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44E40" w:rsidRPr="00495FBD" w:rsidRDefault="00344E40" w:rsidP="00344E40">
      <w:pPr>
        <w:spacing w:after="0" w:line="240" w:lineRule="auto"/>
        <w:ind w:firstLine="567"/>
        <w:contextualSpacing/>
        <w:jc w:val="right"/>
        <w:rPr>
          <w:rFonts w:ascii="Times New Roman" w:hAnsi="Times New Roman"/>
          <w:lang w:eastAsia="ru-RU"/>
        </w:rPr>
      </w:pPr>
    </w:p>
    <w:p w:rsidR="00344E40" w:rsidRPr="00495FBD" w:rsidRDefault="00344E40" w:rsidP="00344E40">
      <w:pPr>
        <w:spacing w:after="0" w:line="240" w:lineRule="auto"/>
        <w:jc w:val="center"/>
        <w:rPr>
          <w:rFonts w:ascii="Times New Roman" w:hAnsi="Times New Roman"/>
          <w:b/>
          <w:lang w:eastAsia="ru-RU"/>
        </w:rPr>
      </w:pPr>
    </w:p>
    <w:p w:rsidR="0078657C" w:rsidRPr="0078657C" w:rsidRDefault="0078657C" w:rsidP="0078657C">
      <w:pPr>
        <w:tabs>
          <w:tab w:val="left" w:pos="-180"/>
        </w:tabs>
        <w:spacing w:after="0" w:line="240" w:lineRule="auto"/>
        <w:ind w:right="463"/>
        <w:jc w:val="center"/>
        <w:rPr>
          <w:rFonts w:ascii="Times New Roman" w:eastAsia="Batang" w:hAnsi="Times New Roman" w:cs="Arial"/>
          <w:b/>
          <w:sz w:val="24"/>
          <w:szCs w:val="24"/>
          <w:lang w:eastAsia="ru-RU"/>
        </w:rPr>
      </w:pPr>
      <w:r w:rsidRPr="0078657C">
        <w:rPr>
          <w:rFonts w:ascii="Times New Roman" w:eastAsia="Batang" w:hAnsi="Times New Roman" w:cs="Arial"/>
          <w:b/>
          <w:sz w:val="24"/>
          <w:szCs w:val="24"/>
          <w:lang w:eastAsia="ru-RU"/>
        </w:rPr>
        <w:t xml:space="preserve">ТЕХНИЧЕСКОЕ ЗАДАНИЕ </w:t>
      </w:r>
    </w:p>
    <w:p w:rsidR="0078657C" w:rsidRDefault="0078657C" w:rsidP="0078657C">
      <w:pPr>
        <w:tabs>
          <w:tab w:val="left" w:pos="-180"/>
        </w:tabs>
        <w:spacing w:after="0" w:line="240" w:lineRule="auto"/>
        <w:ind w:right="463"/>
        <w:jc w:val="center"/>
        <w:rPr>
          <w:rFonts w:ascii="Times New Roman" w:eastAsia="Batang" w:hAnsi="Times New Roman" w:cs="Arial"/>
          <w:b/>
          <w:sz w:val="24"/>
          <w:szCs w:val="24"/>
          <w:lang w:eastAsia="ru-RU"/>
        </w:rPr>
      </w:pPr>
      <w:r w:rsidRPr="0078657C">
        <w:rPr>
          <w:rFonts w:ascii="Times New Roman" w:eastAsia="Batang" w:hAnsi="Times New Roman" w:cs="Arial"/>
          <w:b/>
          <w:sz w:val="24"/>
          <w:szCs w:val="24"/>
          <w:lang w:eastAsia="ru-RU"/>
        </w:rPr>
        <w:t>НА ПРОЕКТНО-ИЗЫСКАТЕЛЬСКИЕ РАБОТЫ</w:t>
      </w:r>
    </w:p>
    <w:tbl>
      <w:tblPr>
        <w:tblW w:w="9952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80"/>
        <w:gridCol w:w="2540"/>
        <w:gridCol w:w="6532"/>
      </w:tblGrid>
      <w:tr w:rsidR="0078657C" w:rsidRPr="0078657C" w:rsidTr="0078657C">
        <w:trPr>
          <w:trHeight w:val="419"/>
        </w:trPr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78657C">
            <w:pPr>
              <w:autoSpaceDE w:val="0"/>
              <w:autoSpaceDN w:val="0"/>
              <w:adjustRightInd w:val="0"/>
              <w:spacing w:after="0" w:line="240" w:lineRule="auto"/>
              <w:ind w:left="-79" w:right="-137"/>
              <w:jc w:val="center"/>
              <w:rPr>
                <w:rFonts w:ascii="Times New Roman" w:hAnsi="Times New Roman"/>
                <w:b/>
                <w:lang w:eastAsia="ru-RU"/>
              </w:rPr>
            </w:pPr>
            <w:r w:rsidRPr="0078657C">
              <w:rPr>
                <w:rFonts w:ascii="Times New Roman" w:hAnsi="Times New Roman"/>
                <w:b/>
                <w:lang w:eastAsia="ru-RU"/>
              </w:rPr>
              <w:t>№</w:t>
            </w:r>
          </w:p>
          <w:p w:rsidR="0078657C" w:rsidRPr="0078657C" w:rsidRDefault="0078657C" w:rsidP="0078657C">
            <w:pPr>
              <w:autoSpaceDE w:val="0"/>
              <w:autoSpaceDN w:val="0"/>
              <w:adjustRightInd w:val="0"/>
              <w:spacing w:after="0" w:line="240" w:lineRule="auto"/>
              <w:ind w:left="-132" w:right="-137" w:firstLine="24"/>
              <w:jc w:val="center"/>
              <w:rPr>
                <w:rFonts w:ascii="Times New Roman" w:hAnsi="Times New Roman" w:cs="Arial"/>
                <w:lang w:eastAsia="ru-RU"/>
              </w:rPr>
            </w:pPr>
            <w:proofErr w:type="gramStart"/>
            <w:r w:rsidRPr="0078657C">
              <w:rPr>
                <w:rFonts w:ascii="Times New Roman" w:hAnsi="Times New Roman"/>
                <w:b/>
                <w:lang w:eastAsia="ru-RU"/>
              </w:rPr>
              <w:t>п</w:t>
            </w:r>
            <w:proofErr w:type="gramEnd"/>
            <w:r w:rsidRPr="0078657C">
              <w:rPr>
                <w:rFonts w:ascii="Times New Roman" w:hAnsi="Times New Roman"/>
                <w:b/>
                <w:lang w:eastAsia="ru-RU"/>
              </w:rPr>
              <w:t>/п</w:t>
            </w:r>
          </w:p>
        </w:tc>
        <w:tc>
          <w:tcPr>
            <w:tcW w:w="2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78657C">
            <w:pPr>
              <w:autoSpaceDE w:val="0"/>
              <w:autoSpaceDN w:val="0"/>
              <w:adjustRightInd w:val="0"/>
              <w:spacing w:after="0" w:line="240" w:lineRule="auto"/>
              <w:ind w:left="34" w:right="16"/>
              <w:jc w:val="center"/>
              <w:rPr>
                <w:rFonts w:ascii="Times New Roman" w:hAnsi="Times New Roman" w:cs="Arial"/>
                <w:lang w:eastAsia="ru-RU"/>
              </w:rPr>
            </w:pPr>
            <w:r w:rsidRPr="0078657C">
              <w:rPr>
                <w:rFonts w:ascii="Times New Roman" w:hAnsi="Times New Roman"/>
                <w:b/>
                <w:lang w:eastAsia="ru-RU"/>
              </w:rPr>
              <w:t>Перечень основных данных и требований</w:t>
            </w:r>
          </w:p>
        </w:tc>
        <w:tc>
          <w:tcPr>
            <w:tcW w:w="6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78657C">
            <w:pPr>
              <w:tabs>
                <w:tab w:val="left" w:pos="678"/>
              </w:tabs>
              <w:spacing w:after="0" w:line="240" w:lineRule="auto"/>
              <w:ind w:left="45" w:right="147"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78657C">
              <w:rPr>
                <w:rFonts w:ascii="Times New Roman" w:hAnsi="Times New Roman"/>
                <w:b/>
                <w:lang w:eastAsia="ru-RU"/>
              </w:rPr>
              <w:t>Основные данные и требования</w:t>
            </w:r>
          </w:p>
        </w:tc>
      </w:tr>
      <w:tr w:rsidR="0078657C" w:rsidRPr="0078657C" w:rsidTr="0078657C">
        <w:trPr>
          <w:trHeight w:val="809"/>
        </w:trPr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E5040C">
            <w:pPr>
              <w:numPr>
                <w:ilvl w:val="0"/>
                <w:numId w:val="25"/>
              </w:numPr>
              <w:autoSpaceDE w:val="0"/>
              <w:autoSpaceDN w:val="0"/>
              <w:adjustRightInd w:val="0"/>
              <w:spacing w:after="0" w:line="240" w:lineRule="auto"/>
              <w:ind w:right="-137" w:hanging="828"/>
              <w:contextualSpacing/>
              <w:jc w:val="center"/>
              <w:rPr>
                <w:rFonts w:ascii="Times New Roman" w:eastAsia="Arial Unicode MS" w:hAnsi="Times New Roman"/>
                <w:color w:val="000000"/>
                <w:lang w:eastAsia="ru-RU"/>
              </w:rPr>
            </w:pPr>
          </w:p>
        </w:tc>
        <w:tc>
          <w:tcPr>
            <w:tcW w:w="2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78657C">
            <w:pPr>
              <w:autoSpaceDE w:val="0"/>
              <w:autoSpaceDN w:val="0"/>
              <w:adjustRightInd w:val="0"/>
              <w:spacing w:after="0" w:line="240" w:lineRule="auto"/>
              <w:ind w:left="34" w:right="16"/>
              <w:rPr>
                <w:rFonts w:ascii="Times New Roman" w:hAnsi="Times New Roman" w:cs="Arial"/>
                <w:lang w:eastAsia="ru-RU"/>
              </w:rPr>
            </w:pPr>
            <w:r w:rsidRPr="0078657C">
              <w:rPr>
                <w:rFonts w:ascii="Times New Roman" w:hAnsi="Times New Roman" w:cs="Arial"/>
                <w:lang w:eastAsia="ru-RU"/>
              </w:rPr>
              <w:t>Наименование проектируемого объекта</w:t>
            </w:r>
          </w:p>
        </w:tc>
        <w:tc>
          <w:tcPr>
            <w:tcW w:w="6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78657C">
            <w:pPr>
              <w:tabs>
                <w:tab w:val="left" w:pos="678"/>
              </w:tabs>
              <w:spacing w:after="0" w:line="240" w:lineRule="auto"/>
              <w:ind w:left="45" w:right="147"/>
              <w:jc w:val="both"/>
              <w:rPr>
                <w:rFonts w:ascii="Times New Roman" w:hAnsi="Times New Roman"/>
                <w:bCs/>
                <w:lang w:eastAsia="ru-RU"/>
              </w:rPr>
            </w:pPr>
            <w:r w:rsidRPr="0078657C">
              <w:rPr>
                <w:rFonts w:ascii="Times New Roman" w:hAnsi="Times New Roman"/>
                <w:bCs/>
                <w:lang w:eastAsia="ru-RU"/>
              </w:rPr>
              <w:t xml:space="preserve">Ресторан на </w:t>
            </w:r>
            <w:proofErr w:type="spellStart"/>
            <w:r w:rsidRPr="0078657C">
              <w:rPr>
                <w:rFonts w:ascii="Times New Roman" w:hAnsi="Times New Roman"/>
                <w:bCs/>
                <w:lang w:eastAsia="ru-RU"/>
              </w:rPr>
              <w:t>отм</w:t>
            </w:r>
            <w:proofErr w:type="spellEnd"/>
            <w:r w:rsidRPr="0078657C">
              <w:rPr>
                <w:rFonts w:ascii="Times New Roman" w:hAnsi="Times New Roman"/>
                <w:bCs/>
                <w:lang w:eastAsia="ru-RU"/>
              </w:rPr>
              <w:t>. +960</w:t>
            </w:r>
          </w:p>
        </w:tc>
      </w:tr>
      <w:tr w:rsidR="0078657C" w:rsidRPr="0078657C" w:rsidTr="0078657C">
        <w:trPr>
          <w:trHeight w:val="225"/>
        </w:trPr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E5040C">
            <w:pPr>
              <w:numPr>
                <w:ilvl w:val="0"/>
                <w:numId w:val="25"/>
              </w:numPr>
              <w:autoSpaceDE w:val="0"/>
              <w:autoSpaceDN w:val="0"/>
              <w:adjustRightInd w:val="0"/>
              <w:spacing w:after="0" w:line="240" w:lineRule="auto"/>
              <w:ind w:right="-137" w:hanging="828"/>
              <w:contextualSpacing/>
              <w:jc w:val="center"/>
              <w:rPr>
                <w:rFonts w:ascii="Times New Roman" w:eastAsia="Arial Unicode MS" w:hAnsi="Times New Roman"/>
                <w:color w:val="000000"/>
                <w:lang w:eastAsia="ru-RU"/>
              </w:rPr>
            </w:pPr>
          </w:p>
        </w:tc>
        <w:tc>
          <w:tcPr>
            <w:tcW w:w="2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78657C">
            <w:pPr>
              <w:autoSpaceDE w:val="0"/>
              <w:autoSpaceDN w:val="0"/>
              <w:adjustRightInd w:val="0"/>
              <w:spacing w:after="0" w:line="240" w:lineRule="auto"/>
              <w:ind w:left="34" w:right="16"/>
              <w:rPr>
                <w:rFonts w:ascii="Times New Roman" w:hAnsi="Times New Roman" w:cs="Arial"/>
                <w:lang w:eastAsia="ru-RU"/>
              </w:rPr>
            </w:pPr>
            <w:r w:rsidRPr="0078657C">
              <w:rPr>
                <w:rFonts w:ascii="Times New Roman" w:hAnsi="Times New Roman" w:cs="Arial"/>
                <w:lang w:eastAsia="ru-RU"/>
              </w:rPr>
              <w:t>Географическое положение объекта</w:t>
            </w:r>
          </w:p>
        </w:tc>
        <w:tc>
          <w:tcPr>
            <w:tcW w:w="6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78657C">
            <w:pPr>
              <w:tabs>
                <w:tab w:val="left" w:pos="678"/>
              </w:tabs>
              <w:spacing w:after="0" w:line="240" w:lineRule="auto"/>
              <w:ind w:left="45" w:right="147"/>
              <w:jc w:val="both"/>
              <w:rPr>
                <w:rFonts w:ascii="Times New Roman" w:eastAsia="Batang" w:hAnsi="Times New Roman" w:cs="Arial"/>
                <w:lang w:eastAsia="ru-RU"/>
              </w:rPr>
            </w:pPr>
            <w:r w:rsidRPr="0078657C">
              <w:rPr>
                <w:rFonts w:ascii="Times New Roman" w:hAnsi="Times New Roman"/>
                <w:bCs/>
                <w:szCs w:val="24"/>
                <w:lang w:eastAsia="ru-RU"/>
              </w:rPr>
              <w:t xml:space="preserve">Краснодарский край, г. Сочи, Адлерский р-н, </w:t>
            </w:r>
            <w:r w:rsidRPr="0078657C">
              <w:rPr>
                <w:rFonts w:ascii="Times New Roman" w:hAnsi="Times New Roman"/>
                <w:bCs/>
                <w:szCs w:val="24"/>
                <w:lang w:eastAsia="ru-RU"/>
              </w:rPr>
              <w:br/>
              <w:t xml:space="preserve">с. </w:t>
            </w:r>
            <w:proofErr w:type="spellStart"/>
            <w:r w:rsidRPr="0078657C">
              <w:rPr>
                <w:rFonts w:ascii="Times New Roman" w:hAnsi="Times New Roman"/>
                <w:bCs/>
                <w:szCs w:val="24"/>
                <w:lang w:eastAsia="ru-RU"/>
              </w:rPr>
              <w:t>Эстосадок</w:t>
            </w:r>
            <w:proofErr w:type="spellEnd"/>
            <w:r w:rsidRPr="0078657C">
              <w:rPr>
                <w:rFonts w:ascii="Times New Roman" w:hAnsi="Times New Roman"/>
                <w:bCs/>
                <w:szCs w:val="24"/>
                <w:lang w:eastAsia="ru-RU"/>
              </w:rPr>
              <w:t xml:space="preserve">, северный склон хребта </w:t>
            </w:r>
            <w:proofErr w:type="spellStart"/>
            <w:r w:rsidRPr="0078657C">
              <w:rPr>
                <w:rFonts w:ascii="Times New Roman" w:hAnsi="Times New Roman"/>
                <w:bCs/>
                <w:szCs w:val="24"/>
                <w:lang w:eastAsia="ru-RU"/>
              </w:rPr>
              <w:t>Аибга</w:t>
            </w:r>
            <w:proofErr w:type="spellEnd"/>
            <w:r>
              <w:rPr>
                <w:rFonts w:ascii="Times New Roman" w:hAnsi="Times New Roman"/>
                <w:bCs/>
                <w:szCs w:val="24"/>
                <w:lang w:eastAsia="ru-RU"/>
              </w:rPr>
              <w:t xml:space="preserve">, </w:t>
            </w:r>
            <w:r w:rsidRPr="0078657C">
              <w:rPr>
                <w:rFonts w:ascii="Times New Roman" w:hAnsi="Times New Roman"/>
                <w:bCs/>
                <w:szCs w:val="24"/>
                <w:lang w:eastAsia="ru-RU"/>
              </w:rPr>
              <w:t xml:space="preserve">Курорт Красная Поляна </w:t>
            </w:r>
            <w:proofErr w:type="spellStart"/>
            <w:r w:rsidRPr="0078657C">
              <w:rPr>
                <w:rFonts w:ascii="Times New Roman" w:hAnsi="Times New Roman"/>
                <w:bCs/>
                <w:szCs w:val="24"/>
                <w:lang w:eastAsia="ru-RU"/>
              </w:rPr>
              <w:t>отм</w:t>
            </w:r>
            <w:proofErr w:type="spellEnd"/>
            <w:r w:rsidRPr="0078657C">
              <w:rPr>
                <w:rFonts w:ascii="Times New Roman" w:hAnsi="Times New Roman"/>
                <w:bCs/>
                <w:szCs w:val="24"/>
                <w:lang w:eastAsia="ru-RU"/>
              </w:rPr>
              <w:t>. +960 м</w:t>
            </w:r>
          </w:p>
        </w:tc>
      </w:tr>
      <w:tr w:rsidR="0078657C" w:rsidRPr="0078657C" w:rsidTr="0078657C">
        <w:trPr>
          <w:trHeight w:val="809"/>
        </w:trPr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E5040C">
            <w:pPr>
              <w:numPr>
                <w:ilvl w:val="0"/>
                <w:numId w:val="25"/>
              </w:numPr>
              <w:autoSpaceDE w:val="0"/>
              <w:autoSpaceDN w:val="0"/>
              <w:adjustRightInd w:val="0"/>
              <w:spacing w:after="0" w:line="240" w:lineRule="auto"/>
              <w:ind w:right="-137" w:hanging="828"/>
              <w:contextualSpacing/>
              <w:jc w:val="center"/>
              <w:rPr>
                <w:rFonts w:ascii="Times New Roman" w:eastAsia="Arial Unicode MS" w:hAnsi="Times New Roman"/>
                <w:color w:val="000000"/>
                <w:lang w:eastAsia="ru-RU"/>
              </w:rPr>
            </w:pPr>
          </w:p>
        </w:tc>
        <w:tc>
          <w:tcPr>
            <w:tcW w:w="2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78657C">
            <w:pPr>
              <w:autoSpaceDE w:val="0"/>
              <w:autoSpaceDN w:val="0"/>
              <w:adjustRightInd w:val="0"/>
              <w:spacing w:after="0" w:line="240" w:lineRule="auto"/>
              <w:ind w:left="34" w:right="16"/>
              <w:rPr>
                <w:rFonts w:ascii="Times New Roman" w:hAnsi="Times New Roman" w:cs="Arial"/>
                <w:lang w:eastAsia="ru-RU"/>
              </w:rPr>
            </w:pPr>
            <w:r w:rsidRPr="0078657C">
              <w:rPr>
                <w:rFonts w:ascii="Times New Roman" w:hAnsi="Times New Roman" w:cs="Arial"/>
                <w:lang w:eastAsia="ru-RU"/>
              </w:rPr>
              <w:t>Требования к проектной организации</w:t>
            </w:r>
          </w:p>
        </w:tc>
        <w:tc>
          <w:tcPr>
            <w:tcW w:w="6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E5040C">
            <w:pPr>
              <w:numPr>
                <w:ilvl w:val="0"/>
                <w:numId w:val="28"/>
              </w:numPr>
              <w:tabs>
                <w:tab w:val="left" w:pos="0"/>
              </w:tabs>
              <w:spacing w:after="0" w:line="240" w:lineRule="auto"/>
              <w:ind w:right="147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 xml:space="preserve">Исполнитель должен являться членом саморегулируемой организации (СРО) в области инженерных изысканий и архитектурно-строительного проектирования за исключением случаев, предусмотренных п. 2.1. статьи 47, п. 4.1. статьи 48 Градостроительного кодекса РФ. </w:t>
            </w:r>
          </w:p>
          <w:p w:rsidR="0078657C" w:rsidRPr="0078657C" w:rsidRDefault="0078657C" w:rsidP="00E5040C">
            <w:pPr>
              <w:numPr>
                <w:ilvl w:val="0"/>
                <w:numId w:val="28"/>
              </w:numPr>
              <w:tabs>
                <w:tab w:val="left" w:pos="0"/>
              </w:tabs>
              <w:spacing w:after="0" w:line="240" w:lineRule="auto"/>
              <w:ind w:right="147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 xml:space="preserve">Наличие у участника закупки трудовых ресурсов, необходимого количества специалистов и иных работников определенного уровня квалификации для исполнения договора. Требуется наличие в </w:t>
            </w:r>
            <w:proofErr w:type="gramStart"/>
            <w:r w:rsidRPr="0078657C">
              <w:rPr>
                <w:rFonts w:ascii="Times New Roman" w:hAnsi="Times New Roman"/>
                <w:lang w:eastAsia="ru-RU"/>
              </w:rPr>
              <w:t>штате</w:t>
            </w:r>
            <w:proofErr w:type="gramEnd"/>
            <w:r w:rsidRPr="0078657C">
              <w:rPr>
                <w:rFonts w:ascii="Times New Roman" w:hAnsi="Times New Roman"/>
                <w:lang w:eastAsia="ru-RU"/>
              </w:rPr>
              <w:t xml:space="preserve"> участника не менее четырех специалистов с высшим профессиональным образованиям в области инженерных изысканий и/или архитектурно-строительного проектирования. </w:t>
            </w:r>
          </w:p>
          <w:p w:rsidR="0078657C" w:rsidRPr="0078657C" w:rsidRDefault="0078657C" w:rsidP="00E5040C">
            <w:pPr>
              <w:numPr>
                <w:ilvl w:val="0"/>
                <w:numId w:val="28"/>
              </w:numPr>
              <w:tabs>
                <w:tab w:val="left" w:pos="0"/>
              </w:tabs>
              <w:spacing w:after="0" w:line="240" w:lineRule="auto"/>
              <w:ind w:right="147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Наличие не менее двух специалистов с действующим удостоверением о повышении квалификации в области инженерных изысканий и/или архитектурно-строительного проектирования.</w:t>
            </w:r>
          </w:p>
          <w:p w:rsidR="0078657C" w:rsidRPr="0078657C" w:rsidRDefault="0078657C" w:rsidP="0078657C">
            <w:pPr>
              <w:tabs>
                <w:tab w:val="left" w:pos="0"/>
              </w:tabs>
              <w:spacing w:after="0" w:line="240" w:lineRule="auto"/>
              <w:ind w:left="45" w:right="147"/>
              <w:jc w:val="both"/>
              <w:rPr>
                <w:rFonts w:ascii="Times New Roman" w:eastAsia="Batang" w:hAnsi="Times New Roman" w:cs="Arial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Участник закупки должен предоставить выписку из штатного расписания и копии дипломов об образовании и удостоверений о повышении квалификации.</w:t>
            </w:r>
          </w:p>
        </w:tc>
      </w:tr>
      <w:tr w:rsidR="0078657C" w:rsidRPr="0078657C" w:rsidTr="0078657C">
        <w:trPr>
          <w:trHeight w:val="284"/>
        </w:trPr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E5040C">
            <w:pPr>
              <w:numPr>
                <w:ilvl w:val="0"/>
                <w:numId w:val="25"/>
              </w:numPr>
              <w:autoSpaceDE w:val="0"/>
              <w:autoSpaceDN w:val="0"/>
              <w:adjustRightInd w:val="0"/>
              <w:spacing w:after="0" w:line="240" w:lineRule="auto"/>
              <w:ind w:right="-137" w:hanging="828"/>
              <w:contextualSpacing/>
              <w:jc w:val="center"/>
              <w:rPr>
                <w:rFonts w:ascii="Times New Roman" w:eastAsia="Arial Unicode MS" w:hAnsi="Times New Roman"/>
                <w:color w:val="000000"/>
                <w:lang w:eastAsia="ru-RU"/>
              </w:rPr>
            </w:pPr>
          </w:p>
        </w:tc>
        <w:tc>
          <w:tcPr>
            <w:tcW w:w="2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78657C">
            <w:pPr>
              <w:autoSpaceDE w:val="0"/>
              <w:autoSpaceDN w:val="0"/>
              <w:adjustRightInd w:val="0"/>
              <w:spacing w:after="0" w:line="240" w:lineRule="auto"/>
              <w:ind w:left="34" w:right="16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Вид строительства</w:t>
            </w:r>
          </w:p>
        </w:tc>
        <w:tc>
          <w:tcPr>
            <w:tcW w:w="6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78657C">
            <w:pPr>
              <w:tabs>
                <w:tab w:val="left" w:pos="678"/>
              </w:tabs>
              <w:spacing w:after="0" w:line="240" w:lineRule="auto"/>
              <w:ind w:left="45" w:right="147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Новое строительство</w:t>
            </w:r>
          </w:p>
        </w:tc>
      </w:tr>
      <w:tr w:rsidR="0078657C" w:rsidRPr="0078657C" w:rsidTr="0078657C">
        <w:trPr>
          <w:trHeight w:val="284"/>
        </w:trPr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E5040C">
            <w:pPr>
              <w:numPr>
                <w:ilvl w:val="0"/>
                <w:numId w:val="25"/>
              </w:numPr>
              <w:autoSpaceDE w:val="0"/>
              <w:autoSpaceDN w:val="0"/>
              <w:adjustRightInd w:val="0"/>
              <w:spacing w:after="0" w:line="240" w:lineRule="auto"/>
              <w:ind w:right="-137" w:hanging="828"/>
              <w:contextualSpacing/>
              <w:jc w:val="center"/>
              <w:rPr>
                <w:rFonts w:ascii="Times New Roman" w:eastAsia="Arial Unicode MS" w:hAnsi="Times New Roman"/>
                <w:color w:val="000000"/>
                <w:lang w:eastAsia="ru-RU"/>
              </w:rPr>
            </w:pPr>
          </w:p>
        </w:tc>
        <w:tc>
          <w:tcPr>
            <w:tcW w:w="2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78657C">
            <w:pPr>
              <w:autoSpaceDE w:val="0"/>
              <w:autoSpaceDN w:val="0"/>
              <w:adjustRightInd w:val="0"/>
              <w:spacing w:after="0" w:line="240" w:lineRule="auto"/>
              <w:ind w:left="34" w:right="16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Перечень нормативных актов Российской Федерации, соответствие которым должно быть обеспечено при проектировании</w:t>
            </w:r>
          </w:p>
        </w:tc>
        <w:tc>
          <w:tcPr>
            <w:tcW w:w="6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78657C">
            <w:pPr>
              <w:tabs>
                <w:tab w:val="left" w:pos="45"/>
              </w:tabs>
              <w:spacing w:after="0" w:line="240" w:lineRule="auto"/>
              <w:ind w:left="45" w:right="147"/>
              <w:contextualSpacing/>
              <w:jc w:val="both"/>
              <w:rPr>
                <w:rFonts w:ascii="Times New Roman" w:eastAsia="Arial Unicode MS" w:hAnsi="Times New Roman"/>
                <w:color w:val="000000"/>
                <w:lang w:eastAsia="ru-RU"/>
              </w:rPr>
            </w:pPr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 xml:space="preserve">Проектирование вести в соответствии с требованиями законодательства, Градостроительного кодекса РФ, Постановления Правительства РФ от 16.02.2008 №87 и ГОСТ </w:t>
            </w:r>
            <w:proofErr w:type="gramStart"/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>Р</w:t>
            </w:r>
            <w:proofErr w:type="gramEnd"/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 xml:space="preserve"> 21.1101-2013 «СПДС. Основные требования к проектной и рабочей документации»</w:t>
            </w:r>
          </w:p>
        </w:tc>
      </w:tr>
      <w:tr w:rsidR="0078657C" w:rsidRPr="0078657C" w:rsidTr="0078657C">
        <w:trPr>
          <w:trHeight w:val="309"/>
        </w:trPr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E5040C">
            <w:pPr>
              <w:numPr>
                <w:ilvl w:val="0"/>
                <w:numId w:val="25"/>
              </w:numPr>
              <w:autoSpaceDE w:val="0"/>
              <w:autoSpaceDN w:val="0"/>
              <w:adjustRightInd w:val="0"/>
              <w:spacing w:after="0" w:line="240" w:lineRule="auto"/>
              <w:ind w:right="-137" w:hanging="828"/>
              <w:contextualSpacing/>
              <w:jc w:val="center"/>
              <w:rPr>
                <w:rFonts w:ascii="Times New Roman" w:eastAsia="Arial Unicode MS" w:hAnsi="Times New Roman"/>
                <w:color w:val="000000"/>
                <w:lang w:eastAsia="ru-RU"/>
              </w:rPr>
            </w:pPr>
          </w:p>
        </w:tc>
        <w:tc>
          <w:tcPr>
            <w:tcW w:w="2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78657C">
            <w:pPr>
              <w:autoSpaceDE w:val="0"/>
              <w:autoSpaceDN w:val="0"/>
              <w:adjustRightInd w:val="0"/>
              <w:spacing w:after="0" w:line="240" w:lineRule="auto"/>
              <w:ind w:left="34" w:right="16"/>
              <w:rPr>
                <w:rFonts w:ascii="Arial" w:hAnsi="Arial" w:cs="Arial"/>
                <w:lang w:eastAsia="ru-RU"/>
              </w:rPr>
            </w:pPr>
            <w:r w:rsidRPr="0078657C">
              <w:rPr>
                <w:rFonts w:ascii="Times New Roman" w:hAnsi="Times New Roman" w:cs="Arial"/>
                <w:lang w:eastAsia="ru-RU"/>
              </w:rPr>
              <w:t>Стадийность проектирования</w:t>
            </w:r>
          </w:p>
        </w:tc>
        <w:tc>
          <w:tcPr>
            <w:tcW w:w="6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E5040C">
            <w:pPr>
              <w:numPr>
                <w:ilvl w:val="0"/>
                <w:numId w:val="15"/>
              </w:numPr>
              <w:tabs>
                <w:tab w:val="left" w:pos="45"/>
                <w:tab w:val="left" w:pos="74"/>
              </w:tabs>
              <w:suppressAutoHyphens/>
              <w:spacing w:after="0" w:line="240" w:lineRule="auto"/>
              <w:ind w:left="45" w:right="147" w:firstLine="0"/>
              <w:contextualSpacing/>
              <w:jc w:val="both"/>
              <w:rPr>
                <w:rFonts w:ascii="Times New Roman" w:eastAsia="Arial Unicode MS" w:hAnsi="Times New Roman"/>
                <w:color w:val="000000"/>
                <w:lang w:eastAsia="ru-RU"/>
              </w:rPr>
            </w:pPr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>Архитектурная концепция;</w:t>
            </w:r>
          </w:p>
          <w:p w:rsidR="0078657C" w:rsidRPr="0078657C" w:rsidRDefault="0078657C" w:rsidP="00E5040C">
            <w:pPr>
              <w:numPr>
                <w:ilvl w:val="0"/>
                <w:numId w:val="15"/>
              </w:numPr>
              <w:tabs>
                <w:tab w:val="left" w:pos="45"/>
                <w:tab w:val="left" w:pos="74"/>
              </w:tabs>
              <w:suppressAutoHyphens/>
              <w:spacing w:after="0" w:line="240" w:lineRule="auto"/>
              <w:ind w:left="45" w:right="147" w:firstLine="0"/>
              <w:contextualSpacing/>
              <w:jc w:val="both"/>
              <w:rPr>
                <w:rFonts w:ascii="Times New Roman" w:eastAsia="Arial Unicode MS" w:hAnsi="Times New Roman"/>
                <w:color w:val="000000"/>
                <w:lang w:eastAsia="ru-RU"/>
              </w:rPr>
            </w:pPr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>Инженерные изыскания</w:t>
            </w:r>
          </w:p>
          <w:p w:rsidR="0078657C" w:rsidRPr="0078657C" w:rsidRDefault="0078657C" w:rsidP="00E5040C">
            <w:pPr>
              <w:numPr>
                <w:ilvl w:val="0"/>
                <w:numId w:val="15"/>
              </w:numPr>
              <w:tabs>
                <w:tab w:val="left" w:pos="45"/>
                <w:tab w:val="left" w:pos="74"/>
              </w:tabs>
              <w:suppressAutoHyphens/>
              <w:spacing w:after="0" w:line="240" w:lineRule="auto"/>
              <w:ind w:left="45" w:right="147" w:firstLine="0"/>
              <w:contextualSpacing/>
              <w:jc w:val="both"/>
              <w:rPr>
                <w:rFonts w:ascii="Times New Roman" w:eastAsia="Arial Unicode MS" w:hAnsi="Times New Roman"/>
                <w:color w:val="000000"/>
                <w:lang w:eastAsia="ru-RU"/>
              </w:rPr>
            </w:pPr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>Проектная документация;</w:t>
            </w:r>
          </w:p>
          <w:p w:rsidR="0078657C" w:rsidRPr="0078657C" w:rsidRDefault="0078657C" w:rsidP="00E5040C">
            <w:pPr>
              <w:numPr>
                <w:ilvl w:val="0"/>
                <w:numId w:val="15"/>
              </w:numPr>
              <w:tabs>
                <w:tab w:val="left" w:pos="45"/>
                <w:tab w:val="left" w:pos="74"/>
              </w:tabs>
              <w:suppressAutoHyphens/>
              <w:spacing w:after="0" w:line="240" w:lineRule="auto"/>
              <w:ind w:left="45" w:right="147" w:firstLine="0"/>
              <w:contextualSpacing/>
              <w:jc w:val="both"/>
              <w:rPr>
                <w:rFonts w:ascii="Arial Unicode MS" w:eastAsia="Arial Unicode MS" w:hAnsi="Arial Unicode MS" w:cs="Arial"/>
                <w:color w:val="000000"/>
                <w:lang w:eastAsia="ru-RU"/>
              </w:rPr>
            </w:pPr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>Рабочая документация.</w:t>
            </w:r>
          </w:p>
        </w:tc>
      </w:tr>
      <w:tr w:rsidR="0078657C" w:rsidRPr="0078657C" w:rsidTr="0078657C">
        <w:trPr>
          <w:trHeight w:val="557"/>
        </w:trPr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E5040C">
            <w:pPr>
              <w:numPr>
                <w:ilvl w:val="0"/>
                <w:numId w:val="25"/>
              </w:numPr>
              <w:autoSpaceDE w:val="0"/>
              <w:autoSpaceDN w:val="0"/>
              <w:adjustRightInd w:val="0"/>
              <w:spacing w:after="0" w:line="240" w:lineRule="auto"/>
              <w:ind w:right="-137" w:hanging="828"/>
              <w:contextualSpacing/>
              <w:jc w:val="center"/>
              <w:rPr>
                <w:rFonts w:ascii="Times New Roman" w:eastAsia="Arial Unicode MS" w:hAnsi="Times New Roman"/>
                <w:color w:val="000000"/>
                <w:lang w:eastAsia="ru-RU"/>
              </w:rPr>
            </w:pPr>
          </w:p>
        </w:tc>
        <w:tc>
          <w:tcPr>
            <w:tcW w:w="2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78657C">
            <w:pPr>
              <w:autoSpaceDE w:val="0"/>
              <w:autoSpaceDN w:val="0"/>
              <w:adjustRightInd w:val="0"/>
              <w:spacing w:after="0" w:line="240" w:lineRule="auto"/>
              <w:ind w:left="34" w:right="16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Материалы, предоставляемые заказчиком</w:t>
            </w:r>
          </w:p>
        </w:tc>
        <w:tc>
          <w:tcPr>
            <w:tcW w:w="6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E5040C">
            <w:pPr>
              <w:numPr>
                <w:ilvl w:val="1"/>
                <w:numId w:val="14"/>
              </w:numPr>
              <w:tabs>
                <w:tab w:val="left" w:pos="45"/>
                <w:tab w:val="left" w:pos="74"/>
              </w:tabs>
              <w:suppressAutoHyphens/>
              <w:spacing w:after="0" w:line="240" w:lineRule="auto"/>
              <w:ind w:left="45" w:right="147" w:firstLine="0"/>
              <w:contextualSpacing/>
              <w:jc w:val="both"/>
              <w:rPr>
                <w:rFonts w:ascii="Times New Roman" w:eastAsia="Arial Unicode MS" w:hAnsi="Times New Roman"/>
                <w:color w:val="000000"/>
                <w:lang w:eastAsia="ru-RU"/>
              </w:rPr>
            </w:pPr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>Градостроительный план земельного участка.</w:t>
            </w:r>
          </w:p>
          <w:p w:rsidR="0078657C" w:rsidRPr="0078657C" w:rsidRDefault="0078657C" w:rsidP="00E5040C">
            <w:pPr>
              <w:numPr>
                <w:ilvl w:val="1"/>
                <w:numId w:val="14"/>
              </w:numPr>
              <w:tabs>
                <w:tab w:val="left" w:pos="45"/>
                <w:tab w:val="left" w:pos="74"/>
              </w:tabs>
              <w:suppressAutoHyphens/>
              <w:spacing w:after="0" w:line="240" w:lineRule="auto"/>
              <w:ind w:left="45" w:right="147" w:firstLine="0"/>
              <w:contextualSpacing/>
              <w:jc w:val="both"/>
              <w:rPr>
                <w:rFonts w:ascii="Times New Roman" w:eastAsia="Arial Unicode MS" w:hAnsi="Times New Roman"/>
                <w:color w:val="000000"/>
                <w:lang w:eastAsia="ru-RU"/>
              </w:rPr>
            </w:pPr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>Ситуационный план.</w:t>
            </w:r>
          </w:p>
          <w:p w:rsidR="0078657C" w:rsidRPr="0078657C" w:rsidRDefault="0078657C" w:rsidP="00E5040C">
            <w:pPr>
              <w:numPr>
                <w:ilvl w:val="1"/>
                <w:numId w:val="14"/>
              </w:numPr>
              <w:tabs>
                <w:tab w:val="left" w:pos="45"/>
                <w:tab w:val="left" w:pos="74"/>
              </w:tabs>
              <w:suppressAutoHyphens/>
              <w:spacing w:after="0" w:line="240" w:lineRule="auto"/>
              <w:ind w:left="45" w:right="147" w:firstLine="0"/>
              <w:contextualSpacing/>
              <w:jc w:val="both"/>
              <w:rPr>
                <w:rFonts w:ascii="Times New Roman" w:eastAsia="Arial Unicode MS" w:hAnsi="Times New Roman"/>
                <w:color w:val="000000"/>
                <w:lang w:eastAsia="ru-RU"/>
              </w:rPr>
            </w:pPr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>Технические условия (ТУ) на проектирование инженерных сетей - по запросу исполнителя.</w:t>
            </w:r>
          </w:p>
          <w:p w:rsidR="0078657C" w:rsidRPr="0078657C" w:rsidRDefault="0078657C" w:rsidP="00E5040C">
            <w:pPr>
              <w:numPr>
                <w:ilvl w:val="1"/>
                <w:numId w:val="14"/>
              </w:numPr>
              <w:tabs>
                <w:tab w:val="left" w:pos="45"/>
                <w:tab w:val="left" w:pos="74"/>
              </w:tabs>
              <w:suppressAutoHyphens/>
              <w:spacing w:after="0" w:line="240" w:lineRule="auto"/>
              <w:ind w:left="45" w:right="147" w:firstLine="0"/>
              <w:contextualSpacing/>
              <w:jc w:val="both"/>
              <w:rPr>
                <w:rFonts w:ascii="Times New Roman" w:eastAsia="Arial Unicode MS" w:hAnsi="Times New Roman"/>
                <w:color w:val="000000"/>
                <w:lang w:eastAsia="ru-RU"/>
              </w:rPr>
            </w:pPr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>Технические условия присоединения к инженерным сетям и коммуникациям.</w:t>
            </w:r>
          </w:p>
          <w:p w:rsidR="0078657C" w:rsidRPr="0078657C" w:rsidRDefault="0078657C" w:rsidP="00E5040C">
            <w:pPr>
              <w:numPr>
                <w:ilvl w:val="1"/>
                <w:numId w:val="14"/>
              </w:numPr>
              <w:tabs>
                <w:tab w:val="left" w:pos="45"/>
                <w:tab w:val="left" w:pos="74"/>
              </w:tabs>
              <w:suppressAutoHyphens/>
              <w:spacing w:after="0" w:line="240" w:lineRule="auto"/>
              <w:ind w:left="45" w:right="147" w:firstLine="0"/>
              <w:contextualSpacing/>
              <w:jc w:val="both"/>
              <w:rPr>
                <w:rFonts w:ascii="Times New Roman" w:eastAsia="Arial Unicode MS" w:hAnsi="Times New Roman"/>
                <w:color w:val="000000"/>
                <w:lang w:eastAsia="ru-RU"/>
              </w:rPr>
            </w:pPr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>Технологическое задание на проектирование.</w:t>
            </w:r>
          </w:p>
          <w:p w:rsidR="0078657C" w:rsidRPr="0078657C" w:rsidRDefault="0078657C" w:rsidP="00E5040C">
            <w:pPr>
              <w:numPr>
                <w:ilvl w:val="1"/>
                <w:numId w:val="14"/>
              </w:numPr>
              <w:tabs>
                <w:tab w:val="left" w:pos="45"/>
                <w:tab w:val="left" w:pos="74"/>
              </w:tabs>
              <w:suppressAutoHyphens/>
              <w:spacing w:after="0" w:line="240" w:lineRule="auto"/>
              <w:ind w:left="45" w:right="147" w:firstLine="0"/>
              <w:contextualSpacing/>
              <w:jc w:val="both"/>
              <w:rPr>
                <w:rFonts w:ascii="Times New Roman" w:eastAsia="Arial Unicode MS" w:hAnsi="Times New Roman"/>
                <w:color w:val="000000"/>
                <w:lang w:eastAsia="ru-RU"/>
              </w:rPr>
            </w:pPr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 xml:space="preserve">Другие имеющиеся в </w:t>
            </w:r>
            <w:proofErr w:type="gramStart"/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>наличии</w:t>
            </w:r>
            <w:proofErr w:type="gramEnd"/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 xml:space="preserve"> исходные данные, а также</w:t>
            </w:r>
            <w:r w:rsidRPr="0078657C">
              <w:rPr>
                <w:rFonts w:ascii="Arial Unicode MS" w:eastAsia="Arial Unicode MS" w:hAnsi="Arial Unicode MS" w:cs="Arial Unicode MS"/>
                <w:color w:val="000000"/>
                <w:lang w:eastAsia="ru-RU"/>
              </w:rPr>
              <w:t xml:space="preserve"> </w:t>
            </w:r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>исходные данные, потребность в которых возникает по мере разработки проектной документации, по запросу исполнителя.</w:t>
            </w:r>
          </w:p>
        </w:tc>
      </w:tr>
      <w:tr w:rsidR="0078657C" w:rsidRPr="0078657C" w:rsidTr="0078657C">
        <w:trPr>
          <w:trHeight w:val="1041"/>
        </w:trPr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E5040C">
            <w:pPr>
              <w:numPr>
                <w:ilvl w:val="0"/>
                <w:numId w:val="25"/>
              </w:numPr>
              <w:autoSpaceDE w:val="0"/>
              <w:autoSpaceDN w:val="0"/>
              <w:adjustRightInd w:val="0"/>
              <w:spacing w:after="0" w:line="240" w:lineRule="auto"/>
              <w:ind w:right="16" w:hanging="828"/>
              <w:contextualSpacing/>
              <w:jc w:val="center"/>
              <w:rPr>
                <w:rFonts w:ascii="Times New Roman" w:eastAsia="Arial Unicode MS" w:hAnsi="Times New Roman"/>
                <w:color w:val="000000"/>
                <w:lang w:eastAsia="ru-RU"/>
              </w:rPr>
            </w:pPr>
          </w:p>
        </w:tc>
        <w:tc>
          <w:tcPr>
            <w:tcW w:w="2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78657C">
            <w:pPr>
              <w:autoSpaceDE w:val="0"/>
              <w:autoSpaceDN w:val="0"/>
              <w:adjustRightInd w:val="0"/>
              <w:spacing w:after="0" w:line="240" w:lineRule="auto"/>
              <w:ind w:left="34" w:right="16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Требования к составу и оформлению проектной документации</w:t>
            </w:r>
          </w:p>
        </w:tc>
        <w:tc>
          <w:tcPr>
            <w:tcW w:w="6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E5040C">
            <w:pPr>
              <w:numPr>
                <w:ilvl w:val="0"/>
                <w:numId w:val="26"/>
              </w:numPr>
              <w:tabs>
                <w:tab w:val="left" w:pos="45"/>
                <w:tab w:val="left" w:pos="74"/>
              </w:tabs>
              <w:suppressAutoHyphens/>
              <w:spacing w:after="0" w:line="240" w:lineRule="auto"/>
              <w:ind w:left="16" w:right="147" w:firstLine="0"/>
              <w:contextualSpacing/>
              <w:jc w:val="both"/>
              <w:rPr>
                <w:rFonts w:ascii="Times New Roman" w:eastAsia="Arial Unicode MS" w:hAnsi="Times New Roman"/>
                <w:color w:val="000000"/>
                <w:lang w:eastAsia="ru-RU"/>
              </w:rPr>
            </w:pPr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 xml:space="preserve">Проектную документацию выполнить в </w:t>
            </w:r>
            <w:proofErr w:type="gramStart"/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>соответствии</w:t>
            </w:r>
            <w:proofErr w:type="gramEnd"/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 xml:space="preserve"> с требованиями, установленными постановлением Правительства РФ от 16.02.2008 № 87 «О составе разделов проектной документации и требованиях к их содержанию», а также настоящим Заданием.</w:t>
            </w:r>
          </w:p>
          <w:p w:rsidR="0078657C" w:rsidRPr="0078657C" w:rsidRDefault="0078657C" w:rsidP="00E5040C">
            <w:pPr>
              <w:numPr>
                <w:ilvl w:val="0"/>
                <w:numId w:val="26"/>
              </w:numPr>
              <w:tabs>
                <w:tab w:val="left" w:pos="45"/>
                <w:tab w:val="left" w:pos="74"/>
              </w:tabs>
              <w:suppressAutoHyphens/>
              <w:spacing w:after="0" w:line="240" w:lineRule="auto"/>
              <w:ind w:left="45" w:right="147" w:firstLine="0"/>
              <w:contextualSpacing/>
              <w:jc w:val="both"/>
              <w:rPr>
                <w:rFonts w:ascii="Times New Roman" w:eastAsia="Arial Unicode MS" w:hAnsi="Times New Roman"/>
                <w:color w:val="000000"/>
                <w:lang w:eastAsia="ru-RU"/>
              </w:rPr>
            </w:pPr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 xml:space="preserve">Рабочую документацию выполнить в </w:t>
            </w:r>
            <w:proofErr w:type="gramStart"/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>составе</w:t>
            </w:r>
            <w:proofErr w:type="gramEnd"/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 xml:space="preserve"> разделов:</w:t>
            </w:r>
          </w:p>
          <w:p w:rsidR="0078657C" w:rsidRPr="0078657C" w:rsidRDefault="0078657C" w:rsidP="00E5040C">
            <w:pPr>
              <w:numPr>
                <w:ilvl w:val="1"/>
                <w:numId w:val="26"/>
              </w:numPr>
              <w:tabs>
                <w:tab w:val="left" w:pos="45"/>
                <w:tab w:val="left" w:pos="74"/>
              </w:tabs>
              <w:suppressAutoHyphens/>
              <w:spacing w:after="0" w:line="240" w:lineRule="auto"/>
              <w:ind w:left="45" w:right="147" w:firstLine="0"/>
              <w:contextualSpacing/>
              <w:jc w:val="both"/>
              <w:rPr>
                <w:rFonts w:ascii="Times New Roman" w:eastAsia="Arial Unicode MS" w:hAnsi="Times New Roman"/>
                <w:color w:val="000000"/>
                <w:lang w:eastAsia="ru-RU"/>
              </w:rPr>
            </w:pPr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lastRenderedPageBreak/>
              <w:t>Генеральный план</w:t>
            </w:r>
          </w:p>
          <w:p w:rsidR="0078657C" w:rsidRPr="0078657C" w:rsidRDefault="0078657C" w:rsidP="00E5040C">
            <w:pPr>
              <w:numPr>
                <w:ilvl w:val="1"/>
                <w:numId w:val="26"/>
              </w:numPr>
              <w:tabs>
                <w:tab w:val="left" w:pos="45"/>
                <w:tab w:val="left" w:pos="74"/>
              </w:tabs>
              <w:suppressAutoHyphens/>
              <w:spacing w:after="0" w:line="240" w:lineRule="auto"/>
              <w:ind w:left="45" w:right="147" w:firstLine="0"/>
              <w:contextualSpacing/>
              <w:jc w:val="both"/>
              <w:rPr>
                <w:rFonts w:ascii="Times New Roman" w:eastAsia="Arial Unicode MS" w:hAnsi="Times New Roman"/>
                <w:color w:val="000000"/>
                <w:lang w:eastAsia="ru-RU"/>
              </w:rPr>
            </w:pPr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>Архитектурные решения</w:t>
            </w:r>
          </w:p>
          <w:p w:rsidR="0078657C" w:rsidRPr="0078657C" w:rsidRDefault="0078657C" w:rsidP="00E5040C">
            <w:pPr>
              <w:numPr>
                <w:ilvl w:val="1"/>
                <w:numId w:val="26"/>
              </w:numPr>
              <w:tabs>
                <w:tab w:val="left" w:pos="45"/>
                <w:tab w:val="left" w:pos="74"/>
              </w:tabs>
              <w:suppressAutoHyphens/>
              <w:spacing w:after="0" w:line="240" w:lineRule="auto"/>
              <w:ind w:left="45" w:right="147" w:firstLine="0"/>
              <w:contextualSpacing/>
              <w:jc w:val="both"/>
              <w:rPr>
                <w:rFonts w:ascii="Times New Roman" w:eastAsia="Arial Unicode MS" w:hAnsi="Times New Roman"/>
                <w:color w:val="000000"/>
                <w:lang w:eastAsia="ru-RU"/>
              </w:rPr>
            </w:pPr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>Конструктивные и объемно-планировочные решения</w:t>
            </w:r>
          </w:p>
          <w:p w:rsidR="0078657C" w:rsidRPr="0078657C" w:rsidRDefault="0078657C" w:rsidP="00E5040C">
            <w:pPr>
              <w:numPr>
                <w:ilvl w:val="0"/>
                <w:numId w:val="16"/>
              </w:numPr>
              <w:tabs>
                <w:tab w:val="left" w:pos="45"/>
                <w:tab w:val="left" w:pos="74"/>
              </w:tabs>
              <w:suppressAutoHyphens/>
              <w:spacing w:after="0" w:line="240" w:lineRule="auto"/>
              <w:ind w:left="45" w:right="147" w:firstLine="0"/>
              <w:contextualSpacing/>
              <w:jc w:val="both"/>
              <w:rPr>
                <w:rFonts w:ascii="Times New Roman" w:eastAsia="Arial Unicode MS" w:hAnsi="Times New Roman"/>
                <w:color w:val="000000"/>
                <w:lang w:eastAsia="ru-RU"/>
              </w:rPr>
            </w:pPr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>Конструкции железобетонные</w:t>
            </w:r>
          </w:p>
          <w:p w:rsidR="0078657C" w:rsidRPr="0078657C" w:rsidRDefault="0078657C" w:rsidP="00E5040C">
            <w:pPr>
              <w:numPr>
                <w:ilvl w:val="0"/>
                <w:numId w:val="16"/>
              </w:numPr>
              <w:tabs>
                <w:tab w:val="left" w:pos="45"/>
                <w:tab w:val="left" w:pos="74"/>
              </w:tabs>
              <w:suppressAutoHyphens/>
              <w:spacing w:after="0" w:line="240" w:lineRule="auto"/>
              <w:ind w:left="45" w:right="147" w:firstLine="0"/>
              <w:contextualSpacing/>
              <w:jc w:val="both"/>
              <w:rPr>
                <w:rFonts w:ascii="Times New Roman" w:eastAsia="Arial Unicode MS" w:hAnsi="Times New Roman"/>
                <w:color w:val="000000"/>
                <w:lang w:eastAsia="ru-RU"/>
              </w:rPr>
            </w:pPr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>Конструкции металлические</w:t>
            </w:r>
          </w:p>
          <w:p w:rsidR="0078657C" w:rsidRPr="0078657C" w:rsidRDefault="0078657C" w:rsidP="00E5040C">
            <w:pPr>
              <w:numPr>
                <w:ilvl w:val="0"/>
                <w:numId w:val="16"/>
              </w:numPr>
              <w:tabs>
                <w:tab w:val="left" w:pos="45"/>
                <w:tab w:val="left" w:pos="74"/>
              </w:tabs>
              <w:suppressAutoHyphens/>
              <w:spacing w:after="0" w:line="240" w:lineRule="auto"/>
              <w:ind w:left="45" w:right="147" w:firstLine="0"/>
              <w:contextualSpacing/>
              <w:jc w:val="both"/>
              <w:rPr>
                <w:rFonts w:ascii="Times New Roman" w:eastAsia="Arial Unicode MS" w:hAnsi="Times New Roman"/>
                <w:color w:val="000000"/>
                <w:lang w:eastAsia="ru-RU"/>
              </w:rPr>
            </w:pPr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>Конструкции деревянные (при необходимости)</w:t>
            </w:r>
          </w:p>
          <w:p w:rsidR="0078657C" w:rsidRPr="0078657C" w:rsidRDefault="0078657C" w:rsidP="00E5040C">
            <w:pPr>
              <w:numPr>
                <w:ilvl w:val="1"/>
                <w:numId w:val="26"/>
              </w:numPr>
              <w:tabs>
                <w:tab w:val="left" w:pos="45"/>
                <w:tab w:val="left" w:pos="74"/>
              </w:tabs>
              <w:suppressAutoHyphens/>
              <w:spacing w:after="0" w:line="240" w:lineRule="auto"/>
              <w:ind w:left="45" w:right="147" w:firstLine="0"/>
              <w:contextualSpacing/>
              <w:jc w:val="both"/>
              <w:rPr>
                <w:rFonts w:ascii="Times New Roman" w:eastAsia="Arial Unicode MS" w:hAnsi="Times New Roman"/>
                <w:color w:val="000000"/>
                <w:lang w:eastAsia="ru-RU"/>
              </w:rPr>
            </w:pPr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>Система электроснабжения:</w:t>
            </w:r>
          </w:p>
          <w:p w:rsidR="0078657C" w:rsidRPr="0078657C" w:rsidRDefault="0078657C" w:rsidP="00E5040C">
            <w:pPr>
              <w:numPr>
                <w:ilvl w:val="0"/>
                <w:numId w:val="18"/>
              </w:numPr>
              <w:tabs>
                <w:tab w:val="left" w:pos="45"/>
                <w:tab w:val="left" w:pos="74"/>
              </w:tabs>
              <w:suppressAutoHyphens/>
              <w:spacing w:after="0" w:line="240" w:lineRule="auto"/>
              <w:ind w:left="45" w:right="147" w:firstLine="0"/>
              <w:contextualSpacing/>
              <w:jc w:val="both"/>
              <w:rPr>
                <w:rFonts w:ascii="Times New Roman" w:eastAsia="Arial Unicode MS" w:hAnsi="Times New Roman"/>
                <w:color w:val="000000"/>
                <w:lang w:eastAsia="ru-RU"/>
              </w:rPr>
            </w:pPr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>Электроснабжение</w:t>
            </w:r>
          </w:p>
          <w:p w:rsidR="0078657C" w:rsidRPr="0078657C" w:rsidRDefault="0078657C" w:rsidP="00E5040C">
            <w:pPr>
              <w:numPr>
                <w:ilvl w:val="0"/>
                <w:numId w:val="18"/>
              </w:numPr>
              <w:tabs>
                <w:tab w:val="left" w:pos="45"/>
                <w:tab w:val="left" w:pos="74"/>
              </w:tabs>
              <w:suppressAutoHyphens/>
              <w:spacing w:after="0" w:line="240" w:lineRule="auto"/>
              <w:ind w:left="45" w:right="147" w:firstLine="0"/>
              <w:contextualSpacing/>
              <w:jc w:val="both"/>
              <w:rPr>
                <w:rFonts w:ascii="Times New Roman" w:eastAsia="Arial Unicode MS" w:hAnsi="Times New Roman"/>
                <w:color w:val="000000"/>
                <w:lang w:eastAsia="ru-RU"/>
              </w:rPr>
            </w:pPr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>Электроосвещение наружное</w:t>
            </w:r>
          </w:p>
          <w:p w:rsidR="0078657C" w:rsidRPr="0078657C" w:rsidRDefault="0078657C" w:rsidP="00E5040C">
            <w:pPr>
              <w:numPr>
                <w:ilvl w:val="0"/>
                <w:numId w:val="18"/>
              </w:numPr>
              <w:tabs>
                <w:tab w:val="left" w:pos="45"/>
                <w:tab w:val="left" w:pos="74"/>
              </w:tabs>
              <w:suppressAutoHyphens/>
              <w:spacing w:after="0" w:line="240" w:lineRule="auto"/>
              <w:ind w:left="45" w:right="147" w:firstLine="0"/>
              <w:contextualSpacing/>
              <w:jc w:val="both"/>
              <w:rPr>
                <w:rFonts w:ascii="Times New Roman" w:eastAsia="Arial Unicode MS" w:hAnsi="Times New Roman"/>
                <w:color w:val="000000"/>
                <w:lang w:eastAsia="ru-RU"/>
              </w:rPr>
            </w:pPr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 xml:space="preserve">Заземление и </w:t>
            </w:r>
            <w:proofErr w:type="spellStart"/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>молниезащита</w:t>
            </w:r>
            <w:proofErr w:type="spellEnd"/>
          </w:p>
          <w:p w:rsidR="0078657C" w:rsidRPr="0078657C" w:rsidRDefault="0078657C" w:rsidP="00E5040C">
            <w:pPr>
              <w:numPr>
                <w:ilvl w:val="1"/>
                <w:numId w:val="26"/>
              </w:numPr>
              <w:tabs>
                <w:tab w:val="left" w:pos="45"/>
                <w:tab w:val="left" w:pos="74"/>
              </w:tabs>
              <w:suppressAutoHyphens/>
              <w:spacing w:after="0" w:line="240" w:lineRule="auto"/>
              <w:ind w:left="45" w:right="147" w:firstLine="0"/>
              <w:contextualSpacing/>
              <w:jc w:val="both"/>
              <w:rPr>
                <w:rFonts w:ascii="Times New Roman" w:eastAsia="Arial Unicode MS" w:hAnsi="Times New Roman"/>
                <w:color w:val="000000"/>
                <w:lang w:eastAsia="ru-RU"/>
              </w:rPr>
            </w:pPr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>Система водоснабжения</w:t>
            </w:r>
          </w:p>
          <w:p w:rsidR="0078657C" w:rsidRPr="0078657C" w:rsidRDefault="0078657C" w:rsidP="00E5040C">
            <w:pPr>
              <w:numPr>
                <w:ilvl w:val="1"/>
                <w:numId w:val="26"/>
              </w:numPr>
              <w:tabs>
                <w:tab w:val="left" w:pos="45"/>
                <w:tab w:val="left" w:pos="74"/>
              </w:tabs>
              <w:suppressAutoHyphens/>
              <w:spacing w:after="0" w:line="240" w:lineRule="auto"/>
              <w:ind w:left="45" w:right="147" w:firstLine="0"/>
              <w:contextualSpacing/>
              <w:jc w:val="both"/>
              <w:rPr>
                <w:rFonts w:ascii="Times New Roman" w:eastAsia="Arial Unicode MS" w:hAnsi="Times New Roman"/>
                <w:color w:val="000000"/>
                <w:lang w:eastAsia="ru-RU"/>
              </w:rPr>
            </w:pPr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>Система водоотведения</w:t>
            </w:r>
          </w:p>
          <w:p w:rsidR="0078657C" w:rsidRPr="0078657C" w:rsidRDefault="0078657C" w:rsidP="00E5040C">
            <w:pPr>
              <w:numPr>
                <w:ilvl w:val="1"/>
                <w:numId w:val="26"/>
              </w:numPr>
              <w:tabs>
                <w:tab w:val="left" w:pos="45"/>
                <w:tab w:val="left" w:pos="74"/>
              </w:tabs>
              <w:suppressAutoHyphens/>
              <w:spacing w:after="0" w:line="240" w:lineRule="auto"/>
              <w:ind w:left="45" w:right="147" w:firstLine="0"/>
              <w:contextualSpacing/>
              <w:jc w:val="both"/>
              <w:rPr>
                <w:rFonts w:ascii="Times New Roman" w:eastAsia="Arial Unicode MS" w:hAnsi="Times New Roman"/>
                <w:color w:val="000000"/>
                <w:lang w:eastAsia="ru-RU"/>
              </w:rPr>
            </w:pPr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>Отопление, вентиляция, кондиционирование воздуха.</w:t>
            </w:r>
          </w:p>
          <w:p w:rsidR="0078657C" w:rsidRPr="0078657C" w:rsidRDefault="0078657C" w:rsidP="00E5040C">
            <w:pPr>
              <w:numPr>
                <w:ilvl w:val="1"/>
                <w:numId w:val="26"/>
              </w:numPr>
              <w:tabs>
                <w:tab w:val="left" w:pos="45"/>
                <w:tab w:val="left" w:pos="74"/>
              </w:tabs>
              <w:suppressAutoHyphens/>
              <w:spacing w:after="0" w:line="240" w:lineRule="auto"/>
              <w:ind w:left="45" w:right="147" w:firstLine="0"/>
              <w:contextualSpacing/>
              <w:jc w:val="both"/>
              <w:rPr>
                <w:rFonts w:ascii="Times New Roman" w:eastAsia="Arial Unicode MS" w:hAnsi="Times New Roman"/>
                <w:color w:val="000000"/>
                <w:lang w:eastAsia="ru-RU"/>
              </w:rPr>
            </w:pPr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>Сети связи, слаботочные сети:</w:t>
            </w:r>
          </w:p>
          <w:p w:rsidR="0078657C" w:rsidRPr="0078657C" w:rsidRDefault="0078657C" w:rsidP="00E5040C">
            <w:pPr>
              <w:numPr>
                <w:ilvl w:val="0"/>
                <w:numId w:val="19"/>
              </w:numPr>
              <w:tabs>
                <w:tab w:val="left" w:pos="45"/>
                <w:tab w:val="left" w:pos="74"/>
              </w:tabs>
              <w:suppressAutoHyphens/>
              <w:spacing w:after="0" w:line="240" w:lineRule="auto"/>
              <w:ind w:left="45" w:right="147" w:firstLine="0"/>
              <w:contextualSpacing/>
              <w:jc w:val="both"/>
              <w:rPr>
                <w:rFonts w:ascii="Times New Roman" w:eastAsia="Arial Unicode MS" w:hAnsi="Times New Roman"/>
                <w:color w:val="000000"/>
                <w:lang w:eastAsia="ru-RU"/>
              </w:rPr>
            </w:pPr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>Интернет</w:t>
            </w:r>
          </w:p>
          <w:p w:rsidR="0078657C" w:rsidRPr="0078657C" w:rsidRDefault="0078657C" w:rsidP="00E5040C">
            <w:pPr>
              <w:numPr>
                <w:ilvl w:val="0"/>
                <w:numId w:val="19"/>
              </w:numPr>
              <w:tabs>
                <w:tab w:val="left" w:pos="45"/>
                <w:tab w:val="left" w:pos="74"/>
              </w:tabs>
              <w:suppressAutoHyphens/>
              <w:spacing w:after="0" w:line="240" w:lineRule="auto"/>
              <w:ind w:left="45" w:right="147" w:firstLine="0"/>
              <w:contextualSpacing/>
              <w:jc w:val="both"/>
              <w:rPr>
                <w:rFonts w:ascii="Times New Roman" w:eastAsia="Arial Unicode MS" w:hAnsi="Times New Roman"/>
                <w:color w:val="000000"/>
                <w:lang w:eastAsia="ru-RU"/>
              </w:rPr>
            </w:pPr>
            <w:r w:rsidRPr="0078657C">
              <w:rPr>
                <w:rFonts w:ascii="Times New Roman" w:eastAsia="Arial Unicode MS" w:hAnsi="Times New Roman"/>
                <w:color w:val="000000"/>
                <w:lang w:val="en-US" w:eastAsia="ru-RU"/>
              </w:rPr>
              <w:t>IP-</w:t>
            </w:r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>телефония</w:t>
            </w:r>
          </w:p>
          <w:p w:rsidR="0078657C" w:rsidRPr="0078657C" w:rsidRDefault="0078657C" w:rsidP="00E5040C">
            <w:pPr>
              <w:numPr>
                <w:ilvl w:val="0"/>
                <w:numId w:val="19"/>
              </w:numPr>
              <w:tabs>
                <w:tab w:val="left" w:pos="45"/>
                <w:tab w:val="left" w:pos="74"/>
              </w:tabs>
              <w:suppressAutoHyphens/>
              <w:spacing w:after="0" w:line="240" w:lineRule="auto"/>
              <w:ind w:left="45" w:right="147" w:firstLine="0"/>
              <w:contextualSpacing/>
              <w:jc w:val="both"/>
              <w:rPr>
                <w:rFonts w:ascii="Times New Roman" w:eastAsia="Arial Unicode MS" w:hAnsi="Times New Roman"/>
                <w:color w:val="000000"/>
                <w:lang w:eastAsia="ru-RU"/>
              </w:rPr>
            </w:pPr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>Система автоматизация и диспетчеризация инженерных систем</w:t>
            </w:r>
          </w:p>
          <w:p w:rsidR="0078657C" w:rsidRPr="0078657C" w:rsidRDefault="0078657C" w:rsidP="00E5040C">
            <w:pPr>
              <w:numPr>
                <w:ilvl w:val="0"/>
                <w:numId w:val="19"/>
              </w:numPr>
              <w:tabs>
                <w:tab w:val="left" w:pos="45"/>
                <w:tab w:val="left" w:pos="74"/>
              </w:tabs>
              <w:suppressAutoHyphens/>
              <w:spacing w:after="0" w:line="240" w:lineRule="auto"/>
              <w:ind w:left="45" w:right="147" w:firstLine="0"/>
              <w:contextualSpacing/>
              <w:jc w:val="both"/>
              <w:rPr>
                <w:rFonts w:ascii="Times New Roman" w:eastAsia="Arial Unicode MS" w:hAnsi="Times New Roman"/>
                <w:color w:val="000000"/>
                <w:lang w:eastAsia="ru-RU"/>
              </w:rPr>
            </w:pPr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>Системы охранной сигнализации</w:t>
            </w:r>
          </w:p>
          <w:p w:rsidR="0078657C" w:rsidRPr="0078657C" w:rsidRDefault="0078657C" w:rsidP="00E5040C">
            <w:pPr>
              <w:numPr>
                <w:ilvl w:val="0"/>
                <w:numId w:val="19"/>
              </w:numPr>
              <w:tabs>
                <w:tab w:val="left" w:pos="45"/>
                <w:tab w:val="left" w:pos="74"/>
              </w:tabs>
              <w:suppressAutoHyphens/>
              <w:spacing w:after="0" w:line="240" w:lineRule="auto"/>
              <w:ind w:left="45" w:right="147" w:firstLine="0"/>
              <w:contextualSpacing/>
              <w:jc w:val="both"/>
              <w:rPr>
                <w:rFonts w:ascii="Times New Roman" w:eastAsia="Arial Unicode MS" w:hAnsi="Times New Roman"/>
                <w:color w:val="000000"/>
                <w:lang w:eastAsia="ru-RU"/>
              </w:rPr>
            </w:pPr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>Система контроля и управления доступом</w:t>
            </w:r>
          </w:p>
          <w:p w:rsidR="0078657C" w:rsidRPr="0078657C" w:rsidRDefault="0078657C" w:rsidP="00E5040C">
            <w:pPr>
              <w:numPr>
                <w:ilvl w:val="0"/>
                <w:numId w:val="19"/>
              </w:numPr>
              <w:tabs>
                <w:tab w:val="left" w:pos="45"/>
                <w:tab w:val="left" w:pos="74"/>
              </w:tabs>
              <w:suppressAutoHyphens/>
              <w:spacing w:after="0" w:line="240" w:lineRule="auto"/>
              <w:ind w:left="45" w:right="147" w:firstLine="0"/>
              <w:contextualSpacing/>
              <w:jc w:val="both"/>
              <w:rPr>
                <w:rFonts w:ascii="Times New Roman" w:eastAsia="Arial Unicode MS" w:hAnsi="Times New Roman"/>
                <w:color w:val="000000"/>
                <w:lang w:eastAsia="ru-RU"/>
              </w:rPr>
            </w:pPr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>Система видеонаблюдения</w:t>
            </w:r>
          </w:p>
          <w:p w:rsidR="0078657C" w:rsidRPr="0078657C" w:rsidRDefault="0078657C" w:rsidP="00E5040C">
            <w:pPr>
              <w:numPr>
                <w:ilvl w:val="0"/>
                <w:numId w:val="19"/>
              </w:numPr>
              <w:tabs>
                <w:tab w:val="left" w:pos="45"/>
                <w:tab w:val="left" w:pos="74"/>
              </w:tabs>
              <w:suppressAutoHyphens/>
              <w:spacing w:after="0" w:line="240" w:lineRule="auto"/>
              <w:ind w:left="45" w:right="147" w:firstLine="0"/>
              <w:contextualSpacing/>
              <w:jc w:val="both"/>
              <w:rPr>
                <w:rFonts w:ascii="Times New Roman" w:eastAsia="Arial Unicode MS" w:hAnsi="Times New Roman"/>
                <w:color w:val="000000"/>
                <w:lang w:eastAsia="ru-RU"/>
              </w:rPr>
            </w:pPr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>Локально-вычислительные сети</w:t>
            </w:r>
          </w:p>
          <w:p w:rsidR="0078657C" w:rsidRPr="0078657C" w:rsidRDefault="0078657C" w:rsidP="00E5040C">
            <w:pPr>
              <w:numPr>
                <w:ilvl w:val="1"/>
                <w:numId w:val="26"/>
              </w:numPr>
              <w:tabs>
                <w:tab w:val="left" w:pos="45"/>
                <w:tab w:val="left" w:pos="74"/>
              </w:tabs>
              <w:suppressAutoHyphens/>
              <w:spacing w:after="0" w:line="240" w:lineRule="auto"/>
              <w:ind w:left="45" w:right="147" w:firstLine="0"/>
              <w:contextualSpacing/>
              <w:jc w:val="both"/>
              <w:rPr>
                <w:rFonts w:ascii="Times New Roman" w:eastAsia="Arial Unicode MS" w:hAnsi="Times New Roman"/>
                <w:color w:val="000000"/>
                <w:lang w:eastAsia="ru-RU"/>
              </w:rPr>
            </w:pPr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>Технологические решения</w:t>
            </w:r>
          </w:p>
          <w:p w:rsidR="0078657C" w:rsidRPr="0078657C" w:rsidRDefault="0078657C" w:rsidP="00E5040C">
            <w:pPr>
              <w:numPr>
                <w:ilvl w:val="1"/>
                <w:numId w:val="26"/>
              </w:numPr>
              <w:tabs>
                <w:tab w:val="left" w:pos="45"/>
                <w:tab w:val="left" w:pos="74"/>
              </w:tabs>
              <w:suppressAutoHyphens/>
              <w:spacing w:after="0" w:line="240" w:lineRule="auto"/>
              <w:ind w:left="45" w:right="147" w:firstLine="0"/>
              <w:contextualSpacing/>
              <w:jc w:val="both"/>
              <w:rPr>
                <w:rFonts w:ascii="Times New Roman" w:eastAsia="Arial Unicode MS" w:hAnsi="Times New Roman"/>
                <w:color w:val="000000"/>
                <w:lang w:eastAsia="ru-RU"/>
              </w:rPr>
            </w:pPr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>Мероприятия по обеспечению пожарной безопасности</w:t>
            </w:r>
          </w:p>
          <w:p w:rsidR="0078657C" w:rsidRPr="0078657C" w:rsidRDefault="0078657C" w:rsidP="00E5040C">
            <w:pPr>
              <w:numPr>
                <w:ilvl w:val="0"/>
                <w:numId w:val="17"/>
              </w:numPr>
              <w:tabs>
                <w:tab w:val="left" w:pos="45"/>
                <w:tab w:val="left" w:pos="74"/>
              </w:tabs>
              <w:suppressAutoHyphens/>
              <w:spacing w:after="0" w:line="240" w:lineRule="auto"/>
              <w:ind w:left="45" w:right="147" w:firstLine="0"/>
              <w:contextualSpacing/>
              <w:jc w:val="both"/>
              <w:rPr>
                <w:rFonts w:ascii="Times New Roman" w:eastAsia="Arial Unicode MS" w:hAnsi="Times New Roman"/>
                <w:color w:val="000000"/>
                <w:lang w:eastAsia="ru-RU"/>
              </w:rPr>
            </w:pPr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>Система пожарной сигнализации</w:t>
            </w:r>
          </w:p>
          <w:p w:rsidR="0078657C" w:rsidRPr="0078657C" w:rsidRDefault="0078657C" w:rsidP="00E5040C">
            <w:pPr>
              <w:numPr>
                <w:ilvl w:val="0"/>
                <w:numId w:val="17"/>
              </w:numPr>
              <w:tabs>
                <w:tab w:val="left" w:pos="45"/>
                <w:tab w:val="left" w:pos="74"/>
              </w:tabs>
              <w:suppressAutoHyphens/>
              <w:spacing w:after="0" w:line="240" w:lineRule="auto"/>
              <w:ind w:left="45" w:right="147" w:firstLine="0"/>
              <w:contextualSpacing/>
              <w:jc w:val="both"/>
              <w:rPr>
                <w:rFonts w:ascii="Times New Roman" w:eastAsia="Arial Unicode MS" w:hAnsi="Times New Roman"/>
                <w:color w:val="000000"/>
                <w:lang w:eastAsia="ru-RU"/>
              </w:rPr>
            </w:pPr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>Система оповещения и управления эвакуацией</w:t>
            </w:r>
          </w:p>
          <w:p w:rsidR="0078657C" w:rsidRPr="0078657C" w:rsidRDefault="0078657C" w:rsidP="00E5040C">
            <w:pPr>
              <w:numPr>
                <w:ilvl w:val="0"/>
                <w:numId w:val="17"/>
              </w:numPr>
              <w:tabs>
                <w:tab w:val="left" w:pos="45"/>
                <w:tab w:val="left" w:pos="74"/>
              </w:tabs>
              <w:suppressAutoHyphens/>
              <w:spacing w:after="0" w:line="240" w:lineRule="auto"/>
              <w:ind w:left="45" w:right="147" w:firstLine="0"/>
              <w:contextualSpacing/>
              <w:jc w:val="both"/>
              <w:rPr>
                <w:rFonts w:ascii="Times New Roman" w:eastAsia="Arial Unicode MS" w:hAnsi="Times New Roman"/>
                <w:color w:val="000000"/>
                <w:lang w:eastAsia="ru-RU"/>
              </w:rPr>
            </w:pPr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>Система пожаротушения (при необходимости)</w:t>
            </w:r>
          </w:p>
          <w:p w:rsidR="0078657C" w:rsidRPr="0078657C" w:rsidRDefault="0078657C" w:rsidP="00E5040C">
            <w:pPr>
              <w:numPr>
                <w:ilvl w:val="0"/>
                <w:numId w:val="26"/>
              </w:numPr>
              <w:tabs>
                <w:tab w:val="left" w:pos="45"/>
                <w:tab w:val="left" w:pos="74"/>
              </w:tabs>
              <w:suppressAutoHyphens/>
              <w:spacing w:after="0" w:line="240" w:lineRule="auto"/>
              <w:ind w:left="45" w:right="147" w:firstLine="0"/>
              <w:contextualSpacing/>
              <w:jc w:val="both"/>
              <w:rPr>
                <w:rFonts w:ascii="Times New Roman" w:eastAsia="Arial Unicode MS" w:hAnsi="Times New Roman"/>
                <w:color w:val="000000"/>
                <w:lang w:eastAsia="ru-RU"/>
              </w:rPr>
            </w:pPr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 xml:space="preserve">Рабочую документацию выполнить в </w:t>
            </w:r>
            <w:proofErr w:type="gramStart"/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>составе</w:t>
            </w:r>
            <w:proofErr w:type="gramEnd"/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>:</w:t>
            </w:r>
          </w:p>
          <w:p w:rsidR="0078657C" w:rsidRPr="0078657C" w:rsidRDefault="0078657C" w:rsidP="00E5040C">
            <w:pPr>
              <w:numPr>
                <w:ilvl w:val="2"/>
                <w:numId w:val="10"/>
              </w:numPr>
              <w:tabs>
                <w:tab w:val="left" w:pos="45"/>
                <w:tab w:val="left" w:pos="297"/>
              </w:tabs>
              <w:suppressAutoHyphens/>
              <w:spacing w:after="0" w:line="240" w:lineRule="auto"/>
              <w:ind w:left="45" w:right="147" w:firstLine="0"/>
              <w:contextualSpacing/>
              <w:jc w:val="both"/>
              <w:rPr>
                <w:rFonts w:ascii="Times New Roman" w:eastAsia="Arial Unicode MS" w:hAnsi="Times New Roman"/>
                <w:color w:val="000000"/>
                <w:lang w:eastAsia="ru-RU"/>
              </w:rPr>
            </w:pPr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>Основные комплекты рабочих чертежей</w:t>
            </w:r>
          </w:p>
          <w:p w:rsidR="0078657C" w:rsidRPr="0078657C" w:rsidRDefault="0078657C" w:rsidP="00E5040C">
            <w:pPr>
              <w:numPr>
                <w:ilvl w:val="2"/>
                <w:numId w:val="10"/>
              </w:numPr>
              <w:tabs>
                <w:tab w:val="left" w:pos="45"/>
                <w:tab w:val="left" w:pos="297"/>
              </w:tabs>
              <w:suppressAutoHyphens/>
              <w:spacing w:after="0" w:line="240" w:lineRule="auto"/>
              <w:ind w:left="45" w:right="147" w:firstLine="0"/>
              <w:contextualSpacing/>
              <w:jc w:val="both"/>
              <w:rPr>
                <w:rFonts w:ascii="Times New Roman" w:eastAsia="Arial Unicode MS" w:hAnsi="Times New Roman"/>
                <w:color w:val="000000"/>
                <w:lang w:eastAsia="ru-RU"/>
              </w:rPr>
            </w:pPr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>Спецификации оборудования, изделий и материалов</w:t>
            </w:r>
          </w:p>
          <w:p w:rsidR="0078657C" w:rsidRPr="0078657C" w:rsidRDefault="0078657C" w:rsidP="00E5040C">
            <w:pPr>
              <w:numPr>
                <w:ilvl w:val="0"/>
                <w:numId w:val="26"/>
              </w:numPr>
              <w:tabs>
                <w:tab w:val="left" w:pos="45"/>
                <w:tab w:val="left" w:pos="74"/>
              </w:tabs>
              <w:suppressAutoHyphens/>
              <w:spacing w:after="0" w:line="240" w:lineRule="auto"/>
              <w:ind w:left="45" w:right="147" w:firstLine="0"/>
              <w:contextualSpacing/>
              <w:jc w:val="both"/>
              <w:rPr>
                <w:rFonts w:ascii="Times New Roman" w:eastAsia="Arial Unicode MS" w:hAnsi="Times New Roman"/>
                <w:color w:val="000000"/>
                <w:lang w:eastAsia="ru-RU"/>
              </w:rPr>
            </w:pPr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>Согласовать и обеспечить увязку проектных решений с сопряженными объектами.</w:t>
            </w:r>
          </w:p>
          <w:p w:rsidR="0078657C" w:rsidRPr="0078657C" w:rsidRDefault="0078657C" w:rsidP="00E5040C">
            <w:pPr>
              <w:numPr>
                <w:ilvl w:val="0"/>
                <w:numId w:val="26"/>
              </w:numPr>
              <w:tabs>
                <w:tab w:val="left" w:pos="45"/>
                <w:tab w:val="left" w:pos="74"/>
              </w:tabs>
              <w:suppressAutoHyphens/>
              <w:spacing w:after="0" w:line="240" w:lineRule="auto"/>
              <w:ind w:left="45" w:right="147" w:firstLine="0"/>
              <w:contextualSpacing/>
              <w:jc w:val="both"/>
              <w:rPr>
                <w:rFonts w:ascii="Times New Roman" w:eastAsia="Arial Unicode MS" w:hAnsi="Times New Roman"/>
                <w:color w:val="000000"/>
                <w:lang w:eastAsia="ru-RU"/>
              </w:rPr>
            </w:pPr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 xml:space="preserve">Проектирование выполнить в </w:t>
            </w:r>
            <w:proofErr w:type="gramStart"/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>границах</w:t>
            </w:r>
            <w:proofErr w:type="gramEnd"/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 xml:space="preserve"> земельных участков, определенных в документации по планировке территории.</w:t>
            </w:r>
          </w:p>
          <w:p w:rsidR="0078657C" w:rsidRPr="0078657C" w:rsidRDefault="0078657C" w:rsidP="00E5040C">
            <w:pPr>
              <w:numPr>
                <w:ilvl w:val="0"/>
                <w:numId w:val="26"/>
              </w:numPr>
              <w:tabs>
                <w:tab w:val="left" w:pos="45"/>
                <w:tab w:val="left" w:pos="74"/>
              </w:tabs>
              <w:suppressAutoHyphens/>
              <w:spacing w:after="0" w:line="240" w:lineRule="auto"/>
              <w:ind w:left="45" w:right="147" w:firstLine="0"/>
              <w:contextualSpacing/>
              <w:jc w:val="both"/>
              <w:rPr>
                <w:rFonts w:ascii="Times New Roman" w:eastAsia="Arial Unicode MS" w:hAnsi="Times New Roman"/>
                <w:color w:val="000000"/>
                <w:lang w:eastAsia="ru-RU"/>
              </w:rPr>
            </w:pPr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 xml:space="preserve">Предусмотреть вынос существующих инженерных сетей в </w:t>
            </w:r>
            <w:proofErr w:type="gramStart"/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>границах</w:t>
            </w:r>
            <w:proofErr w:type="gramEnd"/>
            <w:r w:rsidRPr="0078657C">
              <w:rPr>
                <w:rFonts w:ascii="Times New Roman" w:eastAsia="Arial Unicode MS" w:hAnsi="Times New Roman"/>
                <w:color w:val="000000"/>
                <w:lang w:eastAsia="ru-RU"/>
              </w:rPr>
              <w:t xml:space="preserve"> участка строительства.</w:t>
            </w:r>
          </w:p>
        </w:tc>
      </w:tr>
      <w:tr w:rsidR="0078657C" w:rsidRPr="0078657C" w:rsidTr="0078657C">
        <w:trPr>
          <w:trHeight w:val="527"/>
        </w:trPr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E5040C">
            <w:pPr>
              <w:numPr>
                <w:ilvl w:val="0"/>
                <w:numId w:val="25"/>
              </w:numPr>
              <w:autoSpaceDE w:val="0"/>
              <w:autoSpaceDN w:val="0"/>
              <w:adjustRightInd w:val="0"/>
              <w:spacing w:after="0" w:line="240" w:lineRule="auto"/>
              <w:ind w:right="16" w:hanging="828"/>
              <w:contextualSpacing/>
              <w:jc w:val="center"/>
              <w:rPr>
                <w:rFonts w:ascii="Times New Roman" w:eastAsia="Arial Unicode MS" w:hAnsi="Times New Roman"/>
                <w:color w:val="000000"/>
                <w:lang w:eastAsia="ru-RU"/>
              </w:rPr>
            </w:pPr>
          </w:p>
        </w:tc>
        <w:tc>
          <w:tcPr>
            <w:tcW w:w="2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78657C">
            <w:pPr>
              <w:snapToGrid w:val="0"/>
              <w:spacing w:after="0" w:line="240" w:lineRule="auto"/>
              <w:ind w:right="16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 xml:space="preserve">Потребность в инженерных </w:t>
            </w:r>
            <w:proofErr w:type="gramStart"/>
            <w:r w:rsidRPr="0078657C">
              <w:rPr>
                <w:rFonts w:ascii="Times New Roman" w:hAnsi="Times New Roman"/>
                <w:lang w:eastAsia="ru-RU"/>
              </w:rPr>
              <w:t>изысканиях</w:t>
            </w:r>
            <w:proofErr w:type="gramEnd"/>
          </w:p>
        </w:tc>
        <w:tc>
          <w:tcPr>
            <w:tcW w:w="6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78657C">
            <w:pPr>
              <w:spacing w:after="0" w:line="240" w:lineRule="auto"/>
              <w:ind w:left="45" w:right="147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Подрядчику необходимо самостоятельно получить комплект исходно-разрешительной документации, в объёме, достаточном для проектирования, а также для прохождения экспертизы проектной документации, а именно:</w:t>
            </w:r>
          </w:p>
          <w:p w:rsidR="0078657C" w:rsidRPr="0078657C" w:rsidRDefault="0078657C" w:rsidP="0078657C">
            <w:pPr>
              <w:spacing w:after="0" w:line="240" w:lineRule="auto"/>
              <w:ind w:left="45" w:right="147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- подготовка технического задания и проведение инженерно-геодезических изысканий;</w:t>
            </w:r>
          </w:p>
          <w:p w:rsidR="0078657C" w:rsidRPr="0078657C" w:rsidRDefault="0078657C" w:rsidP="0078657C">
            <w:pPr>
              <w:spacing w:after="0" w:line="240" w:lineRule="auto"/>
              <w:ind w:left="45" w:right="147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- подготовка технического задания и проведение инженерно-геологических изысканий;</w:t>
            </w:r>
          </w:p>
          <w:p w:rsidR="0078657C" w:rsidRPr="0078657C" w:rsidRDefault="0078657C" w:rsidP="0078657C">
            <w:pPr>
              <w:spacing w:after="0" w:line="240" w:lineRule="auto"/>
              <w:ind w:left="45" w:right="147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- подготовка технического задания и проведение инженерно-экологических изысканий;</w:t>
            </w:r>
          </w:p>
          <w:p w:rsidR="0078657C" w:rsidRPr="0078657C" w:rsidRDefault="0078657C" w:rsidP="0078657C">
            <w:pPr>
              <w:spacing w:after="0" w:line="240" w:lineRule="auto"/>
              <w:ind w:left="45" w:right="147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- подготовка технического задания и проведение инженерно-гидрометеорологических изысканий;</w:t>
            </w:r>
          </w:p>
          <w:p w:rsidR="0078657C" w:rsidRPr="0078657C" w:rsidRDefault="0078657C" w:rsidP="0078657C">
            <w:pPr>
              <w:spacing w:after="0" w:line="240" w:lineRule="auto"/>
              <w:ind w:left="45" w:right="147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- обследование существующих конструкций подпорных стен.</w:t>
            </w:r>
          </w:p>
        </w:tc>
      </w:tr>
      <w:tr w:rsidR="0078657C" w:rsidRPr="0078657C" w:rsidTr="0078657C">
        <w:trPr>
          <w:trHeight w:val="527"/>
        </w:trPr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E5040C">
            <w:pPr>
              <w:numPr>
                <w:ilvl w:val="0"/>
                <w:numId w:val="25"/>
              </w:numPr>
              <w:autoSpaceDE w:val="0"/>
              <w:autoSpaceDN w:val="0"/>
              <w:adjustRightInd w:val="0"/>
              <w:spacing w:after="0" w:line="240" w:lineRule="auto"/>
              <w:ind w:right="16" w:hanging="828"/>
              <w:contextualSpacing/>
              <w:jc w:val="center"/>
              <w:rPr>
                <w:rFonts w:ascii="Times New Roman" w:eastAsia="Arial Unicode MS" w:hAnsi="Times New Roman"/>
                <w:color w:val="000000"/>
                <w:lang w:eastAsia="ru-RU"/>
              </w:rPr>
            </w:pPr>
          </w:p>
        </w:tc>
        <w:tc>
          <w:tcPr>
            <w:tcW w:w="2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78657C">
            <w:pPr>
              <w:snapToGrid w:val="0"/>
              <w:spacing w:after="0" w:line="240" w:lineRule="auto"/>
              <w:ind w:right="16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Требования по вариативной подготовке</w:t>
            </w:r>
          </w:p>
        </w:tc>
        <w:tc>
          <w:tcPr>
            <w:tcW w:w="6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78657C">
            <w:pPr>
              <w:spacing w:after="0" w:line="240" w:lineRule="auto"/>
              <w:ind w:left="45" w:right="147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Не требуется.</w:t>
            </w:r>
          </w:p>
        </w:tc>
      </w:tr>
      <w:tr w:rsidR="0078657C" w:rsidRPr="0078657C" w:rsidTr="0078657C">
        <w:trPr>
          <w:trHeight w:val="136"/>
        </w:trPr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E5040C">
            <w:pPr>
              <w:numPr>
                <w:ilvl w:val="0"/>
                <w:numId w:val="25"/>
              </w:numPr>
              <w:autoSpaceDE w:val="0"/>
              <w:autoSpaceDN w:val="0"/>
              <w:adjustRightInd w:val="0"/>
              <w:spacing w:after="0" w:line="240" w:lineRule="auto"/>
              <w:ind w:right="16" w:hanging="828"/>
              <w:contextualSpacing/>
              <w:jc w:val="center"/>
              <w:rPr>
                <w:rFonts w:ascii="Times New Roman" w:eastAsia="Arial Unicode MS" w:hAnsi="Times New Roman"/>
                <w:color w:val="000000"/>
                <w:lang w:eastAsia="ru-RU"/>
              </w:rPr>
            </w:pPr>
          </w:p>
        </w:tc>
        <w:tc>
          <w:tcPr>
            <w:tcW w:w="2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78657C">
            <w:pPr>
              <w:snapToGrid w:val="0"/>
              <w:spacing w:after="0" w:line="240" w:lineRule="auto"/>
              <w:ind w:right="16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eastAsia="Batang" w:hAnsi="Times New Roman"/>
                <w:lang w:eastAsia="ru-RU"/>
              </w:rPr>
              <w:t>Основные технико-экономические показатели объекта проектирования</w:t>
            </w:r>
          </w:p>
        </w:tc>
        <w:tc>
          <w:tcPr>
            <w:tcW w:w="6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78657C">
            <w:pPr>
              <w:spacing w:after="0" w:line="240" w:lineRule="auto"/>
              <w:ind w:left="45" w:right="147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Основные технико-экономические показатели уточняются при разработке рабочей документации.</w:t>
            </w:r>
          </w:p>
          <w:p w:rsidR="0078657C" w:rsidRPr="0078657C" w:rsidRDefault="0078657C" w:rsidP="00E5040C">
            <w:pPr>
              <w:numPr>
                <w:ilvl w:val="0"/>
                <w:numId w:val="20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Двухэтажное здание, общей площадью не более 800 м</w:t>
            </w:r>
            <w:proofErr w:type="gramStart"/>
            <w:r w:rsidRPr="0078657C">
              <w:rPr>
                <w:rFonts w:ascii="Times New Roman" w:hAnsi="Times New Roman"/>
                <w:vertAlign w:val="superscript"/>
                <w:lang w:eastAsia="ru-RU"/>
              </w:rPr>
              <w:t>2</w:t>
            </w:r>
            <w:proofErr w:type="gramEnd"/>
            <w:r w:rsidRPr="0078657C">
              <w:rPr>
                <w:rFonts w:ascii="Times New Roman" w:hAnsi="Times New Roman"/>
                <w:lang w:eastAsia="ru-RU"/>
              </w:rPr>
              <w:t>.</w:t>
            </w:r>
          </w:p>
          <w:p w:rsidR="0078657C" w:rsidRPr="0078657C" w:rsidRDefault="0078657C" w:rsidP="00E5040C">
            <w:pPr>
              <w:numPr>
                <w:ilvl w:val="1"/>
                <w:numId w:val="12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Этажность – 2 этажа;</w:t>
            </w:r>
          </w:p>
          <w:p w:rsidR="0078657C" w:rsidRPr="0078657C" w:rsidRDefault="0078657C" w:rsidP="00E5040C">
            <w:pPr>
              <w:numPr>
                <w:ilvl w:val="1"/>
                <w:numId w:val="12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Площадь 1 этажа – 230 м</w:t>
            </w:r>
            <w:proofErr w:type="gramStart"/>
            <w:r w:rsidRPr="0078657C">
              <w:rPr>
                <w:rFonts w:ascii="Times New Roman" w:hAnsi="Times New Roman"/>
                <w:vertAlign w:val="superscript"/>
                <w:lang w:eastAsia="ru-RU"/>
              </w:rPr>
              <w:t>2</w:t>
            </w:r>
            <w:proofErr w:type="gramEnd"/>
            <w:r w:rsidRPr="0078657C">
              <w:rPr>
                <w:rFonts w:ascii="Times New Roman" w:hAnsi="Times New Roman"/>
                <w:lang w:eastAsia="ru-RU"/>
              </w:rPr>
              <w:t xml:space="preserve"> (уточняется при проектировании);</w:t>
            </w:r>
          </w:p>
          <w:p w:rsidR="0078657C" w:rsidRPr="0078657C" w:rsidRDefault="0078657C" w:rsidP="00E5040C">
            <w:pPr>
              <w:numPr>
                <w:ilvl w:val="1"/>
                <w:numId w:val="12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Площадь 2 этажа – 500 м</w:t>
            </w:r>
            <w:proofErr w:type="gramStart"/>
            <w:r w:rsidRPr="0078657C">
              <w:rPr>
                <w:rFonts w:ascii="Times New Roman" w:hAnsi="Times New Roman"/>
                <w:vertAlign w:val="superscript"/>
                <w:lang w:eastAsia="ru-RU"/>
              </w:rPr>
              <w:t>2</w:t>
            </w:r>
            <w:proofErr w:type="gramEnd"/>
            <w:r w:rsidRPr="0078657C">
              <w:rPr>
                <w:rFonts w:ascii="Times New Roman" w:hAnsi="Times New Roman"/>
                <w:lang w:eastAsia="ru-RU"/>
              </w:rPr>
              <w:t xml:space="preserve"> (уточняется при проектировании);</w:t>
            </w:r>
          </w:p>
          <w:p w:rsidR="0078657C" w:rsidRPr="0078657C" w:rsidRDefault="0078657C" w:rsidP="00E5040C">
            <w:pPr>
              <w:numPr>
                <w:ilvl w:val="1"/>
                <w:numId w:val="12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Высота этажа – 4,0-4,5 м (уточняется при проектировании);</w:t>
            </w:r>
          </w:p>
          <w:p w:rsidR="0078657C" w:rsidRPr="0078657C" w:rsidRDefault="0078657C" w:rsidP="00E5040C">
            <w:pPr>
              <w:numPr>
                <w:ilvl w:val="1"/>
                <w:numId w:val="12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lastRenderedPageBreak/>
              <w:t>В составе здания предусмотреть следующие помещения ресторана:</w:t>
            </w:r>
          </w:p>
          <w:p w:rsidR="0078657C" w:rsidRPr="0078657C" w:rsidRDefault="0078657C" w:rsidP="0078657C">
            <w:pPr>
              <w:spacing w:after="0" w:line="240" w:lineRule="auto"/>
              <w:ind w:left="45" w:right="147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1 этаж:</w:t>
            </w:r>
          </w:p>
          <w:p w:rsidR="0078657C" w:rsidRPr="0078657C" w:rsidRDefault="0078657C" w:rsidP="00E5040C">
            <w:pPr>
              <w:numPr>
                <w:ilvl w:val="0"/>
                <w:numId w:val="11"/>
              </w:numPr>
              <w:spacing w:after="0" w:line="240" w:lineRule="auto"/>
              <w:ind w:left="45" w:right="147" w:firstLine="0"/>
              <w:contextualSpacing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Складские и производственные помещения (горячий цех, заготовочный цех, кондитерский цех, моечный цех, зону приемки товара, кладовые продуктов (6 помещений), камеру хранения отходов и т.д.);</w:t>
            </w:r>
          </w:p>
          <w:p w:rsidR="0078657C" w:rsidRPr="0078657C" w:rsidRDefault="0078657C" w:rsidP="00E5040C">
            <w:pPr>
              <w:numPr>
                <w:ilvl w:val="0"/>
                <w:numId w:val="11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Гардероб персонала с душевыми;</w:t>
            </w:r>
          </w:p>
          <w:p w:rsidR="0078657C" w:rsidRPr="0078657C" w:rsidRDefault="0078657C" w:rsidP="00E5040C">
            <w:pPr>
              <w:numPr>
                <w:ilvl w:val="0"/>
                <w:numId w:val="11"/>
              </w:numPr>
              <w:spacing w:after="0" w:line="240" w:lineRule="auto"/>
              <w:ind w:left="45" w:right="147" w:firstLine="0"/>
              <w:contextualSpacing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Санузлы для обслуживающего персонала;</w:t>
            </w:r>
          </w:p>
          <w:p w:rsidR="0078657C" w:rsidRPr="0078657C" w:rsidRDefault="0078657C" w:rsidP="00E5040C">
            <w:pPr>
              <w:numPr>
                <w:ilvl w:val="0"/>
                <w:numId w:val="11"/>
              </w:numPr>
              <w:spacing w:after="0" w:line="240" w:lineRule="auto"/>
              <w:ind w:left="45" w:right="147" w:firstLine="0"/>
              <w:contextualSpacing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Комнату для приема пищи персонала;</w:t>
            </w:r>
          </w:p>
          <w:p w:rsidR="0078657C" w:rsidRPr="0078657C" w:rsidRDefault="0078657C" w:rsidP="00E5040C">
            <w:pPr>
              <w:numPr>
                <w:ilvl w:val="0"/>
                <w:numId w:val="11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Помещения администрации;</w:t>
            </w:r>
          </w:p>
          <w:p w:rsidR="0078657C" w:rsidRPr="0078657C" w:rsidRDefault="0078657C" w:rsidP="00E5040C">
            <w:pPr>
              <w:numPr>
                <w:ilvl w:val="0"/>
                <w:numId w:val="11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Помещения инженерных сетей (</w:t>
            </w:r>
            <w:proofErr w:type="spellStart"/>
            <w:r w:rsidRPr="0078657C">
              <w:rPr>
                <w:rFonts w:ascii="Times New Roman" w:hAnsi="Times New Roman"/>
                <w:lang w:eastAsia="ru-RU"/>
              </w:rPr>
              <w:t>венткамера</w:t>
            </w:r>
            <w:proofErr w:type="spellEnd"/>
            <w:r w:rsidRPr="0078657C">
              <w:rPr>
                <w:rFonts w:ascii="Times New Roman" w:hAnsi="Times New Roman"/>
                <w:lang w:eastAsia="ru-RU"/>
              </w:rPr>
              <w:t xml:space="preserve">, помещение ВК, </w:t>
            </w:r>
            <w:proofErr w:type="spellStart"/>
            <w:r w:rsidRPr="0078657C">
              <w:rPr>
                <w:rFonts w:ascii="Times New Roman" w:hAnsi="Times New Roman"/>
                <w:lang w:eastAsia="ru-RU"/>
              </w:rPr>
              <w:t>электрощитовая</w:t>
            </w:r>
            <w:proofErr w:type="spellEnd"/>
            <w:r w:rsidRPr="0078657C">
              <w:rPr>
                <w:rFonts w:ascii="Times New Roman" w:hAnsi="Times New Roman"/>
                <w:lang w:eastAsia="ru-RU"/>
              </w:rPr>
              <w:t>);</w:t>
            </w:r>
          </w:p>
          <w:p w:rsidR="0078657C" w:rsidRPr="0078657C" w:rsidRDefault="0078657C" w:rsidP="00E5040C">
            <w:pPr>
              <w:numPr>
                <w:ilvl w:val="0"/>
                <w:numId w:val="11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Кладовую уборочного инвентаря;</w:t>
            </w:r>
          </w:p>
          <w:p w:rsidR="0078657C" w:rsidRPr="0078657C" w:rsidRDefault="0078657C" w:rsidP="0078657C">
            <w:pPr>
              <w:spacing w:after="0" w:line="240" w:lineRule="auto"/>
              <w:ind w:left="45" w:right="147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2 этаж:</w:t>
            </w:r>
          </w:p>
          <w:p w:rsidR="0078657C" w:rsidRPr="0078657C" w:rsidRDefault="0078657C" w:rsidP="00E5040C">
            <w:pPr>
              <w:numPr>
                <w:ilvl w:val="0"/>
                <w:numId w:val="11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Зону открытой кухни;</w:t>
            </w:r>
          </w:p>
          <w:p w:rsidR="0078657C" w:rsidRPr="0078657C" w:rsidRDefault="0078657C" w:rsidP="00E5040C">
            <w:pPr>
              <w:numPr>
                <w:ilvl w:val="0"/>
                <w:numId w:val="11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Моечный цех;</w:t>
            </w:r>
          </w:p>
          <w:p w:rsidR="0078657C" w:rsidRPr="0078657C" w:rsidRDefault="0078657C" w:rsidP="00E5040C">
            <w:pPr>
              <w:numPr>
                <w:ilvl w:val="0"/>
                <w:numId w:val="11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Подсобное помещение;</w:t>
            </w:r>
          </w:p>
          <w:p w:rsidR="0078657C" w:rsidRPr="0078657C" w:rsidRDefault="0078657C" w:rsidP="00E5040C">
            <w:pPr>
              <w:numPr>
                <w:ilvl w:val="0"/>
                <w:numId w:val="11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Обеденный зал на 100 мест;</w:t>
            </w:r>
          </w:p>
          <w:p w:rsidR="0078657C" w:rsidRPr="0078657C" w:rsidRDefault="0078657C" w:rsidP="00E5040C">
            <w:pPr>
              <w:numPr>
                <w:ilvl w:val="0"/>
                <w:numId w:val="11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Зону открытой террасы (количество посадочных мест уточнить проектом);</w:t>
            </w:r>
          </w:p>
          <w:p w:rsidR="0078657C" w:rsidRPr="0078657C" w:rsidRDefault="0078657C" w:rsidP="00E5040C">
            <w:pPr>
              <w:numPr>
                <w:ilvl w:val="0"/>
                <w:numId w:val="11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Барную стойку;</w:t>
            </w:r>
          </w:p>
          <w:p w:rsidR="0078657C" w:rsidRPr="0078657C" w:rsidRDefault="0078657C" w:rsidP="00E5040C">
            <w:pPr>
              <w:numPr>
                <w:ilvl w:val="0"/>
                <w:numId w:val="11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Входную группу: вестибюль, гардероб;</w:t>
            </w:r>
          </w:p>
          <w:p w:rsidR="0078657C" w:rsidRPr="0078657C" w:rsidRDefault="0078657C" w:rsidP="00E5040C">
            <w:pPr>
              <w:numPr>
                <w:ilvl w:val="0"/>
                <w:numId w:val="11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Санузлы для посетителей (в том числе МГН);</w:t>
            </w:r>
          </w:p>
          <w:p w:rsidR="0078657C" w:rsidRPr="0078657C" w:rsidRDefault="0078657C" w:rsidP="00E5040C">
            <w:pPr>
              <w:numPr>
                <w:ilvl w:val="0"/>
                <w:numId w:val="11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Детскую зону (уточняется при проектировании);</w:t>
            </w:r>
          </w:p>
          <w:p w:rsidR="0078657C" w:rsidRPr="0078657C" w:rsidRDefault="0078657C" w:rsidP="00E5040C">
            <w:pPr>
              <w:numPr>
                <w:ilvl w:val="0"/>
                <w:numId w:val="11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Кладовую уборочного инвентаря;</w:t>
            </w:r>
          </w:p>
          <w:p w:rsidR="0078657C" w:rsidRPr="0078657C" w:rsidRDefault="0078657C" w:rsidP="00E5040C">
            <w:pPr>
              <w:numPr>
                <w:ilvl w:val="1"/>
                <w:numId w:val="12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Проектом предусмотреть следующие помещения служб курорта на 1 этаже:</w:t>
            </w:r>
          </w:p>
          <w:p w:rsidR="0078657C" w:rsidRPr="0078657C" w:rsidRDefault="0078657C" w:rsidP="00E5040C">
            <w:pPr>
              <w:numPr>
                <w:ilvl w:val="0"/>
                <w:numId w:val="11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Санузлы для посетителей курорта;</w:t>
            </w:r>
          </w:p>
          <w:p w:rsidR="0078657C" w:rsidRPr="0078657C" w:rsidRDefault="0078657C" w:rsidP="00E5040C">
            <w:pPr>
              <w:numPr>
                <w:ilvl w:val="0"/>
                <w:numId w:val="11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Кассы – 20 м</w:t>
            </w:r>
            <w:proofErr w:type="gramStart"/>
            <w:r w:rsidRPr="0078657C">
              <w:rPr>
                <w:rFonts w:ascii="Times New Roman" w:hAnsi="Times New Roman"/>
                <w:vertAlign w:val="superscript"/>
                <w:lang w:eastAsia="ru-RU"/>
              </w:rPr>
              <w:t>2</w:t>
            </w:r>
            <w:proofErr w:type="gramEnd"/>
            <w:r w:rsidRPr="0078657C">
              <w:rPr>
                <w:rFonts w:ascii="Times New Roman" w:hAnsi="Times New Roman"/>
                <w:lang w:eastAsia="ru-RU"/>
              </w:rPr>
              <w:t>;</w:t>
            </w:r>
          </w:p>
          <w:p w:rsidR="0078657C" w:rsidRPr="0078657C" w:rsidRDefault="0078657C" w:rsidP="00E5040C">
            <w:pPr>
              <w:numPr>
                <w:ilvl w:val="0"/>
                <w:numId w:val="11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Помещение инструкторов – 20 м</w:t>
            </w:r>
            <w:proofErr w:type="gramStart"/>
            <w:r w:rsidRPr="0078657C">
              <w:rPr>
                <w:rFonts w:ascii="Times New Roman" w:hAnsi="Times New Roman"/>
                <w:vertAlign w:val="superscript"/>
                <w:lang w:eastAsia="ru-RU"/>
              </w:rPr>
              <w:t>2</w:t>
            </w:r>
            <w:proofErr w:type="gramEnd"/>
            <w:r w:rsidRPr="0078657C">
              <w:rPr>
                <w:rFonts w:ascii="Times New Roman" w:hAnsi="Times New Roman"/>
                <w:lang w:eastAsia="ru-RU"/>
              </w:rPr>
              <w:t>;</w:t>
            </w:r>
          </w:p>
          <w:p w:rsidR="0078657C" w:rsidRPr="0078657C" w:rsidRDefault="0078657C" w:rsidP="00E5040C">
            <w:pPr>
              <w:numPr>
                <w:ilvl w:val="0"/>
                <w:numId w:val="11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Торговый павильон – 10 м</w:t>
            </w:r>
            <w:proofErr w:type="gramStart"/>
            <w:r w:rsidRPr="0078657C">
              <w:rPr>
                <w:rFonts w:ascii="Times New Roman" w:hAnsi="Times New Roman"/>
                <w:vertAlign w:val="superscript"/>
                <w:lang w:eastAsia="ru-RU"/>
              </w:rPr>
              <w:t>2</w:t>
            </w:r>
            <w:proofErr w:type="gramEnd"/>
            <w:r w:rsidRPr="0078657C">
              <w:rPr>
                <w:rFonts w:ascii="Times New Roman" w:hAnsi="Times New Roman"/>
                <w:lang w:eastAsia="ru-RU"/>
              </w:rPr>
              <w:t>;</w:t>
            </w:r>
          </w:p>
          <w:p w:rsidR="0078657C" w:rsidRPr="0078657C" w:rsidRDefault="0078657C" w:rsidP="00E5040C">
            <w:pPr>
              <w:numPr>
                <w:ilvl w:val="0"/>
                <w:numId w:val="11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Помещение охраны – 6 м</w:t>
            </w:r>
            <w:proofErr w:type="gramStart"/>
            <w:r w:rsidRPr="0078657C">
              <w:rPr>
                <w:rFonts w:ascii="Times New Roman" w:hAnsi="Times New Roman"/>
                <w:vertAlign w:val="superscript"/>
                <w:lang w:eastAsia="ru-RU"/>
              </w:rPr>
              <w:t>2</w:t>
            </w:r>
            <w:proofErr w:type="gramEnd"/>
            <w:r w:rsidRPr="0078657C">
              <w:rPr>
                <w:rFonts w:ascii="Times New Roman" w:hAnsi="Times New Roman"/>
                <w:lang w:eastAsia="ru-RU"/>
              </w:rPr>
              <w:t>;</w:t>
            </w:r>
          </w:p>
          <w:p w:rsidR="0078657C" w:rsidRPr="0078657C" w:rsidRDefault="0078657C" w:rsidP="00E5040C">
            <w:pPr>
              <w:numPr>
                <w:ilvl w:val="1"/>
                <w:numId w:val="12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Предусмотреть технологический лифт для работы ресторана.</w:t>
            </w:r>
          </w:p>
          <w:p w:rsidR="0078657C" w:rsidRPr="0078657C" w:rsidRDefault="0078657C" w:rsidP="00E5040C">
            <w:pPr>
              <w:numPr>
                <w:ilvl w:val="1"/>
                <w:numId w:val="12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Предусмотреть террасу – смотровую площадку с отдельным входом и выходом на террасу ресторана, площадью до 420 м</w:t>
            </w:r>
            <w:proofErr w:type="gramStart"/>
            <w:r w:rsidRPr="0078657C">
              <w:rPr>
                <w:rFonts w:ascii="Times New Roman" w:hAnsi="Times New Roman"/>
                <w:vertAlign w:val="superscript"/>
                <w:lang w:eastAsia="ru-RU"/>
              </w:rPr>
              <w:t>2</w:t>
            </w:r>
            <w:proofErr w:type="gramEnd"/>
            <w:r w:rsidRPr="0078657C">
              <w:rPr>
                <w:rFonts w:ascii="Times New Roman" w:hAnsi="Times New Roman"/>
                <w:lang w:eastAsia="ru-RU"/>
              </w:rPr>
              <w:t>;</w:t>
            </w:r>
          </w:p>
          <w:p w:rsidR="0078657C" w:rsidRPr="0078657C" w:rsidRDefault="0078657C" w:rsidP="00E5040C">
            <w:pPr>
              <w:numPr>
                <w:ilvl w:val="1"/>
                <w:numId w:val="12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Уровень ответственности – нормальный;</w:t>
            </w:r>
          </w:p>
          <w:p w:rsidR="0078657C" w:rsidRPr="0078657C" w:rsidRDefault="0078657C" w:rsidP="00E5040C">
            <w:pPr>
              <w:numPr>
                <w:ilvl w:val="1"/>
                <w:numId w:val="12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Размещение помещений ресторана на этажах здания уточняется в процессе проектирования.</w:t>
            </w:r>
          </w:p>
        </w:tc>
      </w:tr>
      <w:tr w:rsidR="0078657C" w:rsidRPr="0078657C" w:rsidTr="0078657C">
        <w:trPr>
          <w:trHeight w:val="527"/>
        </w:trPr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E5040C">
            <w:pPr>
              <w:numPr>
                <w:ilvl w:val="0"/>
                <w:numId w:val="25"/>
              </w:numPr>
              <w:autoSpaceDE w:val="0"/>
              <w:autoSpaceDN w:val="0"/>
              <w:adjustRightInd w:val="0"/>
              <w:spacing w:after="0" w:line="240" w:lineRule="auto"/>
              <w:ind w:right="16" w:hanging="828"/>
              <w:contextualSpacing/>
              <w:jc w:val="center"/>
              <w:rPr>
                <w:rFonts w:ascii="Times New Roman" w:eastAsia="Arial Unicode MS" w:hAnsi="Times New Roman"/>
                <w:color w:val="000000"/>
                <w:lang w:eastAsia="ru-RU"/>
              </w:rPr>
            </w:pPr>
          </w:p>
        </w:tc>
        <w:tc>
          <w:tcPr>
            <w:tcW w:w="2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78657C">
            <w:pPr>
              <w:autoSpaceDE w:val="0"/>
              <w:autoSpaceDN w:val="0"/>
              <w:adjustRightInd w:val="0"/>
              <w:spacing w:after="0" w:line="240" w:lineRule="auto"/>
              <w:ind w:left="34" w:right="16"/>
              <w:rPr>
                <w:rFonts w:ascii="Times New Roman" w:eastAsia="Batang" w:hAnsi="Times New Roman"/>
                <w:lang w:eastAsia="ru-RU"/>
              </w:rPr>
            </w:pPr>
            <w:r w:rsidRPr="0078657C">
              <w:rPr>
                <w:rFonts w:ascii="Times New Roman" w:eastAsia="Batang" w:hAnsi="Times New Roman"/>
                <w:lang w:eastAsia="ru-RU"/>
              </w:rPr>
              <w:t xml:space="preserve">Требования к техническим решениям </w:t>
            </w:r>
          </w:p>
        </w:tc>
        <w:tc>
          <w:tcPr>
            <w:tcW w:w="6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E5040C">
            <w:pPr>
              <w:numPr>
                <w:ilvl w:val="1"/>
                <w:numId w:val="13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Общие требования к объекту:</w:t>
            </w:r>
          </w:p>
          <w:p w:rsidR="0078657C" w:rsidRPr="0078657C" w:rsidRDefault="0078657C" w:rsidP="00E5040C">
            <w:pPr>
              <w:numPr>
                <w:ilvl w:val="1"/>
                <w:numId w:val="21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Требования к помещениям ресторана, количеству посадочных мест, технологии производства и организации питания устанавливаются Технологическим заданием.</w:t>
            </w:r>
          </w:p>
          <w:p w:rsidR="0078657C" w:rsidRPr="0078657C" w:rsidRDefault="0078657C" w:rsidP="00E5040C">
            <w:pPr>
              <w:numPr>
                <w:ilvl w:val="1"/>
                <w:numId w:val="21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Все технические требования и технические условия, принятые к руководству при разработке технических решений и при проектировании, должны быть согласованы с Заказчиком.</w:t>
            </w:r>
          </w:p>
          <w:p w:rsidR="0078657C" w:rsidRPr="0078657C" w:rsidRDefault="0078657C" w:rsidP="00E5040C">
            <w:pPr>
              <w:numPr>
                <w:ilvl w:val="1"/>
                <w:numId w:val="21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Проектные решения разработать с учетом технологий и доступности зданий и сооружений для маломобильных групп населения.</w:t>
            </w:r>
          </w:p>
          <w:p w:rsidR="0078657C" w:rsidRPr="0078657C" w:rsidRDefault="0078657C" w:rsidP="00E5040C">
            <w:pPr>
              <w:numPr>
                <w:ilvl w:val="1"/>
                <w:numId w:val="13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Электроснабжение:</w:t>
            </w:r>
          </w:p>
          <w:p w:rsidR="0078657C" w:rsidRPr="0078657C" w:rsidRDefault="0078657C" w:rsidP="00E5040C">
            <w:pPr>
              <w:numPr>
                <w:ilvl w:val="1"/>
                <w:numId w:val="22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Электроснабжение выполнить от существующих сетей.</w:t>
            </w:r>
          </w:p>
          <w:p w:rsidR="0078657C" w:rsidRPr="0078657C" w:rsidRDefault="0078657C" w:rsidP="00E5040C">
            <w:pPr>
              <w:numPr>
                <w:ilvl w:val="1"/>
                <w:numId w:val="22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 xml:space="preserve">Точку подключения принять согласно </w:t>
            </w:r>
            <w:proofErr w:type="gramStart"/>
            <w:r w:rsidRPr="0078657C">
              <w:rPr>
                <w:rFonts w:ascii="Times New Roman" w:hAnsi="Times New Roman"/>
                <w:lang w:eastAsia="ru-RU"/>
              </w:rPr>
              <w:t>выданных</w:t>
            </w:r>
            <w:proofErr w:type="gramEnd"/>
            <w:r w:rsidRPr="0078657C">
              <w:rPr>
                <w:rFonts w:ascii="Times New Roman" w:hAnsi="Times New Roman"/>
                <w:lang w:eastAsia="ru-RU"/>
              </w:rPr>
              <w:t xml:space="preserve"> ТУ.</w:t>
            </w:r>
          </w:p>
          <w:p w:rsidR="0078657C" w:rsidRPr="0078657C" w:rsidRDefault="0078657C" w:rsidP="00E5040C">
            <w:pPr>
              <w:numPr>
                <w:ilvl w:val="1"/>
                <w:numId w:val="22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В составе проекта электроснабжения разработать сети освещения прилегающей к ресторану территории.</w:t>
            </w:r>
          </w:p>
          <w:p w:rsidR="0078657C" w:rsidRPr="0078657C" w:rsidRDefault="0078657C" w:rsidP="00E5040C">
            <w:pPr>
              <w:numPr>
                <w:ilvl w:val="1"/>
                <w:numId w:val="13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Водоснабжение:</w:t>
            </w:r>
          </w:p>
          <w:p w:rsidR="0078657C" w:rsidRPr="0078657C" w:rsidRDefault="0078657C" w:rsidP="00E5040C">
            <w:pPr>
              <w:numPr>
                <w:ilvl w:val="1"/>
                <w:numId w:val="23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Водоснабжение объекта выполнить от существующих сетей.</w:t>
            </w:r>
          </w:p>
          <w:p w:rsidR="0078657C" w:rsidRPr="0078657C" w:rsidRDefault="0078657C" w:rsidP="00E5040C">
            <w:pPr>
              <w:numPr>
                <w:ilvl w:val="1"/>
                <w:numId w:val="23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 xml:space="preserve">Точку подключения принять согласно </w:t>
            </w:r>
            <w:proofErr w:type="gramStart"/>
            <w:r w:rsidRPr="0078657C">
              <w:rPr>
                <w:rFonts w:ascii="Times New Roman" w:hAnsi="Times New Roman"/>
                <w:lang w:eastAsia="ru-RU"/>
              </w:rPr>
              <w:t>выданных</w:t>
            </w:r>
            <w:proofErr w:type="gramEnd"/>
            <w:r w:rsidRPr="0078657C">
              <w:rPr>
                <w:rFonts w:ascii="Times New Roman" w:hAnsi="Times New Roman"/>
                <w:lang w:eastAsia="ru-RU"/>
              </w:rPr>
              <w:t xml:space="preserve"> ТУ.</w:t>
            </w:r>
          </w:p>
          <w:p w:rsidR="0078657C" w:rsidRPr="0078657C" w:rsidRDefault="0078657C" w:rsidP="00E5040C">
            <w:pPr>
              <w:numPr>
                <w:ilvl w:val="1"/>
                <w:numId w:val="23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lastRenderedPageBreak/>
              <w:t>На вводе в здание установить узел учета.</w:t>
            </w:r>
          </w:p>
          <w:p w:rsidR="0078657C" w:rsidRPr="0078657C" w:rsidRDefault="0078657C" w:rsidP="00E5040C">
            <w:pPr>
              <w:numPr>
                <w:ilvl w:val="1"/>
                <w:numId w:val="13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Водоотведение:</w:t>
            </w:r>
          </w:p>
          <w:p w:rsidR="0078657C" w:rsidRPr="0078657C" w:rsidRDefault="0078657C" w:rsidP="0078657C">
            <w:pPr>
              <w:spacing w:after="0" w:line="240" w:lineRule="auto"/>
              <w:ind w:right="147"/>
              <w:jc w:val="both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4.1.</w:t>
            </w:r>
            <w:r w:rsidRPr="0078657C">
              <w:rPr>
                <w:rFonts w:ascii="Times New Roman" w:hAnsi="Times New Roman"/>
                <w:lang w:eastAsia="ru-RU"/>
              </w:rPr>
              <w:t>Водоотведение с площадки и от здания выполнить в существующие сети.</w:t>
            </w:r>
          </w:p>
          <w:p w:rsidR="0078657C" w:rsidRPr="0078657C" w:rsidRDefault="0078657C" w:rsidP="0078657C">
            <w:pPr>
              <w:spacing w:after="0" w:line="240" w:lineRule="auto"/>
              <w:ind w:left="45" w:right="147"/>
              <w:jc w:val="both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4.2.</w:t>
            </w:r>
            <w:r w:rsidRPr="0078657C">
              <w:rPr>
                <w:rFonts w:ascii="Times New Roman" w:hAnsi="Times New Roman"/>
                <w:lang w:eastAsia="ru-RU"/>
              </w:rPr>
              <w:t>Точку подключения к сетям водоотведения принять согласно выданным ТУ.</w:t>
            </w:r>
          </w:p>
          <w:p w:rsidR="0078657C" w:rsidRPr="0078657C" w:rsidRDefault="0078657C" w:rsidP="00E5040C">
            <w:pPr>
              <w:pStyle w:val="afd"/>
              <w:numPr>
                <w:ilvl w:val="1"/>
                <w:numId w:val="29"/>
              </w:numPr>
              <w:ind w:right="147"/>
              <w:jc w:val="both"/>
            </w:pPr>
            <w:r w:rsidRPr="0078657C">
              <w:t>В составе проекта выполнить систему ливневой канализации с прилегающей к ресторану территории.</w:t>
            </w:r>
          </w:p>
          <w:p w:rsidR="0078657C" w:rsidRPr="0078657C" w:rsidRDefault="0078657C" w:rsidP="00E5040C">
            <w:pPr>
              <w:numPr>
                <w:ilvl w:val="1"/>
                <w:numId w:val="13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Отопление, вентиляция, кондиционирование воздуха, теплоснабжение:</w:t>
            </w:r>
          </w:p>
          <w:p w:rsidR="0078657C" w:rsidRPr="0078657C" w:rsidRDefault="0078657C" w:rsidP="00E5040C">
            <w:pPr>
              <w:numPr>
                <w:ilvl w:val="1"/>
                <w:numId w:val="24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Выполнить расчёты, технические решения по устройству вентиляции в зонах кухни и других помещениях обеденного зала.</w:t>
            </w:r>
          </w:p>
          <w:p w:rsidR="0078657C" w:rsidRPr="0078657C" w:rsidRDefault="0078657C" w:rsidP="00E5040C">
            <w:pPr>
              <w:numPr>
                <w:ilvl w:val="1"/>
                <w:numId w:val="24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Учесть устройство открытой кухни рядом с обеденным залом.</w:t>
            </w:r>
          </w:p>
          <w:p w:rsidR="0078657C" w:rsidRPr="0078657C" w:rsidRDefault="0078657C" w:rsidP="00E5040C">
            <w:pPr>
              <w:numPr>
                <w:ilvl w:val="1"/>
                <w:numId w:val="24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 xml:space="preserve">Рабочей документацией предусмотреть поддержание нормируемых параметров температуры внутреннего воздуха в </w:t>
            </w:r>
            <w:proofErr w:type="gramStart"/>
            <w:r w:rsidRPr="0078657C">
              <w:rPr>
                <w:rFonts w:ascii="Times New Roman" w:hAnsi="Times New Roman"/>
                <w:lang w:eastAsia="ru-RU"/>
              </w:rPr>
              <w:t>помещениях</w:t>
            </w:r>
            <w:proofErr w:type="gramEnd"/>
            <w:r w:rsidRPr="0078657C">
              <w:rPr>
                <w:rFonts w:ascii="Times New Roman" w:hAnsi="Times New Roman"/>
                <w:lang w:eastAsia="ru-RU"/>
              </w:rPr>
              <w:t xml:space="preserve"> различного назначения.</w:t>
            </w:r>
          </w:p>
          <w:p w:rsidR="0078657C" w:rsidRPr="0078657C" w:rsidRDefault="0078657C" w:rsidP="00E5040C">
            <w:pPr>
              <w:numPr>
                <w:ilvl w:val="1"/>
                <w:numId w:val="24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 xml:space="preserve">Регулирование температуры в </w:t>
            </w:r>
            <w:proofErr w:type="gramStart"/>
            <w:r w:rsidRPr="0078657C">
              <w:rPr>
                <w:rFonts w:ascii="Times New Roman" w:hAnsi="Times New Roman"/>
                <w:lang w:eastAsia="ru-RU"/>
              </w:rPr>
              <w:t>помещениях</w:t>
            </w:r>
            <w:proofErr w:type="gramEnd"/>
            <w:r w:rsidRPr="0078657C">
              <w:rPr>
                <w:rFonts w:ascii="Times New Roman" w:hAnsi="Times New Roman"/>
                <w:lang w:eastAsia="ru-RU"/>
              </w:rPr>
              <w:t xml:space="preserve"> предусмотреть по термостату, установленному в обслуживаемом помещении.</w:t>
            </w:r>
          </w:p>
          <w:p w:rsidR="0078657C" w:rsidRPr="0078657C" w:rsidRDefault="0078657C" w:rsidP="00E5040C">
            <w:pPr>
              <w:numPr>
                <w:ilvl w:val="1"/>
                <w:numId w:val="24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Теплоснабжение объекта выполнить от существующих сетей.</w:t>
            </w:r>
          </w:p>
          <w:p w:rsidR="0078657C" w:rsidRPr="0078657C" w:rsidRDefault="0078657C" w:rsidP="00E5040C">
            <w:pPr>
              <w:numPr>
                <w:ilvl w:val="1"/>
                <w:numId w:val="24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 xml:space="preserve">Точку подключения принять согласно </w:t>
            </w:r>
            <w:proofErr w:type="gramStart"/>
            <w:r w:rsidRPr="0078657C">
              <w:rPr>
                <w:rFonts w:ascii="Times New Roman" w:hAnsi="Times New Roman"/>
                <w:lang w:eastAsia="ru-RU"/>
              </w:rPr>
              <w:t>выданных</w:t>
            </w:r>
            <w:proofErr w:type="gramEnd"/>
            <w:r w:rsidRPr="0078657C">
              <w:rPr>
                <w:rFonts w:ascii="Times New Roman" w:hAnsi="Times New Roman"/>
                <w:lang w:eastAsia="ru-RU"/>
              </w:rPr>
              <w:t xml:space="preserve"> ТУ.</w:t>
            </w:r>
          </w:p>
          <w:p w:rsidR="0078657C" w:rsidRPr="0078657C" w:rsidRDefault="0078657C" w:rsidP="00E5040C">
            <w:pPr>
              <w:numPr>
                <w:ilvl w:val="1"/>
                <w:numId w:val="24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На вводе в здание установить узел учета тепловой энергии.</w:t>
            </w:r>
          </w:p>
          <w:p w:rsidR="0078657C" w:rsidRPr="0078657C" w:rsidRDefault="0078657C" w:rsidP="00E5040C">
            <w:pPr>
              <w:numPr>
                <w:ilvl w:val="0"/>
                <w:numId w:val="24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Сети связи:</w:t>
            </w:r>
          </w:p>
          <w:p w:rsidR="0078657C" w:rsidRPr="0078657C" w:rsidRDefault="0078657C" w:rsidP="00E5040C">
            <w:pPr>
              <w:numPr>
                <w:ilvl w:val="1"/>
                <w:numId w:val="24"/>
              </w:numPr>
              <w:spacing w:after="0" w:line="240" w:lineRule="auto"/>
              <w:ind w:left="45" w:right="147" w:firstLine="0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Проект внеплощадочных сетей связи разрабатывается по отдельному договору.</w:t>
            </w:r>
          </w:p>
        </w:tc>
      </w:tr>
      <w:tr w:rsidR="0078657C" w:rsidRPr="0078657C" w:rsidTr="0078657C">
        <w:trPr>
          <w:trHeight w:val="527"/>
        </w:trPr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E5040C">
            <w:pPr>
              <w:numPr>
                <w:ilvl w:val="0"/>
                <w:numId w:val="25"/>
              </w:numPr>
              <w:autoSpaceDE w:val="0"/>
              <w:autoSpaceDN w:val="0"/>
              <w:adjustRightInd w:val="0"/>
              <w:spacing w:after="0" w:line="240" w:lineRule="auto"/>
              <w:ind w:right="16" w:hanging="828"/>
              <w:contextualSpacing/>
              <w:jc w:val="center"/>
              <w:rPr>
                <w:rFonts w:ascii="Times New Roman" w:eastAsia="Arial Unicode MS" w:hAnsi="Times New Roman"/>
                <w:color w:val="000000"/>
                <w:lang w:eastAsia="ru-RU"/>
              </w:rPr>
            </w:pPr>
          </w:p>
        </w:tc>
        <w:tc>
          <w:tcPr>
            <w:tcW w:w="2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78657C">
            <w:pPr>
              <w:snapToGrid w:val="0"/>
              <w:spacing w:after="0" w:line="240" w:lineRule="auto"/>
              <w:ind w:right="16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 w:cs="Arial"/>
                <w:lang w:eastAsia="ru-RU"/>
              </w:rPr>
              <w:t>Особые условия строительства</w:t>
            </w:r>
          </w:p>
        </w:tc>
        <w:tc>
          <w:tcPr>
            <w:tcW w:w="6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78657C">
            <w:pPr>
              <w:widowControl w:val="0"/>
              <w:adjustRightInd w:val="0"/>
              <w:spacing w:after="0" w:line="240" w:lineRule="auto"/>
              <w:ind w:left="45" w:right="147"/>
              <w:jc w:val="both"/>
              <w:rPr>
                <w:rFonts w:ascii="Times New Roman" w:eastAsia="Arial Unicode MS" w:hAnsi="Times New Roman"/>
                <w:lang w:eastAsia="ru-RU"/>
              </w:rPr>
            </w:pPr>
            <w:r w:rsidRPr="0078657C">
              <w:rPr>
                <w:rFonts w:ascii="Times New Roman" w:eastAsia="Arial Unicode MS" w:hAnsi="Times New Roman"/>
                <w:lang w:eastAsia="ru-RU"/>
              </w:rPr>
              <w:t>1. Сейсмичность площадки строительства – 8 баллов ОСР-2015 карта</w:t>
            </w:r>
            <w:proofErr w:type="gramStart"/>
            <w:r w:rsidRPr="0078657C">
              <w:rPr>
                <w:rFonts w:ascii="Times New Roman" w:eastAsia="Arial Unicode MS" w:hAnsi="Times New Roman"/>
                <w:lang w:eastAsia="ru-RU"/>
              </w:rPr>
              <w:t xml:space="preserve"> А</w:t>
            </w:r>
            <w:proofErr w:type="gramEnd"/>
            <w:r w:rsidRPr="0078657C">
              <w:rPr>
                <w:rFonts w:ascii="Times New Roman" w:eastAsia="Arial Unicode MS" w:hAnsi="Times New Roman"/>
                <w:lang w:eastAsia="ru-RU"/>
              </w:rPr>
              <w:t xml:space="preserve"> СП 14.13330.2018;</w:t>
            </w:r>
          </w:p>
          <w:p w:rsidR="0078657C" w:rsidRPr="0078657C" w:rsidRDefault="0078657C" w:rsidP="0078657C">
            <w:pPr>
              <w:widowControl w:val="0"/>
              <w:adjustRightInd w:val="0"/>
              <w:spacing w:after="0" w:line="240" w:lineRule="auto"/>
              <w:ind w:left="45" w:right="147"/>
              <w:jc w:val="both"/>
              <w:rPr>
                <w:rFonts w:ascii="Times New Roman" w:eastAsia="Arial Unicode MS" w:hAnsi="Times New Roman"/>
                <w:lang w:eastAsia="ru-RU"/>
              </w:rPr>
            </w:pPr>
            <w:r w:rsidRPr="0078657C">
              <w:rPr>
                <w:rFonts w:ascii="Times New Roman" w:eastAsia="Arial Unicode MS" w:hAnsi="Times New Roman"/>
                <w:lang w:eastAsia="ru-RU"/>
              </w:rPr>
              <w:t>2. Учесть наличие участков опасных геологических процессов и горный рельеф местности.</w:t>
            </w:r>
          </w:p>
        </w:tc>
      </w:tr>
      <w:tr w:rsidR="0078657C" w:rsidRPr="0078657C" w:rsidTr="0078657C"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E5040C">
            <w:pPr>
              <w:numPr>
                <w:ilvl w:val="0"/>
                <w:numId w:val="25"/>
              </w:numPr>
              <w:autoSpaceDE w:val="0"/>
              <w:autoSpaceDN w:val="0"/>
              <w:adjustRightInd w:val="0"/>
              <w:spacing w:after="0" w:line="240" w:lineRule="auto"/>
              <w:ind w:right="16" w:hanging="828"/>
              <w:contextualSpacing/>
              <w:jc w:val="center"/>
              <w:rPr>
                <w:rFonts w:ascii="Times New Roman" w:eastAsia="Arial Unicode MS" w:hAnsi="Times New Roman"/>
                <w:color w:val="000000"/>
                <w:lang w:eastAsia="ru-RU"/>
              </w:rPr>
            </w:pPr>
          </w:p>
        </w:tc>
        <w:tc>
          <w:tcPr>
            <w:tcW w:w="2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78657C">
            <w:pPr>
              <w:autoSpaceDE w:val="0"/>
              <w:autoSpaceDN w:val="0"/>
              <w:adjustRightInd w:val="0"/>
              <w:spacing w:after="0" w:line="240" w:lineRule="auto"/>
              <w:ind w:left="34" w:right="16"/>
              <w:rPr>
                <w:rFonts w:ascii="Times New Roman" w:eastAsia="Batang" w:hAnsi="Times New Roman"/>
                <w:lang w:eastAsia="ru-RU"/>
              </w:rPr>
            </w:pPr>
            <w:r w:rsidRPr="0078657C">
              <w:rPr>
                <w:rFonts w:ascii="Times New Roman" w:eastAsia="Batang" w:hAnsi="Times New Roman"/>
                <w:lang w:eastAsia="ru-RU"/>
              </w:rPr>
              <w:t>Заказчик</w:t>
            </w:r>
          </w:p>
        </w:tc>
        <w:tc>
          <w:tcPr>
            <w:tcW w:w="6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78657C">
            <w:pPr>
              <w:spacing w:after="0" w:line="240" w:lineRule="auto"/>
              <w:ind w:left="45" w:right="147"/>
              <w:jc w:val="both"/>
              <w:rPr>
                <w:rFonts w:ascii="Times New Roman" w:hAnsi="Times New Roman"/>
                <w:lang w:eastAsia="ru-RU"/>
              </w:rPr>
            </w:pPr>
            <w:r w:rsidRPr="0078657C">
              <w:rPr>
                <w:rFonts w:ascii="Times New Roman" w:hAnsi="Times New Roman"/>
                <w:lang w:eastAsia="ru-RU"/>
              </w:rPr>
              <w:t>НАО «Красная поляна»</w:t>
            </w:r>
          </w:p>
        </w:tc>
      </w:tr>
      <w:tr w:rsidR="0078657C" w:rsidRPr="0078657C" w:rsidTr="0078657C"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E5040C">
            <w:pPr>
              <w:numPr>
                <w:ilvl w:val="0"/>
                <w:numId w:val="25"/>
              </w:numPr>
              <w:autoSpaceDE w:val="0"/>
              <w:autoSpaceDN w:val="0"/>
              <w:adjustRightInd w:val="0"/>
              <w:spacing w:after="0" w:line="240" w:lineRule="auto"/>
              <w:ind w:right="16" w:hanging="828"/>
              <w:contextualSpacing/>
              <w:jc w:val="center"/>
              <w:rPr>
                <w:rFonts w:ascii="Times New Roman" w:eastAsia="Arial Unicode MS" w:hAnsi="Times New Roman"/>
                <w:color w:val="000000"/>
                <w:lang w:eastAsia="ru-RU"/>
              </w:rPr>
            </w:pPr>
          </w:p>
        </w:tc>
        <w:tc>
          <w:tcPr>
            <w:tcW w:w="2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78657C">
            <w:pPr>
              <w:autoSpaceDE w:val="0"/>
              <w:autoSpaceDN w:val="0"/>
              <w:adjustRightInd w:val="0"/>
              <w:spacing w:after="0" w:line="240" w:lineRule="auto"/>
              <w:ind w:left="34" w:right="16"/>
              <w:rPr>
                <w:rFonts w:ascii="Times New Roman" w:eastAsia="Batang" w:hAnsi="Times New Roman"/>
                <w:lang w:eastAsia="ru-RU"/>
              </w:rPr>
            </w:pPr>
            <w:r w:rsidRPr="0078657C">
              <w:rPr>
                <w:rFonts w:ascii="Times New Roman" w:eastAsia="Batang" w:hAnsi="Times New Roman"/>
                <w:lang w:eastAsia="ru-RU"/>
              </w:rPr>
              <w:t>Срок выполнения работы</w:t>
            </w:r>
          </w:p>
        </w:tc>
        <w:tc>
          <w:tcPr>
            <w:tcW w:w="6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47D3" w:rsidRPr="00D947D3" w:rsidRDefault="00D947D3" w:rsidP="00D947D3">
            <w:pPr>
              <w:spacing w:after="0" w:line="240" w:lineRule="auto"/>
              <w:ind w:right="147"/>
              <w:jc w:val="both"/>
              <w:rPr>
                <w:rFonts w:ascii="Times New Roman" w:hAnsi="Times New Roman"/>
                <w:bCs/>
                <w:lang w:eastAsia="ru-RU"/>
              </w:rPr>
            </w:pPr>
            <w:r w:rsidRPr="00D947D3">
              <w:rPr>
                <w:rFonts w:ascii="Times New Roman" w:hAnsi="Times New Roman"/>
                <w:bCs/>
                <w:lang w:eastAsia="ru-RU"/>
              </w:rPr>
              <w:t xml:space="preserve">5 (пять) месяцев с момента оплаты Заказчиком авансового платежа, в </w:t>
            </w:r>
            <w:proofErr w:type="gramStart"/>
            <w:r w:rsidRPr="00D947D3">
              <w:rPr>
                <w:rFonts w:ascii="Times New Roman" w:hAnsi="Times New Roman"/>
                <w:bCs/>
                <w:lang w:eastAsia="ru-RU"/>
              </w:rPr>
              <w:t>соответствии</w:t>
            </w:r>
            <w:proofErr w:type="gramEnd"/>
            <w:r w:rsidRPr="00D947D3">
              <w:rPr>
                <w:rFonts w:ascii="Times New Roman" w:hAnsi="Times New Roman"/>
                <w:bCs/>
                <w:lang w:eastAsia="ru-RU"/>
              </w:rPr>
              <w:t xml:space="preserve"> с Графиком выполнения работ.</w:t>
            </w:r>
          </w:p>
          <w:p w:rsidR="0078657C" w:rsidRPr="0078657C" w:rsidRDefault="00D947D3" w:rsidP="00D947D3">
            <w:pPr>
              <w:spacing w:after="0" w:line="240" w:lineRule="auto"/>
              <w:ind w:left="45" w:right="147"/>
              <w:jc w:val="both"/>
              <w:rPr>
                <w:rFonts w:ascii="Times New Roman" w:hAnsi="Times New Roman"/>
                <w:lang w:eastAsia="ru-RU"/>
              </w:rPr>
            </w:pPr>
            <w:r w:rsidRPr="00D947D3">
              <w:rPr>
                <w:rFonts w:ascii="Times New Roman" w:hAnsi="Times New Roman"/>
                <w:bCs/>
                <w:lang w:eastAsia="ru-RU"/>
              </w:rPr>
              <w:t>График выполнения работ Подрядчик согласовывает с Заказчиком в течение 7 (семи) рабочих дней с момента подписания договора</w:t>
            </w:r>
            <w:r w:rsidR="0078657C" w:rsidRPr="0078657C">
              <w:rPr>
                <w:rFonts w:ascii="Times New Roman" w:hAnsi="Times New Roman"/>
                <w:lang w:eastAsia="ru-RU"/>
              </w:rPr>
              <w:t xml:space="preserve">. </w:t>
            </w:r>
          </w:p>
        </w:tc>
      </w:tr>
      <w:tr w:rsidR="0078657C" w:rsidRPr="0078657C" w:rsidTr="0078657C"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E5040C">
            <w:pPr>
              <w:numPr>
                <w:ilvl w:val="0"/>
                <w:numId w:val="25"/>
              </w:numPr>
              <w:autoSpaceDE w:val="0"/>
              <w:autoSpaceDN w:val="0"/>
              <w:adjustRightInd w:val="0"/>
              <w:spacing w:after="0" w:line="240" w:lineRule="auto"/>
              <w:ind w:right="16" w:hanging="828"/>
              <w:contextualSpacing/>
              <w:jc w:val="center"/>
              <w:rPr>
                <w:rFonts w:ascii="Times New Roman" w:eastAsia="Arial Unicode MS" w:hAnsi="Times New Roman"/>
                <w:color w:val="000000"/>
                <w:lang w:eastAsia="ru-RU"/>
              </w:rPr>
            </w:pPr>
          </w:p>
        </w:tc>
        <w:tc>
          <w:tcPr>
            <w:tcW w:w="2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78657C">
            <w:pPr>
              <w:autoSpaceDE w:val="0"/>
              <w:autoSpaceDN w:val="0"/>
              <w:adjustRightInd w:val="0"/>
              <w:spacing w:after="0" w:line="240" w:lineRule="auto"/>
              <w:ind w:left="34" w:right="16"/>
              <w:rPr>
                <w:rFonts w:ascii="Times New Roman" w:eastAsia="Batang" w:hAnsi="Times New Roman"/>
                <w:lang w:eastAsia="ru-RU"/>
              </w:rPr>
            </w:pPr>
            <w:r w:rsidRPr="0078657C">
              <w:rPr>
                <w:rFonts w:ascii="Times New Roman" w:eastAsia="Batang" w:hAnsi="Times New Roman"/>
                <w:lang w:eastAsia="ru-RU"/>
              </w:rPr>
              <w:t>Требования к согласованию и экспертизе проектной документации</w:t>
            </w:r>
          </w:p>
        </w:tc>
        <w:tc>
          <w:tcPr>
            <w:tcW w:w="6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F94D5E" w:rsidP="00F94D5E">
            <w:pPr>
              <w:spacing w:after="0" w:line="240" w:lineRule="auto"/>
              <w:ind w:left="45" w:right="147"/>
              <w:jc w:val="both"/>
              <w:rPr>
                <w:rFonts w:ascii="Times New Roman" w:hAnsi="Times New Roman" w:cs="Arial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Подрядчик, п</w:t>
            </w:r>
            <w:r w:rsidR="0078657C" w:rsidRPr="0078657C">
              <w:rPr>
                <w:rFonts w:ascii="Times New Roman" w:hAnsi="Times New Roman"/>
                <w:lang w:eastAsia="ru-RU"/>
              </w:rPr>
              <w:t>о итогам разработки проектной документации</w:t>
            </w:r>
            <w:r>
              <w:rPr>
                <w:rFonts w:ascii="Times New Roman" w:hAnsi="Times New Roman"/>
                <w:lang w:eastAsia="ru-RU"/>
              </w:rPr>
              <w:t xml:space="preserve"> обеспечивает прохождение государственной экспертизы</w:t>
            </w:r>
            <w:r w:rsidR="0078657C" w:rsidRPr="0078657C">
              <w:rPr>
                <w:rFonts w:ascii="Times New Roman" w:hAnsi="Times New Roman"/>
                <w:lang w:eastAsia="ru-RU"/>
              </w:rPr>
              <w:t xml:space="preserve"> </w:t>
            </w:r>
            <w:r w:rsidRPr="0078657C">
              <w:rPr>
                <w:rFonts w:ascii="Times New Roman" w:hAnsi="Times New Roman"/>
                <w:lang w:eastAsia="ru-RU"/>
              </w:rPr>
              <w:t>получе</w:t>
            </w:r>
            <w:r>
              <w:rPr>
                <w:rFonts w:ascii="Times New Roman" w:hAnsi="Times New Roman"/>
                <w:lang w:eastAsia="ru-RU"/>
              </w:rPr>
              <w:t>ние</w:t>
            </w:r>
            <w:r w:rsidR="0078657C" w:rsidRPr="0078657C">
              <w:rPr>
                <w:rFonts w:ascii="Times New Roman" w:hAnsi="Times New Roman"/>
                <w:lang w:eastAsia="ru-RU"/>
              </w:rPr>
              <w:t xml:space="preserve"> положительное заключени</w:t>
            </w:r>
            <w:r>
              <w:rPr>
                <w:rFonts w:ascii="Times New Roman" w:hAnsi="Times New Roman"/>
                <w:lang w:eastAsia="ru-RU"/>
              </w:rPr>
              <w:t>я</w:t>
            </w:r>
            <w:r w:rsidR="0078657C" w:rsidRPr="0078657C">
              <w:rPr>
                <w:rFonts w:ascii="Times New Roman" w:hAnsi="Times New Roman"/>
                <w:lang w:eastAsia="ru-RU"/>
              </w:rPr>
              <w:t xml:space="preserve"> экспертизы.</w:t>
            </w:r>
          </w:p>
        </w:tc>
      </w:tr>
      <w:tr w:rsidR="0078657C" w:rsidRPr="0078657C" w:rsidTr="0078657C">
        <w:trPr>
          <w:trHeight w:val="1163"/>
        </w:trPr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E5040C">
            <w:pPr>
              <w:numPr>
                <w:ilvl w:val="0"/>
                <w:numId w:val="25"/>
              </w:numPr>
              <w:autoSpaceDE w:val="0"/>
              <w:autoSpaceDN w:val="0"/>
              <w:adjustRightInd w:val="0"/>
              <w:spacing w:after="0" w:line="240" w:lineRule="auto"/>
              <w:ind w:right="16" w:hanging="828"/>
              <w:contextualSpacing/>
              <w:jc w:val="center"/>
              <w:rPr>
                <w:rFonts w:ascii="Times New Roman" w:eastAsia="Arial Unicode MS" w:hAnsi="Times New Roman"/>
                <w:color w:val="000000"/>
                <w:lang w:eastAsia="ru-RU"/>
              </w:rPr>
            </w:pPr>
          </w:p>
        </w:tc>
        <w:tc>
          <w:tcPr>
            <w:tcW w:w="2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78657C">
            <w:pPr>
              <w:autoSpaceDE w:val="0"/>
              <w:autoSpaceDN w:val="0"/>
              <w:adjustRightInd w:val="0"/>
              <w:spacing w:after="0" w:line="240" w:lineRule="auto"/>
              <w:ind w:left="34" w:right="16"/>
              <w:rPr>
                <w:rFonts w:ascii="Times New Roman" w:hAnsi="Times New Roman" w:cs="Arial"/>
                <w:lang w:eastAsia="ru-RU"/>
              </w:rPr>
            </w:pPr>
            <w:r w:rsidRPr="0078657C">
              <w:rPr>
                <w:rFonts w:ascii="Times New Roman" w:hAnsi="Times New Roman" w:cs="Arial"/>
                <w:lang w:eastAsia="ru-RU"/>
              </w:rPr>
              <w:t>Порядок сдачи работы</w:t>
            </w:r>
          </w:p>
        </w:tc>
        <w:tc>
          <w:tcPr>
            <w:tcW w:w="6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78657C">
            <w:pPr>
              <w:widowControl w:val="0"/>
              <w:adjustRightInd w:val="0"/>
              <w:spacing w:after="0" w:line="240" w:lineRule="auto"/>
              <w:ind w:left="45" w:right="147"/>
              <w:jc w:val="both"/>
              <w:rPr>
                <w:rFonts w:ascii="Times New Roman" w:eastAsia="Arial Unicode MS" w:hAnsi="Times New Roman" w:cs="Arial"/>
                <w:lang w:eastAsia="ru-RU"/>
              </w:rPr>
            </w:pPr>
            <w:proofErr w:type="gramStart"/>
            <w:r w:rsidRPr="0078657C">
              <w:rPr>
                <w:rFonts w:ascii="Times New Roman" w:eastAsia="Arial Unicode MS" w:hAnsi="Times New Roman" w:cs="Arial"/>
                <w:lang w:eastAsia="ru-RU"/>
              </w:rPr>
              <w:t xml:space="preserve">Комплект документации, оформленный в соответствии с условиями Договора на бумажном (сброшюрованный в 4 (четырёх) экземплярах) и электронном носителях (в 1 (одном) экземпляре, в формате </w:t>
            </w:r>
            <w:proofErr w:type="spellStart"/>
            <w:r w:rsidRPr="0078657C">
              <w:rPr>
                <w:rFonts w:ascii="Times New Roman" w:eastAsia="Arial Unicode MS" w:hAnsi="Times New Roman" w:cs="Arial"/>
                <w:lang w:eastAsia="ru-RU"/>
              </w:rPr>
              <w:t>Microsoft</w:t>
            </w:r>
            <w:proofErr w:type="spellEnd"/>
            <w:r w:rsidRPr="0078657C">
              <w:rPr>
                <w:rFonts w:ascii="Times New Roman" w:eastAsia="Arial Unicode MS" w:hAnsi="Times New Roman" w:cs="Arial"/>
                <w:lang w:eastAsia="ru-RU"/>
              </w:rPr>
              <w:t xml:space="preserve"> </w:t>
            </w:r>
            <w:proofErr w:type="spellStart"/>
            <w:r w:rsidRPr="0078657C">
              <w:rPr>
                <w:rFonts w:ascii="Times New Roman" w:eastAsia="Arial Unicode MS" w:hAnsi="Times New Roman" w:cs="Arial"/>
                <w:lang w:eastAsia="ru-RU"/>
              </w:rPr>
              <w:t>Office</w:t>
            </w:r>
            <w:proofErr w:type="spellEnd"/>
            <w:r w:rsidRPr="0078657C">
              <w:rPr>
                <w:rFonts w:ascii="Times New Roman" w:eastAsia="Arial Unicode MS" w:hAnsi="Times New Roman" w:cs="Arial"/>
                <w:lang w:eastAsia="ru-RU"/>
              </w:rPr>
              <w:t xml:space="preserve"> </w:t>
            </w:r>
            <w:proofErr w:type="spellStart"/>
            <w:r w:rsidRPr="0078657C">
              <w:rPr>
                <w:rFonts w:ascii="Times New Roman" w:eastAsia="Arial Unicode MS" w:hAnsi="Times New Roman" w:cs="Arial"/>
                <w:lang w:eastAsia="ru-RU"/>
              </w:rPr>
              <w:t>Word</w:t>
            </w:r>
            <w:proofErr w:type="spellEnd"/>
            <w:r w:rsidRPr="0078657C">
              <w:rPr>
                <w:rFonts w:ascii="Times New Roman" w:eastAsia="Arial Unicode MS" w:hAnsi="Times New Roman" w:cs="Arial"/>
                <w:lang w:eastAsia="ru-RU"/>
              </w:rPr>
              <w:t xml:space="preserve"> и </w:t>
            </w:r>
            <w:proofErr w:type="spellStart"/>
            <w:r w:rsidRPr="0078657C">
              <w:rPr>
                <w:rFonts w:ascii="Times New Roman" w:eastAsia="Arial Unicode MS" w:hAnsi="Times New Roman" w:cs="Arial"/>
                <w:lang w:eastAsia="ru-RU"/>
              </w:rPr>
              <w:t>AutoCAD</w:t>
            </w:r>
            <w:proofErr w:type="spellEnd"/>
            <w:r w:rsidRPr="0078657C">
              <w:rPr>
                <w:rFonts w:ascii="Times New Roman" w:eastAsia="Arial Unicode MS" w:hAnsi="Times New Roman" w:cs="Arial"/>
                <w:lang w:eastAsia="ru-RU"/>
              </w:rPr>
              <w:t>).</w:t>
            </w:r>
            <w:proofErr w:type="gramEnd"/>
          </w:p>
        </w:tc>
      </w:tr>
      <w:tr w:rsidR="0078657C" w:rsidRPr="0078657C" w:rsidTr="0078657C">
        <w:trPr>
          <w:trHeight w:val="1163"/>
        </w:trPr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E5040C">
            <w:pPr>
              <w:numPr>
                <w:ilvl w:val="0"/>
                <w:numId w:val="25"/>
              </w:numPr>
              <w:autoSpaceDE w:val="0"/>
              <w:autoSpaceDN w:val="0"/>
              <w:adjustRightInd w:val="0"/>
              <w:spacing w:after="0" w:line="240" w:lineRule="auto"/>
              <w:ind w:right="16" w:hanging="828"/>
              <w:contextualSpacing/>
              <w:jc w:val="center"/>
              <w:rPr>
                <w:rFonts w:ascii="Times New Roman" w:eastAsia="Arial Unicode MS" w:hAnsi="Times New Roman"/>
                <w:color w:val="000000"/>
                <w:lang w:eastAsia="ru-RU"/>
              </w:rPr>
            </w:pPr>
          </w:p>
        </w:tc>
        <w:tc>
          <w:tcPr>
            <w:tcW w:w="2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78657C">
            <w:pPr>
              <w:autoSpaceDE w:val="0"/>
              <w:autoSpaceDN w:val="0"/>
              <w:adjustRightInd w:val="0"/>
              <w:spacing w:after="0" w:line="240" w:lineRule="auto"/>
              <w:ind w:left="34" w:right="16"/>
              <w:rPr>
                <w:rFonts w:ascii="Times New Roman" w:hAnsi="Times New Roman" w:cs="Arial"/>
                <w:lang w:eastAsia="ru-RU"/>
              </w:rPr>
            </w:pPr>
            <w:r w:rsidRPr="0078657C">
              <w:rPr>
                <w:rFonts w:ascii="Times New Roman" w:hAnsi="Times New Roman" w:cs="Arial"/>
                <w:lang w:eastAsia="ru-RU"/>
              </w:rPr>
              <w:t>Приложения.</w:t>
            </w:r>
          </w:p>
        </w:tc>
        <w:tc>
          <w:tcPr>
            <w:tcW w:w="6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57C" w:rsidRPr="0078657C" w:rsidRDefault="0078657C" w:rsidP="00E5040C">
            <w:pPr>
              <w:widowControl w:val="0"/>
              <w:numPr>
                <w:ilvl w:val="0"/>
                <w:numId w:val="27"/>
              </w:numPr>
              <w:adjustRightInd w:val="0"/>
              <w:spacing w:after="0" w:line="240" w:lineRule="auto"/>
              <w:ind w:left="129" w:right="147" w:firstLine="0"/>
              <w:jc w:val="both"/>
              <w:rPr>
                <w:rFonts w:ascii="Times New Roman" w:eastAsia="Arial Unicode MS" w:hAnsi="Times New Roman" w:cs="Arial"/>
                <w:lang w:eastAsia="ru-RU"/>
              </w:rPr>
            </w:pPr>
            <w:r w:rsidRPr="0078657C">
              <w:rPr>
                <w:rFonts w:ascii="Times New Roman" w:eastAsia="Arial Unicode MS" w:hAnsi="Times New Roman" w:cs="Arial"/>
                <w:lang w:eastAsia="ru-RU"/>
              </w:rPr>
              <w:t>Требования для составления сметной документации;</w:t>
            </w:r>
          </w:p>
          <w:p w:rsidR="0078657C" w:rsidRPr="0078657C" w:rsidRDefault="0078657C" w:rsidP="00E5040C">
            <w:pPr>
              <w:widowControl w:val="0"/>
              <w:numPr>
                <w:ilvl w:val="0"/>
                <w:numId w:val="27"/>
              </w:numPr>
              <w:adjustRightInd w:val="0"/>
              <w:spacing w:after="0" w:line="240" w:lineRule="auto"/>
              <w:ind w:left="129" w:right="147" w:firstLine="0"/>
              <w:jc w:val="both"/>
              <w:rPr>
                <w:rFonts w:ascii="Times New Roman" w:eastAsia="Arial Unicode MS" w:hAnsi="Times New Roman" w:cs="Arial"/>
                <w:lang w:eastAsia="ru-RU"/>
              </w:rPr>
            </w:pPr>
            <w:r w:rsidRPr="0078657C">
              <w:rPr>
                <w:rFonts w:ascii="Times New Roman" w:eastAsia="Arial Unicode MS" w:hAnsi="Times New Roman" w:cs="Arial"/>
                <w:lang w:eastAsia="ru-RU"/>
              </w:rPr>
              <w:t>Схема расположения ресторана;</w:t>
            </w:r>
          </w:p>
          <w:p w:rsidR="0078657C" w:rsidRPr="0078657C" w:rsidRDefault="0078657C" w:rsidP="00E5040C">
            <w:pPr>
              <w:widowControl w:val="0"/>
              <w:numPr>
                <w:ilvl w:val="0"/>
                <w:numId w:val="27"/>
              </w:numPr>
              <w:adjustRightInd w:val="0"/>
              <w:spacing w:after="0" w:line="240" w:lineRule="auto"/>
              <w:ind w:left="129" w:right="147" w:firstLine="0"/>
              <w:jc w:val="both"/>
              <w:rPr>
                <w:rFonts w:ascii="Times New Roman" w:eastAsia="Arial Unicode MS" w:hAnsi="Times New Roman" w:cs="Arial"/>
                <w:lang w:eastAsia="ru-RU"/>
              </w:rPr>
            </w:pPr>
            <w:r w:rsidRPr="0078657C">
              <w:rPr>
                <w:rFonts w:ascii="Times New Roman" w:eastAsia="Arial Unicode MS" w:hAnsi="Times New Roman" w:cs="Arial"/>
                <w:lang w:eastAsia="ru-RU"/>
              </w:rPr>
              <w:t>Планировка 1-го этажа;</w:t>
            </w:r>
          </w:p>
          <w:p w:rsidR="0078657C" w:rsidRPr="0078657C" w:rsidRDefault="0078657C" w:rsidP="00E5040C">
            <w:pPr>
              <w:widowControl w:val="0"/>
              <w:numPr>
                <w:ilvl w:val="0"/>
                <w:numId w:val="27"/>
              </w:numPr>
              <w:adjustRightInd w:val="0"/>
              <w:spacing w:after="0" w:line="240" w:lineRule="auto"/>
              <w:ind w:left="129" w:right="147" w:firstLine="0"/>
              <w:jc w:val="both"/>
              <w:rPr>
                <w:rFonts w:ascii="Times New Roman" w:eastAsia="Arial Unicode MS" w:hAnsi="Times New Roman" w:cs="Arial"/>
                <w:lang w:eastAsia="ru-RU"/>
              </w:rPr>
            </w:pPr>
            <w:r w:rsidRPr="0078657C">
              <w:rPr>
                <w:rFonts w:ascii="Times New Roman" w:eastAsia="Arial Unicode MS" w:hAnsi="Times New Roman" w:cs="Arial"/>
                <w:lang w:eastAsia="ru-RU"/>
              </w:rPr>
              <w:t>Планировка 2-го этажа.</w:t>
            </w:r>
          </w:p>
        </w:tc>
      </w:tr>
    </w:tbl>
    <w:p w:rsidR="00344E40" w:rsidRPr="00495FBD" w:rsidRDefault="00344E40" w:rsidP="00344E40">
      <w:pPr>
        <w:tabs>
          <w:tab w:val="left" w:pos="6237"/>
        </w:tabs>
        <w:spacing w:after="0" w:line="240" w:lineRule="auto"/>
        <w:jc w:val="both"/>
        <w:rPr>
          <w:rFonts w:ascii="Times New Roman" w:hAnsi="Times New Roman"/>
          <w:lang w:eastAsia="ru-RU"/>
        </w:rPr>
      </w:pPr>
    </w:p>
    <w:p w:rsidR="00F052C5" w:rsidRPr="00F052C5" w:rsidRDefault="00F052C5" w:rsidP="00F052C5">
      <w:pPr>
        <w:tabs>
          <w:tab w:val="left" w:pos="6237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  <w:r w:rsidRPr="00F052C5">
        <w:rPr>
          <w:rFonts w:ascii="Times New Roman" w:hAnsi="Times New Roman"/>
          <w:b/>
          <w:sz w:val="24"/>
          <w:szCs w:val="24"/>
          <w:lang w:eastAsia="ru-RU"/>
        </w:rPr>
        <w:t>Техническое задание разработал:</w:t>
      </w:r>
    </w:p>
    <w:p w:rsidR="00F052C5" w:rsidRPr="00F052C5" w:rsidRDefault="00F052C5" w:rsidP="00F052C5">
      <w:pPr>
        <w:spacing w:after="0" w:line="240" w:lineRule="auto"/>
        <w:rPr>
          <w:rFonts w:ascii="Times New Roman" w:hAnsi="Times New Roman"/>
          <w:i/>
          <w:sz w:val="24"/>
          <w:szCs w:val="24"/>
          <w:lang w:eastAsia="ru-RU"/>
        </w:rPr>
      </w:pPr>
      <w:r w:rsidRPr="00F052C5">
        <w:rPr>
          <w:rFonts w:ascii="Times New Roman" w:hAnsi="Times New Roman"/>
          <w:i/>
          <w:sz w:val="24"/>
          <w:szCs w:val="24"/>
          <w:lang w:eastAsia="ru-RU"/>
        </w:rPr>
        <w:t>Начальник отдела                               _____________________/</w:t>
      </w:r>
      <w:r w:rsidRPr="00F052C5">
        <w:rPr>
          <w:rFonts w:ascii="Times New Roman" w:hAnsi="Times New Roman"/>
          <w:i/>
          <w:sz w:val="24"/>
          <w:szCs w:val="24"/>
          <w:u w:val="single"/>
          <w:lang w:eastAsia="ru-RU"/>
        </w:rPr>
        <w:t>Голубков М.Ю.</w:t>
      </w:r>
      <w:r w:rsidRPr="00F052C5">
        <w:rPr>
          <w:rFonts w:ascii="Times New Roman" w:hAnsi="Times New Roman"/>
          <w:i/>
          <w:sz w:val="24"/>
          <w:szCs w:val="24"/>
          <w:lang w:eastAsia="ru-RU"/>
        </w:rPr>
        <w:t xml:space="preserve">/                                                       </w:t>
      </w:r>
    </w:p>
    <w:p w:rsidR="00F052C5" w:rsidRPr="00F052C5" w:rsidRDefault="00F052C5" w:rsidP="00F052C5">
      <w:pPr>
        <w:spacing w:after="0" w:line="240" w:lineRule="auto"/>
        <w:rPr>
          <w:rFonts w:ascii="Times New Roman" w:hAnsi="Times New Roman"/>
          <w:i/>
          <w:sz w:val="24"/>
          <w:szCs w:val="24"/>
          <w:lang w:eastAsia="ru-RU"/>
        </w:rPr>
      </w:pPr>
      <w:r w:rsidRPr="00F052C5">
        <w:rPr>
          <w:rFonts w:ascii="Times New Roman" w:hAnsi="Times New Roman"/>
          <w:i/>
          <w:sz w:val="24"/>
          <w:szCs w:val="24"/>
          <w:lang w:eastAsia="ru-RU"/>
        </w:rPr>
        <w:t xml:space="preserve">                                                                  (подпись)                            (Ф.И.О.)</w:t>
      </w:r>
    </w:p>
    <w:p w:rsidR="00F052C5" w:rsidRPr="00F052C5" w:rsidRDefault="00F052C5" w:rsidP="00F052C5">
      <w:pPr>
        <w:spacing w:after="0" w:line="240" w:lineRule="auto"/>
        <w:ind w:left="360"/>
        <w:contextualSpacing/>
        <w:rPr>
          <w:rFonts w:ascii="Times New Roman" w:hAnsi="Times New Roman" w:cs="Arial Unicode MS"/>
          <w:b/>
          <w:color w:val="000000"/>
          <w:sz w:val="24"/>
          <w:szCs w:val="24"/>
          <w:lang w:eastAsia="ru-RU"/>
        </w:rPr>
      </w:pPr>
    </w:p>
    <w:p w:rsidR="00F052C5" w:rsidRPr="00F052C5" w:rsidRDefault="00F052C5" w:rsidP="00F052C5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  <w:r w:rsidRPr="00F052C5">
        <w:rPr>
          <w:rFonts w:ascii="Times New Roman" w:hAnsi="Times New Roman"/>
          <w:b/>
          <w:sz w:val="24"/>
          <w:szCs w:val="24"/>
          <w:lang w:eastAsia="ru-RU"/>
        </w:rPr>
        <w:t>Согласовано:</w:t>
      </w:r>
    </w:p>
    <w:p w:rsidR="00F052C5" w:rsidRPr="00F052C5" w:rsidRDefault="00F052C5" w:rsidP="00F052C5">
      <w:pPr>
        <w:spacing w:after="0" w:line="240" w:lineRule="auto"/>
        <w:rPr>
          <w:rFonts w:ascii="Times New Roman" w:hAnsi="Times New Roman"/>
          <w:i/>
          <w:sz w:val="24"/>
          <w:szCs w:val="24"/>
          <w:lang w:eastAsia="ru-RU"/>
        </w:rPr>
      </w:pPr>
      <w:r w:rsidRPr="00F052C5">
        <w:rPr>
          <w:rFonts w:ascii="Times New Roman" w:hAnsi="Times New Roman"/>
          <w:i/>
          <w:sz w:val="24"/>
          <w:szCs w:val="24"/>
          <w:lang w:eastAsia="ru-RU"/>
        </w:rPr>
        <w:t xml:space="preserve">Директор по эксплуатации                 _____________________ / </w:t>
      </w:r>
      <w:r w:rsidRPr="00F052C5">
        <w:rPr>
          <w:rFonts w:ascii="Times New Roman" w:hAnsi="Times New Roman"/>
          <w:i/>
          <w:sz w:val="24"/>
          <w:szCs w:val="24"/>
          <w:u w:val="single"/>
          <w:lang w:eastAsia="ru-RU"/>
        </w:rPr>
        <w:t>Глебов С.С.</w:t>
      </w:r>
      <w:r w:rsidRPr="00F052C5">
        <w:rPr>
          <w:rFonts w:ascii="Times New Roman" w:hAnsi="Times New Roman"/>
          <w:i/>
          <w:sz w:val="24"/>
          <w:szCs w:val="24"/>
          <w:lang w:eastAsia="ru-RU"/>
        </w:rPr>
        <w:t xml:space="preserve">/                                                       </w:t>
      </w:r>
    </w:p>
    <w:p w:rsidR="00F052C5" w:rsidRPr="00F052C5" w:rsidRDefault="00F052C5" w:rsidP="00F052C5">
      <w:pPr>
        <w:spacing w:after="0" w:line="360" w:lineRule="auto"/>
        <w:rPr>
          <w:rFonts w:ascii="Times New Roman" w:hAnsi="Times New Roman"/>
          <w:sz w:val="24"/>
          <w:szCs w:val="24"/>
          <w:lang w:eastAsia="ru-RU"/>
        </w:rPr>
      </w:pPr>
      <w:r w:rsidRPr="00F052C5">
        <w:rPr>
          <w:rFonts w:ascii="Times New Roman" w:hAnsi="Times New Roman"/>
          <w:i/>
          <w:sz w:val="24"/>
          <w:szCs w:val="24"/>
          <w:lang w:eastAsia="ru-RU"/>
        </w:rPr>
        <w:t xml:space="preserve">                                                                       </w:t>
      </w:r>
      <w:r w:rsidRPr="00F052C5">
        <w:rPr>
          <w:rFonts w:ascii="Times New Roman" w:hAnsi="Times New Roman"/>
          <w:i/>
          <w:sz w:val="24"/>
          <w:szCs w:val="24"/>
          <w:lang w:eastAsia="ru-RU"/>
        </w:rPr>
        <w:tab/>
        <w:t>(подпись)            (Ф.И.О.)</w:t>
      </w:r>
    </w:p>
    <w:p w:rsidR="00344E40" w:rsidRPr="00495FBD" w:rsidRDefault="00344E40" w:rsidP="00344E40">
      <w:pPr>
        <w:spacing w:after="0" w:line="221" w:lineRule="auto"/>
        <w:ind w:right="-2"/>
        <w:jc w:val="right"/>
        <w:rPr>
          <w:rFonts w:ascii="Times New Roman" w:hAnsi="Times New Roman"/>
          <w:lang w:eastAsia="ru-RU"/>
        </w:rPr>
      </w:pPr>
      <w:r w:rsidRPr="00495FBD">
        <w:rPr>
          <w:rFonts w:ascii="Times New Roman" w:hAnsi="Times New Roman"/>
          <w:i/>
          <w:lang w:eastAsia="ru-RU"/>
        </w:rPr>
        <w:br w:type="page"/>
      </w:r>
      <w:r w:rsidRPr="00495FBD">
        <w:rPr>
          <w:rFonts w:ascii="Times New Roman" w:hAnsi="Times New Roman"/>
          <w:lang w:eastAsia="ru-RU"/>
        </w:rPr>
        <w:lastRenderedPageBreak/>
        <w:t>Приложение № 1</w:t>
      </w:r>
    </w:p>
    <w:p w:rsidR="00344E40" w:rsidRPr="00495FBD" w:rsidRDefault="00344E40" w:rsidP="00344E40">
      <w:pPr>
        <w:spacing w:after="0" w:line="221" w:lineRule="auto"/>
        <w:ind w:right="-2" w:firstLine="709"/>
        <w:jc w:val="right"/>
        <w:rPr>
          <w:rFonts w:ascii="Times New Roman" w:hAnsi="Times New Roman"/>
          <w:lang w:eastAsia="ru-RU"/>
        </w:rPr>
      </w:pPr>
      <w:r w:rsidRPr="00495FBD">
        <w:rPr>
          <w:rFonts w:ascii="Times New Roman" w:hAnsi="Times New Roman"/>
          <w:lang w:eastAsia="ru-RU"/>
        </w:rPr>
        <w:t>к Техническому заданию</w:t>
      </w:r>
    </w:p>
    <w:p w:rsidR="00344E40" w:rsidRPr="00495FBD" w:rsidRDefault="00344E40" w:rsidP="00344E40">
      <w:pPr>
        <w:spacing w:after="120" w:line="240" w:lineRule="auto"/>
        <w:jc w:val="center"/>
        <w:rPr>
          <w:rFonts w:ascii="Times New Roman" w:hAnsi="Times New Roman"/>
          <w:b/>
          <w:color w:val="000000"/>
          <w:lang w:eastAsia="ru-RU"/>
        </w:rPr>
      </w:pPr>
    </w:p>
    <w:p w:rsidR="00344E40" w:rsidRPr="00495FBD" w:rsidRDefault="00344E40" w:rsidP="00344E40">
      <w:pPr>
        <w:spacing w:after="120"/>
        <w:jc w:val="center"/>
        <w:rPr>
          <w:rFonts w:ascii="Times New Roman" w:eastAsia="Calibri" w:hAnsi="Times New Roman"/>
          <w:b/>
          <w:color w:val="000000"/>
          <w:lang w:eastAsia="ru-RU"/>
        </w:rPr>
      </w:pPr>
      <w:r w:rsidRPr="00495FBD">
        <w:rPr>
          <w:rFonts w:ascii="Times New Roman" w:eastAsia="Calibri" w:hAnsi="Times New Roman"/>
          <w:b/>
          <w:color w:val="000000"/>
          <w:lang w:eastAsia="ru-RU"/>
        </w:rPr>
        <w:t xml:space="preserve">Требования для составления сметной документации  </w:t>
      </w:r>
    </w:p>
    <w:p w:rsidR="00344E40" w:rsidRPr="00495FBD" w:rsidRDefault="00344E40" w:rsidP="00344E40">
      <w:pPr>
        <w:spacing w:after="120"/>
        <w:jc w:val="center"/>
        <w:rPr>
          <w:rFonts w:ascii="Times New Roman" w:eastAsia="Calibri" w:hAnsi="Times New Roman"/>
          <w:b/>
          <w:color w:val="000000"/>
          <w:lang w:eastAsia="ru-RU"/>
        </w:rPr>
      </w:pPr>
      <w:r w:rsidRPr="00495FBD">
        <w:rPr>
          <w:rFonts w:ascii="Times New Roman" w:eastAsia="Calibri" w:hAnsi="Times New Roman"/>
          <w:b/>
          <w:color w:val="000000"/>
          <w:lang w:eastAsia="ru-RU"/>
        </w:rPr>
        <w:t>1.Требования для составления сметной документации базисно-индексным методом *</w:t>
      </w:r>
    </w:p>
    <w:tbl>
      <w:tblPr>
        <w:tblW w:w="999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98"/>
        <w:gridCol w:w="3168"/>
        <w:gridCol w:w="6233"/>
      </w:tblGrid>
      <w:tr w:rsidR="00344E40" w:rsidRPr="00495FBD" w:rsidTr="00344E40">
        <w:trPr>
          <w:trHeight w:val="495"/>
          <w:tblHeader/>
          <w:jc w:val="center"/>
        </w:trPr>
        <w:tc>
          <w:tcPr>
            <w:tcW w:w="598" w:type="dxa"/>
            <w:vAlign w:val="center"/>
          </w:tcPr>
          <w:p w:rsidR="00344E40" w:rsidRPr="00495FBD" w:rsidRDefault="00344E40" w:rsidP="00344E40">
            <w:pPr>
              <w:spacing w:after="0"/>
              <w:jc w:val="center"/>
              <w:rPr>
                <w:rFonts w:ascii="Times New Roman" w:eastAsia="Calibri" w:hAnsi="Times New Roman"/>
                <w:b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b/>
                <w:color w:val="000000"/>
                <w:lang w:eastAsia="ru-RU"/>
              </w:rPr>
              <w:t>№</w:t>
            </w:r>
          </w:p>
          <w:p w:rsidR="00344E40" w:rsidRPr="00495FBD" w:rsidRDefault="00344E40" w:rsidP="00344E40">
            <w:pPr>
              <w:spacing w:after="0"/>
              <w:jc w:val="center"/>
              <w:rPr>
                <w:rFonts w:ascii="Times New Roman" w:eastAsia="Calibri" w:hAnsi="Times New Roman"/>
                <w:b/>
                <w:color w:val="000000"/>
                <w:lang w:eastAsia="ru-RU"/>
              </w:rPr>
            </w:pPr>
            <w:proofErr w:type="gramStart"/>
            <w:r w:rsidRPr="00495FBD">
              <w:rPr>
                <w:rFonts w:ascii="Times New Roman" w:eastAsia="Calibri" w:hAnsi="Times New Roman"/>
                <w:b/>
                <w:color w:val="000000"/>
                <w:lang w:eastAsia="ru-RU"/>
              </w:rPr>
              <w:t>п</w:t>
            </w:r>
            <w:proofErr w:type="gramEnd"/>
            <w:r w:rsidRPr="00495FBD">
              <w:rPr>
                <w:rFonts w:ascii="Times New Roman" w:eastAsia="Calibri" w:hAnsi="Times New Roman"/>
                <w:b/>
                <w:color w:val="000000"/>
                <w:lang w:eastAsia="ru-RU"/>
              </w:rPr>
              <w:t>/п</w:t>
            </w:r>
          </w:p>
        </w:tc>
        <w:tc>
          <w:tcPr>
            <w:tcW w:w="3168" w:type="dxa"/>
            <w:vAlign w:val="center"/>
          </w:tcPr>
          <w:p w:rsidR="00344E40" w:rsidRPr="00495FBD" w:rsidRDefault="00344E40" w:rsidP="00344E40">
            <w:pPr>
              <w:spacing w:after="0"/>
              <w:jc w:val="center"/>
              <w:rPr>
                <w:rFonts w:ascii="Times New Roman" w:eastAsia="Calibri" w:hAnsi="Times New Roman"/>
                <w:b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b/>
                <w:color w:val="000000"/>
                <w:lang w:eastAsia="ru-RU"/>
              </w:rPr>
              <w:t>Наименование</w:t>
            </w:r>
          </w:p>
          <w:p w:rsidR="00344E40" w:rsidRPr="00495FBD" w:rsidRDefault="00344E40" w:rsidP="00344E40">
            <w:pPr>
              <w:spacing w:after="0"/>
              <w:jc w:val="center"/>
              <w:rPr>
                <w:rFonts w:ascii="Times New Roman" w:eastAsia="Calibri" w:hAnsi="Times New Roman"/>
                <w:b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b/>
                <w:color w:val="000000"/>
                <w:lang w:eastAsia="ru-RU"/>
              </w:rPr>
              <w:t>показателя</w:t>
            </w:r>
          </w:p>
        </w:tc>
        <w:tc>
          <w:tcPr>
            <w:tcW w:w="6233" w:type="dxa"/>
            <w:vAlign w:val="center"/>
          </w:tcPr>
          <w:p w:rsidR="00344E40" w:rsidRPr="00495FBD" w:rsidRDefault="00344E40" w:rsidP="00344E40">
            <w:pPr>
              <w:spacing w:after="0"/>
              <w:jc w:val="center"/>
              <w:rPr>
                <w:rFonts w:ascii="Times New Roman" w:eastAsia="Calibri" w:hAnsi="Times New Roman"/>
                <w:b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b/>
                <w:color w:val="000000"/>
                <w:lang w:eastAsia="ru-RU"/>
              </w:rPr>
              <w:t>Показатель</w:t>
            </w:r>
          </w:p>
        </w:tc>
      </w:tr>
      <w:tr w:rsidR="00344E40" w:rsidRPr="00495FBD" w:rsidTr="00344E40">
        <w:trPr>
          <w:trHeight w:val="262"/>
          <w:jc w:val="center"/>
        </w:trPr>
        <w:tc>
          <w:tcPr>
            <w:tcW w:w="598" w:type="dxa"/>
          </w:tcPr>
          <w:p w:rsidR="00344E40" w:rsidRPr="00495FBD" w:rsidRDefault="00344E40" w:rsidP="00344E40">
            <w:pPr>
              <w:spacing w:after="0"/>
              <w:jc w:val="center"/>
              <w:rPr>
                <w:rFonts w:ascii="Times New Roman" w:eastAsia="Calibri" w:hAnsi="Times New Roman"/>
                <w:b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b/>
                <w:color w:val="000000"/>
                <w:lang w:eastAsia="ru-RU"/>
              </w:rPr>
              <w:t>1</w:t>
            </w:r>
          </w:p>
        </w:tc>
        <w:tc>
          <w:tcPr>
            <w:tcW w:w="3168" w:type="dxa"/>
          </w:tcPr>
          <w:p w:rsidR="00344E40" w:rsidRPr="00495FBD" w:rsidRDefault="00344E40" w:rsidP="00344E40">
            <w:pPr>
              <w:spacing w:after="0"/>
              <w:jc w:val="center"/>
              <w:rPr>
                <w:rFonts w:ascii="Times New Roman" w:eastAsia="Calibri" w:hAnsi="Times New Roman"/>
                <w:b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b/>
                <w:color w:val="000000"/>
                <w:lang w:eastAsia="ru-RU"/>
              </w:rPr>
              <w:t>2</w:t>
            </w:r>
          </w:p>
        </w:tc>
        <w:tc>
          <w:tcPr>
            <w:tcW w:w="6233" w:type="dxa"/>
          </w:tcPr>
          <w:p w:rsidR="00344E40" w:rsidRPr="00495FBD" w:rsidRDefault="00344E40" w:rsidP="00344E40">
            <w:pPr>
              <w:spacing w:after="0"/>
              <w:jc w:val="center"/>
              <w:rPr>
                <w:rFonts w:ascii="Times New Roman" w:eastAsia="Calibri" w:hAnsi="Times New Roman"/>
                <w:b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b/>
                <w:color w:val="000000"/>
                <w:lang w:eastAsia="ru-RU"/>
              </w:rPr>
              <w:t>3</w:t>
            </w:r>
          </w:p>
        </w:tc>
      </w:tr>
      <w:tr w:rsidR="00344E40" w:rsidRPr="00495FBD" w:rsidTr="00344E40">
        <w:trPr>
          <w:trHeight w:val="749"/>
          <w:jc w:val="center"/>
        </w:trPr>
        <w:tc>
          <w:tcPr>
            <w:tcW w:w="598" w:type="dxa"/>
          </w:tcPr>
          <w:p w:rsidR="00344E40" w:rsidRPr="00495FBD" w:rsidRDefault="00344E40" w:rsidP="00344E40">
            <w:pPr>
              <w:spacing w:after="0"/>
              <w:jc w:val="center"/>
              <w:rPr>
                <w:rFonts w:ascii="Times New Roman" w:eastAsia="Calibri" w:hAnsi="Times New Roman"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>1.</w:t>
            </w:r>
          </w:p>
        </w:tc>
        <w:tc>
          <w:tcPr>
            <w:tcW w:w="3168" w:type="dxa"/>
          </w:tcPr>
          <w:p w:rsidR="00344E40" w:rsidRPr="00495FBD" w:rsidRDefault="00344E40" w:rsidP="00344E40">
            <w:pPr>
              <w:spacing w:after="0"/>
              <w:rPr>
                <w:rFonts w:ascii="Times New Roman" w:eastAsia="Calibri" w:hAnsi="Times New Roman"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>Нормативная база и пересчет в текущие цены</w:t>
            </w:r>
          </w:p>
        </w:tc>
        <w:tc>
          <w:tcPr>
            <w:tcW w:w="6233" w:type="dxa"/>
          </w:tcPr>
          <w:p w:rsidR="00344E40" w:rsidRPr="00495FBD" w:rsidRDefault="00344E40" w:rsidP="00344E40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/>
                <w:color w:val="000000"/>
                <w:lang w:eastAsia="ru-RU"/>
              </w:rPr>
            </w:pPr>
            <w:proofErr w:type="gramStart"/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>Сметная документация разрабатывается в соответствии с действующими нормативами и методическими рекомендациями по определению стоимости строительной продукции на территории Российской Федерации, с применением, в сметно-нормативной базе ТЕР-2001/ФЕР-2001 (ТЕР Краснодарского края), в редакции действующей на момент составления сметной документации с применением сметных нормативов, включенных в федеральный реестр, в базисном уровне цен по состоянию на 01.01.2000 года и в текущем уровне цен</w:t>
            </w:r>
            <w:proofErr w:type="gramEnd"/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 xml:space="preserve"> в рублевом </w:t>
            </w:r>
            <w:proofErr w:type="gramStart"/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>эквиваленте</w:t>
            </w:r>
            <w:proofErr w:type="gramEnd"/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>.</w:t>
            </w:r>
          </w:p>
          <w:p w:rsidR="00344E40" w:rsidRPr="00495FBD" w:rsidRDefault="00344E40" w:rsidP="00344E40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b/>
                <w:color w:val="000000"/>
                <w:lang w:eastAsia="ru-RU"/>
              </w:rPr>
              <w:t xml:space="preserve">При этом перерасчет стоимости из базового уровня цен в текущий осуществлять с использованием поквартальных прогнозных </w:t>
            </w:r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 xml:space="preserve">индексов изменения сметной стоимости строительно-монтажных и пусконаладочных работ по объектам строительства по Южному федеральному округу, для Краснодарского края, индексов изменения сметной стоимости оборудования для объектов непроизводственного назначения, разработанных Министерством строительства и жилищно-коммунального хозяйства Российской Федерации. </w:t>
            </w:r>
          </w:p>
        </w:tc>
      </w:tr>
      <w:tr w:rsidR="00344E40" w:rsidRPr="00495FBD" w:rsidTr="00344E40">
        <w:trPr>
          <w:trHeight w:val="749"/>
          <w:jc w:val="center"/>
        </w:trPr>
        <w:tc>
          <w:tcPr>
            <w:tcW w:w="598" w:type="dxa"/>
          </w:tcPr>
          <w:p w:rsidR="00344E40" w:rsidRPr="00495FBD" w:rsidRDefault="00344E40" w:rsidP="00344E40">
            <w:pPr>
              <w:spacing w:after="0"/>
              <w:jc w:val="center"/>
              <w:rPr>
                <w:rFonts w:ascii="Times New Roman" w:eastAsia="Calibri" w:hAnsi="Times New Roman"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>2.</w:t>
            </w:r>
          </w:p>
        </w:tc>
        <w:tc>
          <w:tcPr>
            <w:tcW w:w="3168" w:type="dxa"/>
          </w:tcPr>
          <w:p w:rsidR="00344E40" w:rsidRPr="00495FBD" w:rsidRDefault="00344E40" w:rsidP="00344E40">
            <w:pPr>
              <w:spacing w:after="0"/>
              <w:rPr>
                <w:rFonts w:ascii="Times New Roman" w:eastAsia="Calibri" w:hAnsi="Times New Roman"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 xml:space="preserve">Стоимость 1 </w:t>
            </w:r>
            <w:proofErr w:type="spellStart"/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>маш</w:t>
            </w:r>
            <w:proofErr w:type="spellEnd"/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>-час эксплуатации строительных машин и механизмов</w:t>
            </w:r>
          </w:p>
        </w:tc>
        <w:tc>
          <w:tcPr>
            <w:tcW w:w="6233" w:type="dxa"/>
          </w:tcPr>
          <w:p w:rsidR="00344E40" w:rsidRPr="00495FBD" w:rsidRDefault="00344E40" w:rsidP="00344E40">
            <w:pPr>
              <w:spacing w:after="0"/>
              <w:rPr>
                <w:rFonts w:ascii="Times New Roman" w:eastAsia="Calibri" w:hAnsi="Times New Roman"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>В соответствии с действующими нормативными документами</w:t>
            </w:r>
            <w:r w:rsidRPr="00495FBD" w:rsidDel="00530A45">
              <w:rPr>
                <w:rFonts w:ascii="Times New Roman" w:eastAsia="Calibri" w:hAnsi="Times New Roman"/>
                <w:color w:val="000000"/>
                <w:lang w:eastAsia="ru-RU"/>
              </w:rPr>
              <w:t xml:space="preserve"> </w:t>
            </w:r>
          </w:p>
          <w:p w:rsidR="00344E40" w:rsidRPr="00495FBD" w:rsidRDefault="00344E40" w:rsidP="00344E40">
            <w:pPr>
              <w:spacing w:after="0"/>
              <w:rPr>
                <w:rFonts w:ascii="Times New Roman" w:eastAsia="Calibri" w:hAnsi="Times New Roman"/>
                <w:color w:val="000000"/>
                <w:lang w:eastAsia="ru-RU"/>
              </w:rPr>
            </w:pPr>
          </w:p>
        </w:tc>
      </w:tr>
      <w:tr w:rsidR="00344E40" w:rsidRPr="00495FBD" w:rsidTr="00344E40">
        <w:trPr>
          <w:trHeight w:val="772"/>
          <w:jc w:val="center"/>
        </w:trPr>
        <w:tc>
          <w:tcPr>
            <w:tcW w:w="598" w:type="dxa"/>
          </w:tcPr>
          <w:p w:rsidR="00344E40" w:rsidRPr="00495FBD" w:rsidRDefault="00344E40" w:rsidP="00344E40">
            <w:pPr>
              <w:spacing w:after="0"/>
              <w:jc w:val="center"/>
              <w:rPr>
                <w:rFonts w:ascii="Times New Roman" w:eastAsia="Calibri" w:hAnsi="Times New Roman"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>3.</w:t>
            </w:r>
          </w:p>
        </w:tc>
        <w:tc>
          <w:tcPr>
            <w:tcW w:w="3168" w:type="dxa"/>
          </w:tcPr>
          <w:p w:rsidR="00344E40" w:rsidRPr="00495FBD" w:rsidRDefault="00344E40" w:rsidP="00344E40">
            <w:pPr>
              <w:spacing w:after="0"/>
              <w:rPr>
                <w:rFonts w:ascii="Times New Roman" w:eastAsia="Calibri" w:hAnsi="Times New Roman"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 xml:space="preserve">Цены на материалы, изделия и полуфабрикаты. </w:t>
            </w:r>
          </w:p>
        </w:tc>
        <w:tc>
          <w:tcPr>
            <w:tcW w:w="6233" w:type="dxa"/>
          </w:tcPr>
          <w:p w:rsidR="00344E40" w:rsidRPr="00495FBD" w:rsidRDefault="00344E40" w:rsidP="00344E40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>Стоимость применяемых материалов, изделий и конструкций определяется по Территориальному сборнику сметных цен на материалы, изделия и конструкции для Краснодарского края (ТССЦ) /федеральному сборнику сметных цен (ФССЦ).</w:t>
            </w:r>
          </w:p>
          <w:p w:rsidR="00344E40" w:rsidRPr="00495FBD" w:rsidRDefault="00344E40" w:rsidP="00344E40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 xml:space="preserve">Стоимость применяемых материалов, изделий и конструкций, отсутствующих в ТССЦ/ФССЦ или по условиям строительства отличных </w:t>
            </w:r>
            <w:proofErr w:type="gramStart"/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>от</w:t>
            </w:r>
            <w:proofErr w:type="gramEnd"/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 xml:space="preserve"> учтенных в базовых нормах, определяется по СССЦ/ФГИС. В случаи отсутствия в СССЦ/ФГИС – на основании конъюнктурного анализа, содержащего коммерческие предложения (прайс-листы) от не менее трех поставщиков </w:t>
            </w:r>
            <w:r w:rsidRPr="00495FBD">
              <w:rPr>
                <w:rFonts w:ascii="Times New Roman" w:eastAsia="Calibri" w:hAnsi="Times New Roman"/>
                <w:bCs/>
                <w:color w:val="000000"/>
                <w:lang w:eastAsia="ru-RU"/>
              </w:rPr>
              <w:t>(приложение № 3 к Техническому заданию).</w:t>
            </w:r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 xml:space="preserve"> В конъюнктурном анализе должны быть отражены наименование поставщика, дата предложения или </w:t>
            </w:r>
            <w:proofErr w:type="spellStart"/>
            <w:proofErr w:type="gramStart"/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>гипер</w:t>
            </w:r>
            <w:proofErr w:type="spellEnd"/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>-ссылка</w:t>
            </w:r>
            <w:proofErr w:type="gramEnd"/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 xml:space="preserve">, при условии получения информации из открытых источников сети-Интернет. В локальных сметах в качестве обоснования проставляются наименования поставщика, дата коммерческого предложения, прайс-листа поставщика, имеющего минимальное значение цены материалов, изделий и конструкций по результатам конъюнктурного анализа. </w:t>
            </w:r>
          </w:p>
          <w:p w:rsidR="00344E40" w:rsidRPr="00495FBD" w:rsidRDefault="00344E40" w:rsidP="00344E40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 xml:space="preserve">Стоимость, принятая при формировании сметной документации по коммерческим предложениям, прайс-листам должна содержать расшифровку включенных в нее затрат (условия </w:t>
            </w:r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lastRenderedPageBreak/>
              <w:t xml:space="preserve">поставки, налоги и сборы, тара, транспортные расходы, комплектация и проч.). </w:t>
            </w:r>
          </w:p>
          <w:p w:rsidR="00344E40" w:rsidRPr="00495FBD" w:rsidRDefault="00344E40" w:rsidP="00344E40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 xml:space="preserve">Пересчет стоимости материала из текущего уровня цен в базовый уровень цен осуществляется с использованием индексов изменения сметной стоимости строительно-монтажных работ по Южному федеральному округу, для Краснодарского края, рекомендуемых Министерством строительства и жилищно-коммунального хозяйства Российской Федерации. </w:t>
            </w:r>
          </w:p>
          <w:p w:rsidR="00344E40" w:rsidRPr="00495FBD" w:rsidRDefault="00344E40" w:rsidP="00344E40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>В каждой строке локальной сметы, где стоимость материалов определена по коммерческим предложениям, прайс-листам поставщиков должно быть  расшифровано ценообразование</w:t>
            </w:r>
          </w:p>
          <w:p w:rsidR="00344E40" w:rsidRPr="00495FBD" w:rsidRDefault="00344E40" w:rsidP="00344E40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 xml:space="preserve"> </w:t>
            </w:r>
          </w:p>
        </w:tc>
      </w:tr>
      <w:tr w:rsidR="00344E40" w:rsidRPr="00495FBD" w:rsidTr="00344E40">
        <w:trPr>
          <w:trHeight w:val="772"/>
          <w:jc w:val="center"/>
        </w:trPr>
        <w:tc>
          <w:tcPr>
            <w:tcW w:w="598" w:type="dxa"/>
          </w:tcPr>
          <w:p w:rsidR="00344E40" w:rsidRPr="00495FBD" w:rsidRDefault="00344E40" w:rsidP="00344E40">
            <w:pPr>
              <w:spacing w:after="0"/>
              <w:jc w:val="center"/>
              <w:rPr>
                <w:rFonts w:ascii="Times New Roman" w:eastAsia="Calibri" w:hAnsi="Times New Roman"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lastRenderedPageBreak/>
              <w:t>4.</w:t>
            </w:r>
          </w:p>
        </w:tc>
        <w:tc>
          <w:tcPr>
            <w:tcW w:w="3168" w:type="dxa"/>
          </w:tcPr>
          <w:p w:rsidR="00344E40" w:rsidRPr="00495FBD" w:rsidRDefault="00344E40" w:rsidP="00344E40">
            <w:pPr>
              <w:spacing w:after="0"/>
              <w:rPr>
                <w:rFonts w:ascii="Times New Roman" w:eastAsia="Calibri" w:hAnsi="Times New Roman"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>Оплату труда рабочих-строителей и рабочих, обслуживающих строительные машины и механизмы</w:t>
            </w:r>
          </w:p>
        </w:tc>
        <w:tc>
          <w:tcPr>
            <w:tcW w:w="6233" w:type="dxa"/>
          </w:tcPr>
          <w:p w:rsidR="00344E40" w:rsidRPr="00495FBD" w:rsidRDefault="00344E40" w:rsidP="00344E40">
            <w:pPr>
              <w:spacing w:after="0"/>
              <w:rPr>
                <w:rFonts w:ascii="Times New Roman" w:eastAsia="Calibri" w:hAnsi="Times New Roman"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>В соответствии с действующими нормативными документами.</w:t>
            </w:r>
          </w:p>
          <w:p w:rsidR="00344E40" w:rsidRPr="00495FBD" w:rsidRDefault="00344E40" w:rsidP="00344E40">
            <w:pPr>
              <w:spacing w:after="0"/>
              <w:rPr>
                <w:rFonts w:ascii="Times New Roman" w:eastAsia="Calibri" w:hAnsi="Times New Roman"/>
                <w:color w:val="000000"/>
                <w:lang w:eastAsia="ru-RU"/>
              </w:rPr>
            </w:pPr>
          </w:p>
        </w:tc>
      </w:tr>
      <w:tr w:rsidR="00344E40" w:rsidRPr="00495FBD" w:rsidTr="00344E40">
        <w:trPr>
          <w:trHeight w:val="3731"/>
          <w:jc w:val="center"/>
        </w:trPr>
        <w:tc>
          <w:tcPr>
            <w:tcW w:w="598" w:type="dxa"/>
          </w:tcPr>
          <w:p w:rsidR="00344E40" w:rsidRPr="00495FBD" w:rsidRDefault="00344E40" w:rsidP="00344E40">
            <w:pPr>
              <w:spacing w:after="0"/>
              <w:jc w:val="center"/>
              <w:rPr>
                <w:rFonts w:ascii="Times New Roman" w:eastAsia="Calibri" w:hAnsi="Times New Roman"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>5.</w:t>
            </w:r>
          </w:p>
        </w:tc>
        <w:tc>
          <w:tcPr>
            <w:tcW w:w="3168" w:type="dxa"/>
          </w:tcPr>
          <w:p w:rsidR="00344E40" w:rsidRPr="00495FBD" w:rsidRDefault="00344E40" w:rsidP="00344E40">
            <w:pPr>
              <w:spacing w:after="0"/>
              <w:rPr>
                <w:rFonts w:ascii="Times New Roman" w:eastAsia="Calibri" w:hAnsi="Times New Roman"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>Стоимость оборудования, мебели и инвентаря</w:t>
            </w:r>
          </w:p>
        </w:tc>
        <w:tc>
          <w:tcPr>
            <w:tcW w:w="6233" w:type="dxa"/>
          </w:tcPr>
          <w:p w:rsidR="00344E40" w:rsidRPr="00495FBD" w:rsidRDefault="00344E40" w:rsidP="00344E40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>Стоимость оборудования, мебели и инвентаря определяется по Территориальному сборнику сметных цен на материалы, изделия и конструкции для Краснодарского края (ТССЦ) /федеральному сборнику сметных цен (ФССЦ).</w:t>
            </w:r>
          </w:p>
          <w:p w:rsidR="00344E40" w:rsidRPr="00495FBD" w:rsidRDefault="00344E40" w:rsidP="00344E40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 xml:space="preserve">Стоимость оборудования, мебели и инвентаря, отсутствующих в ТССЦ/ФССЦ или по условиям строительства отличных </w:t>
            </w:r>
            <w:proofErr w:type="gramStart"/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>от</w:t>
            </w:r>
            <w:proofErr w:type="gramEnd"/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 xml:space="preserve"> учтенных в базовых нормах, определять по СССЦ/ФГИС. В случаи отсутствия в СССЦ/ФГИС – на основании конъюнктурного анализа, содержащего коммерческие предложения (прайс-листы) от не менее трех поставщиков </w:t>
            </w:r>
            <w:r w:rsidRPr="00495FBD">
              <w:rPr>
                <w:rFonts w:ascii="Times New Roman" w:eastAsia="Calibri" w:hAnsi="Times New Roman"/>
                <w:bCs/>
                <w:color w:val="000000"/>
                <w:lang w:eastAsia="ru-RU"/>
              </w:rPr>
              <w:t xml:space="preserve">(приложение № 3 к Техническому заданию). </w:t>
            </w:r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 xml:space="preserve">В конъюнктурном анализе должны быть отражены наименование поставщика, дата предложения или </w:t>
            </w:r>
            <w:proofErr w:type="spellStart"/>
            <w:proofErr w:type="gramStart"/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>гипер</w:t>
            </w:r>
            <w:proofErr w:type="spellEnd"/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>-ссылка</w:t>
            </w:r>
            <w:proofErr w:type="gramEnd"/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>, при условии получения информации из открытых источников сети-Интернет.</w:t>
            </w:r>
          </w:p>
          <w:p w:rsidR="00344E40" w:rsidRPr="00495FBD" w:rsidRDefault="00344E40" w:rsidP="00344E40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>В локальных сметах в качестве обоснования проставляются наименования поставщика, дата коммерческого предложения, прайс-листа поставщика, имеющего минимальное значение цены оборудования, мебели и инвентаря по результатам конъюнктурного анализа.</w:t>
            </w:r>
          </w:p>
          <w:p w:rsidR="00344E40" w:rsidRPr="00495FBD" w:rsidRDefault="00344E40" w:rsidP="00344E40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>Стоимость, принятая при формировании сметной документации по коммерческим предложениям, прайс-листам должна содержать расшифровку включенных в нее затрат (условия поставки, налоги и сборы, тара, транспортные расходы, комплектация и проч.).</w:t>
            </w:r>
          </w:p>
          <w:p w:rsidR="00344E40" w:rsidRPr="00495FBD" w:rsidRDefault="00344E40" w:rsidP="00344E40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 xml:space="preserve">Пересчет стоимости оборудования, мебели и инвентаря из текущего уровня цен в базовый уровень цен осуществляется с использованием индексов изменения сметной стоимости оборудования для объектов непроизводственного назначения, рекомендуемых Министерством строительства и жилищно-коммунального хозяйства Российской Федерации.  </w:t>
            </w:r>
          </w:p>
          <w:p w:rsidR="00344E40" w:rsidRPr="00495FBD" w:rsidRDefault="00344E40" w:rsidP="00344E40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>В каждой строке локальной сметы, где стоимость оборудования определенна по коммерческим предложениям, прайс-листам должно быть  расшифровано  ценообразование.</w:t>
            </w:r>
          </w:p>
          <w:p w:rsidR="00344E40" w:rsidRPr="00495FBD" w:rsidRDefault="00344E40" w:rsidP="00344E40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lastRenderedPageBreak/>
              <w:t>При составлении локальных смет на монтаж оборудования стоимость оборудования выделяется в отдельный раздел, а в позициях по монтажу указывается наименование устанавливаемого по данной расценке оборудования.</w:t>
            </w:r>
          </w:p>
          <w:p w:rsidR="00344E40" w:rsidRPr="00495FBD" w:rsidRDefault="00344E40" w:rsidP="00344E40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/>
                <w:color w:val="000000"/>
                <w:lang w:eastAsia="ru-RU"/>
              </w:rPr>
            </w:pPr>
          </w:p>
        </w:tc>
      </w:tr>
      <w:tr w:rsidR="00344E40" w:rsidRPr="00495FBD" w:rsidTr="00344E40">
        <w:trPr>
          <w:trHeight w:val="263"/>
          <w:jc w:val="center"/>
        </w:trPr>
        <w:tc>
          <w:tcPr>
            <w:tcW w:w="598" w:type="dxa"/>
          </w:tcPr>
          <w:p w:rsidR="00344E40" w:rsidRPr="00495FBD" w:rsidRDefault="00344E40" w:rsidP="00344E40">
            <w:pPr>
              <w:spacing w:after="0"/>
              <w:jc w:val="center"/>
              <w:rPr>
                <w:rFonts w:ascii="Times New Roman" w:eastAsia="Calibri" w:hAnsi="Times New Roman"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lastRenderedPageBreak/>
              <w:t>6.</w:t>
            </w:r>
          </w:p>
        </w:tc>
        <w:tc>
          <w:tcPr>
            <w:tcW w:w="3168" w:type="dxa"/>
          </w:tcPr>
          <w:p w:rsidR="00344E40" w:rsidRPr="00495FBD" w:rsidRDefault="00344E40" w:rsidP="00344E40">
            <w:pPr>
              <w:spacing w:after="0"/>
              <w:rPr>
                <w:rFonts w:ascii="Times New Roman" w:eastAsia="Calibri" w:hAnsi="Times New Roman"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>Размеры накладных расходов</w:t>
            </w:r>
          </w:p>
        </w:tc>
        <w:tc>
          <w:tcPr>
            <w:tcW w:w="6233" w:type="dxa"/>
          </w:tcPr>
          <w:p w:rsidR="00344E40" w:rsidRPr="00495FBD" w:rsidRDefault="00344E40" w:rsidP="00344E40">
            <w:pPr>
              <w:spacing w:after="0"/>
              <w:rPr>
                <w:rFonts w:ascii="Times New Roman" w:eastAsia="Calibri" w:hAnsi="Times New Roman"/>
                <w:lang w:eastAsia="ru-RU"/>
              </w:rPr>
            </w:pPr>
            <w:r w:rsidRPr="00495FBD">
              <w:rPr>
                <w:rFonts w:ascii="Times New Roman" w:eastAsia="Calibri" w:hAnsi="Times New Roman"/>
                <w:lang w:eastAsia="ru-RU"/>
              </w:rPr>
              <w:t>В соответствии с действующими нормативными документами по определению величины накладных расходов.</w:t>
            </w:r>
          </w:p>
          <w:p w:rsidR="00344E40" w:rsidRPr="00495FBD" w:rsidRDefault="00344E40" w:rsidP="00344E40">
            <w:pPr>
              <w:spacing w:after="0"/>
              <w:rPr>
                <w:rFonts w:ascii="Times New Roman" w:eastAsia="Calibri" w:hAnsi="Times New Roman"/>
                <w:color w:val="000000"/>
                <w:lang w:eastAsia="ru-RU"/>
              </w:rPr>
            </w:pPr>
          </w:p>
        </w:tc>
      </w:tr>
      <w:tr w:rsidR="00344E40" w:rsidRPr="00495FBD" w:rsidTr="00344E40">
        <w:trPr>
          <w:trHeight w:val="263"/>
          <w:jc w:val="center"/>
        </w:trPr>
        <w:tc>
          <w:tcPr>
            <w:tcW w:w="598" w:type="dxa"/>
          </w:tcPr>
          <w:p w:rsidR="00344E40" w:rsidRPr="00495FBD" w:rsidRDefault="00344E40" w:rsidP="00344E40">
            <w:pPr>
              <w:spacing w:after="0"/>
              <w:jc w:val="center"/>
              <w:rPr>
                <w:rFonts w:ascii="Times New Roman" w:eastAsia="Calibri" w:hAnsi="Times New Roman"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>7.</w:t>
            </w:r>
          </w:p>
        </w:tc>
        <w:tc>
          <w:tcPr>
            <w:tcW w:w="3168" w:type="dxa"/>
          </w:tcPr>
          <w:p w:rsidR="00344E40" w:rsidRPr="00495FBD" w:rsidRDefault="00344E40" w:rsidP="00344E40">
            <w:pPr>
              <w:spacing w:after="0"/>
              <w:rPr>
                <w:rFonts w:ascii="Times New Roman" w:eastAsia="Calibri" w:hAnsi="Times New Roman"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>Размер сметной прибыли</w:t>
            </w:r>
          </w:p>
        </w:tc>
        <w:tc>
          <w:tcPr>
            <w:tcW w:w="6233" w:type="dxa"/>
          </w:tcPr>
          <w:p w:rsidR="00344E40" w:rsidRPr="00495FBD" w:rsidRDefault="00344E40" w:rsidP="00344E40">
            <w:pPr>
              <w:spacing w:after="0"/>
              <w:rPr>
                <w:rFonts w:ascii="Times New Roman" w:eastAsia="Calibri" w:hAnsi="Times New Roman"/>
                <w:lang w:eastAsia="ru-RU"/>
              </w:rPr>
            </w:pPr>
            <w:r w:rsidRPr="00495FBD">
              <w:rPr>
                <w:rFonts w:ascii="Times New Roman" w:eastAsia="Calibri" w:hAnsi="Times New Roman"/>
                <w:lang w:eastAsia="ru-RU"/>
              </w:rPr>
              <w:t>В соответствии с действующими нормативными документами по определению величины сметной прибыли.</w:t>
            </w:r>
          </w:p>
          <w:p w:rsidR="00344E40" w:rsidRPr="00495FBD" w:rsidRDefault="00344E40" w:rsidP="00344E40">
            <w:pPr>
              <w:spacing w:after="0"/>
              <w:rPr>
                <w:rFonts w:ascii="Times New Roman" w:eastAsia="Calibri" w:hAnsi="Times New Roman"/>
                <w:color w:val="000000"/>
                <w:lang w:eastAsia="ru-RU"/>
              </w:rPr>
            </w:pPr>
          </w:p>
        </w:tc>
      </w:tr>
      <w:tr w:rsidR="00344E40" w:rsidRPr="00495FBD" w:rsidTr="00344E40">
        <w:trPr>
          <w:trHeight w:val="510"/>
          <w:jc w:val="center"/>
        </w:trPr>
        <w:tc>
          <w:tcPr>
            <w:tcW w:w="598" w:type="dxa"/>
          </w:tcPr>
          <w:p w:rsidR="00344E40" w:rsidRPr="00495FBD" w:rsidRDefault="00344E40" w:rsidP="00344E40">
            <w:pPr>
              <w:spacing w:after="0"/>
              <w:jc w:val="center"/>
              <w:rPr>
                <w:rFonts w:ascii="Times New Roman" w:eastAsia="Calibri" w:hAnsi="Times New Roman"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>8.</w:t>
            </w:r>
          </w:p>
        </w:tc>
        <w:tc>
          <w:tcPr>
            <w:tcW w:w="3168" w:type="dxa"/>
          </w:tcPr>
          <w:p w:rsidR="00344E40" w:rsidRPr="00495FBD" w:rsidRDefault="00344E40" w:rsidP="00344E40">
            <w:pPr>
              <w:spacing w:after="0"/>
              <w:rPr>
                <w:rFonts w:ascii="Times New Roman" w:eastAsia="Calibri" w:hAnsi="Times New Roman"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 xml:space="preserve">Затраты на временные здания и сооружения </w:t>
            </w:r>
          </w:p>
        </w:tc>
        <w:tc>
          <w:tcPr>
            <w:tcW w:w="6233" w:type="dxa"/>
          </w:tcPr>
          <w:p w:rsidR="00344E40" w:rsidRPr="00495FBD" w:rsidRDefault="00344E40" w:rsidP="00344E40">
            <w:pPr>
              <w:spacing w:after="0"/>
              <w:rPr>
                <w:rFonts w:ascii="Times New Roman" w:eastAsia="Calibri" w:hAnsi="Times New Roman"/>
                <w:lang w:eastAsia="ru-RU"/>
              </w:rPr>
            </w:pPr>
            <w:r w:rsidRPr="00495FBD">
              <w:rPr>
                <w:rFonts w:ascii="Times New Roman" w:eastAsia="Calibri" w:hAnsi="Times New Roman"/>
                <w:lang w:eastAsia="ru-RU"/>
              </w:rPr>
              <w:t>В соответствии с действующими нормативными документами по определению затрат на временные здания и вооружения.</w:t>
            </w:r>
          </w:p>
          <w:p w:rsidR="00344E40" w:rsidRPr="00495FBD" w:rsidRDefault="00344E40" w:rsidP="00344E40">
            <w:pPr>
              <w:spacing w:after="0"/>
              <w:rPr>
                <w:rFonts w:ascii="Times New Roman" w:eastAsia="Calibri" w:hAnsi="Times New Roman"/>
                <w:color w:val="000000"/>
                <w:lang w:eastAsia="ru-RU"/>
              </w:rPr>
            </w:pPr>
          </w:p>
        </w:tc>
      </w:tr>
      <w:tr w:rsidR="00344E40" w:rsidRPr="00495FBD" w:rsidTr="00344E40">
        <w:trPr>
          <w:trHeight w:val="350"/>
          <w:jc w:val="center"/>
        </w:trPr>
        <w:tc>
          <w:tcPr>
            <w:tcW w:w="598" w:type="dxa"/>
          </w:tcPr>
          <w:p w:rsidR="00344E40" w:rsidRPr="00495FBD" w:rsidRDefault="00344E40" w:rsidP="00344E40">
            <w:pPr>
              <w:spacing w:after="0"/>
              <w:jc w:val="center"/>
              <w:rPr>
                <w:rFonts w:ascii="Times New Roman" w:eastAsia="Calibri" w:hAnsi="Times New Roman"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>9.</w:t>
            </w:r>
          </w:p>
        </w:tc>
        <w:tc>
          <w:tcPr>
            <w:tcW w:w="3168" w:type="dxa"/>
          </w:tcPr>
          <w:p w:rsidR="00344E40" w:rsidRPr="00495FBD" w:rsidRDefault="00344E40" w:rsidP="00344E40">
            <w:pPr>
              <w:spacing w:after="0"/>
              <w:rPr>
                <w:rFonts w:ascii="Times New Roman" w:eastAsia="Calibri" w:hAnsi="Times New Roman"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>Затраты по гл. 1, 9, 10, 12</w:t>
            </w:r>
          </w:p>
        </w:tc>
        <w:tc>
          <w:tcPr>
            <w:tcW w:w="6233" w:type="dxa"/>
          </w:tcPr>
          <w:p w:rsidR="00344E40" w:rsidRPr="00495FBD" w:rsidRDefault="00344E40" w:rsidP="00344E40">
            <w:pPr>
              <w:spacing w:after="0"/>
              <w:rPr>
                <w:rFonts w:ascii="Times New Roman" w:eastAsia="Calibri" w:hAnsi="Times New Roman"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 xml:space="preserve">Затраты предусматриваются в </w:t>
            </w:r>
            <w:proofErr w:type="gramStart"/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>соответствии</w:t>
            </w:r>
            <w:proofErr w:type="gramEnd"/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 xml:space="preserve"> с действующими нормативными документами.</w:t>
            </w:r>
          </w:p>
          <w:p w:rsidR="00344E40" w:rsidRPr="00495FBD" w:rsidRDefault="00344E40" w:rsidP="00344E40">
            <w:pPr>
              <w:spacing w:after="0"/>
              <w:rPr>
                <w:rFonts w:ascii="Times New Roman" w:eastAsia="Calibri" w:hAnsi="Times New Roman"/>
                <w:color w:val="000000"/>
                <w:lang w:eastAsia="ru-RU"/>
              </w:rPr>
            </w:pPr>
          </w:p>
        </w:tc>
      </w:tr>
      <w:tr w:rsidR="00344E40" w:rsidRPr="00495FBD" w:rsidTr="00344E40">
        <w:trPr>
          <w:trHeight w:val="381"/>
          <w:jc w:val="center"/>
        </w:trPr>
        <w:tc>
          <w:tcPr>
            <w:tcW w:w="598" w:type="dxa"/>
          </w:tcPr>
          <w:p w:rsidR="00344E40" w:rsidRPr="00495FBD" w:rsidRDefault="00344E40" w:rsidP="00344E40">
            <w:pPr>
              <w:spacing w:after="0"/>
              <w:jc w:val="center"/>
              <w:rPr>
                <w:rFonts w:ascii="Times New Roman" w:eastAsia="Calibri" w:hAnsi="Times New Roman"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>10.</w:t>
            </w:r>
          </w:p>
        </w:tc>
        <w:tc>
          <w:tcPr>
            <w:tcW w:w="3168" w:type="dxa"/>
          </w:tcPr>
          <w:p w:rsidR="00344E40" w:rsidRPr="00495FBD" w:rsidRDefault="00344E40" w:rsidP="00344E40">
            <w:pPr>
              <w:spacing w:after="0"/>
              <w:rPr>
                <w:rFonts w:ascii="Times New Roman" w:eastAsia="Calibri" w:hAnsi="Times New Roman"/>
                <w:lang w:eastAsia="ru-RU"/>
              </w:rPr>
            </w:pPr>
            <w:r w:rsidRPr="00495FBD">
              <w:rPr>
                <w:rFonts w:ascii="Times New Roman" w:eastAsia="Calibri" w:hAnsi="Times New Roman"/>
                <w:lang w:eastAsia="ru-RU"/>
              </w:rPr>
              <w:t xml:space="preserve">Резерв средств на непредвиденные расходы </w:t>
            </w:r>
          </w:p>
          <w:p w:rsidR="00344E40" w:rsidRPr="00495FBD" w:rsidRDefault="00344E40" w:rsidP="00344E40">
            <w:pPr>
              <w:spacing w:after="0"/>
              <w:rPr>
                <w:rFonts w:ascii="Times New Roman" w:eastAsia="Calibri" w:hAnsi="Times New Roman"/>
                <w:color w:val="000000"/>
                <w:lang w:eastAsia="ru-RU"/>
              </w:rPr>
            </w:pPr>
          </w:p>
        </w:tc>
        <w:tc>
          <w:tcPr>
            <w:tcW w:w="6233" w:type="dxa"/>
          </w:tcPr>
          <w:p w:rsidR="00344E40" w:rsidRPr="00495FBD" w:rsidRDefault="00344E40" w:rsidP="00344E40">
            <w:pPr>
              <w:spacing w:after="0"/>
              <w:ind w:left="2" w:right="80"/>
              <w:jc w:val="both"/>
              <w:rPr>
                <w:rFonts w:ascii="Times New Roman" w:eastAsia="Calibri" w:hAnsi="Times New Roman"/>
                <w:lang w:eastAsia="ru-RU"/>
              </w:rPr>
            </w:pPr>
            <w:r w:rsidRPr="00495FBD">
              <w:rPr>
                <w:rFonts w:ascii="Times New Roman" w:eastAsia="Calibri" w:hAnsi="Times New Roman"/>
                <w:lang w:eastAsia="ru-RU"/>
              </w:rPr>
              <w:t xml:space="preserve">Наличие резерва и величина средств на непредвиденные расходы устанавливается Заказчиком. </w:t>
            </w:r>
          </w:p>
          <w:p w:rsidR="00344E40" w:rsidRPr="00495FBD" w:rsidRDefault="00344E40" w:rsidP="00344E40">
            <w:pPr>
              <w:spacing w:after="0"/>
              <w:ind w:left="2" w:right="80"/>
              <w:jc w:val="both"/>
              <w:rPr>
                <w:rFonts w:ascii="Times New Roman" w:eastAsia="Calibri" w:hAnsi="Times New Roman"/>
                <w:color w:val="000000"/>
                <w:lang w:eastAsia="ru-RU"/>
              </w:rPr>
            </w:pPr>
          </w:p>
        </w:tc>
      </w:tr>
      <w:tr w:rsidR="00344E40" w:rsidRPr="00495FBD" w:rsidTr="00344E40">
        <w:trPr>
          <w:trHeight w:val="985"/>
          <w:jc w:val="center"/>
        </w:trPr>
        <w:tc>
          <w:tcPr>
            <w:tcW w:w="598" w:type="dxa"/>
          </w:tcPr>
          <w:p w:rsidR="00344E40" w:rsidRPr="00495FBD" w:rsidRDefault="00344E40" w:rsidP="00344E40">
            <w:pPr>
              <w:spacing w:after="0"/>
              <w:jc w:val="center"/>
              <w:rPr>
                <w:rFonts w:ascii="Times New Roman" w:eastAsia="Calibri" w:hAnsi="Times New Roman"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>11.</w:t>
            </w:r>
          </w:p>
        </w:tc>
        <w:tc>
          <w:tcPr>
            <w:tcW w:w="3168" w:type="dxa"/>
          </w:tcPr>
          <w:p w:rsidR="00344E40" w:rsidRPr="00495FBD" w:rsidRDefault="00344E40" w:rsidP="00344E40">
            <w:pPr>
              <w:spacing w:after="0"/>
              <w:rPr>
                <w:rFonts w:ascii="Times New Roman" w:eastAsia="Calibri" w:hAnsi="Times New Roman"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>Место вывоза демонтированных материалов и конструкций, вид транспорта, дальность транспортировки</w:t>
            </w:r>
          </w:p>
        </w:tc>
        <w:tc>
          <w:tcPr>
            <w:tcW w:w="6233" w:type="dxa"/>
          </w:tcPr>
          <w:p w:rsidR="00344E40" w:rsidRPr="00495FBD" w:rsidRDefault="00344E40" w:rsidP="00344E40">
            <w:pPr>
              <w:spacing w:after="0"/>
              <w:ind w:left="2" w:right="80"/>
              <w:rPr>
                <w:rFonts w:ascii="Times New Roman" w:eastAsia="Calibri" w:hAnsi="Times New Roman"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 xml:space="preserve">Расчеты выполняются в </w:t>
            </w:r>
            <w:proofErr w:type="gramStart"/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>соответствии</w:t>
            </w:r>
            <w:proofErr w:type="gramEnd"/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 xml:space="preserve"> с ППР, согласованным Заказчиком. Расстояние перевозки принимается на основании транспортных схем, разработанных/согласованных с Заказчиком. Предусмотреть возврат стоимости материалов от разборки.</w:t>
            </w:r>
          </w:p>
          <w:p w:rsidR="00344E40" w:rsidRPr="00495FBD" w:rsidRDefault="00344E40" w:rsidP="00344E40">
            <w:pPr>
              <w:spacing w:after="0"/>
              <w:ind w:left="2" w:right="80"/>
              <w:rPr>
                <w:rFonts w:ascii="Times New Roman" w:eastAsia="Calibri" w:hAnsi="Times New Roman"/>
                <w:color w:val="000000"/>
                <w:lang w:eastAsia="ru-RU"/>
              </w:rPr>
            </w:pPr>
          </w:p>
        </w:tc>
      </w:tr>
      <w:tr w:rsidR="00344E40" w:rsidRPr="00495FBD" w:rsidTr="00344E40">
        <w:trPr>
          <w:trHeight w:val="530"/>
          <w:jc w:val="center"/>
        </w:trPr>
        <w:tc>
          <w:tcPr>
            <w:tcW w:w="598" w:type="dxa"/>
          </w:tcPr>
          <w:p w:rsidR="00344E40" w:rsidRPr="00495FBD" w:rsidRDefault="00344E40" w:rsidP="00344E40">
            <w:pPr>
              <w:spacing w:after="0"/>
              <w:jc w:val="center"/>
              <w:rPr>
                <w:rFonts w:ascii="Times New Roman" w:eastAsia="Calibri" w:hAnsi="Times New Roman"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>12.</w:t>
            </w:r>
          </w:p>
        </w:tc>
        <w:tc>
          <w:tcPr>
            <w:tcW w:w="3168" w:type="dxa"/>
          </w:tcPr>
          <w:p w:rsidR="00344E40" w:rsidRPr="00495FBD" w:rsidRDefault="00344E40" w:rsidP="00344E40">
            <w:pPr>
              <w:spacing w:after="0"/>
              <w:rPr>
                <w:rFonts w:ascii="Times New Roman" w:eastAsia="Calibri" w:hAnsi="Times New Roman"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>Дополнительные требования</w:t>
            </w:r>
          </w:p>
        </w:tc>
        <w:tc>
          <w:tcPr>
            <w:tcW w:w="6233" w:type="dxa"/>
          </w:tcPr>
          <w:p w:rsidR="00344E40" w:rsidRPr="00495FBD" w:rsidRDefault="00344E40" w:rsidP="00344E40">
            <w:pPr>
              <w:spacing w:after="0"/>
              <w:rPr>
                <w:rFonts w:ascii="Times New Roman" w:eastAsia="Calibri" w:hAnsi="Times New Roman"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 xml:space="preserve">Итоги в </w:t>
            </w:r>
            <w:proofErr w:type="gramStart"/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>разделах</w:t>
            </w:r>
            <w:proofErr w:type="gramEnd"/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 xml:space="preserve"> локальных смет должны быть отражены по разделам сметы с начислением накладных расходов и сметной прибыли. </w:t>
            </w:r>
          </w:p>
          <w:p w:rsidR="00344E40" w:rsidRPr="00495FBD" w:rsidRDefault="00344E40" w:rsidP="00344E40">
            <w:pPr>
              <w:spacing w:after="0"/>
              <w:rPr>
                <w:rFonts w:ascii="Times New Roman" w:eastAsia="Calibri" w:hAnsi="Times New Roman"/>
                <w:color w:val="000000"/>
                <w:lang w:eastAsia="ru-RU"/>
              </w:rPr>
            </w:pPr>
            <w:r w:rsidRPr="00495FBD">
              <w:rPr>
                <w:rFonts w:ascii="Times New Roman" w:eastAsia="Calibri" w:hAnsi="Times New Roman"/>
                <w:color w:val="000000"/>
                <w:lang w:eastAsia="ru-RU"/>
              </w:rPr>
              <w:t>В пояснительной записке к сметной документации указывается все применяемые индексы и коэффициенты.</w:t>
            </w:r>
          </w:p>
          <w:p w:rsidR="00344E40" w:rsidRPr="00495FBD" w:rsidRDefault="00344E40" w:rsidP="00344E40">
            <w:pPr>
              <w:spacing w:after="0"/>
              <w:rPr>
                <w:rFonts w:ascii="Times New Roman" w:eastAsia="Calibri" w:hAnsi="Times New Roman"/>
                <w:color w:val="000000"/>
                <w:lang w:eastAsia="ru-RU"/>
              </w:rPr>
            </w:pPr>
          </w:p>
        </w:tc>
      </w:tr>
    </w:tbl>
    <w:p w:rsidR="00344E40" w:rsidRPr="00495FBD" w:rsidRDefault="00344E40" w:rsidP="00344E40">
      <w:pPr>
        <w:tabs>
          <w:tab w:val="left" w:pos="7300"/>
        </w:tabs>
        <w:spacing w:after="0"/>
        <w:jc w:val="center"/>
        <w:rPr>
          <w:rFonts w:ascii="Times New Roman" w:eastAsia="Calibri" w:hAnsi="Times New Roman"/>
          <w:b/>
          <w:lang w:eastAsia="ru-RU"/>
        </w:rPr>
      </w:pPr>
      <w:r w:rsidRPr="00495FBD">
        <w:rPr>
          <w:rFonts w:ascii="Times New Roman" w:eastAsia="Calibri" w:hAnsi="Times New Roman"/>
          <w:b/>
          <w:lang w:eastAsia="ru-RU"/>
        </w:rPr>
        <w:t xml:space="preserve">2.Требования для составления сметной документации ресурсным методом* </w:t>
      </w:r>
    </w:p>
    <w:tbl>
      <w:tblPr>
        <w:tblW w:w="999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98"/>
        <w:gridCol w:w="3168"/>
        <w:gridCol w:w="6233"/>
      </w:tblGrid>
      <w:tr w:rsidR="00344E40" w:rsidRPr="00495FBD" w:rsidTr="00344E40">
        <w:trPr>
          <w:trHeight w:val="495"/>
          <w:tblHeader/>
          <w:jc w:val="center"/>
        </w:trPr>
        <w:tc>
          <w:tcPr>
            <w:tcW w:w="598" w:type="dxa"/>
            <w:shd w:val="clear" w:color="auto" w:fill="auto"/>
            <w:vAlign w:val="center"/>
          </w:tcPr>
          <w:p w:rsidR="00344E40" w:rsidRPr="00495FBD" w:rsidRDefault="00344E40" w:rsidP="00344E40">
            <w:pPr>
              <w:spacing w:after="0"/>
              <w:jc w:val="center"/>
              <w:rPr>
                <w:rFonts w:ascii="Times New Roman" w:eastAsia="Calibri" w:hAnsi="Times New Roman"/>
                <w:b/>
                <w:lang w:eastAsia="ru-RU"/>
              </w:rPr>
            </w:pPr>
            <w:r w:rsidRPr="00495FBD">
              <w:rPr>
                <w:rFonts w:ascii="Times New Roman" w:eastAsia="Calibri" w:hAnsi="Times New Roman"/>
                <w:b/>
                <w:lang w:eastAsia="ru-RU"/>
              </w:rPr>
              <w:t>№</w:t>
            </w:r>
          </w:p>
          <w:p w:rsidR="00344E40" w:rsidRPr="00495FBD" w:rsidRDefault="00344E40" w:rsidP="00344E40">
            <w:pPr>
              <w:spacing w:after="0"/>
              <w:jc w:val="center"/>
              <w:rPr>
                <w:rFonts w:ascii="Times New Roman" w:eastAsia="Calibri" w:hAnsi="Times New Roman"/>
                <w:b/>
                <w:lang w:eastAsia="ru-RU"/>
              </w:rPr>
            </w:pPr>
            <w:proofErr w:type="gramStart"/>
            <w:r w:rsidRPr="00495FBD">
              <w:rPr>
                <w:rFonts w:ascii="Times New Roman" w:eastAsia="Calibri" w:hAnsi="Times New Roman"/>
                <w:b/>
                <w:lang w:eastAsia="ru-RU"/>
              </w:rPr>
              <w:t>п</w:t>
            </w:r>
            <w:proofErr w:type="gramEnd"/>
            <w:r w:rsidRPr="00495FBD">
              <w:rPr>
                <w:rFonts w:ascii="Times New Roman" w:eastAsia="Calibri" w:hAnsi="Times New Roman"/>
                <w:b/>
                <w:lang w:eastAsia="ru-RU"/>
              </w:rPr>
              <w:t>/п</w:t>
            </w:r>
          </w:p>
        </w:tc>
        <w:tc>
          <w:tcPr>
            <w:tcW w:w="3168" w:type="dxa"/>
            <w:shd w:val="clear" w:color="auto" w:fill="auto"/>
            <w:vAlign w:val="center"/>
          </w:tcPr>
          <w:p w:rsidR="00344E40" w:rsidRPr="00495FBD" w:rsidRDefault="00344E40" w:rsidP="00344E40">
            <w:pPr>
              <w:spacing w:after="0"/>
              <w:jc w:val="center"/>
              <w:rPr>
                <w:rFonts w:ascii="Times New Roman" w:eastAsia="Calibri" w:hAnsi="Times New Roman"/>
                <w:b/>
                <w:lang w:eastAsia="ru-RU"/>
              </w:rPr>
            </w:pPr>
            <w:r w:rsidRPr="00495FBD">
              <w:rPr>
                <w:rFonts w:ascii="Times New Roman" w:eastAsia="Calibri" w:hAnsi="Times New Roman"/>
                <w:b/>
                <w:lang w:eastAsia="ru-RU"/>
              </w:rPr>
              <w:t>Наименование</w:t>
            </w:r>
          </w:p>
          <w:p w:rsidR="00344E40" w:rsidRPr="00495FBD" w:rsidRDefault="00344E40" w:rsidP="00344E40">
            <w:pPr>
              <w:spacing w:after="0"/>
              <w:jc w:val="center"/>
              <w:rPr>
                <w:rFonts w:ascii="Times New Roman" w:eastAsia="Calibri" w:hAnsi="Times New Roman"/>
                <w:b/>
                <w:lang w:eastAsia="ru-RU"/>
              </w:rPr>
            </w:pPr>
            <w:r w:rsidRPr="00495FBD">
              <w:rPr>
                <w:rFonts w:ascii="Times New Roman" w:eastAsia="Calibri" w:hAnsi="Times New Roman"/>
                <w:b/>
                <w:lang w:eastAsia="ru-RU"/>
              </w:rPr>
              <w:t>показателя</w:t>
            </w:r>
          </w:p>
        </w:tc>
        <w:tc>
          <w:tcPr>
            <w:tcW w:w="6233" w:type="dxa"/>
            <w:shd w:val="clear" w:color="auto" w:fill="auto"/>
            <w:vAlign w:val="center"/>
          </w:tcPr>
          <w:p w:rsidR="00344E40" w:rsidRPr="00495FBD" w:rsidRDefault="00344E40" w:rsidP="00344E40">
            <w:pPr>
              <w:spacing w:after="0"/>
              <w:jc w:val="center"/>
              <w:rPr>
                <w:rFonts w:ascii="Times New Roman" w:eastAsia="Calibri" w:hAnsi="Times New Roman"/>
                <w:b/>
                <w:lang w:eastAsia="ru-RU"/>
              </w:rPr>
            </w:pPr>
            <w:r w:rsidRPr="00495FBD">
              <w:rPr>
                <w:rFonts w:ascii="Times New Roman" w:eastAsia="Calibri" w:hAnsi="Times New Roman"/>
                <w:b/>
                <w:lang w:eastAsia="ru-RU"/>
              </w:rPr>
              <w:t>Показатель</w:t>
            </w:r>
          </w:p>
        </w:tc>
      </w:tr>
      <w:tr w:rsidR="00344E40" w:rsidRPr="00495FBD" w:rsidTr="00344E40">
        <w:trPr>
          <w:trHeight w:val="262"/>
          <w:jc w:val="center"/>
        </w:trPr>
        <w:tc>
          <w:tcPr>
            <w:tcW w:w="598" w:type="dxa"/>
            <w:shd w:val="clear" w:color="auto" w:fill="auto"/>
          </w:tcPr>
          <w:p w:rsidR="00344E40" w:rsidRPr="00495FBD" w:rsidRDefault="00344E40" w:rsidP="00344E40">
            <w:pPr>
              <w:spacing w:after="0"/>
              <w:jc w:val="center"/>
              <w:rPr>
                <w:rFonts w:ascii="Times New Roman" w:eastAsia="Calibri" w:hAnsi="Times New Roman"/>
                <w:b/>
                <w:lang w:eastAsia="ru-RU"/>
              </w:rPr>
            </w:pPr>
            <w:r w:rsidRPr="00495FBD">
              <w:rPr>
                <w:rFonts w:ascii="Times New Roman" w:eastAsia="Calibri" w:hAnsi="Times New Roman"/>
                <w:b/>
                <w:lang w:eastAsia="ru-RU"/>
              </w:rPr>
              <w:t>1</w:t>
            </w:r>
          </w:p>
        </w:tc>
        <w:tc>
          <w:tcPr>
            <w:tcW w:w="3168" w:type="dxa"/>
            <w:shd w:val="clear" w:color="auto" w:fill="auto"/>
          </w:tcPr>
          <w:p w:rsidR="00344E40" w:rsidRPr="00495FBD" w:rsidRDefault="00344E40" w:rsidP="00344E40">
            <w:pPr>
              <w:widowControl w:val="0"/>
              <w:shd w:val="clear" w:color="auto" w:fill="FFFFFF"/>
              <w:spacing w:after="0"/>
              <w:jc w:val="center"/>
              <w:rPr>
                <w:rFonts w:ascii="Times New Roman" w:eastAsia="Calibri" w:hAnsi="Times New Roman"/>
                <w:b/>
                <w:lang w:eastAsia="ru-RU"/>
              </w:rPr>
            </w:pPr>
            <w:r w:rsidRPr="00495FBD">
              <w:rPr>
                <w:rFonts w:ascii="Times New Roman" w:eastAsia="Calibri" w:hAnsi="Times New Roman"/>
                <w:b/>
                <w:lang w:eastAsia="ru-RU"/>
              </w:rPr>
              <w:t>2</w:t>
            </w:r>
          </w:p>
        </w:tc>
        <w:tc>
          <w:tcPr>
            <w:tcW w:w="6233" w:type="dxa"/>
            <w:shd w:val="clear" w:color="auto" w:fill="auto"/>
          </w:tcPr>
          <w:p w:rsidR="00344E40" w:rsidRPr="00495FBD" w:rsidRDefault="00344E40" w:rsidP="00344E40">
            <w:pPr>
              <w:widowControl w:val="0"/>
              <w:shd w:val="clear" w:color="auto" w:fill="FFFFFF"/>
              <w:spacing w:after="0"/>
              <w:jc w:val="center"/>
              <w:rPr>
                <w:rFonts w:ascii="Times New Roman" w:eastAsia="Calibri" w:hAnsi="Times New Roman"/>
                <w:b/>
                <w:lang w:eastAsia="ru-RU"/>
              </w:rPr>
            </w:pPr>
            <w:r w:rsidRPr="00495FBD">
              <w:rPr>
                <w:rFonts w:ascii="Times New Roman" w:eastAsia="Calibri" w:hAnsi="Times New Roman"/>
                <w:b/>
                <w:lang w:eastAsia="ru-RU"/>
              </w:rPr>
              <w:t>3</w:t>
            </w:r>
          </w:p>
        </w:tc>
      </w:tr>
      <w:tr w:rsidR="00344E40" w:rsidRPr="00495FBD" w:rsidTr="00344E40">
        <w:trPr>
          <w:trHeight w:val="749"/>
          <w:jc w:val="center"/>
        </w:trPr>
        <w:tc>
          <w:tcPr>
            <w:tcW w:w="598" w:type="dxa"/>
            <w:shd w:val="clear" w:color="auto" w:fill="auto"/>
          </w:tcPr>
          <w:p w:rsidR="00344E40" w:rsidRPr="00495FBD" w:rsidRDefault="00344E40" w:rsidP="00344E40">
            <w:pPr>
              <w:widowControl w:val="0"/>
              <w:shd w:val="clear" w:color="auto" w:fill="FFFFFF"/>
              <w:spacing w:after="0"/>
              <w:jc w:val="center"/>
              <w:rPr>
                <w:rFonts w:ascii="Times New Roman" w:eastAsia="Calibri" w:hAnsi="Times New Roman"/>
                <w:lang w:eastAsia="ru-RU"/>
              </w:rPr>
            </w:pPr>
            <w:r w:rsidRPr="00495FBD">
              <w:rPr>
                <w:rFonts w:ascii="Times New Roman" w:eastAsia="Calibri" w:hAnsi="Times New Roman"/>
                <w:lang w:eastAsia="ru-RU"/>
              </w:rPr>
              <w:t>1.</w:t>
            </w:r>
          </w:p>
        </w:tc>
        <w:tc>
          <w:tcPr>
            <w:tcW w:w="3168" w:type="dxa"/>
            <w:shd w:val="clear" w:color="auto" w:fill="auto"/>
          </w:tcPr>
          <w:p w:rsidR="00344E40" w:rsidRPr="00495FBD" w:rsidRDefault="00344E40" w:rsidP="00344E40">
            <w:pPr>
              <w:widowControl w:val="0"/>
              <w:shd w:val="clear" w:color="auto" w:fill="FFFFFF"/>
              <w:spacing w:after="0"/>
              <w:jc w:val="both"/>
              <w:rPr>
                <w:rFonts w:ascii="Times New Roman" w:eastAsia="Calibri" w:hAnsi="Times New Roman"/>
                <w:lang w:eastAsia="ru-RU"/>
              </w:rPr>
            </w:pPr>
            <w:r w:rsidRPr="00495FBD">
              <w:rPr>
                <w:rFonts w:ascii="Times New Roman" w:eastAsia="Calibri" w:hAnsi="Times New Roman"/>
                <w:lang w:eastAsia="ru-RU"/>
              </w:rPr>
              <w:t>Нормативная база и уровень цен</w:t>
            </w:r>
          </w:p>
        </w:tc>
        <w:tc>
          <w:tcPr>
            <w:tcW w:w="6233" w:type="dxa"/>
            <w:shd w:val="clear" w:color="auto" w:fill="auto"/>
          </w:tcPr>
          <w:p w:rsidR="00344E40" w:rsidRPr="00495FBD" w:rsidRDefault="00344E40" w:rsidP="00344E40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/>
                <w:lang w:eastAsia="ru-RU"/>
              </w:rPr>
            </w:pPr>
            <w:proofErr w:type="gramStart"/>
            <w:r w:rsidRPr="00495FBD">
              <w:rPr>
                <w:rFonts w:ascii="Times New Roman" w:eastAsia="Calibri" w:hAnsi="Times New Roman"/>
                <w:lang w:eastAsia="ru-RU"/>
              </w:rPr>
              <w:t xml:space="preserve">Сметная документация разрабатывается в соответствии с действующими нормативами и методическими рекомендациями по определению стоимости строительной продукции на территории Российской Федерации, с применением сметных нормативов, в редакции действующей на момент составления </w:t>
            </w:r>
            <w:r w:rsidRPr="00495FBD">
              <w:rPr>
                <w:rFonts w:ascii="Times New Roman" w:eastAsia="Calibri" w:hAnsi="Times New Roman"/>
                <w:lang w:eastAsia="ru-RU"/>
              </w:rPr>
              <w:lastRenderedPageBreak/>
              <w:t xml:space="preserve">сметной документации, включенными в федеральный реестр, в текущем уровне цен по состоянию на период составления сметной документации в рублевом эквиваленте. </w:t>
            </w:r>
            <w:proofErr w:type="gramEnd"/>
          </w:p>
          <w:p w:rsidR="00344E40" w:rsidRPr="00495FBD" w:rsidRDefault="00344E40" w:rsidP="00344E40">
            <w:pPr>
              <w:spacing w:after="0"/>
              <w:contextualSpacing/>
              <w:jc w:val="both"/>
              <w:rPr>
                <w:rFonts w:ascii="Times New Roman" w:eastAsia="Calibri" w:hAnsi="Times New Roman"/>
                <w:lang w:eastAsia="ru-RU"/>
              </w:rPr>
            </w:pPr>
            <w:r w:rsidRPr="00495FBD">
              <w:rPr>
                <w:rFonts w:ascii="Times New Roman" w:eastAsia="Calibri" w:hAnsi="Times New Roman"/>
                <w:lang w:eastAsia="ru-RU"/>
              </w:rPr>
              <w:t xml:space="preserve">Стоимость ресурсов учитывается </w:t>
            </w:r>
            <w:proofErr w:type="gramStart"/>
            <w:r w:rsidRPr="00495FBD">
              <w:rPr>
                <w:rFonts w:ascii="Times New Roman" w:eastAsia="Calibri" w:hAnsi="Times New Roman"/>
                <w:lang w:eastAsia="ru-RU"/>
              </w:rPr>
              <w:t>согласно сборников</w:t>
            </w:r>
            <w:proofErr w:type="gramEnd"/>
            <w:r w:rsidRPr="00495FBD">
              <w:rPr>
                <w:rFonts w:ascii="Times New Roman" w:eastAsia="Calibri" w:hAnsi="Times New Roman"/>
                <w:lang w:eastAsia="ru-RU"/>
              </w:rPr>
              <w:t xml:space="preserve"> текущих средних сметных цен Краснодарского края, разработанных ГАУ «</w:t>
            </w:r>
            <w:proofErr w:type="spellStart"/>
            <w:r w:rsidRPr="00495FBD">
              <w:rPr>
                <w:rFonts w:ascii="Times New Roman" w:eastAsia="Calibri" w:hAnsi="Times New Roman"/>
                <w:lang w:eastAsia="ru-RU"/>
              </w:rPr>
              <w:t>Краснодаркрайгосэкспертиза</w:t>
            </w:r>
            <w:proofErr w:type="spellEnd"/>
            <w:r w:rsidRPr="00495FBD">
              <w:rPr>
                <w:rFonts w:ascii="Times New Roman" w:eastAsia="Calibri" w:hAnsi="Times New Roman"/>
                <w:lang w:eastAsia="ru-RU"/>
              </w:rPr>
              <w:t xml:space="preserve">» (далее – СССЦ)/ сборников сметных цен строительных ресурсов, определенных </w:t>
            </w:r>
            <w:proofErr w:type="spellStart"/>
            <w:r w:rsidRPr="00495FBD">
              <w:rPr>
                <w:rFonts w:ascii="Times New Roman" w:eastAsia="Calibri" w:hAnsi="Times New Roman"/>
                <w:lang w:eastAsia="ru-RU"/>
              </w:rPr>
              <w:t>Министерстовом</w:t>
            </w:r>
            <w:proofErr w:type="spellEnd"/>
            <w:r w:rsidRPr="00495FBD">
              <w:rPr>
                <w:rFonts w:ascii="Times New Roman" w:eastAsia="Calibri" w:hAnsi="Times New Roman"/>
                <w:lang w:eastAsia="ru-RU"/>
              </w:rPr>
              <w:t xml:space="preserve"> строительства и ЖКХ РФ, размещенных в федеральной государственной информационной системе ценообразования (далее – ФГИС)  или рекомендованных к применению в ином, установленном Министерством порядке. </w:t>
            </w:r>
          </w:p>
          <w:p w:rsidR="00344E40" w:rsidRPr="00495FBD" w:rsidRDefault="00344E40" w:rsidP="00344E40">
            <w:pPr>
              <w:spacing w:after="0"/>
              <w:ind w:firstLine="708"/>
              <w:jc w:val="both"/>
              <w:rPr>
                <w:rFonts w:ascii="Times New Roman" w:eastAsia="Calibri" w:hAnsi="Times New Roman"/>
                <w:color w:val="FF0000"/>
                <w:lang w:eastAsia="ru-RU"/>
              </w:rPr>
            </w:pPr>
            <w:proofErr w:type="gramStart"/>
            <w:r w:rsidRPr="00495FBD">
              <w:rPr>
                <w:rFonts w:ascii="Times New Roman" w:eastAsia="Calibri" w:hAnsi="Times New Roman"/>
                <w:lang w:eastAsia="ru-RU"/>
              </w:rPr>
              <w:t>При отсутствии прямых расценок, а так же для определения сметной стоимости эксплуатационных работ, работ по техническому обслуживанию и содержанию объектов и инженерных систем за основу могут быть приняты сметные нормы и правила ведомственных и прочих сборников, фирменных сметных нормативов, территориальных сметных нормативов и других сборников, разработанных и утвержденных на основании нормативных правовых документов.</w:t>
            </w:r>
            <w:proofErr w:type="gramEnd"/>
          </w:p>
        </w:tc>
      </w:tr>
      <w:tr w:rsidR="00344E40" w:rsidRPr="00495FBD" w:rsidTr="00344E40">
        <w:trPr>
          <w:trHeight w:val="749"/>
          <w:jc w:val="center"/>
        </w:trPr>
        <w:tc>
          <w:tcPr>
            <w:tcW w:w="598" w:type="dxa"/>
            <w:shd w:val="clear" w:color="auto" w:fill="auto"/>
          </w:tcPr>
          <w:p w:rsidR="00344E40" w:rsidRPr="00495FBD" w:rsidRDefault="00344E40" w:rsidP="00344E40">
            <w:pPr>
              <w:widowControl w:val="0"/>
              <w:shd w:val="clear" w:color="auto" w:fill="FFFFFF"/>
              <w:spacing w:after="0"/>
              <w:jc w:val="center"/>
              <w:rPr>
                <w:rFonts w:ascii="Times New Roman" w:eastAsia="Calibri" w:hAnsi="Times New Roman"/>
                <w:lang w:eastAsia="ru-RU"/>
              </w:rPr>
            </w:pPr>
            <w:r w:rsidRPr="00495FBD">
              <w:rPr>
                <w:rFonts w:ascii="Times New Roman" w:eastAsia="Calibri" w:hAnsi="Times New Roman"/>
                <w:lang w:eastAsia="ru-RU"/>
              </w:rPr>
              <w:lastRenderedPageBreak/>
              <w:t xml:space="preserve"> 2.</w:t>
            </w:r>
          </w:p>
        </w:tc>
        <w:tc>
          <w:tcPr>
            <w:tcW w:w="3168" w:type="dxa"/>
            <w:shd w:val="clear" w:color="auto" w:fill="auto"/>
          </w:tcPr>
          <w:p w:rsidR="00344E40" w:rsidRPr="00495FBD" w:rsidRDefault="00344E40" w:rsidP="00344E40">
            <w:pPr>
              <w:widowControl w:val="0"/>
              <w:shd w:val="clear" w:color="auto" w:fill="FFFFFF"/>
              <w:spacing w:after="0"/>
              <w:jc w:val="both"/>
              <w:rPr>
                <w:rFonts w:ascii="Times New Roman" w:eastAsia="Calibri" w:hAnsi="Times New Roman"/>
                <w:lang w:eastAsia="ru-RU"/>
              </w:rPr>
            </w:pPr>
            <w:r w:rsidRPr="00495FBD">
              <w:rPr>
                <w:rFonts w:ascii="Times New Roman" w:eastAsia="Calibri" w:hAnsi="Times New Roman"/>
                <w:lang w:eastAsia="ru-RU"/>
              </w:rPr>
              <w:t xml:space="preserve">Стоимость 1 </w:t>
            </w:r>
            <w:proofErr w:type="spellStart"/>
            <w:r w:rsidRPr="00495FBD">
              <w:rPr>
                <w:rFonts w:ascii="Times New Roman" w:eastAsia="Calibri" w:hAnsi="Times New Roman"/>
                <w:lang w:eastAsia="ru-RU"/>
              </w:rPr>
              <w:t>маш</w:t>
            </w:r>
            <w:proofErr w:type="spellEnd"/>
            <w:r w:rsidRPr="00495FBD">
              <w:rPr>
                <w:rFonts w:ascii="Times New Roman" w:eastAsia="Calibri" w:hAnsi="Times New Roman"/>
                <w:lang w:eastAsia="ru-RU"/>
              </w:rPr>
              <w:t>-час эксплуатации строительных машин и механизмов</w:t>
            </w:r>
          </w:p>
        </w:tc>
        <w:tc>
          <w:tcPr>
            <w:tcW w:w="6233" w:type="dxa"/>
            <w:shd w:val="clear" w:color="auto" w:fill="auto"/>
          </w:tcPr>
          <w:p w:rsidR="00344E40" w:rsidRPr="00495FBD" w:rsidRDefault="00344E40" w:rsidP="00344E40">
            <w:pPr>
              <w:widowControl w:val="0"/>
              <w:shd w:val="clear" w:color="auto" w:fill="FFFFFF"/>
              <w:spacing w:after="0"/>
              <w:rPr>
                <w:rFonts w:ascii="Times New Roman" w:eastAsia="Calibri" w:hAnsi="Times New Roman"/>
                <w:lang w:eastAsia="ru-RU"/>
              </w:rPr>
            </w:pPr>
            <w:r w:rsidRPr="00495FBD">
              <w:rPr>
                <w:rFonts w:ascii="Times New Roman" w:eastAsia="Calibri" w:hAnsi="Times New Roman"/>
                <w:lang w:eastAsia="ru-RU"/>
              </w:rPr>
              <w:t xml:space="preserve">В соответствии с действующими нормативными документами. </w:t>
            </w:r>
          </w:p>
        </w:tc>
      </w:tr>
      <w:tr w:rsidR="00344E40" w:rsidRPr="00495FBD" w:rsidTr="00344E40">
        <w:trPr>
          <w:trHeight w:val="772"/>
          <w:jc w:val="center"/>
        </w:trPr>
        <w:tc>
          <w:tcPr>
            <w:tcW w:w="598" w:type="dxa"/>
            <w:shd w:val="clear" w:color="auto" w:fill="auto"/>
          </w:tcPr>
          <w:p w:rsidR="00344E40" w:rsidRPr="00495FBD" w:rsidRDefault="00344E40" w:rsidP="00344E40">
            <w:pPr>
              <w:widowControl w:val="0"/>
              <w:shd w:val="clear" w:color="auto" w:fill="FFFFFF"/>
              <w:spacing w:after="0"/>
              <w:jc w:val="center"/>
              <w:rPr>
                <w:rFonts w:ascii="Times New Roman" w:eastAsia="Calibri" w:hAnsi="Times New Roman"/>
                <w:lang w:eastAsia="ru-RU"/>
              </w:rPr>
            </w:pPr>
            <w:r w:rsidRPr="00495FBD">
              <w:rPr>
                <w:rFonts w:ascii="Times New Roman" w:eastAsia="Calibri" w:hAnsi="Times New Roman"/>
                <w:lang w:eastAsia="ru-RU"/>
              </w:rPr>
              <w:t>3.</w:t>
            </w:r>
          </w:p>
        </w:tc>
        <w:tc>
          <w:tcPr>
            <w:tcW w:w="3168" w:type="dxa"/>
            <w:shd w:val="clear" w:color="auto" w:fill="auto"/>
          </w:tcPr>
          <w:p w:rsidR="00344E40" w:rsidRPr="00495FBD" w:rsidRDefault="00344E40" w:rsidP="00344E40">
            <w:pPr>
              <w:widowControl w:val="0"/>
              <w:shd w:val="clear" w:color="auto" w:fill="FFFFFF"/>
              <w:spacing w:after="0"/>
              <w:jc w:val="both"/>
              <w:rPr>
                <w:rFonts w:ascii="Times New Roman" w:eastAsia="Calibri" w:hAnsi="Times New Roman"/>
                <w:lang w:eastAsia="ru-RU"/>
              </w:rPr>
            </w:pPr>
            <w:r w:rsidRPr="00495FBD">
              <w:rPr>
                <w:rFonts w:ascii="Times New Roman" w:eastAsia="Calibri" w:hAnsi="Times New Roman"/>
                <w:lang w:eastAsia="ru-RU"/>
              </w:rPr>
              <w:t xml:space="preserve">Цены на материалы, изделия и полуфабрикаты. </w:t>
            </w:r>
          </w:p>
        </w:tc>
        <w:tc>
          <w:tcPr>
            <w:tcW w:w="6233" w:type="dxa"/>
            <w:shd w:val="clear" w:color="auto" w:fill="auto"/>
          </w:tcPr>
          <w:p w:rsidR="00344E40" w:rsidRPr="00495FBD" w:rsidRDefault="00344E40" w:rsidP="00344E40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/>
                <w:lang w:eastAsia="ru-RU"/>
              </w:rPr>
            </w:pPr>
            <w:r w:rsidRPr="00495FBD">
              <w:rPr>
                <w:rFonts w:ascii="Times New Roman" w:eastAsia="Calibri" w:hAnsi="Times New Roman"/>
                <w:lang w:eastAsia="ru-RU"/>
              </w:rPr>
              <w:t>Стоимость применяемых материалов, изделий и конструкций определяется по сборнику текущих средних сметных цен Краснодарского края, разработанных ГАУ «</w:t>
            </w:r>
            <w:proofErr w:type="spellStart"/>
            <w:r w:rsidRPr="00495FBD">
              <w:rPr>
                <w:rFonts w:ascii="Times New Roman" w:eastAsia="Calibri" w:hAnsi="Times New Roman"/>
                <w:lang w:eastAsia="ru-RU"/>
              </w:rPr>
              <w:t>Краснодаркрайгосэкспертиза</w:t>
            </w:r>
            <w:proofErr w:type="spellEnd"/>
            <w:r w:rsidRPr="00495FBD">
              <w:rPr>
                <w:rFonts w:ascii="Times New Roman" w:eastAsia="Calibri" w:hAnsi="Times New Roman"/>
                <w:lang w:eastAsia="ru-RU"/>
              </w:rPr>
              <w:t xml:space="preserve">» (далее – СССЦ)/ сборнику цен строительных ресурсов, определенных Министерством строительства и ЖКХ РФ, размещенных в федеральной государственной информационной системе ценообразования (далее – ФГИС). Стоимость применяемых материалов, изделий и конструкций, отсутствующих в СССЦ/ФГИС, включается на основании конъюнктурного анализа, содержащего коммерческие предложения (прайс-листы) от не менее трех поставщиков. В конъюнктурном анализе должны быть отражены наименование поставщика, дата предложения или </w:t>
            </w:r>
            <w:proofErr w:type="spellStart"/>
            <w:proofErr w:type="gramStart"/>
            <w:r w:rsidRPr="00495FBD">
              <w:rPr>
                <w:rFonts w:ascii="Times New Roman" w:eastAsia="Calibri" w:hAnsi="Times New Roman"/>
                <w:lang w:eastAsia="ru-RU"/>
              </w:rPr>
              <w:t>гипер</w:t>
            </w:r>
            <w:proofErr w:type="spellEnd"/>
            <w:r w:rsidRPr="00495FBD">
              <w:rPr>
                <w:rFonts w:ascii="Times New Roman" w:eastAsia="Calibri" w:hAnsi="Times New Roman"/>
                <w:lang w:eastAsia="ru-RU"/>
              </w:rPr>
              <w:t>-ссылка</w:t>
            </w:r>
            <w:proofErr w:type="gramEnd"/>
            <w:r w:rsidRPr="00495FBD">
              <w:rPr>
                <w:rFonts w:ascii="Times New Roman" w:eastAsia="Calibri" w:hAnsi="Times New Roman"/>
                <w:lang w:eastAsia="ru-RU"/>
              </w:rPr>
              <w:t xml:space="preserve">, при условии получения информации из открытых источников сети-Интернет. В локальных сметах в качестве обоснования проставляются наименования поставщика, дата коммерческого предложения, прайс-листа поставщика, имеющего </w:t>
            </w:r>
            <w:r w:rsidRPr="00495FBD">
              <w:rPr>
                <w:rFonts w:ascii="Times New Roman" w:eastAsia="Calibri" w:hAnsi="Times New Roman"/>
                <w:b/>
                <w:lang w:eastAsia="ru-RU"/>
              </w:rPr>
              <w:t>минимальное значение цены</w:t>
            </w:r>
            <w:r w:rsidRPr="00495FBD">
              <w:rPr>
                <w:rFonts w:ascii="Times New Roman" w:eastAsia="Calibri" w:hAnsi="Times New Roman"/>
                <w:lang w:eastAsia="ru-RU"/>
              </w:rPr>
              <w:t xml:space="preserve"> материалов, изделий и конструкций по результатам конъюнктурного анализа. </w:t>
            </w:r>
          </w:p>
          <w:p w:rsidR="00344E40" w:rsidRPr="00495FBD" w:rsidRDefault="00344E40" w:rsidP="00344E40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/>
                <w:lang w:eastAsia="ru-RU"/>
              </w:rPr>
            </w:pPr>
            <w:r w:rsidRPr="00495FBD">
              <w:rPr>
                <w:rFonts w:ascii="Times New Roman" w:eastAsia="Calibri" w:hAnsi="Times New Roman"/>
                <w:lang w:eastAsia="ru-RU"/>
              </w:rPr>
              <w:t xml:space="preserve">Стоимость, принятая при формировании сметной документации по коммерческим предложениям, прайс-листам должна содержать расшифровку включенных в нее затрат (условия поставки, налоги и сборы, тара, транспортные расходы, комплектация и проч.). </w:t>
            </w:r>
          </w:p>
          <w:p w:rsidR="00344E40" w:rsidRPr="00495FBD" w:rsidRDefault="00344E40" w:rsidP="00344E40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/>
                <w:lang w:eastAsia="ru-RU"/>
              </w:rPr>
            </w:pPr>
            <w:r w:rsidRPr="00495FBD">
              <w:rPr>
                <w:rFonts w:ascii="Times New Roman" w:eastAsia="Calibri" w:hAnsi="Times New Roman"/>
                <w:lang w:eastAsia="ru-RU"/>
              </w:rPr>
              <w:t>В каждой строке локальной сметы, где стоимость материалов определена по коммерческим предложениям, прайс-листам поставщиков необходима расшифровка ценообразования.</w:t>
            </w:r>
          </w:p>
        </w:tc>
      </w:tr>
      <w:tr w:rsidR="00344E40" w:rsidRPr="00495FBD" w:rsidTr="00344E40">
        <w:trPr>
          <w:trHeight w:val="772"/>
          <w:jc w:val="center"/>
        </w:trPr>
        <w:tc>
          <w:tcPr>
            <w:tcW w:w="598" w:type="dxa"/>
            <w:shd w:val="clear" w:color="auto" w:fill="auto"/>
          </w:tcPr>
          <w:p w:rsidR="00344E40" w:rsidRPr="00495FBD" w:rsidRDefault="00344E40" w:rsidP="00344E40">
            <w:pPr>
              <w:widowControl w:val="0"/>
              <w:shd w:val="clear" w:color="auto" w:fill="FFFFFF"/>
              <w:spacing w:after="0"/>
              <w:jc w:val="center"/>
              <w:rPr>
                <w:rFonts w:ascii="Times New Roman" w:eastAsia="Calibri" w:hAnsi="Times New Roman"/>
                <w:lang w:eastAsia="ru-RU"/>
              </w:rPr>
            </w:pPr>
            <w:r w:rsidRPr="00495FBD">
              <w:rPr>
                <w:rFonts w:ascii="Times New Roman" w:eastAsia="Calibri" w:hAnsi="Times New Roman"/>
                <w:lang w:eastAsia="ru-RU"/>
              </w:rPr>
              <w:lastRenderedPageBreak/>
              <w:t>4.</w:t>
            </w:r>
          </w:p>
        </w:tc>
        <w:tc>
          <w:tcPr>
            <w:tcW w:w="3168" w:type="dxa"/>
            <w:shd w:val="clear" w:color="auto" w:fill="auto"/>
          </w:tcPr>
          <w:p w:rsidR="00344E40" w:rsidRPr="00495FBD" w:rsidRDefault="00344E40" w:rsidP="00344E40">
            <w:pPr>
              <w:widowControl w:val="0"/>
              <w:shd w:val="clear" w:color="auto" w:fill="FFFFFF"/>
              <w:spacing w:after="0"/>
              <w:ind w:right="55"/>
              <w:jc w:val="both"/>
              <w:rPr>
                <w:rFonts w:ascii="Times New Roman" w:eastAsia="Calibri" w:hAnsi="Times New Roman"/>
                <w:lang w:eastAsia="ru-RU"/>
              </w:rPr>
            </w:pPr>
            <w:r w:rsidRPr="00495FBD">
              <w:rPr>
                <w:rFonts w:ascii="Times New Roman" w:eastAsia="Calibri" w:hAnsi="Times New Roman"/>
                <w:lang w:eastAsia="ru-RU"/>
              </w:rPr>
              <w:t>Оплату труда рабочих-строителей и рабочих, обслуживающих строительные машины и механизмы</w:t>
            </w:r>
          </w:p>
        </w:tc>
        <w:tc>
          <w:tcPr>
            <w:tcW w:w="6233" w:type="dxa"/>
            <w:shd w:val="clear" w:color="auto" w:fill="auto"/>
          </w:tcPr>
          <w:p w:rsidR="00344E40" w:rsidRPr="00495FBD" w:rsidRDefault="00344E40" w:rsidP="00344E40">
            <w:pPr>
              <w:widowControl w:val="0"/>
              <w:shd w:val="clear" w:color="auto" w:fill="FFFFFF"/>
              <w:spacing w:after="0"/>
              <w:jc w:val="both"/>
              <w:rPr>
                <w:rFonts w:ascii="Times New Roman" w:eastAsia="Calibri" w:hAnsi="Times New Roman"/>
                <w:lang w:eastAsia="ru-RU"/>
              </w:rPr>
            </w:pPr>
            <w:r w:rsidRPr="00495FBD">
              <w:rPr>
                <w:rFonts w:ascii="Times New Roman" w:eastAsia="Calibri" w:hAnsi="Times New Roman"/>
                <w:lang w:eastAsia="ru-RU"/>
              </w:rPr>
              <w:t xml:space="preserve">В соответствии с действующими нормативными документами. </w:t>
            </w:r>
          </w:p>
        </w:tc>
      </w:tr>
      <w:tr w:rsidR="00344E40" w:rsidRPr="00495FBD" w:rsidTr="00344E40">
        <w:trPr>
          <w:trHeight w:val="1049"/>
          <w:jc w:val="center"/>
        </w:trPr>
        <w:tc>
          <w:tcPr>
            <w:tcW w:w="598" w:type="dxa"/>
            <w:shd w:val="clear" w:color="auto" w:fill="auto"/>
          </w:tcPr>
          <w:p w:rsidR="00344E40" w:rsidRPr="00495FBD" w:rsidRDefault="00344E40" w:rsidP="00344E40">
            <w:pPr>
              <w:widowControl w:val="0"/>
              <w:shd w:val="clear" w:color="auto" w:fill="FFFFFF"/>
              <w:spacing w:after="0"/>
              <w:jc w:val="center"/>
              <w:rPr>
                <w:rFonts w:ascii="Times New Roman" w:eastAsia="Calibri" w:hAnsi="Times New Roman"/>
                <w:lang w:eastAsia="ru-RU"/>
              </w:rPr>
            </w:pPr>
            <w:r w:rsidRPr="00495FBD">
              <w:rPr>
                <w:rFonts w:ascii="Times New Roman" w:eastAsia="Calibri" w:hAnsi="Times New Roman"/>
                <w:lang w:eastAsia="ru-RU"/>
              </w:rPr>
              <w:t>5.</w:t>
            </w:r>
          </w:p>
        </w:tc>
        <w:tc>
          <w:tcPr>
            <w:tcW w:w="3168" w:type="dxa"/>
            <w:shd w:val="clear" w:color="auto" w:fill="auto"/>
          </w:tcPr>
          <w:p w:rsidR="00344E40" w:rsidRPr="00495FBD" w:rsidRDefault="00344E40" w:rsidP="00344E40">
            <w:pPr>
              <w:widowControl w:val="0"/>
              <w:shd w:val="clear" w:color="auto" w:fill="FFFFFF"/>
              <w:spacing w:after="0"/>
              <w:jc w:val="both"/>
              <w:rPr>
                <w:rFonts w:ascii="Times New Roman" w:eastAsia="Calibri" w:hAnsi="Times New Roman"/>
                <w:lang w:eastAsia="ru-RU"/>
              </w:rPr>
            </w:pPr>
            <w:r w:rsidRPr="00495FBD">
              <w:rPr>
                <w:rFonts w:ascii="Times New Roman" w:eastAsia="Calibri" w:hAnsi="Times New Roman"/>
                <w:lang w:eastAsia="ru-RU"/>
              </w:rPr>
              <w:t>Стоимость оборудования, мебели и инвентаря</w:t>
            </w:r>
          </w:p>
        </w:tc>
        <w:tc>
          <w:tcPr>
            <w:tcW w:w="6233" w:type="dxa"/>
            <w:shd w:val="clear" w:color="auto" w:fill="auto"/>
          </w:tcPr>
          <w:p w:rsidR="00344E40" w:rsidRPr="00495FBD" w:rsidRDefault="00344E40" w:rsidP="00344E40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/>
                <w:lang w:eastAsia="ru-RU"/>
              </w:rPr>
            </w:pPr>
            <w:r w:rsidRPr="00495FBD">
              <w:rPr>
                <w:rFonts w:ascii="Times New Roman" w:eastAsia="Calibri" w:hAnsi="Times New Roman"/>
                <w:lang w:eastAsia="ru-RU"/>
              </w:rPr>
              <w:t xml:space="preserve">Стоимость оборудования, мебели и инвентаря определять по СССЦ/ФГИС. Стоимость оборудования, мебели и инвентаря, отсутствующих в СССЦ/ФГИС, включается на основании конъюнктурного анализа, содержащего коммерческие предложения (прайс-листы) от не менее трех поставщиков. В конъюнктурном анализе должны быть отражены наименование поставщика, дата предложения или </w:t>
            </w:r>
            <w:proofErr w:type="spellStart"/>
            <w:proofErr w:type="gramStart"/>
            <w:r w:rsidRPr="00495FBD">
              <w:rPr>
                <w:rFonts w:ascii="Times New Roman" w:eastAsia="Calibri" w:hAnsi="Times New Roman"/>
                <w:lang w:eastAsia="ru-RU"/>
              </w:rPr>
              <w:t>гипер</w:t>
            </w:r>
            <w:proofErr w:type="spellEnd"/>
            <w:r w:rsidRPr="00495FBD">
              <w:rPr>
                <w:rFonts w:ascii="Times New Roman" w:eastAsia="Calibri" w:hAnsi="Times New Roman"/>
                <w:lang w:eastAsia="ru-RU"/>
              </w:rPr>
              <w:t>-ссылка</w:t>
            </w:r>
            <w:proofErr w:type="gramEnd"/>
            <w:r w:rsidRPr="00495FBD">
              <w:rPr>
                <w:rFonts w:ascii="Times New Roman" w:eastAsia="Calibri" w:hAnsi="Times New Roman"/>
                <w:lang w:eastAsia="ru-RU"/>
              </w:rPr>
              <w:t>, при условии получения информации из открытых источников сети-Интернет.</w:t>
            </w:r>
          </w:p>
          <w:p w:rsidR="00344E40" w:rsidRPr="00495FBD" w:rsidRDefault="00344E40" w:rsidP="00344E40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/>
                <w:lang w:eastAsia="ru-RU"/>
              </w:rPr>
            </w:pPr>
            <w:r w:rsidRPr="00495FBD">
              <w:rPr>
                <w:rFonts w:ascii="Times New Roman" w:eastAsia="Calibri" w:hAnsi="Times New Roman"/>
                <w:lang w:eastAsia="ru-RU"/>
              </w:rPr>
              <w:t xml:space="preserve">В локальных сметах в качестве обоснования проставляются наименования поставщика, дата коммерческого предложения, прайс-листа поставщика, имеющего </w:t>
            </w:r>
            <w:r w:rsidRPr="00495FBD">
              <w:rPr>
                <w:rFonts w:ascii="Times New Roman" w:eastAsia="Calibri" w:hAnsi="Times New Roman"/>
                <w:b/>
                <w:lang w:eastAsia="ru-RU"/>
              </w:rPr>
              <w:t>минимальное значение цены</w:t>
            </w:r>
            <w:r w:rsidRPr="00495FBD">
              <w:rPr>
                <w:rFonts w:ascii="Times New Roman" w:eastAsia="Calibri" w:hAnsi="Times New Roman"/>
                <w:lang w:eastAsia="ru-RU"/>
              </w:rPr>
              <w:t xml:space="preserve"> материалов, изделий и конструкций по результатам конъюнктурного анализа. Стоимость, принятая при формировании сметной документации по коммерческим предложениям, прайс-листам должна содержать расшифровку включенных в нее затрат (условия поставки, налоги и сборы, тара, транспортные расходы, комплектация и проч.).</w:t>
            </w:r>
          </w:p>
          <w:p w:rsidR="00344E40" w:rsidRPr="00495FBD" w:rsidRDefault="00344E40" w:rsidP="00344E40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/>
                <w:lang w:eastAsia="ru-RU"/>
              </w:rPr>
            </w:pPr>
            <w:r w:rsidRPr="00495FBD">
              <w:rPr>
                <w:rFonts w:ascii="Times New Roman" w:eastAsia="Calibri" w:hAnsi="Times New Roman"/>
                <w:lang w:eastAsia="ru-RU"/>
              </w:rPr>
              <w:t>В каждой строке локальной сметы, где стоимость оборудования определенна по коммерческим предложениям, прайс-листам необходима расшифровка ценообразования.</w:t>
            </w:r>
          </w:p>
          <w:p w:rsidR="00344E40" w:rsidRPr="00495FBD" w:rsidRDefault="00344E40" w:rsidP="00344E40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/>
                <w:lang w:eastAsia="ru-RU"/>
              </w:rPr>
            </w:pPr>
            <w:r w:rsidRPr="00495FBD">
              <w:rPr>
                <w:rFonts w:ascii="Times New Roman" w:eastAsia="Calibri" w:hAnsi="Times New Roman"/>
                <w:lang w:eastAsia="ru-RU"/>
              </w:rPr>
              <w:t>При составлении локальных смет на монтаж оборудования стоимость оборудования выделяется в отдельный раздел, а в позициях по монтажу указывается наименование устанавливаемого по данной расценке оборудования.</w:t>
            </w:r>
          </w:p>
          <w:p w:rsidR="00344E40" w:rsidRPr="00495FBD" w:rsidRDefault="00344E40" w:rsidP="00344E40">
            <w:pPr>
              <w:spacing w:after="0"/>
              <w:jc w:val="both"/>
              <w:rPr>
                <w:rFonts w:ascii="Times New Roman" w:eastAsia="Calibri" w:hAnsi="Times New Roman"/>
                <w:lang w:eastAsia="ru-RU"/>
              </w:rPr>
            </w:pPr>
          </w:p>
        </w:tc>
      </w:tr>
      <w:tr w:rsidR="00344E40" w:rsidRPr="00495FBD" w:rsidTr="00344E40">
        <w:trPr>
          <w:trHeight w:val="263"/>
          <w:jc w:val="center"/>
        </w:trPr>
        <w:tc>
          <w:tcPr>
            <w:tcW w:w="598" w:type="dxa"/>
            <w:shd w:val="clear" w:color="auto" w:fill="auto"/>
          </w:tcPr>
          <w:p w:rsidR="00344E40" w:rsidRPr="00495FBD" w:rsidRDefault="00344E40" w:rsidP="00344E40">
            <w:pPr>
              <w:widowControl w:val="0"/>
              <w:shd w:val="clear" w:color="auto" w:fill="FFFFFF"/>
              <w:spacing w:after="0"/>
              <w:jc w:val="center"/>
              <w:rPr>
                <w:rFonts w:ascii="Times New Roman" w:eastAsia="Calibri" w:hAnsi="Times New Roman"/>
                <w:lang w:eastAsia="ru-RU"/>
              </w:rPr>
            </w:pPr>
            <w:r w:rsidRPr="00495FBD">
              <w:rPr>
                <w:rFonts w:ascii="Times New Roman" w:eastAsia="Calibri" w:hAnsi="Times New Roman"/>
                <w:lang w:eastAsia="ru-RU"/>
              </w:rPr>
              <w:t>6.</w:t>
            </w:r>
          </w:p>
        </w:tc>
        <w:tc>
          <w:tcPr>
            <w:tcW w:w="3168" w:type="dxa"/>
            <w:shd w:val="clear" w:color="auto" w:fill="auto"/>
          </w:tcPr>
          <w:p w:rsidR="00344E40" w:rsidRPr="00495FBD" w:rsidRDefault="00344E40" w:rsidP="00344E40">
            <w:pPr>
              <w:widowControl w:val="0"/>
              <w:shd w:val="clear" w:color="auto" w:fill="FFFFFF"/>
              <w:spacing w:after="0"/>
              <w:jc w:val="both"/>
              <w:rPr>
                <w:rFonts w:ascii="Times New Roman" w:eastAsia="Calibri" w:hAnsi="Times New Roman"/>
                <w:lang w:eastAsia="ru-RU"/>
              </w:rPr>
            </w:pPr>
            <w:r w:rsidRPr="00495FBD">
              <w:rPr>
                <w:rFonts w:ascii="Times New Roman" w:eastAsia="Calibri" w:hAnsi="Times New Roman"/>
                <w:lang w:eastAsia="ru-RU"/>
              </w:rPr>
              <w:t>Размеры накладных расходов</w:t>
            </w:r>
          </w:p>
        </w:tc>
        <w:tc>
          <w:tcPr>
            <w:tcW w:w="6233" w:type="dxa"/>
            <w:shd w:val="clear" w:color="auto" w:fill="auto"/>
          </w:tcPr>
          <w:p w:rsidR="00344E40" w:rsidRPr="00495FBD" w:rsidRDefault="00344E40" w:rsidP="00344E40">
            <w:pPr>
              <w:widowControl w:val="0"/>
              <w:shd w:val="clear" w:color="auto" w:fill="FFFFFF"/>
              <w:spacing w:after="0"/>
              <w:jc w:val="both"/>
              <w:rPr>
                <w:rFonts w:ascii="Times New Roman" w:eastAsia="Calibri" w:hAnsi="Times New Roman"/>
                <w:lang w:eastAsia="ru-RU"/>
              </w:rPr>
            </w:pPr>
            <w:r w:rsidRPr="00495FBD">
              <w:rPr>
                <w:rFonts w:ascii="Times New Roman" w:eastAsia="Calibri" w:hAnsi="Times New Roman"/>
                <w:lang w:eastAsia="ru-RU"/>
              </w:rPr>
              <w:t>В соответствии с действующими нормативными документами по определению величины накладных расходов.</w:t>
            </w:r>
          </w:p>
        </w:tc>
      </w:tr>
      <w:tr w:rsidR="00344E40" w:rsidRPr="00495FBD" w:rsidTr="00344E40">
        <w:trPr>
          <w:trHeight w:val="263"/>
          <w:jc w:val="center"/>
        </w:trPr>
        <w:tc>
          <w:tcPr>
            <w:tcW w:w="598" w:type="dxa"/>
            <w:shd w:val="clear" w:color="auto" w:fill="auto"/>
          </w:tcPr>
          <w:p w:rsidR="00344E40" w:rsidRPr="00495FBD" w:rsidRDefault="00344E40" w:rsidP="00344E40">
            <w:pPr>
              <w:widowControl w:val="0"/>
              <w:shd w:val="clear" w:color="auto" w:fill="FFFFFF"/>
              <w:spacing w:after="0"/>
              <w:jc w:val="center"/>
              <w:rPr>
                <w:rFonts w:ascii="Times New Roman" w:eastAsia="Calibri" w:hAnsi="Times New Roman"/>
                <w:lang w:eastAsia="ru-RU"/>
              </w:rPr>
            </w:pPr>
            <w:r w:rsidRPr="00495FBD">
              <w:rPr>
                <w:rFonts w:ascii="Times New Roman" w:eastAsia="Calibri" w:hAnsi="Times New Roman"/>
                <w:lang w:eastAsia="ru-RU"/>
              </w:rPr>
              <w:t>7.</w:t>
            </w:r>
          </w:p>
        </w:tc>
        <w:tc>
          <w:tcPr>
            <w:tcW w:w="3168" w:type="dxa"/>
            <w:shd w:val="clear" w:color="auto" w:fill="auto"/>
          </w:tcPr>
          <w:p w:rsidR="00344E40" w:rsidRPr="00495FBD" w:rsidRDefault="00344E40" w:rsidP="00344E40">
            <w:pPr>
              <w:widowControl w:val="0"/>
              <w:shd w:val="clear" w:color="auto" w:fill="FFFFFF"/>
              <w:spacing w:after="0"/>
              <w:jc w:val="both"/>
              <w:rPr>
                <w:rFonts w:ascii="Times New Roman" w:eastAsia="Calibri" w:hAnsi="Times New Roman"/>
                <w:lang w:eastAsia="ru-RU"/>
              </w:rPr>
            </w:pPr>
            <w:r w:rsidRPr="00495FBD">
              <w:rPr>
                <w:rFonts w:ascii="Times New Roman" w:eastAsia="Calibri" w:hAnsi="Times New Roman"/>
                <w:lang w:eastAsia="ru-RU"/>
              </w:rPr>
              <w:t>Размер сметной прибыли</w:t>
            </w:r>
          </w:p>
        </w:tc>
        <w:tc>
          <w:tcPr>
            <w:tcW w:w="6233" w:type="dxa"/>
            <w:shd w:val="clear" w:color="auto" w:fill="auto"/>
          </w:tcPr>
          <w:p w:rsidR="00344E40" w:rsidRPr="00495FBD" w:rsidRDefault="00344E40" w:rsidP="00344E40">
            <w:pPr>
              <w:widowControl w:val="0"/>
              <w:shd w:val="clear" w:color="auto" w:fill="FFFFFF"/>
              <w:spacing w:after="0"/>
              <w:jc w:val="both"/>
              <w:rPr>
                <w:rFonts w:ascii="Times New Roman" w:eastAsia="Calibri" w:hAnsi="Times New Roman"/>
                <w:lang w:eastAsia="ru-RU"/>
              </w:rPr>
            </w:pPr>
            <w:r w:rsidRPr="00495FBD">
              <w:rPr>
                <w:rFonts w:ascii="Times New Roman" w:eastAsia="Calibri" w:hAnsi="Times New Roman"/>
                <w:lang w:eastAsia="ru-RU"/>
              </w:rPr>
              <w:t xml:space="preserve">В соответствии с действующими нормативными документами по определению величины сметной прибыли. </w:t>
            </w:r>
          </w:p>
        </w:tc>
      </w:tr>
      <w:tr w:rsidR="00344E40" w:rsidRPr="00495FBD" w:rsidTr="00344E40">
        <w:trPr>
          <w:trHeight w:val="510"/>
          <w:jc w:val="center"/>
        </w:trPr>
        <w:tc>
          <w:tcPr>
            <w:tcW w:w="598" w:type="dxa"/>
            <w:shd w:val="clear" w:color="auto" w:fill="auto"/>
          </w:tcPr>
          <w:p w:rsidR="00344E40" w:rsidRPr="00495FBD" w:rsidRDefault="00344E40" w:rsidP="00344E40">
            <w:pPr>
              <w:widowControl w:val="0"/>
              <w:shd w:val="clear" w:color="auto" w:fill="FFFFFF"/>
              <w:spacing w:after="0"/>
              <w:jc w:val="center"/>
              <w:rPr>
                <w:rFonts w:ascii="Times New Roman" w:eastAsia="Calibri" w:hAnsi="Times New Roman"/>
                <w:lang w:eastAsia="ru-RU"/>
              </w:rPr>
            </w:pPr>
            <w:r w:rsidRPr="00495FBD">
              <w:rPr>
                <w:rFonts w:ascii="Times New Roman" w:eastAsia="Calibri" w:hAnsi="Times New Roman"/>
                <w:lang w:eastAsia="ru-RU"/>
              </w:rPr>
              <w:t>8.</w:t>
            </w:r>
          </w:p>
        </w:tc>
        <w:tc>
          <w:tcPr>
            <w:tcW w:w="3168" w:type="dxa"/>
            <w:shd w:val="clear" w:color="auto" w:fill="auto"/>
          </w:tcPr>
          <w:p w:rsidR="00344E40" w:rsidRPr="00495FBD" w:rsidRDefault="00344E40" w:rsidP="00344E40">
            <w:pPr>
              <w:widowControl w:val="0"/>
              <w:shd w:val="clear" w:color="auto" w:fill="FFFFFF"/>
              <w:spacing w:after="0"/>
              <w:jc w:val="both"/>
              <w:rPr>
                <w:rFonts w:ascii="Times New Roman" w:eastAsia="Calibri" w:hAnsi="Times New Roman"/>
                <w:lang w:eastAsia="ru-RU"/>
              </w:rPr>
            </w:pPr>
            <w:r w:rsidRPr="00495FBD">
              <w:rPr>
                <w:rFonts w:ascii="Times New Roman" w:eastAsia="Calibri" w:hAnsi="Times New Roman"/>
                <w:lang w:eastAsia="ru-RU"/>
              </w:rPr>
              <w:t xml:space="preserve">Затраты на временные здания и сооружения </w:t>
            </w:r>
          </w:p>
        </w:tc>
        <w:tc>
          <w:tcPr>
            <w:tcW w:w="6233" w:type="dxa"/>
            <w:shd w:val="clear" w:color="auto" w:fill="auto"/>
          </w:tcPr>
          <w:p w:rsidR="00344E40" w:rsidRPr="00495FBD" w:rsidRDefault="00344E40" w:rsidP="00344E40">
            <w:pPr>
              <w:widowControl w:val="0"/>
              <w:shd w:val="clear" w:color="auto" w:fill="FFFFFF"/>
              <w:spacing w:after="0"/>
              <w:jc w:val="both"/>
              <w:rPr>
                <w:rFonts w:ascii="Times New Roman" w:eastAsia="Calibri" w:hAnsi="Times New Roman"/>
                <w:lang w:eastAsia="ru-RU"/>
              </w:rPr>
            </w:pPr>
            <w:r w:rsidRPr="00495FBD">
              <w:rPr>
                <w:rFonts w:ascii="Times New Roman" w:eastAsia="Calibri" w:hAnsi="Times New Roman"/>
                <w:lang w:eastAsia="ru-RU"/>
              </w:rPr>
              <w:t xml:space="preserve">В соответствии с действующими нормативными документами по определению затрат на временные здания и вооружения. </w:t>
            </w:r>
          </w:p>
          <w:p w:rsidR="00344E40" w:rsidRPr="00495FBD" w:rsidRDefault="00344E40" w:rsidP="00344E40">
            <w:pPr>
              <w:spacing w:after="0"/>
              <w:jc w:val="both"/>
              <w:rPr>
                <w:rFonts w:ascii="Times New Roman" w:eastAsia="Calibri" w:hAnsi="Times New Roman"/>
                <w:lang w:eastAsia="ru-RU"/>
              </w:rPr>
            </w:pPr>
            <w:r w:rsidRPr="00495FBD">
              <w:rPr>
                <w:rFonts w:ascii="Times New Roman" w:eastAsia="Calibri" w:hAnsi="Times New Roman"/>
                <w:lang w:eastAsia="ru-RU"/>
              </w:rPr>
              <w:t xml:space="preserve">Наличие затрат устанавливается Заказчиком. Затраты, не учтенные нормативом учитываются дополнительно локальными сметами, выполненными в </w:t>
            </w:r>
            <w:proofErr w:type="gramStart"/>
            <w:r w:rsidRPr="00495FBD">
              <w:rPr>
                <w:rFonts w:ascii="Times New Roman" w:eastAsia="Calibri" w:hAnsi="Times New Roman"/>
                <w:lang w:eastAsia="ru-RU"/>
              </w:rPr>
              <w:t>соответствии</w:t>
            </w:r>
            <w:proofErr w:type="gramEnd"/>
            <w:r w:rsidRPr="00495FBD">
              <w:rPr>
                <w:rFonts w:ascii="Times New Roman" w:eastAsia="Calibri" w:hAnsi="Times New Roman"/>
                <w:lang w:eastAsia="ru-RU"/>
              </w:rPr>
              <w:t xml:space="preserve"> с данными ПОС.</w:t>
            </w:r>
          </w:p>
        </w:tc>
      </w:tr>
      <w:tr w:rsidR="00344E40" w:rsidRPr="00495FBD" w:rsidTr="00344E40">
        <w:trPr>
          <w:trHeight w:val="350"/>
          <w:jc w:val="center"/>
        </w:trPr>
        <w:tc>
          <w:tcPr>
            <w:tcW w:w="598" w:type="dxa"/>
            <w:shd w:val="clear" w:color="auto" w:fill="auto"/>
          </w:tcPr>
          <w:p w:rsidR="00344E40" w:rsidRPr="00495FBD" w:rsidRDefault="00344E40" w:rsidP="00344E40">
            <w:pPr>
              <w:widowControl w:val="0"/>
              <w:shd w:val="clear" w:color="auto" w:fill="FFFFFF"/>
              <w:spacing w:after="0"/>
              <w:jc w:val="center"/>
              <w:rPr>
                <w:rFonts w:ascii="Times New Roman" w:eastAsia="Calibri" w:hAnsi="Times New Roman"/>
                <w:lang w:eastAsia="ru-RU"/>
              </w:rPr>
            </w:pPr>
            <w:r w:rsidRPr="00495FBD">
              <w:rPr>
                <w:rFonts w:ascii="Times New Roman" w:eastAsia="Calibri" w:hAnsi="Times New Roman"/>
                <w:lang w:eastAsia="ru-RU"/>
              </w:rPr>
              <w:t>9.</w:t>
            </w:r>
          </w:p>
        </w:tc>
        <w:tc>
          <w:tcPr>
            <w:tcW w:w="3168" w:type="dxa"/>
            <w:shd w:val="clear" w:color="auto" w:fill="auto"/>
          </w:tcPr>
          <w:p w:rsidR="00344E40" w:rsidRPr="00495FBD" w:rsidRDefault="00344E40" w:rsidP="00344E40">
            <w:pPr>
              <w:widowControl w:val="0"/>
              <w:shd w:val="clear" w:color="auto" w:fill="FFFFFF"/>
              <w:spacing w:after="0"/>
              <w:jc w:val="both"/>
              <w:rPr>
                <w:rFonts w:ascii="Times New Roman" w:eastAsia="Calibri" w:hAnsi="Times New Roman"/>
                <w:lang w:eastAsia="ru-RU"/>
              </w:rPr>
            </w:pPr>
            <w:r w:rsidRPr="00495FBD">
              <w:rPr>
                <w:rFonts w:ascii="Times New Roman" w:eastAsia="Calibri" w:hAnsi="Times New Roman"/>
                <w:lang w:eastAsia="ru-RU"/>
              </w:rPr>
              <w:t>Затраты по гл. 1, 9, 10, 12 сводного сметного расчета</w:t>
            </w:r>
          </w:p>
        </w:tc>
        <w:tc>
          <w:tcPr>
            <w:tcW w:w="6233" w:type="dxa"/>
            <w:shd w:val="clear" w:color="auto" w:fill="auto"/>
          </w:tcPr>
          <w:p w:rsidR="00344E40" w:rsidRPr="00495FBD" w:rsidRDefault="00344E40" w:rsidP="00344E40">
            <w:pPr>
              <w:widowControl w:val="0"/>
              <w:shd w:val="clear" w:color="auto" w:fill="FFFFFF"/>
              <w:spacing w:after="0"/>
              <w:jc w:val="both"/>
              <w:rPr>
                <w:rFonts w:ascii="Times New Roman" w:eastAsia="Calibri" w:hAnsi="Times New Roman"/>
                <w:lang w:eastAsia="ru-RU"/>
              </w:rPr>
            </w:pPr>
            <w:r w:rsidRPr="00495FBD">
              <w:rPr>
                <w:rFonts w:ascii="Times New Roman" w:eastAsia="Calibri" w:hAnsi="Times New Roman"/>
                <w:lang w:eastAsia="ru-RU"/>
              </w:rPr>
              <w:t xml:space="preserve"> Затраты предусматриваются в соответствии  с </w:t>
            </w:r>
            <w:proofErr w:type="gramStart"/>
            <w:r w:rsidRPr="00495FBD">
              <w:rPr>
                <w:rFonts w:ascii="Times New Roman" w:eastAsia="Calibri" w:hAnsi="Times New Roman"/>
                <w:lang w:eastAsia="ru-RU"/>
              </w:rPr>
              <w:t>действующими</w:t>
            </w:r>
            <w:proofErr w:type="gramEnd"/>
            <w:r w:rsidRPr="00495FBD">
              <w:rPr>
                <w:rFonts w:ascii="Times New Roman" w:eastAsia="Calibri" w:hAnsi="Times New Roman"/>
                <w:lang w:eastAsia="ru-RU"/>
              </w:rPr>
              <w:t xml:space="preserve"> нормативными.</w:t>
            </w:r>
          </w:p>
        </w:tc>
      </w:tr>
      <w:tr w:rsidR="00344E40" w:rsidRPr="00495FBD" w:rsidTr="00344E40">
        <w:trPr>
          <w:trHeight w:val="350"/>
          <w:jc w:val="center"/>
        </w:trPr>
        <w:tc>
          <w:tcPr>
            <w:tcW w:w="598" w:type="dxa"/>
            <w:shd w:val="clear" w:color="auto" w:fill="auto"/>
          </w:tcPr>
          <w:p w:rsidR="00344E40" w:rsidRPr="00495FBD" w:rsidRDefault="00344E40" w:rsidP="00344E40">
            <w:pPr>
              <w:widowControl w:val="0"/>
              <w:shd w:val="clear" w:color="auto" w:fill="FFFFFF"/>
              <w:spacing w:after="0"/>
              <w:jc w:val="center"/>
              <w:rPr>
                <w:rFonts w:ascii="Times New Roman" w:eastAsia="Calibri" w:hAnsi="Times New Roman"/>
                <w:lang w:eastAsia="ru-RU"/>
              </w:rPr>
            </w:pPr>
            <w:r w:rsidRPr="00495FBD">
              <w:rPr>
                <w:rFonts w:ascii="Times New Roman" w:eastAsia="Calibri" w:hAnsi="Times New Roman"/>
                <w:lang w:eastAsia="ru-RU"/>
              </w:rPr>
              <w:t>10.</w:t>
            </w:r>
          </w:p>
        </w:tc>
        <w:tc>
          <w:tcPr>
            <w:tcW w:w="3168" w:type="dxa"/>
            <w:shd w:val="clear" w:color="auto" w:fill="auto"/>
          </w:tcPr>
          <w:p w:rsidR="00344E40" w:rsidRPr="00495FBD" w:rsidRDefault="00344E40" w:rsidP="00344E40">
            <w:pPr>
              <w:widowControl w:val="0"/>
              <w:shd w:val="clear" w:color="auto" w:fill="FFFFFF"/>
              <w:spacing w:after="0"/>
              <w:rPr>
                <w:rFonts w:ascii="Times New Roman" w:eastAsia="Calibri" w:hAnsi="Times New Roman"/>
                <w:lang w:eastAsia="ru-RU"/>
              </w:rPr>
            </w:pPr>
            <w:r w:rsidRPr="00495FBD">
              <w:rPr>
                <w:rFonts w:ascii="Times New Roman" w:eastAsia="Calibri" w:hAnsi="Times New Roman"/>
                <w:lang w:eastAsia="ru-RU"/>
              </w:rPr>
              <w:t xml:space="preserve">Резерв средств на непредвиденные расходы </w:t>
            </w:r>
          </w:p>
        </w:tc>
        <w:tc>
          <w:tcPr>
            <w:tcW w:w="6233" w:type="dxa"/>
            <w:shd w:val="clear" w:color="auto" w:fill="auto"/>
          </w:tcPr>
          <w:p w:rsidR="00344E40" w:rsidRPr="00495FBD" w:rsidRDefault="00344E40" w:rsidP="00344E40">
            <w:pPr>
              <w:widowControl w:val="0"/>
              <w:shd w:val="clear" w:color="auto" w:fill="FFFFFF"/>
              <w:spacing w:after="0"/>
              <w:jc w:val="both"/>
              <w:rPr>
                <w:rFonts w:ascii="Times New Roman" w:eastAsia="Calibri" w:hAnsi="Times New Roman"/>
                <w:lang w:eastAsia="ru-RU"/>
              </w:rPr>
            </w:pPr>
            <w:r w:rsidRPr="00495FBD">
              <w:rPr>
                <w:rFonts w:ascii="Times New Roman" w:eastAsia="Calibri" w:hAnsi="Times New Roman"/>
                <w:lang w:eastAsia="ru-RU"/>
              </w:rPr>
              <w:t xml:space="preserve">Наличие резерва и величина средств на непредвиденные расходы устанавливается Заказчиком. </w:t>
            </w:r>
          </w:p>
        </w:tc>
      </w:tr>
      <w:tr w:rsidR="00344E40" w:rsidRPr="00495FBD" w:rsidTr="00344E40">
        <w:trPr>
          <w:trHeight w:val="381"/>
          <w:jc w:val="center"/>
        </w:trPr>
        <w:tc>
          <w:tcPr>
            <w:tcW w:w="598" w:type="dxa"/>
            <w:shd w:val="clear" w:color="auto" w:fill="auto"/>
          </w:tcPr>
          <w:p w:rsidR="00344E40" w:rsidRPr="00495FBD" w:rsidRDefault="00344E40" w:rsidP="00344E40">
            <w:pPr>
              <w:widowControl w:val="0"/>
              <w:shd w:val="clear" w:color="auto" w:fill="FFFFFF"/>
              <w:spacing w:after="0"/>
              <w:jc w:val="center"/>
              <w:rPr>
                <w:rFonts w:ascii="Times New Roman" w:eastAsia="Calibri" w:hAnsi="Times New Roman"/>
                <w:lang w:eastAsia="ru-RU"/>
              </w:rPr>
            </w:pPr>
            <w:r w:rsidRPr="00495FBD">
              <w:rPr>
                <w:rFonts w:ascii="Times New Roman" w:eastAsia="Calibri" w:hAnsi="Times New Roman"/>
                <w:lang w:eastAsia="ru-RU"/>
              </w:rPr>
              <w:t>11.</w:t>
            </w:r>
          </w:p>
        </w:tc>
        <w:tc>
          <w:tcPr>
            <w:tcW w:w="3168" w:type="dxa"/>
            <w:shd w:val="clear" w:color="auto" w:fill="auto"/>
          </w:tcPr>
          <w:p w:rsidR="00344E40" w:rsidRPr="00495FBD" w:rsidRDefault="00344E40" w:rsidP="00344E40">
            <w:pPr>
              <w:widowControl w:val="0"/>
              <w:shd w:val="clear" w:color="auto" w:fill="FFFFFF"/>
              <w:spacing w:after="0"/>
              <w:jc w:val="both"/>
              <w:rPr>
                <w:rFonts w:ascii="Times New Roman" w:eastAsia="Calibri" w:hAnsi="Times New Roman"/>
                <w:lang w:eastAsia="ru-RU"/>
              </w:rPr>
            </w:pPr>
            <w:r w:rsidRPr="00495FBD">
              <w:rPr>
                <w:rFonts w:ascii="Times New Roman" w:eastAsia="Calibri" w:hAnsi="Times New Roman"/>
                <w:lang w:eastAsia="ru-RU"/>
              </w:rPr>
              <w:t>Место вывоза демонтированных материалов и конструкций, вид транспорта, дальность транспортировки</w:t>
            </w:r>
          </w:p>
        </w:tc>
        <w:tc>
          <w:tcPr>
            <w:tcW w:w="6233" w:type="dxa"/>
            <w:shd w:val="clear" w:color="auto" w:fill="auto"/>
          </w:tcPr>
          <w:p w:rsidR="00344E40" w:rsidRPr="00495FBD" w:rsidRDefault="00344E40" w:rsidP="00344E40">
            <w:pPr>
              <w:widowControl w:val="0"/>
              <w:shd w:val="clear" w:color="auto" w:fill="FFFFFF"/>
              <w:spacing w:after="0"/>
              <w:ind w:left="2" w:right="80"/>
              <w:jc w:val="both"/>
              <w:rPr>
                <w:rFonts w:ascii="Times New Roman" w:eastAsia="Calibri" w:hAnsi="Times New Roman"/>
                <w:lang w:eastAsia="ru-RU"/>
              </w:rPr>
            </w:pPr>
            <w:r w:rsidRPr="00495FBD">
              <w:rPr>
                <w:rFonts w:ascii="Times New Roman" w:eastAsia="Calibri" w:hAnsi="Times New Roman"/>
                <w:lang w:eastAsia="ru-RU"/>
              </w:rPr>
              <w:t xml:space="preserve">Расчеты выполнять в </w:t>
            </w:r>
            <w:proofErr w:type="gramStart"/>
            <w:r w:rsidRPr="00495FBD">
              <w:rPr>
                <w:rFonts w:ascii="Times New Roman" w:eastAsia="Calibri" w:hAnsi="Times New Roman"/>
                <w:lang w:eastAsia="ru-RU"/>
              </w:rPr>
              <w:t>соответствии</w:t>
            </w:r>
            <w:proofErr w:type="gramEnd"/>
            <w:r w:rsidRPr="00495FBD">
              <w:rPr>
                <w:rFonts w:ascii="Times New Roman" w:eastAsia="Calibri" w:hAnsi="Times New Roman"/>
                <w:lang w:eastAsia="ru-RU"/>
              </w:rPr>
              <w:t xml:space="preserve"> с ППР, согласованным Заказчиком. Расстояние перевозки принимается на основании транспортных схем, разработанных/согласованных с Заказчиком. Предусматривать возврат стоимости материалов от разборки.</w:t>
            </w:r>
          </w:p>
        </w:tc>
      </w:tr>
      <w:tr w:rsidR="00344E40" w:rsidRPr="00495FBD" w:rsidTr="00344E40">
        <w:trPr>
          <w:trHeight w:val="985"/>
          <w:jc w:val="center"/>
        </w:trPr>
        <w:tc>
          <w:tcPr>
            <w:tcW w:w="598" w:type="dxa"/>
            <w:shd w:val="clear" w:color="auto" w:fill="auto"/>
          </w:tcPr>
          <w:p w:rsidR="00344E40" w:rsidRPr="00495FBD" w:rsidRDefault="00344E40" w:rsidP="00344E40">
            <w:pPr>
              <w:widowControl w:val="0"/>
              <w:shd w:val="clear" w:color="auto" w:fill="FFFFFF"/>
              <w:spacing w:after="0"/>
              <w:jc w:val="center"/>
              <w:rPr>
                <w:rFonts w:ascii="Times New Roman" w:eastAsia="Calibri" w:hAnsi="Times New Roman"/>
                <w:lang w:eastAsia="ru-RU"/>
              </w:rPr>
            </w:pPr>
            <w:r w:rsidRPr="00495FBD">
              <w:rPr>
                <w:rFonts w:ascii="Times New Roman" w:eastAsia="Calibri" w:hAnsi="Times New Roman"/>
                <w:lang w:eastAsia="ru-RU"/>
              </w:rPr>
              <w:lastRenderedPageBreak/>
              <w:t>12.</w:t>
            </w:r>
          </w:p>
        </w:tc>
        <w:tc>
          <w:tcPr>
            <w:tcW w:w="3168" w:type="dxa"/>
            <w:shd w:val="clear" w:color="auto" w:fill="auto"/>
          </w:tcPr>
          <w:p w:rsidR="00344E40" w:rsidRPr="00495FBD" w:rsidRDefault="00344E40" w:rsidP="00344E40">
            <w:pPr>
              <w:widowControl w:val="0"/>
              <w:shd w:val="clear" w:color="auto" w:fill="FFFFFF"/>
              <w:spacing w:after="0"/>
              <w:jc w:val="both"/>
              <w:rPr>
                <w:rFonts w:ascii="Times New Roman" w:eastAsia="Calibri" w:hAnsi="Times New Roman"/>
                <w:lang w:eastAsia="ru-RU"/>
              </w:rPr>
            </w:pPr>
            <w:r w:rsidRPr="00495FBD">
              <w:rPr>
                <w:rFonts w:ascii="Times New Roman" w:eastAsia="Calibri" w:hAnsi="Times New Roman"/>
                <w:lang w:eastAsia="ru-RU"/>
              </w:rPr>
              <w:t>Дополнительные требования</w:t>
            </w:r>
          </w:p>
        </w:tc>
        <w:tc>
          <w:tcPr>
            <w:tcW w:w="6233" w:type="dxa"/>
            <w:shd w:val="clear" w:color="auto" w:fill="auto"/>
          </w:tcPr>
          <w:p w:rsidR="00344E40" w:rsidRPr="00495FBD" w:rsidRDefault="00344E40" w:rsidP="00344E40">
            <w:pPr>
              <w:widowControl w:val="0"/>
              <w:shd w:val="clear" w:color="auto" w:fill="FFFFFF"/>
              <w:spacing w:after="0"/>
              <w:jc w:val="both"/>
              <w:rPr>
                <w:rFonts w:ascii="Times New Roman" w:eastAsia="Calibri" w:hAnsi="Times New Roman"/>
                <w:lang w:eastAsia="ru-RU"/>
              </w:rPr>
            </w:pPr>
            <w:r w:rsidRPr="00495FBD">
              <w:rPr>
                <w:rFonts w:ascii="Times New Roman" w:eastAsia="Calibri" w:hAnsi="Times New Roman"/>
                <w:lang w:eastAsia="ru-RU"/>
              </w:rPr>
              <w:t xml:space="preserve">Итоги в </w:t>
            </w:r>
            <w:proofErr w:type="gramStart"/>
            <w:r w:rsidRPr="00495FBD">
              <w:rPr>
                <w:rFonts w:ascii="Times New Roman" w:eastAsia="Calibri" w:hAnsi="Times New Roman"/>
                <w:lang w:eastAsia="ru-RU"/>
              </w:rPr>
              <w:t>разделах</w:t>
            </w:r>
            <w:proofErr w:type="gramEnd"/>
            <w:r w:rsidRPr="00495FBD">
              <w:rPr>
                <w:rFonts w:ascii="Times New Roman" w:eastAsia="Calibri" w:hAnsi="Times New Roman"/>
                <w:lang w:eastAsia="ru-RU"/>
              </w:rPr>
              <w:t xml:space="preserve"> локальных смет должны быть отражены по разделам сметы с начислением накладных расходов и сметной прибыли. </w:t>
            </w:r>
          </w:p>
          <w:p w:rsidR="00344E40" w:rsidRPr="00495FBD" w:rsidRDefault="00344E40" w:rsidP="00344E40">
            <w:pPr>
              <w:spacing w:after="0"/>
              <w:ind w:left="2" w:right="80"/>
              <w:jc w:val="both"/>
              <w:rPr>
                <w:rFonts w:ascii="Times New Roman" w:eastAsia="Calibri" w:hAnsi="Times New Roman"/>
                <w:lang w:eastAsia="ru-RU"/>
              </w:rPr>
            </w:pPr>
            <w:r w:rsidRPr="00495FBD">
              <w:rPr>
                <w:rFonts w:ascii="Times New Roman" w:eastAsia="Calibri" w:hAnsi="Times New Roman"/>
                <w:lang w:eastAsia="ru-RU"/>
              </w:rPr>
              <w:t>В пояснительной записке к сметной документации указываются все применяемые индексы и коэффициенты.</w:t>
            </w:r>
          </w:p>
        </w:tc>
      </w:tr>
    </w:tbl>
    <w:p w:rsidR="00344E40" w:rsidRPr="00495FBD" w:rsidRDefault="00344E40" w:rsidP="00344E40">
      <w:pPr>
        <w:rPr>
          <w:rFonts w:ascii="Times New Roman" w:hAnsi="Times New Roman"/>
          <w:i/>
          <w:lang w:eastAsia="ru-RU"/>
        </w:rPr>
      </w:pPr>
    </w:p>
    <w:p w:rsidR="00344E40" w:rsidRPr="00495FBD" w:rsidRDefault="00344E40" w:rsidP="00344E40">
      <w:pPr>
        <w:tabs>
          <w:tab w:val="left" w:pos="6237"/>
        </w:tabs>
        <w:spacing w:after="0" w:line="240" w:lineRule="auto"/>
        <w:jc w:val="both"/>
        <w:rPr>
          <w:rFonts w:ascii="Times New Roman" w:hAnsi="Times New Roman"/>
          <w:lang w:eastAsia="ru-RU"/>
        </w:rPr>
      </w:pPr>
    </w:p>
    <w:p w:rsidR="00344E40" w:rsidRPr="00495FBD" w:rsidRDefault="00344E40">
      <w:pPr>
        <w:spacing w:after="0" w:line="240" w:lineRule="auto"/>
        <w:rPr>
          <w:rFonts w:ascii="Times New Roman" w:hAnsi="Times New Roman"/>
          <w:b/>
          <w:lang w:eastAsia="ru-RU"/>
        </w:rPr>
      </w:pPr>
    </w:p>
    <w:p w:rsidR="004A2172" w:rsidRDefault="004A2172">
      <w:pPr>
        <w:spacing w:after="0" w:line="240" w:lineRule="auto"/>
        <w:rPr>
          <w:rFonts w:ascii="Times New Roman" w:hAnsi="Times New Roman"/>
          <w:b/>
          <w:lang w:eastAsia="ru-RU"/>
        </w:rPr>
      </w:pPr>
    </w:p>
    <w:p w:rsidR="0020062B" w:rsidRDefault="0020062B" w:rsidP="004A2172">
      <w:pPr>
        <w:spacing w:after="0" w:line="240" w:lineRule="auto"/>
        <w:ind w:firstLine="567"/>
        <w:contextualSpacing/>
        <w:jc w:val="right"/>
        <w:rPr>
          <w:rFonts w:ascii="Times New Roman" w:hAnsi="Times New Roman"/>
          <w:lang w:eastAsia="ru-RU"/>
        </w:rPr>
        <w:sectPr w:rsidR="0020062B" w:rsidSect="00495FBD">
          <w:footerReference w:type="even" r:id="rId9"/>
          <w:footerReference w:type="default" r:id="rId10"/>
          <w:pgSz w:w="11907" w:h="16840" w:code="9"/>
          <w:pgMar w:top="709" w:right="1106" w:bottom="567" w:left="1701" w:header="709" w:footer="484" w:gutter="0"/>
          <w:cols w:space="708"/>
          <w:docGrid w:linePitch="360"/>
        </w:sectPr>
      </w:pPr>
    </w:p>
    <w:p w:rsidR="004A2172" w:rsidRPr="004A2172" w:rsidRDefault="004A2172" w:rsidP="004A2172">
      <w:pPr>
        <w:spacing w:after="0" w:line="240" w:lineRule="auto"/>
        <w:ind w:firstLine="567"/>
        <w:contextualSpacing/>
        <w:jc w:val="right"/>
        <w:rPr>
          <w:rFonts w:ascii="Times New Roman" w:hAnsi="Times New Roman"/>
          <w:lang w:eastAsia="ru-RU"/>
        </w:rPr>
      </w:pPr>
      <w:r w:rsidRPr="004A2172">
        <w:rPr>
          <w:rFonts w:ascii="Times New Roman" w:hAnsi="Times New Roman"/>
          <w:lang w:eastAsia="ru-RU"/>
        </w:rPr>
        <w:lastRenderedPageBreak/>
        <w:t xml:space="preserve">Приложение № </w:t>
      </w:r>
      <w:r>
        <w:rPr>
          <w:rFonts w:ascii="Times New Roman" w:hAnsi="Times New Roman"/>
          <w:lang w:eastAsia="ru-RU"/>
        </w:rPr>
        <w:t>2</w:t>
      </w:r>
    </w:p>
    <w:p w:rsidR="004A2172" w:rsidRPr="004A2172" w:rsidRDefault="004A2172" w:rsidP="004A2172">
      <w:pPr>
        <w:spacing w:after="0" w:line="240" w:lineRule="auto"/>
        <w:ind w:firstLine="567"/>
        <w:contextualSpacing/>
        <w:jc w:val="right"/>
        <w:rPr>
          <w:rFonts w:ascii="Times New Roman" w:hAnsi="Times New Roman"/>
          <w:lang w:eastAsia="ru-RU"/>
        </w:rPr>
      </w:pPr>
      <w:r w:rsidRPr="004A2172">
        <w:rPr>
          <w:rFonts w:ascii="Times New Roman" w:hAnsi="Times New Roman"/>
          <w:lang w:eastAsia="ru-RU"/>
        </w:rPr>
        <w:t>к Техническому заданию</w:t>
      </w:r>
    </w:p>
    <w:p w:rsidR="0020062B" w:rsidRDefault="0020062B" w:rsidP="0020062B">
      <w:pPr>
        <w:spacing w:after="0" w:line="240" w:lineRule="auto"/>
        <w:ind w:firstLine="567"/>
        <w:contextualSpacing/>
        <w:jc w:val="center"/>
        <w:rPr>
          <w:rFonts w:ascii="Times New Roman" w:hAnsi="Times New Roman"/>
          <w:lang w:eastAsia="ru-RU"/>
        </w:rPr>
      </w:pPr>
      <w:r w:rsidRPr="0020062B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05EDD6A3" wp14:editId="104FD5ED">
            <wp:extent cx="6670137" cy="4713514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7165" cy="47184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062B" w:rsidRDefault="0020062B" w:rsidP="0020062B">
      <w:pPr>
        <w:spacing w:after="0" w:line="240" w:lineRule="auto"/>
        <w:ind w:firstLine="567"/>
        <w:contextualSpacing/>
        <w:jc w:val="center"/>
        <w:rPr>
          <w:rFonts w:ascii="Times New Roman" w:hAnsi="Times New Roman"/>
          <w:lang w:eastAsia="ru-RU"/>
        </w:rPr>
      </w:pPr>
    </w:p>
    <w:p w:rsidR="00CB5177" w:rsidRDefault="00CB5177" w:rsidP="0020062B">
      <w:pPr>
        <w:spacing w:after="0" w:line="240" w:lineRule="auto"/>
        <w:ind w:firstLine="567"/>
        <w:contextualSpacing/>
        <w:jc w:val="right"/>
        <w:rPr>
          <w:rFonts w:ascii="Times New Roman" w:hAnsi="Times New Roman"/>
          <w:lang w:eastAsia="ru-RU"/>
        </w:rPr>
      </w:pPr>
    </w:p>
    <w:p w:rsidR="00CB5177" w:rsidRDefault="00CB5177" w:rsidP="0020062B">
      <w:pPr>
        <w:spacing w:after="0" w:line="240" w:lineRule="auto"/>
        <w:ind w:firstLine="567"/>
        <w:contextualSpacing/>
        <w:jc w:val="right"/>
        <w:rPr>
          <w:rFonts w:ascii="Times New Roman" w:hAnsi="Times New Roman"/>
          <w:lang w:eastAsia="ru-RU"/>
        </w:rPr>
      </w:pPr>
    </w:p>
    <w:p w:rsidR="00CB5177" w:rsidRDefault="00CB5177" w:rsidP="0020062B">
      <w:pPr>
        <w:spacing w:after="0" w:line="240" w:lineRule="auto"/>
        <w:ind w:firstLine="567"/>
        <w:contextualSpacing/>
        <w:jc w:val="right"/>
        <w:rPr>
          <w:rFonts w:ascii="Times New Roman" w:hAnsi="Times New Roman"/>
          <w:lang w:eastAsia="ru-RU"/>
        </w:rPr>
      </w:pPr>
    </w:p>
    <w:p w:rsidR="00CB5177" w:rsidRDefault="00CB5177" w:rsidP="0020062B">
      <w:pPr>
        <w:spacing w:after="0" w:line="240" w:lineRule="auto"/>
        <w:ind w:firstLine="567"/>
        <w:contextualSpacing/>
        <w:jc w:val="right"/>
        <w:rPr>
          <w:rFonts w:ascii="Times New Roman" w:hAnsi="Times New Roman"/>
          <w:lang w:eastAsia="ru-RU"/>
        </w:rPr>
      </w:pPr>
    </w:p>
    <w:p w:rsidR="00CB5177" w:rsidRDefault="00CB5177" w:rsidP="0020062B">
      <w:pPr>
        <w:spacing w:after="0" w:line="240" w:lineRule="auto"/>
        <w:ind w:firstLine="567"/>
        <w:contextualSpacing/>
        <w:jc w:val="right"/>
        <w:rPr>
          <w:rFonts w:ascii="Times New Roman" w:hAnsi="Times New Roman"/>
          <w:lang w:eastAsia="ru-RU"/>
        </w:rPr>
      </w:pPr>
    </w:p>
    <w:p w:rsidR="00CB5177" w:rsidRDefault="00CB5177" w:rsidP="0020062B">
      <w:pPr>
        <w:spacing w:after="0" w:line="240" w:lineRule="auto"/>
        <w:ind w:firstLine="567"/>
        <w:contextualSpacing/>
        <w:jc w:val="right"/>
        <w:rPr>
          <w:rFonts w:ascii="Times New Roman" w:hAnsi="Times New Roman"/>
          <w:lang w:eastAsia="ru-RU"/>
        </w:rPr>
      </w:pPr>
    </w:p>
    <w:p w:rsidR="00CB5177" w:rsidRDefault="00CB5177" w:rsidP="0020062B">
      <w:pPr>
        <w:spacing w:after="0" w:line="240" w:lineRule="auto"/>
        <w:ind w:firstLine="567"/>
        <w:contextualSpacing/>
        <w:jc w:val="right"/>
        <w:rPr>
          <w:rFonts w:ascii="Times New Roman" w:hAnsi="Times New Roman"/>
          <w:lang w:eastAsia="ru-RU"/>
        </w:rPr>
      </w:pPr>
    </w:p>
    <w:p w:rsidR="00CB5177" w:rsidRDefault="00CB5177" w:rsidP="0020062B">
      <w:pPr>
        <w:spacing w:after="0" w:line="240" w:lineRule="auto"/>
        <w:ind w:firstLine="567"/>
        <w:contextualSpacing/>
        <w:jc w:val="right"/>
        <w:rPr>
          <w:rFonts w:ascii="Times New Roman" w:hAnsi="Times New Roman"/>
          <w:lang w:eastAsia="ru-RU"/>
        </w:rPr>
      </w:pPr>
    </w:p>
    <w:p w:rsidR="0020062B" w:rsidRPr="0020062B" w:rsidRDefault="0020062B" w:rsidP="0020062B">
      <w:pPr>
        <w:spacing w:after="0" w:line="240" w:lineRule="auto"/>
        <w:ind w:firstLine="567"/>
        <w:contextualSpacing/>
        <w:jc w:val="right"/>
        <w:rPr>
          <w:rFonts w:ascii="Times New Roman" w:hAnsi="Times New Roman"/>
          <w:lang w:eastAsia="ru-RU"/>
        </w:rPr>
      </w:pPr>
      <w:r w:rsidRPr="0020062B">
        <w:rPr>
          <w:rFonts w:ascii="Times New Roman" w:hAnsi="Times New Roman"/>
          <w:lang w:eastAsia="ru-RU"/>
        </w:rPr>
        <w:lastRenderedPageBreak/>
        <w:t xml:space="preserve">Приложение № </w:t>
      </w:r>
      <w:r w:rsidR="002D70AC">
        <w:rPr>
          <w:rFonts w:ascii="Times New Roman" w:hAnsi="Times New Roman"/>
          <w:lang w:eastAsia="ru-RU"/>
        </w:rPr>
        <w:t>3</w:t>
      </w:r>
    </w:p>
    <w:p w:rsidR="0020062B" w:rsidRPr="0020062B" w:rsidRDefault="0020062B" w:rsidP="0020062B">
      <w:pPr>
        <w:spacing w:after="0" w:line="240" w:lineRule="auto"/>
        <w:ind w:firstLine="567"/>
        <w:contextualSpacing/>
        <w:jc w:val="right"/>
        <w:rPr>
          <w:rFonts w:ascii="Times New Roman" w:hAnsi="Times New Roman"/>
          <w:lang w:eastAsia="ru-RU"/>
        </w:rPr>
      </w:pPr>
      <w:r w:rsidRPr="0020062B">
        <w:rPr>
          <w:rFonts w:ascii="Times New Roman" w:hAnsi="Times New Roman"/>
          <w:lang w:eastAsia="ru-RU"/>
        </w:rPr>
        <w:t>к Техническому заданию</w:t>
      </w:r>
    </w:p>
    <w:p w:rsidR="0020062B" w:rsidRDefault="0020062B" w:rsidP="0020062B">
      <w:pPr>
        <w:spacing w:after="0" w:line="240" w:lineRule="auto"/>
        <w:ind w:firstLine="567"/>
        <w:contextualSpacing/>
        <w:jc w:val="center"/>
        <w:rPr>
          <w:rFonts w:ascii="Times New Roman" w:hAnsi="Times New Roman"/>
          <w:lang w:eastAsia="ru-RU"/>
        </w:rPr>
      </w:pPr>
    </w:p>
    <w:p w:rsidR="0020062B" w:rsidRDefault="0020062B" w:rsidP="0020062B">
      <w:pPr>
        <w:spacing w:after="0" w:line="240" w:lineRule="auto"/>
        <w:ind w:firstLine="567"/>
        <w:contextualSpacing/>
        <w:jc w:val="center"/>
        <w:rPr>
          <w:rFonts w:ascii="Times New Roman" w:hAnsi="Times New Roman"/>
          <w:lang w:eastAsia="ru-RU"/>
        </w:rPr>
      </w:pPr>
      <w:r w:rsidRPr="0020062B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091322CC" wp14:editId="3E2AA3DB">
            <wp:extent cx="6324600" cy="4313171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799" cy="43187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5149" w:type="pct"/>
        <w:jc w:val="center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232"/>
        <w:gridCol w:w="8627"/>
      </w:tblGrid>
      <w:tr w:rsidR="0020062B" w:rsidRPr="0020062B" w:rsidTr="001D4185">
        <w:trPr>
          <w:trHeight w:val="1269"/>
          <w:jc w:val="center"/>
        </w:trPr>
        <w:tc>
          <w:tcPr>
            <w:tcW w:w="2280" w:type="pct"/>
          </w:tcPr>
          <w:p w:rsidR="0020062B" w:rsidRPr="0020062B" w:rsidRDefault="0020062B" w:rsidP="001D4185">
            <w:pPr>
              <w:spacing w:after="0" w:line="240" w:lineRule="auto"/>
              <w:ind w:firstLine="567"/>
              <w:contextualSpacing/>
              <w:jc w:val="center"/>
              <w:rPr>
                <w:rFonts w:ascii="Times New Roman" w:hAnsi="Times New Roman"/>
                <w:b/>
                <w:lang w:eastAsia="ru-RU"/>
              </w:rPr>
            </w:pPr>
          </w:p>
        </w:tc>
        <w:tc>
          <w:tcPr>
            <w:tcW w:w="2720" w:type="pct"/>
          </w:tcPr>
          <w:p w:rsidR="0020062B" w:rsidRPr="0020062B" w:rsidRDefault="0020062B" w:rsidP="001D4185">
            <w:pPr>
              <w:spacing w:after="0" w:line="240" w:lineRule="auto"/>
              <w:ind w:firstLine="567"/>
              <w:contextualSpacing/>
              <w:jc w:val="center"/>
              <w:rPr>
                <w:rFonts w:ascii="Times New Roman" w:hAnsi="Times New Roman"/>
                <w:b/>
                <w:bCs/>
                <w:lang w:eastAsia="ru-RU"/>
              </w:rPr>
            </w:pPr>
          </w:p>
        </w:tc>
      </w:tr>
    </w:tbl>
    <w:p w:rsidR="0020062B" w:rsidRPr="0020062B" w:rsidRDefault="0020062B" w:rsidP="0020062B">
      <w:pPr>
        <w:rPr>
          <w:rFonts w:ascii="Times New Roman" w:hAnsi="Times New Roman"/>
          <w:lang w:eastAsia="ru-RU"/>
        </w:rPr>
        <w:sectPr w:rsidR="0020062B" w:rsidRPr="0020062B" w:rsidSect="0020062B">
          <w:pgSz w:w="16840" w:h="11907" w:orient="landscape" w:code="9"/>
          <w:pgMar w:top="720" w:right="720" w:bottom="720" w:left="720" w:header="709" w:footer="484" w:gutter="0"/>
          <w:cols w:space="708"/>
          <w:docGrid w:linePitch="360"/>
        </w:sectPr>
      </w:pPr>
    </w:p>
    <w:p w:rsidR="004A2172" w:rsidRPr="004A2172" w:rsidRDefault="004A2172" w:rsidP="004A2172">
      <w:pPr>
        <w:spacing w:after="0" w:line="240" w:lineRule="auto"/>
        <w:ind w:firstLine="567"/>
        <w:contextualSpacing/>
        <w:jc w:val="right"/>
        <w:rPr>
          <w:rFonts w:ascii="Times New Roman" w:hAnsi="Times New Roman"/>
          <w:lang w:eastAsia="ru-RU"/>
        </w:rPr>
      </w:pPr>
      <w:r w:rsidRPr="004A2172">
        <w:rPr>
          <w:rFonts w:ascii="Times New Roman" w:hAnsi="Times New Roman"/>
          <w:lang w:eastAsia="ru-RU"/>
        </w:rPr>
        <w:lastRenderedPageBreak/>
        <w:t xml:space="preserve">Приложение № </w:t>
      </w:r>
      <w:r>
        <w:rPr>
          <w:rFonts w:ascii="Times New Roman" w:hAnsi="Times New Roman"/>
          <w:lang w:eastAsia="ru-RU"/>
        </w:rPr>
        <w:t>4</w:t>
      </w:r>
    </w:p>
    <w:p w:rsidR="004A2172" w:rsidRPr="004A2172" w:rsidRDefault="004A2172" w:rsidP="004A2172">
      <w:pPr>
        <w:spacing w:after="0" w:line="240" w:lineRule="auto"/>
        <w:ind w:firstLine="567"/>
        <w:contextualSpacing/>
        <w:jc w:val="right"/>
        <w:rPr>
          <w:rFonts w:ascii="Times New Roman" w:hAnsi="Times New Roman"/>
          <w:lang w:eastAsia="ru-RU"/>
        </w:rPr>
      </w:pPr>
      <w:r w:rsidRPr="004A2172">
        <w:rPr>
          <w:rFonts w:ascii="Times New Roman" w:hAnsi="Times New Roman"/>
          <w:lang w:eastAsia="ru-RU"/>
        </w:rPr>
        <w:t>к Техническому заданию</w:t>
      </w:r>
    </w:p>
    <w:p w:rsidR="00344E40" w:rsidRPr="00495FBD" w:rsidRDefault="002D70AC" w:rsidP="002D70AC">
      <w:pPr>
        <w:spacing w:after="0" w:line="240" w:lineRule="auto"/>
        <w:ind w:firstLine="567"/>
        <w:contextualSpacing/>
        <w:rPr>
          <w:rFonts w:ascii="Times New Roman" w:hAnsi="Times New Roman"/>
          <w:b/>
          <w:lang w:eastAsia="ru-RU"/>
        </w:rPr>
      </w:pPr>
      <w:r w:rsidRPr="002D70A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21508F51" wp14:editId="2A96DA50">
            <wp:extent cx="7271657" cy="4976008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77729" cy="4980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5149" w:type="pct"/>
        <w:jc w:val="center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232"/>
        <w:gridCol w:w="8627"/>
      </w:tblGrid>
      <w:tr w:rsidR="002D70AC" w:rsidRPr="002D70AC" w:rsidTr="001D4185">
        <w:trPr>
          <w:trHeight w:val="1269"/>
          <w:jc w:val="center"/>
        </w:trPr>
        <w:tc>
          <w:tcPr>
            <w:tcW w:w="2280" w:type="pct"/>
          </w:tcPr>
          <w:p w:rsidR="002D70AC" w:rsidRPr="002D70AC" w:rsidRDefault="002D70AC" w:rsidP="002D70AC">
            <w:pPr>
              <w:spacing w:after="0" w:line="240" w:lineRule="auto"/>
              <w:ind w:firstLine="567"/>
              <w:contextualSpacing/>
              <w:rPr>
                <w:rFonts w:ascii="Times New Roman" w:hAnsi="Times New Roman"/>
                <w:b/>
                <w:lang w:eastAsia="ru-RU"/>
              </w:rPr>
            </w:pPr>
          </w:p>
        </w:tc>
        <w:tc>
          <w:tcPr>
            <w:tcW w:w="2720" w:type="pct"/>
          </w:tcPr>
          <w:p w:rsidR="002D70AC" w:rsidRPr="002D70AC" w:rsidRDefault="002D70AC" w:rsidP="002D70AC">
            <w:pPr>
              <w:spacing w:after="0" w:line="240" w:lineRule="auto"/>
              <w:ind w:firstLine="567"/>
              <w:contextualSpacing/>
              <w:rPr>
                <w:rFonts w:ascii="Times New Roman" w:hAnsi="Times New Roman"/>
                <w:b/>
                <w:bCs/>
                <w:lang w:eastAsia="ru-RU"/>
              </w:rPr>
            </w:pPr>
          </w:p>
        </w:tc>
      </w:tr>
    </w:tbl>
    <w:p w:rsidR="004A2172" w:rsidRDefault="004A2172">
      <w:pPr>
        <w:spacing w:after="0" w:line="240" w:lineRule="auto"/>
        <w:rPr>
          <w:rFonts w:ascii="Times New Roman" w:hAnsi="Times New Roman"/>
          <w:b/>
          <w:lang w:eastAsia="ru-RU"/>
        </w:rPr>
      </w:pPr>
    </w:p>
    <w:p w:rsidR="002D70AC" w:rsidRDefault="002D70AC" w:rsidP="004A2172">
      <w:pPr>
        <w:spacing w:after="0" w:line="240" w:lineRule="auto"/>
        <w:ind w:firstLine="567"/>
        <w:contextualSpacing/>
        <w:jc w:val="right"/>
        <w:rPr>
          <w:rFonts w:ascii="Times New Roman" w:hAnsi="Times New Roman"/>
          <w:b/>
          <w:lang w:eastAsia="ru-RU"/>
        </w:rPr>
        <w:sectPr w:rsidR="002D70AC" w:rsidSect="002D70AC">
          <w:pgSz w:w="16840" w:h="11907" w:orient="landscape" w:code="9"/>
          <w:pgMar w:top="720" w:right="720" w:bottom="720" w:left="720" w:header="709" w:footer="484" w:gutter="0"/>
          <w:cols w:space="708"/>
          <w:docGrid w:linePitch="360"/>
        </w:sectPr>
      </w:pPr>
      <w:bookmarkStart w:id="0" w:name="_GoBack"/>
      <w:bookmarkEnd w:id="0"/>
    </w:p>
    <w:p w:rsidR="005A4B8D" w:rsidRPr="005A3FBC" w:rsidRDefault="005A4B8D" w:rsidP="005D2C91">
      <w:pPr>
        <w:spacing w:after="0" w:line="240" w:lineRule="auto"/>
        <w:ind w:firstLine="567"/>
        <w:contextualSpacing/>
        <w:jc w:val="right"/>
        <w:rPr>
          <w:rFonts w:ascii="Times New Roman" w:hAnsi="Times New Roman"/>
          <w:b/>
          <w:lang w:eastAsia="ru-RU"/>
        </w:rPr>
      </w:pPr>
    </w:p>
    <w:sectPr w:rsidR="005A4B8D" w:rsidRPr="005A3FBC" w:rsidSect="002D70AC">
      <w:pgSz w:w="11907" w:h="16840" w:code="9"/>
      <w:pgMar w:top="720" w:right="720" w:bottom="720" w:left="720" w:header="709" w:footer="4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51452" w:rsidRDefault="00E51452">
      <w:pPr>
        <w:spacing w:after="0" w:line="240" w:lineRule="auto"/>
      </w:pPr>
      <w:r>
        <w:separator/>
      </w:r>
    </w:p>
  </w:endnote>
  <w:endnote w:type="continuationSeparator" w:id="0">
    <w:p w:rsidR="00E51452" w:rsidRDefault="00E5145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 Bold">
    <w:altName w:val="Dutch801 XBd BT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NTTimes/Cyrillic">
    <w:altName w:val="Times New Roman"/>
    <w:charset w:val="00"/>
    <w:family w:val="auto"/>
    <w:pitch w:val="variable"/>
    <w:sig w:usb0="00000203" w:usb1="00000000" w:usb2="00000000" w:usb3="00000000" w:csb0="00000005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4185" w:rsidRDefault="001D4185" w:rsidP="00400D0C">
    <w:pPr>
      <w:pStyle w:val="a9"/>
      <w:framePr w:wrap="around" w:vAnchor="text" w:hAnchor="margin" w:xAlign="center" w:y="1"/>
      <w:rPr>
        <w:rStyle w:val="ab"/>
      </w:rPr>
    </w:pPr>
    <w:r>
      <w:rPr>
        <w:rStyle w:val="ab"/>
      </w:rPr>
      <w:fldChar w:fldCharType="begin"/>
    </w:r>
    <w:r>
      <w:rPr>
        <w:rStyle w:val="ab"/>
      </w:rPr>
      <w:instrText xml:space="preserve">PAGE  </w:instrText>
    </w:r>
    <w:r>
      <w:rPr>
        <w:rStyle w:val="ab"/>
      </w:rPr>
      <w:fldChar w:fldCharType="end"/>
    </w:r>
  </w:p>
  <w:p w:rsidR="001D4185" w:rsidRDefault="001D4185">
    <w:pPr>
      <w:pStyle w:val="a9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4185" w:rsidRDefault="001D4185" w:rsidP="00400D0C">
    <w:pPr>
      <w:pStyle w:val="a9"/>
      <w:framePr w:wrap="around" w:vAnchor="text" w:hAnchor="margin" w:xAlign="center" w:y="1"/>
      <w:rPr>
        <w:rStyle w:val="ab"/>
      </w:rPr>
    </w:pPr>
    <w:r>
      <w:rPr>
        <w:rStyle w:val="ab"/>
      </w:rPr>
      <w:fldChar w:fldCharType="begin"/>
    </w:r>
    <w:r>
      <w:rPr>
        <w:rStyle w:val="ab"/>
      </w:rPr>
      <w:instrText xml:space="preserve">PAGE  </w:instrText>
    </w:r>
    <w:r>
      <w:rPr>
        <w:rStyle w:val="ab"/>
      </w:rPr>
      <w:fldChar w:fldCharType="separate"/>
    </w:r>
    <w:r w:rsidR="00CB5177">
      <w:rPr>
        <w:rStyle w:val="ab"/>
        <w:noProof/>
      </w:rPr>
      <w:t>14</w:t>
    </w:r>
    <w:r>
      <w:rPr>
        <w:rStyle w:val="ab"/>
      </w:rPr>
      <w:fldChar w:fldCharType="end"/>
    </w:r>
  </w:p>
  <w:p w:rsidR="001D4185" w:rsidRDefault="001D4185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51452" w:rsidRDefault="00E51452">
      <w:pPr>
        <w:spacing w:after="0" w:line="240" w:lineRule="auto"/>
      </w:pPr>
      <w:r>
        <w:separator/>
      </w:r>
    </w:p>
  </w:footnote>
  <w:footnote w:type="continuationSeparator" w:id="0">
    <w:p w:rsidR="00E51452" w:rsidRDefault="00E5145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single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</w:abstractNum>
  <w:abstractNum w:abstractNumId="1">
    <w:nsid w:val="00950FA5"/>
    <w:multiLevelType w:val="multilevel"/>
    <w:tmpl w:val="02782582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>
    <w:nsid w:val="0A116652"/>
    <w:multiLevelType w:val="hybridMultilevel"/>
    <w:tmpl w:val="C5EC98FA"/>
    <w:lvl w:ilvl="0" w:tplc="02082BBA">
      <w:start w:val="1"/>
      <w:numFmt w:val="bullet"/>
      <w:suff w:val="space"/>
      <w:lvlText w:val=""/>
      <w:lvlJc w:val="left"/>
      <w:pPr>
        <w:ind w:left="9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0E7B38D8"/>
    <w:multiLevelType w:val="hybridMultilevel"/>
    <w:tmpl w:val="ACCC8356"/>
    <w:lvl w:ilvl="0" w:tplc="04190005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">
    <w:nsid w:val="0EE05789"/>
    <w:multiLevelType w:val="multilevel"/>
    <w:tmpl w:val="CCCE7172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5">
    <w:nsid w:val="11616B9E"/>
    <w:multiLevelType w:val="hybridMultilevel"/>
    <w:tmpl w:val="2C041B00"/>
    <w:lvl w:ilvl="0" w:tplc="26222DF2">
      <w:start w:val="1"/>
      <w:numFmt w:val="bullet"/>
      <w:suff w:val="space"/>
      <w:lvlText w:val=""/>
      <w:lvlJc w:val="left"/>
      <w:pPr>
        <w:ind w:left="9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2" w:hanging="360"/>
      </w:pPr>
      <w:rPr>
        <w:rFonts w:ascii="Wingdings" w:hAnsi="Wingdings" w:hint="default"/>
      </w:rPr>
    </w:lvl>
  </w:abstractNum>
  <w:abstractNum w:abstractNumId="6">
    <w:nsid w:val="188973D1"/>
    <w:multiLevelType w:val="hybridMultilevel"/>
    <w:tmpl w:val="EF6CCBBA"/>
    <w:lvl w:ilvl="0" w:tplc="0419000F">
      <w:start w:val="1"/>
      <w:numFmt w:val="decimal"/>
      <w:lvlText w:val="%1."/>
      <w:lvlJc w:val="left"/>
      <w:pPr>
        <w:ind w:left="765" w:hanging="360"/>
      </w:pPr>
    </w:lvl>
    <w:lvl w:ilvl="1" w:tplc="04190019" w:tentative="1">
      <w:start w:val="1"/>
      <w:numFmt w:val="lowerLetter"/>
      <w:lvlText w:val="%2."/>
      <w:lvlJc w:val="left"/>
      <w:pPr>
        <w:ind w:left="1485" w:hanging="360"/>
      </w:pPr>
    </w:lvl>
    <w:lvl w:ilvl="2" w:tplc="0419001B" w:tentative="1">
      <w:start w:val="1"/>
      <w:numFmt w:val="lowerRoman"/>
      <w:lvlText w:val="%3."/>
      <w:lvlJc w:val="right"/>
      <w:pPr>
        <w:ind w:left="2205" w:hanging="180"/>
      </w:pPr>
    </w:lvl>
    <w:lvl w:ilvl="3" w:tplc="0419000F" w:tentative="1">
      <w:start w:val="1"/>
      <w:numFmt w:val="decimal"/>
      <w:lvlText w:val="%4."/>
      <w:lvlJc w:val="left"/>
      <w:pPr>
        <w:ind w:left="2925" w:hanging="360"/>
      </w:pPr>
    </w:lvl>
    <w:lvl w:ilvl="4" w:tplc="04190019" w:tentative="1">
      <w:start w:val="1"/>
      <w:numFmt w:val="lowerLetter"/>
      <w:lvlText w:val="%5."/>
      <w:lvlJc w:val="left"/>
      <w:pPr>
        <w:ind w:left="3645" w:hanging="360"/>
      </w:pPr>
    </w:lvl>
    <w:lvl w:ilvl="5" w:tplc="0419001B" w:tentative="1">
      <w:start w:val="1"/>
      <w:numFmt w:val="lowerRoman"/>
      <w:lvlText w:val="%6."/>
      <w:lvlJc w:val="right"/>
      <w:pPr>
        <w:ind w:left="4365" w:hanging="180"/>
      </w:pPr>
    </w:lvl>
    <w:lvl w:ilvl="6" w:tplc="0419000F" w:tentative="1">
      <w:start w:val="1"/>
      <w:numFmt w:val="decimal"/>
      <w:lvlText w:val="%7."/>
      <w:lvlJc w:val="left"/>
      <w:pPr>
        <w:ind w:left="5085" w:hanging="360"/>
      </w:pPr>
    </w:lvl>
    <w:lvl w:ilvl="7" w:tplc="04190019" w:tentative="1">
      <w:start w:val="1"/>
      <w:numFmt w:val="lowerLetter"/>
      <w:lvlText w:val="%8."/>
      <w:lvlJc w:val="left"/>
      <w:pPr>
        <w:ind w:left="5805" w:hanging="360"/>
      </w:pPr>
    </w:lvl>
    <w:lvl w:ilvl="8" w:tplc="0419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7">
    <w:nsid w:val="2AFE182B"/>
    <w:multiLevelType w:val="hybridMultilevel"/>
    <w:tmpl w:val="E4009672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2DCB0DF9"/>
    <w:multiLevelType w:val="multilevel"/>
    <w:tmpl w:val="0832CB64"/>
    <w:lvl w:ilvl="0">
      <w:start w:val="8"/>
      <w:numFmt w:val="decimal"/>
      <w:lvlText w:val="%1."/>
      <w:lvlJc w:val="left"/>
      <w:pPr>
        <w:ind w:left="360" w:hanging="360"/>
      </w:pPr>
      <w:rPr>
        <w:rFonts w:ascii="Times New Roman" w:hAnsi="Times New Roman" w:hint="default"/>
      </w:rPr>
    </w:lvl>
    <w:lvl w:ilvl="1">
      <w:start w:val="2"/>
      <w:numFmt w:val="decimal"/>
      <w:suff w:val="space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bullet"/>
      <w:suff w:val="space"/>
      <w:lvlText w:val=""/>
      <w:lvlJc w:val="left"/>
      <w:pPr>
        <w:ind w:left="1224" w:hanging="504"/>
      </w:pPr>
      <w:rPr>
        <w:rFonts w:ascii="Symbol" w:hAnsi="Symbo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ascii="Times New Roman" w:hAnsi="Times New Roman"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9">
    <w:nsid w:val="2F7D0715"/>
    <w:multiLevelType w:val="multilevel"/>
    <w:tmpl w:val="CCCE7172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0">
    <w:nsid w:val="318A38FA"/>
    <w:multiLevelType w:val="multilevel"/>
    <w:tmpl w:val="493ABDD8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>
    <w:nsid w:val="333D670F"/>
    <w:multiLevelType w:val="hybridMultilevel"/>
    <w:tmpl w:val="C8E0DB50"/>
    <w:lvl w:ilvl="0" w:tplc="04190005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>
    <w:nsid w:val="399A0140"/>
    <w:multiLevelType w:val="multilevel"/>
    <w:tmpl w:val="B14E99B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>
    <w:nsid w:val="3D8E411E"/>
    <w:multiLevelType w:val="multilevel"/>
    <w:tmpl w:val="4F5E3494"/>
    <w:lvl w:ilvl="0">
      <w:start w:val="1"/>
      <w:numFmt w:val="decimal"/>
      <w:suff w:val="space"/>
      <w:lvlText w:val="%1."/>
      <w:lvlJc w:val="left"/>
      <w:pPr>
        <w:ind w:left="360" w:hanging="360"/>
      </w:pPr>
      <w:rPr>
        <w:rFonts w:ascii="Times New Roman" w:hAnsi="Times New Roman" w:hint="default"/>
        <w:sz w:val="22"/>
      </w:rPr>
    </w:lvl>
    <w:lvl w:ilvl="1">
      <w:start w:val="1"/>
      <w:numFmt w:val="decimal"/>
      <w:lvlRestart w:val="0"/>
      <w:suff w:val="space"/>
      <w:lvlText w:val="%1.%2."/>
      <w:lvlJc w:val="left"/>
      <w:pPr>
        <w:ind w:left="792" w:hanging="432"/>
      </w:pPr>
      <w:rPr>
        <w:rFonts w:ascii="Times New Roman" w:hAnsi="Times New Roman" w:cs="Times New Roman" w:hint="default"/>
        <w:sz w:val="22"/>
      </w:rPr>
    </w:lvl>
    <w:lvl w:ilvl="2">
      <w:start w:val="1"/>
      <w:numFmt w:val="decimal"/>
      <w:suff w:val="space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>
    <w:nsid w:val="3DE363B5"/>
    <w:multiLevelType w:val="multilevel"/>
    <w:tmpl w:val="58CE5520"/>
    <w:styleLink w:val="StyleStyleOutlinenumberedTimesNewRoman12ptBoldOutlinen"/>
    <w:lvl w:ilvl="0">
      <w:start w:val="1"/>
      <w:numFmt w:val="decimal"/>
      <w:lvlText w:val="Статья %1"/>
      <w:lvlJc w:val="left"/>
      <w:pPr>
        <w:tabs>
          <w:tab w:val="num" w:pos="720"/>
        </w:tabs>
        <w:ind w:left="1428" w:hanging="1428"/>
      </w:pPr>
      <w:rPr>
        <w:rFonts w:ascii="Times New Roman Bold" w:hAnsi="Times New Roman Bold" w:cs="Times New Roman" w:hint="default"/>
        <w:b/>
        <w:bCs/>
        <w:color w:val="000000"/>
        <w:spacing w:val="-2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720"/>
      </w:pPr>
      <w:rPr>
        <w:rFonts w:cs="Times New Roman" w:hint="default"/>
        <w:b w:val="0"/>
        <w:i w:val="0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russianLower"/>
      <w:lvlText w:val="(%4)"/>
      <w:lvlJc w:val="left"/>
      <w:pPr>
        <w:tabs>
          <w:tab w:val="num" w:pos="720"/>
        </w:tabs>
        <w:ind w:left="1423" w:hanging="703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15">
    <w:nsid w:val="4B332A1E"/>
    <w:multiLevelType w:val="hybridMultilevel"/>
    <w:tmpl w:val="739226DE"/>
    <w:lvl w:ilvl="0" w:tplc="7D4C72B2">
      <w:start w:val="1"/>
      <w:numFmt w:val="bullet"/>
      <w:suff w:val="space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51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23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4" w:hanging="360"/>
      </w:pPr>
      <w:rPr>
        <w:rFonts w:ascii="Wingdings" w:hAnsi="Wingdings" w:hint="default"/>
      </w:rPr>
    </w:lvl>
  </w:abstractNum>
  <w:abstractNum w:abstractNumId="16">
    <w:nsid w:val="4DF73EE8"/>
    <w:multiLevelType w:val="hybridMultilevel"/>
    <w:tmpl w:val="05889FB2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>
    <w:nsid w:val="4FC92965"/>
    <w:multiLevelType w:val="hybridMultilevel"/>
    <w:tmpl w:val="77C061E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4F57A6E"/>
    <w:multiLevelType w:val="hybridMultilevel"/>
    <w:tmpl w:val="8EEA169C"/>
    <w:lvl w:ilvl="0" w:tplc="4B1246B8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E634E71"/>
    <w:multiLevelType w:val="multilevel"/>
    <w:tmpl w:val="35C67396"/>
    <w:lvl w:ilvl="0">
      <w:start w:val="7"/>
      <w:numFmt w:val="decimal"/>
      <w:suff w:val="nothing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suff w:val="space"/>
      <w:lvlText w:val="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0">
    <w:nsid w:val="5F5F0B35"/>
    <w:multiLevelType w:val="hybridMultilevel"/>
    <w:tmpl w:val="F28C8B44"/>
    <w:lvl w:ilvl="0" w:tplc="6436F4DA">
      <w:start w:val="1"/>
      <w:numFmt w:val="decimal"/>
      <w:suff w:val="nothing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6C02B7A"/>
    <w:multiLevelType w:val="multilevel"/>
    <w:tmpl w:val="D50E1CA6"/>
    <w:lvl w:ilvl="0">
      <w:start w:val="5"/>
      <w:numFmt w:val="decimal"/>
      <w:suff w:val="space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2">
    <w:nsid w:val="67A75154"/>
    <w:multiLevelType w:val="multilevel"/>
    <w:tmpl w:val="E6E47A8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isLgl/>
      <w:lvlText w:val="%1.%2."/>
      <w:lvlJc w:val="left"/>
      <w:pPr>
        <w:ind w:left="106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1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32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89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60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66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636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7432" w:hanging="1800"/>
      </w:pPr>
      <w:rPr>
        <w:rFonts w:hint="default"/>
      </w:rPr>
    </w:lvl>
  </w:abstractNum>
  <w:abstractNum w:abstractNumId="23">
    <w:nsid w:val="693A36BC"/>
    <w:multiLevelType w:val="hybridMultilevel"/>
    <w:tmpl w:val="B61CD522"/>
    <w:lvl w:ilvl="0" w:tplc="0DFE0F84">
      <w:start w:val="1"/>
      <w:numFmt w:val="bullet"/>
      <w:suff w:val="space"/>
      <w:lvlText w:val=""/>
      <w:lvlJc w:val="left"/>
      <w:pPr>
        <w:ind w:left="9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00" w:hanging="360"/>
      </w:pPr>
      <w:rPr>
        <w:rFonts w:ascii="Wingdings" w:hAnsi="Wingdings" w:hint="default"/>
      </w:rPr>
    </w:lvl>
  </w:abstractNum>
  <w:abstractNum w:abstractNumId="24">
    <w:nsid w:val="6A6E5137"/>
    <w:multiLevelType w:val="multilevel"/>
    <w:tmpl w:val="9CC6CD10"/>
    <w:lvl w:ilvl="0">
      <w:start w:val="12"/>
      <w:numFmt w:val="decimal"/>
      <w:suff w:val="space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Restart w:val="0"/>
      <w:suff w:val="space"/>
      <w:lvlText w:val="%2."/>
      <w:lvlJc w:val="left"/>
      <w:pPr>
        <w:ind w:left="792" w:hanging="432"/>
      </w:pPr>
      <w:rPr>
        <w:rFonts w:ascii="Times New Roman" w:eastAsia="Times New Roman" w:hAnsi="Times New Roman" w:cs="Times New Roman"/>
      </w:rPr>
    </w:lvl>
    <w:lvl w:ilvl="2">
      <w:start w:val="1"/>
      <w:numFmt w:val="decimal"/>
      <w:suff w:val="space"/>
      <w:lvlText w:val="%1.%2.%3."/>
      <w:lvlJc w:val="left"/>
      <w:pPr>
        <w:ind w:left="88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5">
    <w:nsid w:val="6B920BE8"/>
    <w:multiLevelType w:val="hybridMultilevel"/>
    <w:tmpl w:val="E0523040"/>
    <w:lvl w:ilvl="0" w:tplc="04190005">
      <w:start w:val="1"/>
      <w:numFmt w:val="bullet"/>
      <w:lvlText w:val=""/>
      <w:lvlJc w:val="left"/>
      <w:pPr>
        <w:ind w:left="100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6">
    <w:nsid w:val="6F875653"/>
    <w:multiLevelType w:val="multilevel"/>
    <w:tmpl w:val="C77EAF1E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7">
    <w:nsid w:val="74512710"/>
    <w:multiLevelType w:val="hybridMultilevel"/>
    <w:tmpl w:val="DD767D14"/>
    <w:lvl w:ilvl="0" w:tplc="A650B6FE">
      <w:start w:val="1"/>
      <w:numFmt w:val="decimal"/>
      <w:suff w:val="space"/>
      <w:lvlText w:val="%1."/>
      <w:lvlJc w:val="left"/>
      <w:pPr>
        <w:ind w:left="36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86E576C"/>
    <w:multiLevelType w:val="hybridMultilevel"/>
    <w:tmpl w:val="265281A8"/>
    <w:lvl w:ilvl="0" w:tplc="521669EE">
      <w:start w:val="1"/>
      <w:numFmt w:val="bullet"/>
      <w:suff w:val="space"/>
      <w:lvlText w:val=""/>
      <w:lvlJc w:val="left"/>
      <w:pPr>
        <w:ind w:left="9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>
    <w:nsid w:val="7CCF5E6E"/>
    <w:multiLevelType w:val="hybridMultilevel"/>
    <w:tmpl w:val="E9E80F6C"/>
    <w:lvl w:ilvl="0" w:tplc="0419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3"/>
  </w:num>
  <w:num w:numId="3">
    <w:abstractNumId w:val="11"/>
  </w:num>
  <w:num w:numId="4">
    <w:abstractNumId w:val="22"/>
  </w:num>
  <w:num w:numId="5">
    <w:abstractNumId w:val="7"/>
  </w:num>
  <w:num w:numId="6">
    <w:abstractNumId w:val="25"/>
  </w:num>
  <w:num w:numId="7">
    <w:abstractNumId w:val="16"/>
  </w:num>
  <w:num w:numId="8">
    <w:abstractNumId w:val="29"/>
  </w:num>
  <w:num w:numId="9">
    <w:abstractNumId w:val="17"/>
  </w:num>
  <w:num w:numId="10">
    <w:abstractNumId w:val="8"/>
  </w:num>
  <w:num w:numId="11">
    <w:abstractNumId w:val="15"/>
  </w:num>
  <w:num w:numId="12">
    <w:abstractNumId w:val="13"/>
  </w:num>
  <w:num w:numId="13">
    <w:abstractNumId w:val="24"/>
  </w:num>
  <w:num w:numId="14">
    <w:abstractNumId w:val="19"/>
  </w:num>
  <w:num w:numId="15">
    <w:abstractNumId w:val="4"/>
  </w:num>
  <w:num w:numId="16">
    <w:abstractNumId w:val="23"/>
  </w:num>
  <w:num w:numId="17">
    <w:abstractNumId w:val="28"/>
  </w:num>
  <w:num w:numId="18">
    <w:abstractNumId w:val="2"/>
  </w:num>
  <w:num w:numId="19">
    <w:abstractNumId w:val="5"/>
  </w:num>
  <w:num w:numId="20">
    <w:abstractNumId w:val="18"/>
  </w:num>
  <w:num w:numId="21">
    <w:abstractNumId w:val="12"/>
  </w:num>
  <w:num w:numId="22">
    <w:abstractNumId w:val="10"/>
  </w:num>
  <w:num w:numId="23">
    <w:abstractNumId w:val="1"/>
  </w:num>
  <w:num w:numId="24">
    <w:abstractNumId w:val="21"/>
  </w:num>
  <w:num w:numId="25">
    <w:abstractNumId w:val="20"/>
  </w:num>
  <w:num w:numId="26">
    <w:abstractNumId w:val="9"/>
  </w:num>
  <w:num w:numId="27">
    <w:abstractNumId w:val="6"/>
  </w:num>
  <w:num w:numId="28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26"/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00D0C"/>
    <w:rsid w:val="000001AA"/>
    <w:rsid w:val="0000096B"/>
    <w:rsid w:val="00001FAB"/>
    <w:rsid w:val="00002491"/>
    <w:rsid w:val="00002733"/>
    <w:rsid w:val="0000373E"/>
    <w:rsid w:val="00003C3D"/>
    <w:rsid w:val="00004837"/>
    <w:rsid w:val="000048C7"/>
    <w:rsid w:val="00004E10"/>
    <w:rsid w:val="00005F3A"/>
    <w:rsid w:val="00006D47"/>
    <w:rsid w:val="00010066"/>
    <w:rsid w:val="00010FFD"/>
    <w:rsid w:val="0001138C"/>
    <w:rsid w:val="00011666"/>
    <w:rsid w:val="00011810"/>
    <w:rsid w:val="000118C3"/>
    <w:rsid w:val="000122B5"/>
    <w:rsid w:val="0001361C"/>
    <w:rsid w:val="00015D41"/>
    <w:rsid w:val="00016E4B"/>
    <w:rsid w:val="00020FDC"/>
    <w:rsid w:val="00021A45"/>
    <w:rsid w:val="000254D8"/>
    <w:rsid w:val="0002577F"/>
    <w:rsid w:val="00025EC4"/>
    <w:rsid w:val="000263C3"/>
    <w:rsid w:val="00026C86"/>
    <w:rsid w:val="00027E6C"/>
    <w:rsid w:val="0003034E"/>
    <w:rsid w:val="00031755"/>
    <w:rsid w:val="00031917"/>
    <w:rsid w:val="00032403"/>
    <w:rsid w:val="00032A6E"/>
    <w:rsid w:val="00032DF3"/>
    <w:rsid w:val="00033902"/>
    <w:rsid w:val="00033CB0"/>
    <w:rsid w:val="00034041"/>
    <w:rsid w:val="000342B2"/>
    <w:rsid w:val="000348AB"/>
    <w:rsid w:val="000348F9"/>
    <w:rsid w:val="000361F5"/>
    <w:rsid w:val="00036B17"/>
    <w:rsid w:val="00036D65"/>
    <w:rsid w:val="0003707C"/>
    <w:rsid w:val="000379A7"/>
    <w:rsid w:val="00040130"/>
    <w:rsid w:val="0004065E"/>
    <w:rsid w:val="00041504"/>
    <w:rsid w:val="00041927"/>
    <w:rsid w:val="00042A73"/>
    <w:rsid w:val="00042E7C"/>
    <w:rsid w:val="00043C43"/>
    <w:rsid w:val="00043D81"/>
    <w:rsid w:val="00044117"/>
    <w:rsid w:val="00044474"/>
    <w:rsid w:val="00044A24"/>
    <w:rsid w:val="00045357"/>
    <w:rsid w:val="00045814"/>
    <w:rsid w:val="0004609F"/>
    <w:rsid w:val="00046B1F"/>
    <w:rsid w:val="000471D5"/>
    <w:rsid w:val="000472B2"/>
    <w:rsid w:val="00047F95"/>
    <w:rsid w:val="00050655"/>
    <w:rsid w:val="000507E5"/>
    <w:rsid w:val="00050AC3"/>
    <w:rsid w:val="00050D45"/>
    <w:rsid w:val="00050DBA"/>
    <w:rsid w:val="00051800"/>
    <w:rsid w:val="00051CEF"/>
    <w:rsid w:val="00053009"/>
    <w:rsid w:val="00053355"/>
    <w:rsid w:val="00053819"/>
    <w:rsid w:val="000539F4"/>
    <w:rsid w:val="00053EC6"/>
    <w:rsid w:val="00053F0A"/>
    <w:rsid w:val="00054526"/>
    <w:rsid w:val="00054807"/>
    <w:rsid w:val="0005505A"/>
    <w:rsid w:val="000553BF"/>
    <w:rsid w:val="00055AC2"/>
    <w:rsid w:val="00056795"/>
    <w:rsid w:val="000568F4"/>
    <w:rsid w:val="00056AE4"/>
    <w:rsid w:val="00056C0F"/>
    <w:rsid w:val="000570F5"/>
    <w:rsid w:val="000577B9"/>
    <w:rsid w:val="00062851"/>
    <w:rsid w:val="000630A3"/>
    <w:rsid w:val="00063A68"/>
    <w:rsid w:val="00063E94"/>
    <w:rsid w:val="000643AB"/>
    <w:rsid w:val="00064A09"/>
    <w:rsid w:val="0006507B"/>
    <w:rsid w:val="000658D0"/>
    <w:rsid w:val="00065BBE"/>
    <w:rsid w:val="0006668E"/>
    <w:rsid w:val="00066EDE"/>
    <w:rsid w:val="00067257"/>
    <w:rsid w:val="00067874"/>
    <w:rsid w:val="00067AFB"/>
    <w:rsid w:val="0007082C"/>
    <w:rsid w:val="00070A83"/>
    <w:rsid w:val="000712C7"/>
    <w:rsid w:val="00072B08"/>
    <w:rsid w:val="00073857"/>
    <w:rsid w:val="00073F40"/>
    <w:rsid w:val="00074EAF"/>
    <w:rsid w:val="00075EE3"/>
    <w:rsid w:val="00077D55"/>
    <w:rsid w:val="00077D73"/>
    <w:rsid w:val="00077E44"/>
    <w:rsid w:val="00080535"/>
    <w:rsid w:val="00082046"/>
    <w:rsid w:val="000828A3"/>
    <w:rsid w:val="000831C0"/>
    <w:rsid w:val="000832C6"/>
    <w:rsid w:val="0008389B"/>
    <w:rsid w:val="00084839"/>
    <w:rsid w:val="000849DB"/>
    <w:rsid w:val="000851B1"/>
    <w:rsid w:val="00085540"/>
    <w:rsid w:val="00085F2D"/>
    <w:rsid w:val="0008697F"/>
    <w:rsid w:val="00086B62"/>
    <w:rsid w:val="00087896"/>
    <w:rsid w:val="00087AE9"/>
    <w:rsid w:val="0009079A"/>
    <w:rsid w:val="000915C7"/>
    <w:rsid w:val="00091FB2"/>
    <w:rsid w:val="0009273C"/>
    <w:rsid w:val="00092AAE"/>
    <w:rsid w:val="00092B2B"/>
    <w:rsid w:val="00092B3E"/>
    <w:rsid w:val="0009400E"/>
    <w:rsid w:val="00094D3D"/>
    <w:rsid w:val="0009535E"/>
    <w:rsid w:val="0009550D"/>
    <w:rsid w:val="00095DB6"/>
    <w:rsid w:val="00095F9B"/>
    <w:rsid w:val="0009699F"/>
    <w:rsid w:val="00096A0A"/>
    <w:rsid w:val="00097D89"/>
    <w:rsid w:val="000A0A8E"/>
    <w:rsid w:val="000A2021"/>
    <w:rsid w:val="000A207F"/>
    <w:rsid w:val="000A224D"/>
    <w:rsid w:val="000A308A"/>
    <w:rsid w:val="000A43FF"/>
    <w:rsid w:val="000A4B68"/>
    <w:rsid w:val="000A54AC"/>
    <w:rsid w:val="000A5803"/>
    <w:rsid w:val="000A607C"/>
    <w:rsid w:val="000A7517"/>
    <w:rsid w:val="000A76C5"/>
    <w:rsid w:val="000A7702"/>
    <w:rsid w:val="000B0157"/>
    <w:rsid w:val="000B0B06"/>
    <w:rsid w:val="000B1546"/>
    <w:rsid w:val="000B249C"/>
    <w:rsid w:val="000B256E"/>
    <w:rsid w:val="000B2A5D"/>
    <w:rsid w:val="000B2CAC"/>
    <w:rsid w:val="000B311A"/>
    <w:rsid w:val="000B3456"/>
    <w:rsid w:val="000B3F80"/>
    <w:rsid w:val="000B415F"/>
    <w:rsid w:val="000B4C19"/>
    <w:rsid w:val="000B4E31"/>
    <w:rsid w:val="000B572D"/>
    <w:rsid w:val="000B668D"/>
    <w:rsid w:val="000C0154"/>
    <w:rsid w:val="000C0A7E"/>
    <w:rsid w:val="000C12F7"/>
    <w:rsid w:val="000C1BCD"/>
    <w:rsid w:val="000C274D"/>
    <w:rsid w:val="000C2831"/>
    <w:rsid w:val="000C2FD8"/>
    <w:rsid w:val="000C3304"/>
    <w:rsid w:val="000C3467"/>
    <w:rsid w:val="000C383E"/>
    <w:rsid w:val="000C38FE"/>
    <w:rsid w:val="000C516A"/>
    <w:rsid w:val="000C52A0"/>
    <w:rsid w:val="000C551A"/>
    <w:rsid w:val="000C614F"/>
    <w:rsid w:val="000C6814"/>
    <w:rsid w:val="000C720C"/>
    <w:rsid w:val="000D0322"/>
    <w:rsid w:val="000D190F"/>
    <w:rsid w:val="000D1975"/>
    <w:rsid w:val="000D2C25"/>
    <w:rsid w:val="000D3DF1"/>
    <w:rsid w:val="000D4A07"/>
    <w:rsid w:val="000D4B85"/>
    <w:rsid w:val="000D4FA4"/>
    <w:rsid w:val="000D5DC4"/>
    <w:rsid w:val="000D5F57"/>
    <w:rsid w:val="000D62AE"/>
    <w:rsid w:val="000D64D2"/>
    <w:rsid w:val="000D733C"/>
    <w:rsid w:val="000D7619"/>
    <w:rsid w:val="000D7AF6"/>
    <w:rsid w:val="000D7B65"/>
    <w:rsid w:val="000D7CE4"/>
    <w:rsid w:val="000E05AF"/>
    <w:rsid w:val="000E0A40"/>
    <w:rsid w:val="000E0F70"/>
    <w:rsid w:val="000E136F"/>
    <w:rsid w:val="000E2831"/>
    <w:rsid w:val="000E3B41"/>
    <w:rsid w:val="000E45EF"/>
    <w:rsid w:val="000E48CE"/>
    <w:rsid w:val="000E56E3"/>
    <w:rsid w:val="000E576B"/>
    <w:rsid w:val="000E6741"/>
    <w:rsid w:val="000E7EEC"/>
    <w:rsid w:val="000F0588"/>
    <w:rsid w:val="000F0904"/>
    <w:rsid w:val="000F0E36"/>
    <w:rsid w:val="000F1AC7"/>
    <w:rsid w:val="000F432C"/>
    <w:rsid w:val="000F4796"/>
    <w:rsid w:val="000F4971"/>
    <w:rsid w:val="000F4AC9"/>
    <w:rsid w:val="000F568A"/>
    <w:rsid w:val="000F5FD3"/>
    <w:rsid w:val="000F6D63"/>
    <w:rsid w:val="000F7B2B"/>
    <w:rsid w:val="0010016A"/>
    <w:rsid w:val="0010078A"/>
    <w:rsid w:val="0010079B"/>
    <w:rsid w:val="00100A9F"/>
    <w:rsid w:val="00100E98"/>
    <w:rsid w:val="00101397"/>
    <w:rsid w:val="00102931"/>
    <w:rsid w:val="00103E46"/>
    <w:rsid w:val="00104110"/>
    <w:rsid w:val="00104903"/>
    <w:rsid w:val="001049EC"/>
    <w:rsid w:val="00106380"/>
    <w:rsid w:val="00106A4F"/>
    <w:rsid w:val="0010738A"/>
    <w:rsid w:val="001113BC"/>
    <w:rsid w:val="00111C56"/>
    <w:rsid w:val="00112F68"/>
    <w:rsid w:val="00112FCB"/>
    <w:rsid w:val="001133A4"/>
    <w:rsid w:val="00113A6B"/>
    <w:rsid w:val="00114772"/>
    <w:rsid w:val="00114ADC"/>
    <w:rsid w:val="0011581D"/>
    <w:rsid w:val="0011630B"/>
    <w:rsid w:val="0011708C"/>
    <w:rsid w:val="0011710D"/>
    <w:rsid w:val="00117EC5"/>
    <w:rsid w:val="001212BF"/>
    <w:rsid w:val="00123A64"/>
    <w:rsid w:val="00123DC5"/>
    <w:rsid w:val="0012402C"/>
    <w:rsid w:val="0012427A"/>
    <w:rsid w:val="001242E9"/>
    <w:rsid w:val="001251D1"/>
    <w:rsid w:val="00125EE5"/>
    <w:rsid w:val="00126D5C"/>
    <w:rsid w:val="00126D93"/>
    <w:rsid w:val="00127741"/>
    <w:rsid w:val="00127FD6"/>
    <w:rsid w:val="0013041F"/>
    <w:rsid w:val="001318BD"/>
    <w:rsid w:val="00132AA5"/>
    <w:rsid w:val="00132E5A"/>
    <w:rsid w:val="00132F27"/>
    <w:rsid w:val="00132F7D"/>
    <w:rsid w:val="00133083"/>
    <w:rsid w:val="0013456B"/>
    <w:rsid w:val="00134AA3"/>
    <w:rsid w:val="0013572C"/>
    <w:rsid w:val="00137039"/>
    <w:rsid w:val="001370C6"/>
    <w:rsid w:val="00137F3F"/>
    <w:rsid w:val="00141501"/>
    <w:rsid w:val="00141637"/>
    <w:rsid w:val="00141BAF"/>
    <w:rsid w:val="001420BE"/>
    <w:rsid w:val="00142EF5"/>
    <w:rsid w:val="0014332B"/>
    <w:rsid w:val="001437FF"/>
    <w:rsid w:val="0014409F"/>
    <w:rsid w:val="001442E0"/>
    <w:rsid w:val="001454E4"/>
    <w:rsid w:val="00145B7C"/>
    <w:rsid w:val="00145FD5"/>
    <w:rsid w:val="00146116"/>
    <w:rsid w:val="00146710"/>
    <w:rsid w:val="00146AF5"/>
    <w:rsid w:val="00146B0E"/>
    <w:rsid w:val="00147F7B"/>
    <w:rsid w:val="001500CE"/>
    <w:rsid w:val="001502D7"/>
    <w:rsid w:val="0015080A"/>
    <w:rsid w:val="0015094F"/>
    <w:rsid w:val="00151495"/>
    <w:rsid w:val="001514F2"/>
    <w:rsid w:val="00151B61"/>
    <w:rsid w:val="00152993"/>
    <w:rsid w:val="00153B0E"/>
    <w:rsid w:val="00154CA6"/>
    <w:rsid w:val="00154D73"/>
    <w:rsid w:val="00155062"/>
    <w:rsid w:val="001560AB"/>
    <w:rsid w:val="0016075E"/>
    <w:rsid w:val="00162C53"/>
    <w:rsid w:val="00162FFF"/>
    <w:rsid w:val="001630B8"/>
    <w:rsid w:val="001631D5"/>
    <w:rsid w:val="001648A5"/>
    <w:rsid w:val="001648CE"/>
    <w:rsid w:val="001649AF"/>
    <w:rsid w:val="00164FAB"/>
    <w:rsid w:val="00165ECE"/>
    <w:rsid w:val="001665C7"/>
    <w:rsid w:val="00166923"/>
    <w:rsid w:val="00167384"/>
    <w:rsid w:val="00167446"/>
    <w:rsid w:val="0016770D"/>
    <w:rsid w:val="001679CE"/>
    <w:rsid w:val="00167F4D"/>
    <w:rsid w:val="001705CD"/>
    <w:rsid w:val="00171916"/>
    <w:rsid w:val="00171EF2"/>
    <w:rsid w:val="00171F8D"/>
    <w:rsid w:val="00172077"/>
    <w:rsid w:val="00172448"/>
    <w:rsid w:val="00172FCF"/>
    <w:rsid w:val="0017302B"/>
    <w:rsid w:val="001733F7"/>
    <w:rsid w:val="00173550"/>
    <w:rsid w:val="00173A2F"/>
    <w:rsid w:val="001743CD"/>
    <w:rsid w:val="001746C5"/>
    <w:rsid w:val="0017571C"/>
    <w:rsid w:val="001761E6"/>
    <w:rsid w:val="00176806"/>
    <w:rsid w:val="00177641"/>
    <w:rsid w:val="00177AC8"/>
    <w:rsid w:val="00177D1A"/>
    <w:rsid w:val="00180552"/>
    <w:rsid w:val="00181F40"/>
    <w:rsid w:val="0018283A"/>
    <w:rsid w:val="001828E5"/>
    <w:rsid w:val="00182A28"/>
    <w:rsid w:val="00183DDD"/>
    <w:rsid w:val="00184872"/>
    <w:rsid w:val="00184E27"/>
    <w:rsid w:val="00184E48"/>
    <w:rsid w:val="00185618"/>
    <w:rsid w:val="00185D29"/>
    <w:rsid w:val="00185FED"/>
    <w:rsid w:val="00186B9C"/>
    <w:rsid w:val="00186BF5"/>
    <w:rsid w:val="00186E9D"/>
    <w:rsid w:val="00190815"/>
    <w:rsid w:val="00190D23"/>
    <w:rsid w:val="00191925"/>
    <w:rsid w:val="00191BAC"/>
    <w:rsid w:val="00192012"/>
    <w:rsid w:val="001928BF"/>
    <w:rsid w:val="001931B1"/>
    <w:rsid w:val="00193B5A"/>
    <w:rsid w:val="001947B6"/>
    <w:rsid w:val="00195CE4"/>
    <w:rsid w:val="00195E75"/>
    <w:rsid w:val="00196755"/>
    <w:rsid w:val="00196E5B"/>
    <w:rsid w:val="00197179"/>
    <w:rsid w:val="00197229"/>
    <w:rsid w:val="001A0238"/>
    <w:rsid w:val="001A038B"/>
    <w:rsid w:val="001A03D9"/>
    <w:rsid w:val="001A1DFB"/>
    <w:rsid w:val="001A2A6D"/>
    <w:rsid w:val="001A2CF1"/>
    <w:rsid w:val="001A363D"/>
    <w:rsid w:val="001A447C"/>
    <w:rsid w:val="001A4A95"/>
    <w:rsid w:val="001A4AB0"/>
    <w:rsid w:val="001A4DE8"/>
    <w:rsid w:val="001A51B8"/>
    <w:rsid w:val="001A560D"/>
    <w:rsid w:val="001A5B9C"/>
    <w:rsid w:val="001A6212"/>
    <w:rsid w:val="001A6521"/>
    <w:rsid w:val="001A69A7"/>
    <w:rsid w:val="001A6B92"/>
    <w:rsid w:val="001A6F97"/>
    <w:rsid w:val="001A724E"/>
    <w:rsid w:val="001A744D"/>
    <w:rsid w:val="001A7715"/>
    <w:rsid w:val="001B0608"/>
    <w:rsid w:val="001B1E80"/>
    <w:rsid w:val="001B3119"/>
    <w:rsid w:val="001B3906"/>
    <w:rsid w:val="001B3CFB"/>
    <w:rsid w:val="001B5B29"/>
    <w:rsid w:val="001B69D1"/>
    <w:rsid w:val="001B6FAC"/>
    <w:rsid w:val="001B774E"/>
    <w:rsid w:val="001C020B"/>
    <w:rsid w:val="001C0D0D"/>
    <w:rsid w:val="001C0F33"/>
    <w:rsid w:val="001C1163"/>
    <w:rsid w:val="001C15D1"/>
    <w:rsid w:val="001C1770"/>
    <w:rsid w:val="001C22E5"/>
    <w:rsid w:val="001C2316"/>
    <w:rsid w:val="001C26CB"/>
    <w:rsid w:val="001C46DD"/>
    <w:rsid w:val="001C497E"/>
    <w:rsid w:val="001D07CC"/>
    <w:rsid w:val="001D0F11"/>
    <w:rsid w:val="001D162E"/>
    <w:rsid w:val="001D382D"/>
    <w:rsid w:val="001D4185"/>
    <w:rsid w:val="001D45EF"/>
    <w:rsid w:val="001D53A4"/>
    <w:rsid w:val="001D56D7"/>
    <w:rsid w:val="001D5AFD"/>
    <w:rsid w:val="001D6B98"/>
    <w:rsid w:val="001D73CB"/>
    <w:rsid w:val="001E059B"/>
    <w:rsid w:val="001E0670"/>
    <w:rsid w:val="001E0C12"/>
    <w:rsid w:val="001E10A8"/>
    <w:rsid w:val="001E14EB"/>
    <w:rsid w:val="001E1E6A"/>
    <w:rsid w:val="001E2925"/>
    <w:rsid w:val="001E2BAD"/>
    <w:rsid w:val="001E413E"/>
    <w:rsid w:val="001E467E"/>
    <w:rsid w:val="001E49C7"/>
    <w:rsid w:val="001E4F68"/>
    <w:rsid w:val="001E5D44"/>
    <w:rsid w:val="001E5E20"/>
    <w:rsid w:val="001E66CA"/>
    <w:rsid w:val="001E69EA"/>
    <w:rsid w:val="001E6D93"/>
    <w:rsid w:val="001E7167"/>
    <w:rsid w:val="001E726C"/>
    <w:rsid w:val="001E7EBE"/>
    <w:rsid w:val="001F0670"/>
    <w:rsid w:val="001F0DF3"/>
    <w:rsid w:val="001F1877"/>
    <w:rsid w:val="001F3883"/>
    <w:rsid w:val="001F40B0"/>
    <w:rsid w:val="001F4571"/>
    <w:rsid w:val="001F4DBD"/>
    <w:rsid w:val="001F5F2E"/>
    <w:rsid w:val="001F63F2"/>
    <w:rsid w:val="001F67D1"/>
    <w:rsid w:val="001F7304"/>
    <w:rsid w:val="001F778C"/>
    <w:rsid w:val="001F782F"/>
    <w:rsid w:val="001F7D96"/>
    <w:rsid w:val="0020060E"/>
    <w:rsid w:val="0020062B"/>
    <w:rsid w:val="00200C62"/>
    <w:rsid w:val="00200F1B"/>
    <w:rsid w:val="00202544"/>
    <w:rsid w:val="00202A18"/>
    <w:rsid w:val="00202BBA"/>
    <w:rsid w:val="00202CCC"/>
    <w:rsid w:val="00203A16"/>
    <w:rsid w:val="00204CBE"/>
    <w:rsid w:val="00204FBB"/>
    <w:rsid w:val="002054DB"/>
    <w:rsid w:val="00206334"/>
    <w:rsid w:val="0020680B"/>
    <w:rsid w:val="0020782A"/>
    <w:rsid w:val="00207D5A"/>
    <w:rsid w:val="002116DB"/>
    <w:rsid w:val="00212F60"/>
    <w:rsid w:val="00213563"/>
    <w:rsid w:val="002137E5"/>
    <w:rsid w:val="00214100"/>
    <w:rsid w:val="002142DE"/>
    <w:rsid w:val="002160C3"/>
    <w:rsid w:val="00217190"/>
    <w:rsid w:val="00223481"/>
    <w:rsid w:val="002236DB"/>
    <w:rsid w:val="002252DA"/>
    <w:rsid w:val="00225B6C"/>
    <w:rsid w:val="00225E90"/>
    <w:rsid w:val="0022649E"/>
    <w:rsid w:val="0023011B"/>
    <w:rsid w:val="00230475"/>
    <w:rsid w:val="002304EA"/>
    <w:rsid w:val="002314C5"/>
    <w:rsid w:val="002317B4"/>
    <w:rsid w:val="00232ED2"/>
    <w:rsid w:val="002335E5"/>
    <w:rsid w:val="0023369C"/>
    <w:rsid w:val="002340F0"/>
    <w:rsid w:val="00234498"/>
    <w:rsid w:val="00234858"/>
    <w:rsid w:val="002354A5"/>
    <w:rsid w:val="00235869"/>
    <w:rsid w:val="00235E7D"/>
    <w:rsid w:val="00236747"/>
    <w:rsid w:val="00236D58"/>
    <w:rsid w:val="002371D0"/>
    <w:rsid w:val="00240D84"/>
    <w:rsid w:val="00240F00"/>
    <w:rsid w:val="00241337"/>
    <w:rsid w:val="0024161F"/>
    <w:rsid w:val="0024261A"/>
    <w:rsid w:val="00242867"/>
    <w:rsid w:val="002428F4"/>
    <w:rsid w:val="00242D47"/>
    <w:rsid w:val="00242E41"/>
    <w:rsid w:val="00242EA8"/>
    <w:rsid w:val="00243B69"/>
    <w:rsid w:val="00243EBE"/>
    <w:rsid w:val="00244664"/>
    <w:rsid w:val="00245563"/>
    <w:rsid w:val="00245BEB"/>
    <w:rsid w:val="00245EC8"/>
    <w:rsid w:val="00246023"/>
    <w:rsid w:val="002462B8"/>
    <w:rsid w:val="0024650F"/>
    <w:rsid w:val="002465A4"/>
    <w:rsid w:val="002471DE"/>
    <w:rsid w:val="00251456"/>
    <w:rsid w:val="00251829"/>
    <w:rsid w:val="0025255B"/>
    <w:rsid w:val="00253551"/>
    <w:rsid w:val="0025381B"/>
    <w:rsid w:val="00253E2E"/>
    <w:rsid w:val="00254234"/>
    <w:rsid w:val="0025492C"/>
    <w:rsid w:val="00254A48"/>
    <w:rsid w:val="0025542B"/>
    <w:rsid w:val="00255745"/>
    <w:rsid w:val="002576C9"/>
    <w:rsid w:val="002578AC"/>
    <w:rsid w:val="00257A6E"/>
    <w:rsid w:val="00257D67"/>
    <w:rsid w:val="00260110"/>
    <w:rsid w:val="0026078C"/>
    <w:rsid w:val="00260A00"/>
    <w:rsid w:val="00260A4E"/>
    <w:rsid w:val="002614AA"/>
    <w:rsid w:val="00261876"/>
    <w:rsid w:val="00262297"/>
    <w:rsid w:val="002627E4"/>
    <w:rsid w:val="00262E4A"/>
    <w:rsid w:val="00262F8D"/>
    <w:rsid w:val="00263E7C"/>
    <w:rsid w:val="00266C70"/>
    <w:rsid w:val="00267C88"/>
    <w:rsid w:val="0027076F"/>
    <w:rsid w:val="00270962"/>
    <w:rsid w:val="00272338"/>
    <w:rsid w:val="002725EC"/>
    <w:rsid w:val="00272ACE"/>
    <w:rsid w:val="0027373D"/>
    <w:rsid w:val="0027418E"/>
    <w:rsid w:val="00274381"/>
    <w:rsid w:val="002749BE"/>
    <w:rsid w:val="00274B85"/>
    <w:rsid w:val="00274F25"/>
    <w:rsid w:val="002804BF"/>
    <w:rsid w:val="00282615"/>
    <w:rsid w:val="00283C85"/>
    <w:rsid w:val="00283E2B"/>
    <w:rsid w:val="00284037"/>
    <w:rsid w:val="0028447F"/>
    <w:rsid w:val="002850FD"/>
    <w:rsid w:val="00285471"/>
    <w:rsid w:val="002865A2"/>
    <w:rsid w:val="0028772F"/>
    <w:rsid w:val="00291508"/>
    <w:rsid w:val="00291992"/>
    <w:rsid w:val="00291FD3"/>
    <w:rsid w:val="00292D15"/>
    <w:rsid w:val="00293E75"/>
    <w:rsid w:val="00294055"/>
    <w:rsid w:val="0029484D"/>
    <w:rsid w:val="0029496D"/>
    <w:rsid w:val="00294A83"/>
    <w:rsid w:val="002950E0"/>
    <w:rsid w:val="00295194"/>
    <w:rsid w:val="00295501"/>
    <w:rsid w:val="002976AC"/>
    <w:rsid w:val="00297EDC"/>
    <w:rsid w:val="002A08CC"/>
    <w:rsid w:val="002A247D"/>
    <w:rsid w:val="002A283E"/>
    <w:rsid w:val="002A3301"/>
    <w:rsid w:val="002A3501"/>
    <w:rsid w:val="002A37FA"/>
    <w:rsid w:val="002A3B65"/>
    <w:rsid w:val="002A45E1"/>
    <w:rsid w:val="002A53E1"/>
    <w:rsid w:val="002A6F73"/>
    <w:rsid w:val="002A760B"/>
    <w:rsid w:val="002B0073"/>
    <w:rsid w:val="002B1A9A"/>
    <w:rsid w:val="002B2A4C"/>
    <w:rsid w:val="002B3926"/>
    <w:rsid w:val="002B4577"/>
    <w:rsid w:val="002B4A3A"/>
    <w:rsid w:val="002B4DF5"/>
    <w:rsid w:val="002B4F57"/>
    <w:rsid w:val="002B4FEA"/>
    <w:rsid w:val="002B691E"/>
    <w:rsid w:val="002B721A"/>
    <w:rsid w:val="002C062B"/>
    <w:rsid w:val="002C0727"/>
    <w:rsid w:val="002C1729"/>
    <w:rsid w:val="002C2CB8"/>
    <w:rsid w:val="002C2F67"/>
    <w:rsid w:val="002C3DB3"/>
    <w:rsid w:val="002C4059"/>
    <w:rsid w:val="002C40E1"/>
    <w:rsid w:val="002C47C2"/>
    <w:rsid w:val="002C4CD9"/>
    <w:rsid w:val="002C6190"/>
    <w:rsid w:val="002C61A6"/>
    <w:rsid w:val="002C6F07"/>
    <w:rsid w:val="002D0001"/>
    <w:rsid w:val="002D0416"/>
    <w:rsid w:val="002D05E5"/>
    <w:rsid w:val="002D0E9D"/>
    <w:rsid w:val="002D1344"/>
    <w:rsid w:val="002D177B"/>
    <w:rsid w:val="002D17A5"/>
    <w:rsid w:val="002D2653"/>
    <w:rsid w:val="002D3516"/>
    <w:rsid w:val="002D37B3"/>
    <w:rsid w:val="002D4F10"/>
    <w:rsid w:val="002D5EA2"/>
    <w:rsid w:val="002D6473"/>
    <w:rsid w:val="002D64D1"/>
    <w:rsid w:val="002D69B8"/>
    <w:rsid w:val="002D70AC"/>
    <w:rsid w:val="002D77F6"/>
    <w:rsid w:val="002D7E2F"/>
    <w:rsid w:val="002E014D"/>
    <w:rsid w:val="002E0253"/>
    <w:rsid w:val="002E1110"/>
    <w:rsid w:val="002E2852"/>
    <w:rsid w:val="002E2906"/>
    <w:rsid w:val="002E37EC"/>
    <w:rsid w:val="002E4E98"/>
    <w:rsid w:val="002E5226"/>
    <w:rsid w:val="002E5D60"/>
    <w:rsid w:val="002E5DDD"/>
    <w:rsid w:val="002E74AF"/>
    <w:rsid w:val="002E75EE"/>
    <w:rsid w:val="002F07ED"/>
    <w:rsid w:val="002F0A3E"/>
    <w:rsid w:val="002F0B63"/>
    <w:rsid w:val="002F0C8A"/>
    <w:rsid w:val="002F181E"/>
    <w:rsid w:val="002F33B2"/>
    <w:rsid w:val="002F3DE3"/>
    <w:rsid w:val="002F3EEA"/>
    <w:rsid w:val="002F41B5"/>
    <w:rsid w:val="002F4CF2"/>
    <w:rsid w:val="002F525B"/>
    <w:rsid w:val="002F58A6"/>
    <w:rsid w:val="002F5F65"/>
    <w:rsid w:val="002F69C5"/>
    <w:rsid w:val="002F6D19"/>
    <w:rsid w:val="002F731B"/>
    <w:rsid w:val="002F7650"/>
    <w:rsid w:val="002F7C5E"/>
    <w:rsid w:val="00301861"/>
    <w:rsid w:val="00301FD0"/>
    <w:rsid w:val="00303D41"/>
    <w:rsid w:val="00304213"/>
    <w:rsid w:val="00304A41"/>
    <w:rsid w:val="00305339"/>
    <w:rsid w:val="00306A9F"/>
    <w:rsid w:val="00306BE6"/>
    <w:rsid w:val="00307356"/>
    <w:rsid w:val="003076BE"/>
    <w:rsid w:val="0031186D"/>
    <w:rsid w:val="00312473"/>
    <w:rsid w:val="0031332D"/>
    <w:rsid w:val="0031352E"/>
    <w:rsid w:val="003149D7"/>
    <w:rsid w:val="003166FD"/>
    <w:rsid w:val="003173F5"/>
    <w:rsid w:val="00320570"/>
    <w:rsid w:val="00320959"/>
    <w:rsid w:val="00320A64"/>
    <w:rsid w:val="00321E46"/>
    <w:rsid w:val="00322518"/>
    <w:rsid w:val="00322AE0"/>
    <w:rsid w:val="00322B25"/>
    <w:rsid w:val="00322C12"/>
    <w:rsid w:val="00322F69"/>
    <w:rsid w:val="003233A9"/>
    <w:rsid w:val="00324124"/>
    <w:rsid w:val="00324C93"/>
    <w:rsid w:val="0032554B"/>
    <w:rsid w:val="00327689"/>
    <w:rsid w:val="00327EC7"/>
    <w:rsid w:val="003305E2"/>
    <w:rsid w:val="00330C8D"/>
    <w:rsid w:val="00331814"/>
    <w:rsid w:val="0033234F"/>
    <w:rsid w:val="00332513"/>
    <w:rsid w:val="0033294D"/>
    <w:rsid w:val="003332AE"/>
    <w:rsid w:val="0033564D"/>
    <w:rsid w:val="00335C4B"/>
    <w:rsid w:val="00335EEF"/>
    <w:rsid w:val="00336561"/>
    <w:rsid w:val="003367DC"/>
    <w:rsid w:val="00336884"/>
    <w:rsid w:val="00336FDA"/>
    <w:rsid w:val="0033718A"/>
    <w:rsid w:val="00337B8D"/>
    <w:rsid w:val="00340421"/>
    <w:rsid w:val="0034093F"/>
    <w:rsid w:val="0034143D"/>
    <w:rsid w:val="00341A42"/>
    <w:rsid w:val="00341AFE"/>
    <w:rsid w:val="00341C31"/>
    <w:rsid w:val="00341E35"/>
    <w:rsid w:val="00342D69"/>
    <w:rsid w:val="00343EAF"/>
    <w:rsid w:val="003444BC"/>
    <w:rsid w:val="00344E40"/>
    <w:rsid w:val="003456CD"/>
    <w:rsid w:val="0034606A"/>
    <w:rsid w:val="00346429"/>
    <w:rsid w:val="0034654F"/>
    <w:rsid w:val="003469D5"/>
    <w:rsid w:val="00346D2E"/>
    <w:rsid w:val="003501C8"/>
    <w:rsid w:val="00350A59"/>
    <w:rsid w:val="0035303E"/>
    <w:rsid w:val="00353362"/>
    <w:rsid w:val="003534A4"/>
    <w:rsid w:val="00354EB0"/>
    <w:rsid w:val="0035646C"/>
    <w:rsid w:val="00357A36"/>
    <w:rsid w:val="003602F5"/>
    <w:rsid w:val="0036049B"/>
    <w:rsid w:val="00360B0A"/>
    <w:rsid w:val="00361240"/>
    <w:rsid w:val="00361B27"/>
    <w:rsid w:val="00363106"/>
    <w:rsid w:val="00363BDF"/>
    <w:rsid w:val="003640AC"/>
    <w:rsid w:val="00364F37"/>
    <w:rsid w:val="00364F38"/>
    <w:rsid w:val="00370F73"/>
    <w:rsid w:val="00371BCA"/>
    <w:rsid w:val="00372B19"/>
    <w:rsid w:val="003734FB"/>
    <w:rsid w:val="0037364F"/>
    <w:rsid w:val="0037475B"/>
    <w:rsid w:val="00374921"/>
    <w:rsid w:val="00374B50"/>
    <w:rsid w:val="00374C62"/>
    <w:rsid w:val="00375FB6"/>
    <w:rsid w:val="003760D8"/>
    <w:rsid w:val="00376309"/>
    <w:rsid w:val="003763ED"/>
    <w:rsid w:val="003767B3"/>
    <w:rsid w:val="00376CF0"/>
    <w:rsid w:val="00376EE7"/>
    <w:rsid w:val="003771CA"/>
    <w:rsid w:val="0037723B"/>
    <w:rsid w:val="00377449"/>
    <w:rsid w:val="003778AB"/>
    <w:rsid w:val="0038210A"/>
    <w:rsid w:val="0038258C"/>
    <w:rsid w:val="00382965"/>
    <w:rsid w:val="0038438D"/>
    <w:rsid w:val="003843A5"/>
    <w:rsid w:val="00384909"/>
    <w:rsid w:val="003852E6"/>
    <w:rsid w:val="00387B20"/>
    <w:rsid w:val="00390DE3"/>
    <w:rsid w:val="00390FD2"/>
    <w:rsid w:val="003911C8"/>
    <w:rsid w:val="00391F87"/>
    <w:rsid w:val="00392C33"/>
    <w:rsid w:val="0039368E"/>
    <w:rsid w:val="00393824"/>
    <w:rsid w:val="00393BB0"/>
    <w:rsid w:val="00394FEE"/>
    <w:rsid w:val="00395FBE"/>
    <w:rsid w:val="00397224"/>
    <w:rsid w:val="00397328"/>
    <w:rsid w:val="003976E7"/>
    <w:rsid w:val="00397F59"/>
    <w:rsid w:val="003A01DE"/>
    <w:rsid w:val="003A0210"/>
    <w:rsid w:val="003A0AB6"/>
    <w:rsid w:val="003A1ECC"/>
    <w:rsid w:val="003A20A6"/>
    <w:rsid w:val="003A2CCA"/>
    <w:rsid w:val="003A2E6F"/>
    <w:rsid w:val="003A35E6"/>
    <w:rsid w:val="003A3A9D"/>
    <w:rsid w:val="003A4199"/>
    <w:rsid w:val="003A43EC"/>
    <w:rsid w:val="003A4996"/>
    <w:rsid w:val="003A5C66"/>
    <w:rsid w:val="003A70F7"/>
    <w:rsid w:val="003A7F44"/>
    <w:rsid w:val="003B0423"/>
    <w:rsid w:val="003B0B59"/>
    <w:rsid w:val="003B2BE7"/>
    <w:rsid w:val="003B3342"/>
    <w:rsid w:val="003B34C8"/>
    <w:rsid w:val="003B37D9"/>
    <w:rsid w:val="003B3DBF"/>
    <w:rsid w:val="003B3F97"/>
    <w:rsid w:val="003B432F"/>
    <w:rsid w:val="003B4E56"/>
    <w:rsid w:val="003B612E"/>
    <w:rsid w:val="003B6417"/>
    <w:rsid w:val="003C0894"/>
    <w:rsid w:val="003C16C6"/>
    <w:rsid w:val="003C25BE"/>
    <w:rsid w:val="003C2868"/>
    <w:rsid w:val="003C2D89"/>
    <w:rsid w:val="003C358A"/>
    <w:rsid w:val="003C40F0"/>
    <w:rsid w:val="003C4B35"/>
    <w:rsid w:val="003C7ABC"/>
    <w:rsid w:val="003C7CEC"/>
    <w:rsid w:val="003D1007"/>
    <w:rsid w:val="003D1BFF"/>
    <w:rsid w:val="003D315B"/>
    <w:rsid w:val="003D3EBC"/>
    <w:rsid w:val="003D4920"/>
    <w:rsid w:val="003D4C65"/>
    <w:rsid w:val="003D4EC4"/>
    <w:rsid w:val="003D5634"/>
    <w:rsid w:val="003D5815"/>
    <w:rsid w:val="003D5EA0"/>
    <w:rsid w:val="003D6E88"/>
    <w:rsid w:val="003D7AF9"/>
    <w:rsid w:val="003D7E9D"/>
    <w:rsid w:val="003E0169"/>
    <w:rsid w:val="003E032A"/>
    <w:rsid w:val="003E0354"/>
    <w:rsid w:val="003E0B87"/>
    <w:rsid w:val="003E1940"/>
    <w:rsid w:val="003E2557"/>
    <w:rsid w:val="003E3158"/>
    <w:rsid w:val="003E3857"/>
    <w:rsid w:val="003E3F35"/>
    <w:rsid w:val="003E4ECA"/>
    <w:rsid w:val="003E59C9"/>
    <w:rsid w:val="003E5D1D"/>
    <w:rsid w:val="003E5E60"/>
    <w:rsid w:val="003E5FF9"/>
    <w:rsid w:val="003E760B"/>
    <w:rsid w:val="003E774D"/>
    <w:rsid w:val="003E79A6"/>
    <w:rsid w:val="003F02FC"/>
    <w:rsid w:val="003F0A6F"/>
    <w:rsid w:val="003F216A"/>
    <w:rsid w:val="003F2B86"/>
    <w:rsid w:val="003F2C34"/>
    <w:rsid w:val="003F2F70"/>
    <w:rsid w:val="003F37AC"/>
    <w:rsid w:val="003F3B32"/>
    <w:rsid w:val="003F3BBB"/>
    <w:rsid w:val="003F4094"/>
    <w:rsid w:val="003F43A9"/>
    <w:rsid w:val="003F47BB"/>
    <w:rsid w:val="003F4BE1"/>
    <w:rsid w:val="003F58FE"/>
    <w:rsid w:val="003F5E5B"/>
    <w:rsid w:val="003F5F1F"/>
    <w:rsid w:val="003F6638"/>
    <w:rsid w:val="003F6DB2"/>
    <w:rsid w:val="004005D1"/>
    <w:rsid w:val="004009B9"/>
    <w:rsid w:val="00400D0C"/>
    <w:rsid w:val="00400FE5"/>
    <w:rsid w:val="00401C00"/>
    <w:rsid w:val="00401E10"/>
    <w:rsid w:val="004021E3"/>
    <w:rsid w:val="004030F5"/>
    <w:rsid w:val="00403625"/>
    <w:rsid w:val="00403E43"/>
    <w:rsid w:val="00405A3B"/>
    <w:rsid w:val="00406FCB"/>
    <w:rsid w:val="00407120"/>
    <w:rsid w:val="004075B7"/>
    <w:rsid w:val="00410001"/>
    <w:rsid w:val="004102F4"/>
    <w:rsid w:val="00410D2C"/>
    <w:rsid w:val="00411317"/>
    <w:rsid w:val="00411985"/>
    <w:rsid w:val="00411EFC"/>
    <w:rsid w:val="004127F6"/>
    <w:rsid w:val="00412A0F"/>
    <w:rsid w:val="00413822"/>
    <w:rsid w:val="0041517B"/>
    <w:rsid w:val="0041684E"/>
    <w:rsid w:val="00416B41"/>
    <w:rsid w:val="00416F48"/>
    <w:rsid w:val="004204EE"/>
    <w:rsid w:val="0042141B"/>
    <w:rsid w:val="00421A14"/>
    <w:rsid w:val="00422743"/>
    <w:rsid w:val="00422C1B"/>
    <w:rsid w:val="00422E5E"/>
    <w:rsid w:val="004232F8"/>
    <w:rsid w:val="004236A7"/>
    <w:rsid w:val="004237CD"/>
    <w:rsid w:val="004238F7"/>
    <w:rsid w:val="00423C57"/>
    <w:rsid w:val="004247C8"/>
    <w:rsid w:val="00424910"/>
    <w:rsid w:val="00425FFE"/>
    <w:rsid w:val="004267BE"/>
    <w:rsid w:val="00427302"/>
    <w:rsid w:val="004277C1"/>
    <w:rsid w:val="00427BF3"/>
    <w:rsid w:val="004300FF"/>
    <w:rsid w:val="0043195F"/>
    <w:rsid w:val="004328B8"/>
    <w:rsid w:val="00433536"/>
    <w:rsid w:val="00433A0E"/>
    <w:rsid w:val="00433B28"/>
    <w:rsid w:val="004342BA"/>
    <w:rsid w:val="00434F66"/>
    <w:rsid w:val="00435220"/>
    <w:rsid w:val="004355D0"/>
    <w:rsid w:val="004366EC"/>
    <w:rsid w:val="00436AC2"/>
    <w:rsid w:val="00437647"/>
    <w:rsid w:val="00437CFB"/>
    <w:rsid w:val="00437E86"/>
    <w:rsid w:val="00437F6D"/>
    <w:rsid w:val="00437F9A"/>
    <w:rsid w:val="004400BA"/>
    <w:rsid w:val="0044011D"/>
    <w:rsid w:val="00440E78"/>
    <w:rsid w:val="00441509"/>
    <w:rsid w:val="00442121"/>
    <w:rsid w:val="0044213A"/>
    <w:rsid w:val="00442155"/>
    <w:rsid w:val="004425DC"/>
    <w:rsid w:val="00442895"/>
    <w:rsid w:val="004430FF"/>
    <w:rsid w:val="00443FDE"/>
    <w:rsid w:val="004442BB"/>
    <w:rsid w:val="004443B9"/>
    <w:rsid w:val="00446627"/>
    <w:rsid w:val="004467BF"/>
    <w:rsid w:val="00446F36"/>
    <w:rsid w:val="004470A0"/>
    <w:rsid w:val="00447A3D"/>
    <w:rsid w:val="0045027D"/>
    <w:rsid w:val="00450874"/>
    <w:rsid w:val="00451CAE"/>
    <w:rsid w:val="004522BB"/>
    <w:rsid w:val="0045360E"/>
    <w:rsid w:val="00454025"/>
    <w:rsid w:val="00454A0E"/>
    <w:rsid w:val="004551C3"/>
    <w:rsid w:val="0045567B"/>
    <w:rsid w:val="00456DE0"/>
    <w:rsid w:val="004570C7"/>
    <w:rsid w:val="00457869"/>
    <w:rsid w:val="0046063D"/>
    <w:rsid w:val="00460806"/>
    <w:rsid w:val="00461098"/>
    <w:rsid w:val="00461895"/>
    <w:rsid w:val="00461A4F"/>
    <w:rsid w:val="00461C40"/>
    <w:rsid w:val="004625C5"/>
    <w:rsid w:val="00462BA6"/>
    <w:rsid w:val="004636D2"/>
    <w:rsid w:val="004645E0"/>
    <w:rsid w:val="004651A2"/>
    <w:rsid w:val="004651F5"/>
    <w:rsid w:val="00465C87"/>
    <w:rsid w:val="00466108"/>
    <w:rsid w:val="00466305"/>
    <w:rsid w:val="00466511"/>
    <w:rsid w:val="0046666D"/>
    <w:rsid w:val="00466827"/>
    <w:rsid w:val="00467BF3"/>
    <w:rsid w:val="004706DB"/>
    <w:rsid w:val="00470C80"/>
    <w:rsid w:val="004712C4"/>
    <w:rsid w:val="004717BF"/>
    <w:rsid w:val="004721CD"/>
    <w:rsid w:val="00472936"/>
    <w:rsid w:val="00472CEE"/>
    <w:rsid w:val="00472D37"/>
    <w:rsid w:val="00472D79"/>
    <w:rsid w:val="0047429C"/>
    <w:rsid w:val="00474E03"/>
    <w:rsid w:val="0047512F"/>
    <w:rsid w:val="00475282"/>
    <w:rsid w:val="004757E2"/>
    <w:rsid w:val="0047648C"/>
    <w:rsid w:val="00477521"/>
    <w:rsid w:val="00477617"/>
    <w:rsid w:val="00477A40"/>
    <w:rsid w:val="00481587"/>
    <w:rsid w:val="00481AC2"/>
    <w:rsid w:val="00482D8B"/>
    <w:rsid w:val="0048341D"/>
    <w:rsid w:val="00483F98"/>
    <w:rsid w:val="004846C6"/>
    <w:rsid w:val="00484D08"/>
    <w:rsid w:val="00485725"/>
    <w:rsid w:val="00485E0E"/>
    <w:rsid w:val="00485EFE"/>
    <w:rsid w:val="00486534"/>
    <w:rsid w:val="00486959"/>
    <w:rsid w:val="00486D21"/>
    <w:rsid w:val="004872D0"/>
    <w:rsid w:val="00487465"/>
    <w:rsid w:val="004875D6"/>
    <w:rsid w:val="00487AD7"/>
    <w:rsid w:val="00487C1A"/>
    <w:rsid w:val="0049067D"/>
    <w:rsid w:val="00491C82"/>
    <w:rsid w:val="004929E1"/>
    <w:rsid w:val="00493429"/>
    <w:rsid w:val="004936BB"/>
    <w:rsid w:val="004955DC"/>
    <w:rsid w:val="00495EC9"/>
    <w:rsid w:val="00495FBD"/>
    <w:rsid w:val="00496CDA"/>
    <w:rsid w:val="00497828"/>
    <w:rsid w:val="00497A32"/>
    <w:rsid w:val="004A1673"/>
    <w:rsid w:val="004A18AE"/>
    <w:rsid w:val="004A1D5D"/>
    <w:rsid w:val="004A2172"/>
    <w:rsid w:val="004A30FB"/>
    <w:rsid w:val="004A31FC"/>
    <w:rsid w:val="004A3408"/>
    <w:rsid w:val="004A4404"/>
    <w:rsid w:val="004A5667"/>
    <w:rsid w:val="004A6B55"/>
    <w:rsid w:val="004A6F19"/>
    <w:rsid w:val="004A70EB"/>
    <w:rsid w:val="004A7C31"/>
    <w:rsid w:val="004B0558"/>
    <w:rsid w:val="004B0686"/>
    <w:rsid w:val="004B09B6"/>
    <w:rsid w:val="004B2E06"/>
    <w:rsid w:val="004B4086"/>
    <w:rsid w:val="004B50A8"/>
    <w:rsid w:val="004B62A5"/>
    <w:rsid w:val="004B6F52"/>
    <w:rsid w:val="004B6FA4"/>
    <w:rsid w:val="004C02F9"/>
    <w:rsid w:val="004C12B5"/>
    <w:rsid w:val="004C13E7"/>
    <w:rsid w:val="004C2414"/>
    <w:rsid w:val="004C2924"/>
    <w:rsid w:val="004C2A20"/>
    <w:rsid w:val="004C2A81"/>
    <w:rsid w:val="004C2F59"/>
    <w:rsid w:val="004C3202"/>
    <w:rsid w:val="004C32FA"/>
    <w:rsid w:val="004C4E9C"/>
    <w:rsid w:val="004C5198"/>
    <w:rsid w:val="004C5576"/>
    <w:rsid w:val="004C5A32"/>
    <w:rsid w:val="004C6645"/>
    <w:rsid w:val="004C6A21"/>
    <w:rsid w:val="004D00B2"/>
    <w:rsid w:val="004D069F"/>
    <w:rsid w:val="004D0BFB"/>
    <w:rsid w:val="004D1EDE"/>
    <w:rsid w:val="004D2000"/>
    <w:rsid w:val="004D27AA"/>
    <w:rsid w:val="004D2A25"/>
    <w:rsid w:val="004D2F66"/>
    <w:rsid w:val="004D32F3"/>
    <w:rsid w:val="004D3373"/>
    <w:rsid w:val="004D3565"/>
    <w:rsid w:val="004D37AA"/>
    <w:rsid w:val="004D3D61"/>
    <w:rsid w:val="004D4244"/>
    <w:rsid w:val="004D4F31"/>
    <w:rsid w:val="004D5862"/>
    <w:rsid w:val="004D6C45"/>
    <w:rsid w:val="004D730D"/>
    <w:rsid w:val="004D7CD3"/>
    <w:rsid w:val="004D7ED3"/>
    <w:rsid w:val="004E004F"/>
    <w:rsid w:val="004E013D"/>
    <w:rsid w:val="004E0327"/>
    <w:rsid w:val="004E0537"/>
    <w:rsid w:val="004E05F5"/>
    <w:rsid w:val="004E08D6"/>
    <w:rsid w:val="004E0ED5"/>
    <w:rsid w:val="004E135D"/>
    <w:rsid w:val="004E1FD3"/>
    <w:rsid w:val="004E270D"/>
    <w:rsid w:val="004E311B"/>
    <w:rsid w:val="004E397E"/>
    <w:rsid w:val="004E3C2A"/>
    <w:rsid w:val="004E3FCD"/>
    <w:rsid w:val="004E4159"/>
    <w:rsid w:val="004E421C"/>
    <w:rsid w:val="004E46AF"/>
    <w:rsid w:val="004E56E2"/>
    <w:rsid w:val="004E6100"/>
    <w:rsid w:val="004E6A08"/>
    <w:rsid w:val="004E76D6"/>
    <w:rsid w:val="004F092F"/>
    <w:rsid w:val="004F3291"/>
    <w:rsid w:val="004F3C64"/>
    <w:rsid w:val="004F4D1D"/>
    <w:rsid w:val="004F4E86"/>
    <w:rsid w:val="004F537A"/>
    <w:rsid w:val="004F5922"/>
    <w:rsid w:val="004F5E72"/>
    <w:rsid w:val="004F5F6A"/>
    <w:rsid w:val="004F77B6"/>
    <w:rsid w:val="004F7CF0"/>
    <w:rsid w:val="00500057"/>
    <w:rsid w:val="00500A3F"/>
    <w:rsid w:val="00500D3A"/>
    <w:rsid w:val="00501086"/>
    <w:rsid w:val="005030E7"/>
    <w:rsid w:val="00506CC9"/>
    <w:rsid w:val="0050738D"/>
    <w:rsid w:val="00507531"/>
    <w:rsid w:val="005077E0"/>
    <w:rsid w:val="00510205"/>
    <w:rsid w:val="005107B0"/>
    <w:rsid w:val="00510DE5"/>
    <w:rsid w:val="005110E1"/>
    <w:rsid w:val="0051116B"/>
    <w:rsid w:val="005114D8"/>
    <w:rsid w:val="0051169F"/>
    <w:rsid w:val="00513655"/>
    <w:rsid w:val="005137A9"/>
    <w:rsid w:val="00514790"/>
    <w:rsid w:val="00514FFE"/>
    <w:rsid w:val="00515499"/>
    <w:rsid w:val="00515602"/>
    <w:rsid w:val="005168C3"/>
    <w:rsid w:val="00517604"/>
    <w:rsid w:val="0051772E"/>
    <w:rsid w:val="0052028C"/>
    <w:rsid w:val="00520517"/>
    <w:rsid w:val="00520554"/>
    <w:rsid w:val="0052070D"/>
    <w:rsid w:val="005217DE"/>
    <w:rsid w:val="00523008"/>
    <w:rsid w:val="00523049"/>
    <w:rsid w:val="00523538"/>
    <w:rsid w:val="00523DBB"/>
    <w:rsid w:val="00524A98"/>
    <w:rsid w:val="0052628F"/>
    <w:rsid w:val="00526553"/>
    <w:rsid w:val="005302C5"/>
    <w:rsid w:val="005305CE"/>
    <w:rsid w:val="00531B2A"/>
    <w:rsid w:val="00532469"/>
    <w:rsid w:val="00533F92"/>
    <w:rsid w:val="00534CBA"/>
    <w:rsid w:val="00535911"/>
    <w:rsid w:val="0053594A"/>
    <w:rsid w:val="00535F43"/>
    <w:rsid w:val="005363DE"/>
    <w:rsid w:val="0053692D"/>
    <w:rsid w:val="00536ED6"/>
    <w:rsid w:val="00537678"/>
    <w:rsid w:val="005379AD"/>
    <w:rsid w:val="00537C6F"/>
    <w:rsid w:val="0054010E"/>
    <w:rsid w:val="00541851"/>
    <w:rsid w:val="00542301"/>
    <w:rsid w:val="00543240"/>
    <w:rsid w:val="00544007"/>
    <w:rsid w:val="00544AFA"/>
    <w:rsid w:val="00544D3F"/>
    <w:rsid w:val="00545370"/>
    <w:rsid w:val="005456A7"/>
    <w:rsid w:val="00545994"/>
    <w:rsid w:val="00545AC6"/>
    <w:rsid w:val="00545CC3"/>
    <w:rsid w:val="0054630F"/>
    <w:rsid w:val="00546E0D"/>
    <w:rsid w:val="0054711B"/>
    <w:rsid w:val="0054716B"/>
    <w:rsid w:val="00547564"/>
    <w:rsid w:val="005517BE"/>
    <w:rsid w:val="00552BAF"/>
    <w:rsid w:val="00553309"/>
    <w:rsid w:val="00553376"/>
    <w:rsid w:val="00553432"/>
    <w:rsid w:val="005536B1"/>
    <w:rsid w:val="00553D30"/>
    <w:rsid w:val="00553EC5"/>
    <w:rsid w:val="00554114"/>
    <w:rsid w:val="00554710"/>
    <w:rsid w:val="0055546B"/>
    <w:rsid w:val="00555A2F"/>
    <w:rsid w:val="00555E73"/>
    <w:rsid w:val="005567F7"/>
    <w:rsid w:val="00556896"/>
    <w:rsid w:val="00557BAF"/>
    <w:rsid w:val="00561947"/>
    <w:rsid w:val="00561D35"/>
    <w:rsid w:val="00562146"/>
    <w:rsid w:val="00563365"/>
    <w:rsid w:val="00563467"/>
    <w:rsid w:val="00563ABD"/>
    <w:rsid w:val="00563CAF"/>
    <w:rsid w:val="00564E25"/>
    <w:rsid w:val="0056619A"/>
    <w:rsid w:val="00567351"/>
    <w:rsid w:val="0056757C"/>
    <w:rsid w:val="00567765"/>
    <w:rsid w:val="005709BC"/>
    <w:rsid w:val="00570FA5"/>
    <w:rsid w:val="00572B12"/>
    <w:rsid w:val="00572C86"/>
    <w:rsid w:val="00574411"/>
    <w:rsid w:val="00574B93"/>
    <w:rsid w:val="00574BEC"/>
    <w:rsid w:val="00575525"/>
    <w:rsid w:val="0057556A"/>
    <w:rsid w:val="0057557B"/>
    <w:rsid w:val="00575BA1"/>
    <w:rsid w:val="0057670F"/>
    <w:rsid w:val="00577114"/>
    <w:rsid w:val="00577524"/>
    <w:rsid w:val="00577C86"/>
    <w:rsid w:val="00577D21"/>
    <w:rsid w:val="00581345"/>
    <w:rsid w:val="00582E37"/>
    <w:rsid w:val="0058424C"/>
    <w:rsid w:val="0058443D"/>
    <w:rsid w:val="00584677"/>
    <w:rsid w:val="005855E3"/>
    <w:rsid w:val="0058567A"/>
    <w:rsid w:val="00587CA0"/>
    <w:rsid w:val="00587FF1"/>
    <w:rsid w:val="005918D6"/>
    <w:rsid w:val="0059194A"/>
    <w:rsid w:val="005925D9"/>
    <w:rsid w:val="00592F82"/>
    <w:rsid w:val="00593308"/>
    <w:rsid w:val="00594256"/>
    <w:rsid w:val="00595C11"/>
    <w:rsid w:val="00596D19"/>
    <w:rsid w:val="005A0A88"/>
    <w:rsid w:val="005A16C2"/>
    <w:rsid w:val="005A2333"/>
    <w:rsid w:val="005A2609"/>
    <w:rsid w:val="005A26F2"/>
    <w:rsid w:val="005A3438"/>
    <w:rsid w:val="005A3FBC"/>
    <w:rsid w:val="005A49BF"/>
    <w:rsid w:val="005A4B8D"/>
    <w:rsid w:val="005A50E2"/>
    <w:rsid w:val="005A5421"/>
    <w:rsid w:val="005A55EC"/>
    <w:rsid w:val="005A58CF"/>
    <w:rsid w:val="005A6905"/>
    <w:rsid w:val="005A6A79"/>
    <w:rsid w:val="005A7D1C"/>
    <w:rsid w:val="005B0335"/>
    <w:rsid w:val="005B0464"/>
    <w:rsid w:val="005B06E9"/>
    <w:rsid w:val="005B13A2"/>
    <w:rsid w:val="005B38F2"/>
    <w:rsid w:val="005B44B8"/>
    <w:rsid w:val="005B4927"/>
    <w:rsid w:val="005B49EE"/>
    <w:rsid w:val="005B4FB5"/>
    <w:rsid w:val="005B5496"/>
    <w:rsid w:val="005B58A2"/>
    <w:rsid w:val="005B59E9"/>
    <w:rsid w:val="005B5C8A"/>
    <w:rsid w:val="005B5CFF"/>
    <w:rsid w:val="005B5F6D"/>
    <w:rsid w:val="005B6518"/>
    <w:rsid w:val="005B6AC3"/>
    <w:rsid w:val="005B6DE4"/>
    <w:rsid w:val="005B7DBB"/>
    <w:rsid w:val="005C13DE"/>
    <w:rsid w:val="005C1598"/>
    <w:rsid w:val="005C1CEB"/>
    <w:rsid w:val="005C24D1"/>
    <w:rsid w:val="005C24E6"/>
    <w:rsid w:val="005C3702"/>
    <w:rsid w:val="005C4192"/>
    <w:rsid w:val="005C4DFD"/>
    <w:rsid w:val="005C5465"/>
    <w:rsid w:val="005C5E27"/>
    <w:rsid w:val="005C78C3"/>
    <w:rsid w:val="005D04DC"/>
    <w:rsid w:val="005D12B7"/>
    <w:rsid w:val="005D1813"/>
    <w:rsid w:val="005D277E"/>
    <w:rsid w:val="005D2954"/>
    <w:rsid w:val="005D2C91"/>
    <w:rsid w:val="005D2FD4"/>
    <w:rsid w:val="005D444B"/>
    <w:rsid w:val="005D4653"/>
    <w:rsid w:val="005D559E"/>
    <w:rsid w:val="005D56DC"/>
    <w:rsid w:val="005D5738"/>
    <w:rsid w:val="005D5DD5"/>
    <w:rsid w:val="005D6DEE"/>
    <w:rsid w:val="005D6F40"/>
    <w:rsid w:val="005D768B"/>
    <w:rsid w:val="005D78BA"/>
    <w:rsid w:val="005E0629"/>
    <w:rsid w:val="005E0702"/>
    <w:rsid w:val="005E1737"/>
    <w:rsid w:val="005E2619"/>
    <w:rsid w:val="005E3C9F"/>
    <w:rsid w:val="005E3FF7"/>
    <w:rsid w:val="005E451A"/>
    <w:rsid w:val="005E5577"/>
    <w:rsid w:val="005E6198"/>
    <w:rsid w:val="005E622C"/>
    <w:rsid w:val="005E6575"/>
    <w:rsid w:val="005E6624"/>
    <w:rsid w:val="005E67BE"/>
    <w:rsid w:val="005E696B"/>
    <w:rsid w:val="005E71D2"/>
    <w:rsid w:val="005E796C"/>
    <w:rsid w:val="005E7C14"/>
    <w:rsid w:val="005E7E9E"/>
    <w:rsid w:val="005F0571"/>
    <w:rsid w:val="005F151C"/>
    <w:rsid w:val="005F18F0"/>
    <w:rsid w:val="005F279B"/>
    <w:rsid w:val="005F27F3"/>
    <w:rsid w:val="005F3215"/>
    <w:rsid w:val="005F348D"/>
    <w:rsid w:val="005F36E4"/>
    <w:rsid w:val="005F398F"/>
    <w:rsid w:val="005F3DA2"/>
    <w:rsid w:val="005F3DFF"/>
    <w:rsid w:val="005F4670"/>
    <w:rsid w:val="005F6F09"/>
    <w:rsid w:val="005F6FF4"/>
    <w:rsid w:val="00601561"/>
    <w:rsid w:val="006020B4"/>
    <w:rsid w:val="0060223A"/>
    <w:rsid w:val="006022FC"/>
    <w:rsid w:val="0060270C"/>
    <w:rsid w:val="006028BA"/>
    <w:rsid w:val="00602EF9"/>
    <w:rsid w:val="00603C4A"/>
    <w:rsid w:val="00604C2E"/>
    <w:rsid w:val="00605F78"/>
    <w:rsid w:val="006070E6"/>
    <w:rsid w:val="0060767A"/>
    <w:rsid w:val="00607890"/>
    <w:rsid w:val="00611C7F"/>
    <w:rsid w:val="00612295"/>
    <w:rsid w:val="006146FC"/>
    <w:rsid w:val="006149A2"/>
    <w:rsid w:val="00614B24"/>
    <w:rsid w:val="00614D87"/>
    <w:rsid w:val="00616697"/>
    <w:rsid w:val="00616957"/>
    <w:rsid w:val="00616B30"/>
    <w:rsid w:val="00616CFD"/>
    <w:rsid w:val="00616DE8"/>
    <w:rsid w:val="0061796D"/>
    <w:rsid w:val="00617E8D"/>
    <w:rsid w:val="00617ECE"/>
    <w:rsid w:val="006208A6"/>
    <w:rsid w:val="00621A6E"/>
    <w:rsid w:val="00621B2B"/>
    <w:rsid w:val="00622165"/>
    <w:rsid w:val="00623383"/>
    <w:rsid w:val="006236B7"/>
    <w:rsid w:val="006242F4"/>
    <w:rsid w:val="00625121"/>
    <w:rsid w:val="006254A1"/>
    <w:rsid w:val="00626510"/>
    <w:rsid w:val="0062684F"/>
    <w:rsid w:val="00630354"/>
    <w:rsid w:val="0063047C"/>
    <w:rsid w:val="006304A5"/>
    <w:rsid w:val="0063076B"/>
    <w:rsid w:val="00630B2A"/>
    <w:rsid w:val="00631A0F"/>
    <w:rsid w:val="00632416"/>
    <w:rsid w:val="006329E4"/>
    <w:rsid w:val="00632CE3"/>
    <w:rsid w:val="006348F6"/>
    <w:rsid w:val="00634FAB"/>
    <w:rsid w:val="006356D0"/>
    <w:rsid w:val="00635D09"/>
    <w:rsid w:val="00635F6E"/>
    <w:rsid w:val="00637EB4"/>
    <w:rsid w:val="0064045A"/>
    <w:rsid w:val="00640D34"/>
    <w:rsid w:val="006420B9"/>
    <w:rsid w:val="00642108"/>
    <w:rsid w:val="0064331F"/>
    <w:rsid w:val="006434AA"/>
    <w:rsid w:val="0064351C"/>
    <w:rsid w:val="00643884"/>
    <w:rsid w:val="00643E9F"/>
    <w:rsid w:val="00647103"/>
    <w:rsid w:val="00650253"/>
    <w:rsid w:val="006504DC"/>
    <w:rsid w:val="006508C2"/>
    <w:rsid w:val="006509BE"/>
    <w:rsid w:val="00652442"/>
    <w:rsid w:val="00652881"/>
    <w:rsid w:val="00652A89"/>
    <w:rsid w:val="0065324A"/>
    <w:rsid w:val="006532D8"/>
    <w:rsid w:val="00653EC6"/>
    <w:rsid w:val="00654050"/>
    <w:rsid w:val="00654801"/>
    <w:rsid w:val="00654999"/>
    <w:rsid w:val="00654BBB"/>
    <w:rsid w:val="00654C8F"/>
    <w:rsid w:val="006557B3"/>
    <w:rsid w:val="00655B03"/>
    <w:rsid w:val="00655D6A"/>
    <w:rsid w:val="00656272"/>
    <w:rsid w:val="0065742A"/>
    <w:rsid w:val="00657473"/>
    <w:rsid w:val="00657C5C"/>
    <w:rsid w:val="0066023E"/>
    <w:rsid w:val="00661526"/>
    <w:rsid w:val="006619E5"/>
    <w:rsid w:val="00661FE7"/>
    <w:rsid w:val="0066253A"/>
    <w:rsid w:val="006634DE"/>
    <w:rsid w:val="0066368F"/>
    <w:rsid w:val="006644F2"/>
    <w:rsid w:val="00664C3C"/>
    <w:rsid w:val="006652B7"/>
    <w:rsid w:val="00665D9B"/>
    <w:rsid w:val="006668A6"/>
    <w:rsid w:val="00666CE4"/>
    <w:rsid w:val="0066726C"/>
    <w:rsid w:val="006703B8"/>
    <w:rsid w:val="006709C7"/>
    <w:rsid w:val="00671300"/>
    <w:rsid w:val="00671C7D"/>
    <w:rsid w:val="00673FE8"/>
    <w:rsid w:val="0067452C"/>
    <w:rsid w:val="00674ACC"/>
    <w:rsid w:val="0067538C"/>
    <w:rsid w:val="006753FE"/>
    <w:rsid w:val="006755C2"/>
    <w:rsid w:val="00675DEE"/>
    <w:rsid w:val="00676AA2"/>
    <w:rsid w:val="00676FBB"/>
    <w:rsid w:val="006770AB"/>
    <w:rsid w:val="00677F59"/>
    <w:rsid w:val="006801CE"/>
    <w:rsid w:val="006818EA"/>
    <w:rsid w:val="00681FB3"/>
    <w:rsid w:val="0068237B"/>
    <w:rsid w:val="00683411"/>
    <w:rsid w:val="00684577"/>
    <w:rsid w:val="00684739"/>
    <w:rsid w:val="00684EA2"/>
    <w:rsid w:val="00685079"/>
    <w:rsid w:val="006851C2"/>
    <w:rsid w:val="0068531A"/>
    <w:rsid w:val="00686694"/>
    <w:rsid w:val="00687793"/>
    <w:rsid w:val="00690943"/>
    <w:rsid w:val="00691694"/>
    <w:rsid w:val="00692345"/>
    <w:rsid w:val="00692810"/>
    <w:rsid w:val="00692D6D"/>
    <w:rsid w:val="00693778"/>
    <w:rsid w:val="00693D17"/>
    <w:rsid w:val="00693F6D"/>
    <w:rsid w:val="0069424B"/>
    <w:rsid w:val="0069427A"/>
    <w:rsid w:val="0069483B"/>
    <w:rsid w:val="00695137"/>
    <w:rsid w:val="006959B5"/>
    <w:rsid w:val="00695A8B"/>
    <w:rsid w:val="00696B71"/>
    <w:rsid w:val="0069705A"/>
    <w:rsid w:val="00697822"/>
    <w:rsid w:val="006A01E0"/>
    <w:rsid w:val="006A05B1"/>
    <w:rsid w:val="006A10AC"/>
    <w:rsid w:val="006A1F0B"/>
    <w:rsid w:val="006A2288"/>
    <w:rsid w:val="006A2C56"/>
    <w:rsid w:val="006A32DC"/>
    <w:rsid w:val="006A35AB"/>
    <w:rsid w:val="006A3748"/>
    <w:rsid w:val="006A40D3"/>
    <w:rsid w:val="006A43BD"/>
    <w:rsid w:val="006A4A8C"/>
    <w:rsid w:val="006A4B8A"/>
    <w:rsid w:val="006A4C14"/>
    <w:rsid w:val="006A4CBA"/>
    <w:rsid w:val="006A4DCE"/>
    <w:rsid w:val="006A4F20"/>
    <w:rsid w:val="006A5500"/>
    <w:rsid w:val="006A5806"/>
    <w:rsid w:val="006A5AD8"/>
    <w:rsid w:val="006A67BF"/>
    <w:rsid w:val="006A7C81"/>
    <w:rsid w:val="006B0ABE"/>
    <w:rsid w:val="006B1837"/>
    <w:rsid w:val="006B25DF"/>
    <w:rsid w:val="006B28A7"/>
    <w:rsid w:val="006B2BAF"/>
    <w:rsid w:val="006B32DE"/>
    <w:rsid w:val="006B376E"/>
    <w:rsid w:val="006B378A"/>
    <w:rsid w:val="006B45A6"/>
    <w:rsid w:val="006B4F8E"/>
    <w:rsid w:val="006B54C8"/>
    <w:rsid w:val="006B6CC4"/>
    <w:rsid w:val="006B784A"/>
    <w:rsid w:val="006B7BDD"/>
    <w:rsid w:val="006C0611"/>
    <w:rsid w:val="006C086C"/>
    <w:rsid w:val="006C08B3"/>
    <w:rsid w:val="006C0908"/>
    <w:rsid w:val="006C0D81"/>
    <w:rsid w:val="006C1042"/>
    <w:rsid w:val="006C1095"/>
    <w:rsid w:val="006C2AB6"/>
    <w:rsid w:val="006C4D85"/>
    <w:rsid w:val="006C5978"/>
    <w:rsid w:val="006C5F82"/>
    <w:rsid w:val="006C646A"/>
    <w:rsid w:val="006C7828"/>
    <w:rsid w:val="006D02BC"/>
    <w:rsid w:val="006D0838"/>
    <w:rsid w:val="006D0887"/>
    <w:rsid w:val="006D19C2"/>
    <w:rsid w:val="006D1CC6"/>
    <w:rsid w:val="006D4D83"/>
    <w:rsid w:val="006D5E14"/>
    <w:rsid w:val="006D66F9"/>
    <w:rsid w:val="006D774E"/>
    <w:rsid w:val="006E0081"/>
    <w:rsid w:val="006E0558"/>
    <w:rsid w:val="006E05D3"/>
    <w:rsid w:val="006E1378"/>
    <w:rsid w:val="006E16D1"/>
    <w:rsid w:val="006E24CD"/>
    <w:rsid w:val="006E2C48"/>
    <w:rsid w:val="006E2D77"/>
    <w:rsid w:val="006E2F6B"/>
    <w:rsid w:val="006E433B"/>
    <w:rsid w:val="006E4682"/>
    <w:rsid w:val="006E50CD"/>
    <w:rsid w:val="006E5D5D"/>
    <w:rsid w:val="006E6668"/>
    <w:rsid w:val="006E6AC4"/>
    <w:rsid w:val="006E788B"/>
    <w:rsid w:val="006F0202"/>
    <w:rsid w:val="006F028D"/>
    <w:rsid w:val="006F0663"/>
    <w:rsid w:val="006F0BAA"/>
    <w:rsid w:val="006F138B"/>
    <w:rsid w:val="006F1D53"/>
    <w:rsid w:val="006F2081"/>
    <w:rsid w:val="006F2618"/>
    <w:rsid w:val="006F2999"/>
    <w:rsid w:val="006F4E2F"/>
    <w:rsid w:val="006F58CC"/>
    <w:rsid w:val="006F6188"/>
    <w:rsid w:val="00700070"/>
    <w:rsid w:val="00700E81"/>
    <w:rsid w:val="00701535"/>
    <w:rsid w:val="00701F9C"/>
    <w:rsid w:val="007024A5"/>
    <w:rsid w:val="00702CD1"/>
    <w:rsid w:val="00702FA5"/>
    <w:rsid w:val="00703089"/>
    <w:rsid w:val="00704321"/>
    <w:rsid w:val="00704B7C"/>
    <w:rsid w:val="00705CCA"/>
    <w:rsid w:val="00706011"/>
    <w:rsid w:val="0070650E"/>
    <w:rsid w:val="0070669E"/>
    <w:rsid w:val="007068D9"/>
    <w:rsid w:val="00706951"/>
    <w:rsid w:val="00706AF6"/>
    <w:rsid w:val="00707F7B"/>
    <w:rsid w:val="007101B2"/>
    <w:rsid w:val="00710342"/>
    <w:rsid w:val="00710AE2"/>
    <w:rsid w:val="00710E14"/>
    <w:rsid w:val="00710FE9"/>
    <w:rsid w:val="0071121B"/>
    <w:rsid w:val="00712E6D"/>
    <w:rsid w:val="0071406C"/>
    <w:rsid w:val="007141CD"/>
    <w:rsid w:val="0071441D"/>
    <w:rsid w:val="007144A3"/>
    <w:rsid w:val="0071488D"/>
    <w:rsid w:val="007157E7"/>
    <w:rsid w:val="00717AFE"/>
    <w:rsid w:val="00720841"/>
    <w:rsid w:val="007209F4"/>
    <w:rsid w:val="00721202"/>
    <w:rsid w:val="00722540"/>
    <w:rsid w:val="00722E36"/>
    <w:rsid w:val="00722F02"/>
    <w:rsid w:val="00723040"/>
    <w:rsid w:val="00723A7A"/>
    <w:rsid w:val="00723EAF"/>
    <w:rsid w:val="00723FDB"/>
    <w:rsid w:val="007247F0"/>
    <w:rsid w:val="00724FF8"/>
    <w:rsid w:val="0072538B"/>
    <w:rsid w:val="007261A9"/>
    <w:rsid w:val="00726226"/>
    <w:rsid w:val="007264E3"/>
    <w:rsid w:val="00727D1C"/>
    <w:rsid w:val="00730CA0"/>
    <w:rsid w:val="0073125B"/>
    <w:rsid w:val="0073171C"/>
    <w:rsid w:val="00731B3B"/>
    <w:rsid w:val="0073223E"/>
    <w:rsid w:val="00732B71"/>
    <w:rsid w:val="00735E3F"/>
    <w:rsid w:val="00736324"/>
    <w:rsid w:val="007374CE"/>
    <w:rsid w:val="00737802"/>
    <w:rsid w:val="0073780E"/>
    <w:rsid w:val="007404E9"/>
    <w:rsid w:val="007407C2"/>
    <w:rsid w:val="00740B29"/>
    <w:rsid w:val="00740B74"/>
    <w:rsid w:val="00740F0B"/>
    <w:rsid w:val="00740F3A"/>
    <w:rsid w:val="007415D6"/>
    <w:rsid w:val="00741608"/>
    <w:rsid w:val="00741CE8"/>
    <w:rsid w:val="00741D6B"/>
    <w:rsid w:val="00741E48"/>
    <w:rsid w:val="00742632"/>
    <w:rsid w:val="007427A2"/>
    <w:rsid w:val="00742841"/>
    <w:rsid w:val="00742864"/>
    <w:rsid w:val="00742A8A"/>
    <w:rsid w:val="00743097"/>
    <w:rsid w:val="00743997"/>
    <w:rsid w:val="00743E21"/>
    <w:rsid w:val="00744EF1"/>
    <w:rsid w:val="00744F7D"/>
    <w:rsid w:val="00745795"/>
    <w:rsid w:val="00745E83"/>
    <w:rsid w:val="0074667D"/>
    <w:rsid w:val="00747104"/>
    <w:rsid w:val="007479C1"/>
    <w:rsid w:val="00747B98"/>
    <w:rsid w:val="0075054A"/>
    <w:rsid w:val="00750A17"/>
    <w:rsid w:val="00750A84"/>
    <w:rsid w:val="00750B7B"/>
    <w:rsid w:val="0075233C"/>
    <w:rsid w:val="00752BF3"/>
    <w:rsid w:val="00752FFF"/>
    <w:rsid w:val="0075391D"/>
    <w:rsid w:val="00753ED7"/>
    <w:rsid w:val="007558F6"/>
    <w:rsid w:val="0075599E"/>
    <w:rsid w:val="00755C0C"/>
    <w:rsid w:val="00755C0F"/>
    <w:rsid w:val="00756CA4"/>
    <w:rsid w:val="0075761C"/>
    <w:rsid w:val="00757D75"/>
    <w:rsid w:val="00760C50"/>
    <w:rsid w:val="00761203"/>
    <w:rsid w:val="007614F6"/>
    <w:rsid w:val="00761FD5"/>
    <w:rsid w:val="007625CE"/>
    <w:rsid w:val="0076565E"/>
    <w:rsid w:val="007664ED"/>
    <w:rsid w:val="007674D1"/>
    <w:rsid w:val="00770FC6"/>
    <w:rsid w:val="007713AE"/>
    <w:rsid w:val="00771506"/>
    <w:rsid w:val="00771BFC"/>
    <w:rsid w:val="00771C42"/>
    <w:rsid w:val="00772766"/>
    <w:rsid w:val="007727AB"/>
    <w:rsid w:val="00772E3F"/>
    <w:rsid w:val="00772ED0"/>
    <w:rsid w:val="00773ACA"/>
    <w:rsid w:val="00774129"/>
    <w:rsid w:val="00774E5E"/>
    <w:rsid w:val="00776478"/>
    <w:rsid w:val="00776D54"/>
    <w:rsid w:val="00776F89"/>
    <w:rsid w:val="00776FA5"/>
    <w:rsid w:val="00776FD5"/>
    <w:rsid w:val="0077720A"/>
    <w:rsid w:val="007775B7"/>
    <w:rsid w:val="0077763E"/>
    <w:rsid w:val="00782AFF"/>
    <w:rsid w:val="00783DBB"/>
    <w:rsid w:val="00783F4A"/>
    <w:rsid w:val="00784444"/>
    <w:rsid w:val="00784CE3"/>
    <w:rsid w:val="00784E2E"/>
    <w:rsid w:val="00785A84"/>
    <w:rsid w:val="0078657C"/>
    <w:rsid w:val="00786B1F"/>
    <w:rsid w:val="00790968"/>
    <w:rsid w:val="007910C9"/>
    <w:rsid w:val="00792222"/>
    <w:rsid w:val="0079264B"/>
    <w:rsid w:val="00792CB2"/>
    <w:rsid w:val="00793E56"/>
    <w:rsid w:val="007947A4"/>
    <w:rsid w:val="0079491A"/>
    <w:rsid w:val="0079584F"/>
    <w:rsid w:val="00795999"/>
    <w:rsid w:val="007962EA"/>
    <w:rsid w:val="00796400"/>
    <w:rsid w:val="00796D57"/>
    <w:rsid w:val="00796F05"/>
    <w:rsid w:val="00797185"/>
    <w:rsid w:val="007A01DF"/>
    <w:rsid w:val="007A08A9"/>
    <w:rsid w:val="007A0B97"/>
    <w:rsid w:val="007A0FC3"/>
    <w:rsid w:val="007A1B5D"/>
    <w:rsid w:val="007A1C30"/>
    <w:rsid w:val="007A2425"/>
    <w:rsid w:val="007A2D84"/>
    <w:rsid w:val="007A2E20"/>
    <w:rsid w:val="007A5240"/>
    <w:rsid w:val="007A59D3"/>
    <w:rsid w:val="007A7BDF"/>
    <w:rsid w:val="007B04FB"/>
    <w:rsid w:val="007B0DAA"/>
    <w:rsid w:val="007B1382"/>
    <w:rsid w:val="007B2CD7"/>
    <w:rsid w:val="007B3CB0"/>
    <w:rsid w:val="007B3E6A"/>
    <w:rsid w:val="007B4228"/>
    <w:rsid w:val="007B4FAE"/>
    <w:rsid w:val="007B5520"/>
    <w:rsid w:val="007B5CC4"/>
    <w:rsid w:val="007B601E"/>
    <w:rsid w:val="007B6518"/>
    <w:rsid w:val="007B6FE7"/>
    <w:rsid w:val="007B7664"/>
    <w:rsid w:val="007C0494"/>
    <w:rsid w:val="007C0DF1"/>
    <w:rsid w:val="007C1375"/>
    <w:rsid w:val="007C216B"/>
    <w:rsid w:val="007C24DE"/>
    <w:rsid w:val="007C2A8D"/>
    <w:rsid w:val="007C3FE2"/>
    <w:rsid w:val="007C4146"/>
    <w:rsid w:val="007C449C"/>
    <w:rsid w:val="007C4977"/>
    <w:rsid w:val="007C4DD7"/>
    <w:rsid w:val="007C5AF0"/>
    <w:rsid w:val="007C5F36"/>
    <w:rsid w:val="007C5FBE"/>
    <w:rsid w:val="007C6482"/>
    <w:rsid w:val="007C6DDE"/>
    <w:rsid w:val="007C7FB3"/>
    <w:rsid w:val="007D0799"/>
    <w:rsid w:val="007D0A26"/>
    <w:rsid w:val="007D0E42"/>
    <w:rsid w:val="007D14B2"/>
    <w:rsid w:val="007D19F4"/>
    <w:rsid w:val="007D2012"/>
    <w:rsid w:val="007D20E0"/>
    <w:rsid w:val="007D24C8"/>
    <w:rsid w:val="007D2E63"/>
    <w:rsid w:val="007D30AC"/>
    <w:rsid w:val="007D394D"/>
    <w:rsid w:val="007D3D1C"/>
    <w:rsid w:val="007D3EE4"/>
    <w:rsid w:val="007D4353"/>
    <w:rsid w:val="007D5210"/>
    <w:rsid w:val="007D6B04"/>
    <w:rsid w:val="007D7D47"/>
    <w:rsid w:val="007E11ED"/>
    <w:rsid w:val="007E1916"/>
    <w:rsid w:val="007E1D13"/>
    <w:rsid w:val="007E3A6F"/>
    <w:rsid w:val="007E3E70"/>
    <w:rsid w:val="007E4CDF"/>
    <w:rsid w:val="007E4F3A"/>
    <w:rsid w:val="007E5105"/>
    <w:rsid w:val="007E523C"/>
    <w:rsid w:val="007E5B06"/>
    <w:rsid w:val="007F064B"/>
    <w:rsid w:val="007F0A2A"/>
    <w:rsid w:val="007F0B76"/>
    <w:rsid w:val="007F0F2E"/>
    <w:rsid w:val="007F19DF"/>
    <w:rsid w:val="007F21B2"/>
    <w:rsid w:val="007F2B4A"/>
    <w:rsid w:val="007F3020"/>
    <w:rsid w:val="007F3818"/>
    <w:rsid w:val="007F50CF"/>
    <w:rsid w:val="007F51F3"/>
    <w:rsid w:val="007F557C"/>
    <w:rsid w:val="007F5C4C"/>
    <w:rsid w:val="007F60B2"/>
    <w:rsid w:val="007F66F3"/>
    <w:rsid w:val="007F7392"/>
    <w:rsid w:val="007F73F3"/>
    <w:rsid w:val="007F748D"/>
    <w:rsid w:val="007F792F"/>
    <w:rsid w:val="008017FB"/>
    <w:rsid w:val="008022D9"/>
    <w:rsid w:val="00804782"/>
    <w:rsid w:val="00805246"/>
    <w:rsid w:val="0080538A"/>
    <w:rsid w:val="008055E7"/>
    <w:rsid w:val="0080654E"/>
    <w:rsid w:val="008105EA"/>
    <w:rsid w:val="00810F3B"/>
    <w:rsid w:val="008134CE"/>
    <w:rsid w:val="00814831"/>
    <w:rsid w:val="00814D40"/>
    <w:rsid w:val="00814DB5"/>
    <w:rsid w:val="00814E3E"/>
    <w:rsid w:val="00816927"/>
    <w:rsid w:val="0081697D"/>
    <w:rsid w:val="00817846"/>
    <w:rsid w:val="008202D3"/>
    <w:rsid w:val="008208E8"/>
    <w:rsid w:val="00820A35"/>
    <w:rsid w:val="00820A3B"/>
    <w:rsid w:val="00820BDD"/>
    <w:rsid w:val="008212F8"/>
    <w:rsid w:val="008216E0"/>
    <w:rsid w:val="008222F7"/>
    <w:rsid w:val="0082248A"/>
    <w:rsid w:val="008225FA"/>
    <w:rsid w:val="0082272C"/>
    <w:rsid w:val="00822BB4"/>
    <w:rsid w:val="00822EAE"/>
    <w:rsid w:val="00823090"/>
    <w:rsid w:val="008230E6"/>
    <w:rsid w:val="0082347A"/>
    <w:rsid w:val="00825A0B"/>
    <w:rsid w:val="00825B0C"/>
    <w:rsid w:val="00827246"/>
    <w:rsid w:val="00827299"/>
    <w:rsid w:val="008305F8"/>
    <w:rsid w:val="0083410F"/>
    <w:rsid w:val="0083498C"/>
    <w:rsid w:val="00834A9F"/>
    <w:rsid w:val="00834AC2"/>
    <w:rsid w:val="00835382"/>
    <w:rsid w:val="008354D5"/>
    <w:rsid w:val="0083575E"/>
    <w:rsid w:val="008363F0"/>
    <w:rsid w:val="008366B8"/>
    <w:rsid w:val="0083686C"/>
    <w:rsid w:val="00836EE0"/>
    <w:rsid w:val="008372AA"/>
    <w:rsid w:val="00837E10"/>
    <w:rsid w:val="00840A60"/>
    <w:rsid w:val="00840F71"/>
    <w:rsid w:val="00840FDE"/>
    <w:rsid w:val="0084107B"/>
    <w:rsid w:val="00841123"/>
    <w:rsid w:val="00841137"/>
    <w:rsid w:val="00842585"/>
    <w:rsid w:val="008428A2"/>
    <w:rsid w:val="008449E5"/>
    <w:rsid w:val="00845603"/>
    <w:rsid w:val="00845778"/>
    <w:rsid w:val="00845E00"/>
    <w:rsid w:val="00846126"/>
    <w:rsid w:val="00846659"/>
    <w:rsid w:val="00846768"/>
    <w:rsid w:val="008467C6"/>
    <w:rsid w:val="00846F23"/>
    <w:rsid w:val="00847216"/>
    <w:rsid w:val="0084750E"/>
    <w:rsid w:val="008479C1"/>
    <w:rsid w:val="00847A2B"/>
    <w:rsid w:val="00847A75"/>
    <w:rsid w:val="008504FF"/>
    <w:rsid w:val="008509AB"/>
    <w:rsid w:val="00850C3D"/>
    <w:rsid w:val="00850EBA"/>
    <w:rsid w:val="00851803"/>
    <w:rsid w:val="00851D8B"/>
    <w:rsid w:val="008537F5"/>
    <w:rsid w:val="00855293"/>
    <w:rsid w:val="008556B7"/>
    <w:rsid w:val="00855BCB"/>
    <w:rsid w:val="00856F41"/>
    <w:rsid w:val="00857BB0"/>
    <w:rsid w:val="00857D35"/>
    <w:rsid w:val="00857FA6"/>
    <w:rsid w:val="008600F1"/>
    <w:rsid w:val="008603DC"/>
    <w:rsid w:val="00860631"/>
    <w:rsid w:val="008609BD"/>
    <w:rsid w:val="00860F12"/>
    <w:rsid w:val="00861B98"/>
    <w:rsid w:val="00862AFE"/>
    <w:rsid w:val="008637DB"/>
    <w:rsid w:val="00863AB6"/>
    <w:rsid w:val="00864E7B"/>
    <w:rsid w:val="00865353"/>
    <w:rsid w:val="00866C59"/>
    <w:rsid w:val="00866DDA"/>
    <w:rsid w:val="0086773C"/>
    <w:rsid w:val="00867928"/>
    <w:rsid w:val="00867CB2"/>
    <w:rsid w:val="0087057B"/>
    <w:rsid w:val="00870584"/>
    <w:rsid w:val="00871696"/>
    <w:rsid w:val="00871FE4"/>
    <w:rsid w:val="00872374"/>
    <w:rsid w:val="008730B9"/>
    <w:rsid w:val="00873F3E"/>
    <w:rsid w:val="0087464D"/>
    <w:rsid w:val="008761DA"/>
    <w:rsid w:val="0087681C"/>
    <w:rsid w:val="00876834"/>
    <w:rsid w:val="00877F2B"/>
    <w:rsid w:val="00880852"/>
    <w:rsid w:val="00880A9A"/>
    <w:rsid w:val="00880E8F"/>
    <w:rsid w:val="00880F27"/>
    <w:rsid w:val="008815E4"/>
    <w:rsid w:val="00881D07"/>
    <w:rsid w:val="00881E4C"/>
    <w:rsid w:val="00883139"/>
    <w:rsid w:val="00884816"/>
    <w:rsid w:val="00884D8B"/>
    <w:rsid w:val="00885F63"/>
    <w:rsid w:val="0088633C"/>
    <w:rsid w:val="0088716A"/>
    <w:rsid w:val="00887598"/>
    <w:rsid w:val="00887B3A"/>
    <w:rsid w:val="00887FC4"/>
    <w:rsid w:val="008908ED"/>
    <w:rsid w:val="00891F72"/>
    <w:rsid w:val="00892AE3"/>
    <w:rsid w:val="00892AEE"/>
    <w:rsid w:val="00892C2F"/>
    <w:rsid w:val="0089380D"/>
    <w:rsid w:val="00893C94"/>
    <w:rsid w:val="00896825"/>
    <w:rsid w:val="0089754D"/>
    <w:rsid w:val="008975BA"/>
    <w:rsid w:val="0089792B"/>
    <w:rsid w:val="00897A36"/>
    <w:rsid w:val="00897F0C"/>
    <w:rsid w:val="008A026F"/>
    <w:rsid w:val="008A1FF0"/>
    <w:rsid w:val="008A27F8"/>
    <w:rsid w:val="008A37C8"/>
    <w:rsid w:val="008A4558"/>
    <w:rsid w:val="008A54A0"/>
    <w:rsid w:val="008A6129"/>
    <w:rsid w:val="008A64E0"/>
    <w:rsid w:val="008A652F"/>
    <w:rsid w:val="008A6B19"/>
    <w:rsid w:val="008A6EFB"/>
    <w:rsid w:val="008A717F"/>
    <w:rsid w:val="008B0025"/>
    <w:rsid w:val="008B1DB1"/>
    <w:rsid w:val="008B23D2"/>
    <w:rsid w:val="008B4A0C"/>
    <w:rsid w:val="008B4E01"/>
    <w:rsid w:val="008B58AA"/>
    <w:rsid w:val="008B5DA4"/>
    <w:rsid w:val="008B5F07"/>
    <w:rsid w:val="008B6868"/>
    <w:rsid w:val="008B7A3A"/>
    <w:rsid w:val="008C24EA"/>
    <w:rsid w:val="008C329F"/>
    <w:rsid w:val="008C3EEC"/>
    <w:rsid w:val="008C4677"/>
    <w:rsid w:val="008C4831"/>
    <w:rsid w:val="008C667C"/>
    <w:rsid w:val="008C6A81"/>
    <w:rsid w:val="008C6E2A"/>
    <w:rsid w:val="008C79DB"/>
    <w:rsid w:val="008D13FD"/>
    <w:rsid w:val="008D240D"/>
    <w:rsid w:val="008D26B0"/>
    <w:rsid w:val="008D33EF"/>
    <w:rsid w:val="008D360F"/>
    <w:rsid w:val="008D397C"/>
    <w:rsid w:val="008D3B3D"/>
    <w:rsid w:val="008D436C"/>
    <w:rsid w:val="008D4C9A"/>
    <w:rsid w:val="008D605F"/>
    <w:rsid w:val="008E09E0"/>
    <w:rsid w:val="008E0AAA"/>
    <w:rsid w:val="008E0ECA"/>
    <w:rsid w:val="008E1196"/>
    <w:rsid w:val="008E297F"/>
    <w:rsid w:val="008E2D0A"/>
    <w:rsid w:val="008E327B"/>
    <w:rsid w:val="008E392B"/>
    <w:rsid w:val="008E39B0"/>
    <w:rsid w:val="008E4750"/>
    <w:rsid w:val="008E475C"/>
    <w:rsid w:val="008E5589"/>
    <w:rsid w:val="008E59A6"/>
    <w:rsid w:val="008E5A0B"/>
    <w:rsid w:val="008E5C1C"/>
    <w:rsid w:val="008E7954"/>
    <w:rsid w:val="008E7CA4"/>
    <w:rsid w:val="008E7FD3"/>
    <w:rsid w:val="008F0481"/>
    <w:rsid w:val="008F06D9"/>
    <w:rsid w:val="008F0A32"/>
    <w:rsid w:val="008F1D83"/>
    <w:rsid w:val="008F1FAE"/>
    <w:rsid w:val="008F206E"/>
    <w:rsid w:val="008F2556"/>
    <w:rsid w:val="008F27F5"/>
    <w:rsid w:val="008F28E8"/>
    <w:rsid w:val="008F3D34"/>
    <w:rsid w:val="008F41DE"/>
    <w:rsid w:val="008F464A"/>
    <w:rsid w:val="008F555D"/>
    <w:rsid w:val="008F5E5C"/>
    <w:rsid w:val="008F615A"/>
    <w:rsid w:val="008F61F1"/>
    <w:rsid w:val="008F6682"/>
    <w:rsid w:val="008F6E7D"/>
    <w:rsid w:val="008F7064"/>
    <w:rsid w:val="008F737F"/>
    <w:rsid w:val="008F7478"/>
    <w:rsid w:val="008F7610"/>
    <w:rsid w:val="00900731"/>
    <w:rsid w:val="00900B46"/>
    <w:rsid w:val="009012B6"/>
    <w:rsid w:val="009035FB"/>
    <w:rsid w:val="009046CD"/>
    <w:rsid w:val="00905221"/>
    <w:rsid w:val="009052C0"/>
    <w:rsid w:val="0090579B"/>
    <w:rsid w:val="009057BA"/>
    <w:rsid w:val="00905F4F"/>
    <w:rsid w:val="009066FD"/>
    <w:rsid w:val="00906E6F"/>
    <w:rsid w:val="00907059"/>
    <w:rsid w:val="00907504"/>
    <w:rsid w:val="00907776"/>
    <w:rsid w:val="00907C39"/>
    <w:rsid w:val="009109CD"/>
    <w:rsid w:val="00911D9D"/>
    <w:rsid w:val="00911E34"/>
    <w:rsid w:val="0091206C"/>
    <w:rsid w:val="00912EC9"/>
    <w:rsid w:val="00913ED3"/>
    <w:rsid w:val="00914423"/>
    <w:rsid w:val="009159DE"/>
    <w:rsid w:val="00915D84"/>
    <w:rsid w:val="0091609B"/>
    <w:rsid w:val="009160DC"/>
    <w:rsid w:val="009161A9"/>
    <w:rsid w:val="0091680F"/>
    <w:rsid w:val="009171EF"/>
    <w:rsid w:val="00917D0F"/>
    <w:rsid w:val="00920BEE"/>
    <w:rsid w:val="00920DF2"/>
    <w:rsid w:val="00921568"/>
    <w:rsid w:val="00921E09"/>
    <w:rsid w:val="009220AD"/>
    <w:rsid w:val="00922751"/>
    <w:rsid w:val="009231B4"/>
    <w:rsid w:val="009237C3"/>
    <w:rsid w:val="00924FA0"/>
    <w:rsid w:val="00925519"/>
    <w:rsid w:val="00925BB6"/>
    <w:rsid w:val="009262A3"/>
    <w:rsid w:val="0092700A"/>
    <w:rsid w:val="0092712C"/>
    <w:rsid w:val="00927423"/>
    <w:rsid w:val="00927C19"/>
    <w:rsid w:val="00927EF9"/>
    <w:rsid w:val="0093054F"/>
    <w:rsid w:val="00930D39"/>
    <w:rsid w:val="00930EDF"/>
    <w:rsid w:val="00931805"/>
    <w:rsid w:val="00931B83"/>
    <w:rsid w:val="00932184"/>
    <w:rsid w:val="00933211"/>
    <w:rsid w:val="00933216"/>
    <w:rsid w:val="009345A1"/>
    <w:rsid w:val="00935C77"/>
    <w:rsid w:val="00935E4C"/>
    <w:rsid w:val="009360B6"/>
    <w:rsid w:val="00936653"/>
    <w:rsid w:val="009366F2"/>
    <w:rsid w:val="00936A74"/>
    <w:rsid w:val="0093749C"/>
    <w:rsid w:val="00937535"/>
    <w:rsid w:val="00937B0D"/>
    <w:rsid w:val="00940868"/>
    <w:rsid w:val="00941B87"/>
    <w:rsid w:val="00941E2A"/>
    <w:rsid w:val="00941F74"/>
    <w:rsid w:val="00942821"/>
    <w:rsid w:val="00943394"/>
    <w:rsid w:val="009439AB"/>
    <w:rsid w:val="00943A44"/>
    <w:rsid w:val="00944A2E"/>
    <w:rsid w:val="00945D63"/>
    <w:rsid w:val="00945ED5"/>
    <w:rsid w:val="009461EE"/>
    <w:rsid w:val="0094668F"/>
    <w:rsid w:val="00946ACB"/>
    <w:rsid w:val="00946E5A"/>
    <w:rsid w:val="00946F5E"/>
    <w:rsid w:val="009472D8"/>
    <w:rsid w:val="009476BE"/>
    <w:rsid w:val="00947C28"/>
    <w:rsid w:val="00950013"/>
    <w:rsid w:val="00950212"/>
    <w:rsid w:val="00951238"/>
    <w:rsid w:val="009512D2"/>
    <w:rsid w:val="00951A81"/>
    <w:rsid w:val="00952871"/>
    <w:rsid w:val="00952B66"/>
    <w:rsid w:val="009556CE"/>
    <w:rsid w:val="00955A43"/>
    <w:rsid w:val="00956A73"/>
    <w:rsid w:val="00956A9C"/>
    <w:rsid w:val="009571F0"/>
    <w:rsid w:val="009572AA"/>
    <w:rsid w:val="00957949"/>
    <w:rsid w:val="009600AC"/>
    <w:rsid w:val="0096168C"/>
    <w:rsid w:val="009650BA"/>
    <w:rsid w:val="00967FDD"/>
    <w:rsid w:val="00970697"/>
    <w:rsid w:val="00970AC6"/>
    <w:rsid w:val="00971429"/>
    <w:rsid w:val="009721EA"/>
    <w:rsid w:val="00972708"/>
    <w:rsid w:val="009728B8"/>
    <w:rsid w:val="00972D13"/>
    <w:rsid w:val="00972DB6"/>
    <w:rsid w:val="00973206"/>
    <w:rsid w:val="0097385C"/>
    <w:rsid w:val="00973D8B"/>
    <w:rsid w:val="00973EEB"/>
    <w:rsid w:val="00974691"/>
    <w:rsid w:val="0097480F"/>
    <w:rsid w:val="00974C5A"/>
    <w:rsid w:val="009752D5"/>
    <w:rsid w:val="0097572D"/>
    <w:rsid w:val="00976E48"/>
    <w:rsid w:val="0097785A"/>
    <w:rsid w:val="0098247F"/>
    <w:rsid w:val="009830C3"/>
    <w:rsid w:val="009834D9"/>
    <w:rsid w:val="009838CC"/>
    <w:rsid w:val="00984170"/>
    <w:rsid w:val="0098479E"/>
    <w:rsid w:val="00984BA3"/>
    <w:rsid w:val="009851BA"/>
    <w:rsid w:val="00985232"/>
    <w:rsid w:val="00985739"/>
    <w:rsid w:val="00986975"/>
    <w:rsid w:val="0098741A"/>
    <w:rsid w:val="00990210"/>
    <w:rsid w:val="0099101E"/>
    <w:rsid w:val="00991282"/>
    <w:rsid w:val="00993451"/>
    <w:rsid w:val="00993AEA"/>
    <w:rsid w:val="009954D3"/>
    <w:rsid w:val="00995696"/>
    <w:rsid w:val="009956C9"/>
    <w:rsid w:val="00995742"/>
    <w:rsid w:val="009968F8"/>
    <w:rsid w:val="0099759A"/>
    <w:rsid w:val="00997BE1"/>
    <w:rsid w:val="009A0020"/>
    <w:rsid w:val="009A0120"/>
    <w:rsid w:val="009A0F56"/>
    <w:rsid w:val="009A1179"/>
    <w:rsid w:val="009A11D6"/>
    <w:rsid w:val="009A1795"/>
    <w:rsid w:val="009A1E40"/>
    <w:rsid w:val="009A2D31"/>
    <w:rsid w:val="009A412A"/>
    <w:rsid w:val="009A4630"/>
    <w:rsid w:val="009A5972"/>
    <w:rsid w:val="009A5FAB"/>
    <w:rsid w:val="009A5FFC"/>
    <w:rsid w:val="009A671A"/>
    <w:rsid w:val="009A6BCE"/>
    <w:rsid w:val="009A79B9"/>
    <w:rsid w:val="009B067E"/>
    <w:rsid w:val="009B3506"/>
    <w:rsid w:val="009B3601"/>
    <w:rsid w:val="009B450C"/>
    <w:rsid w:val="009B4DA2"/>
    <w:rsid w:val="009B5F97"/>
    <w:rsid w:val="009B69B5"/>
    <w:rsid w:val="009C086D"/>
    <w:rsid w:val="009C1FA4"/>
    <w:rsid w:val="009C23AE"/>
    <w:rsid w:val="009C4B86"/>
    <w:rsid w:val="009C5FD1"/>
    <w:rsid w:val="009C62FF"/>
    <w:rsid w:val="009C6F29"/>
    <w:rsid w:val="009C7659"/>
    <w:rsid w:val="009C7C99"/>
    <w:rsid w:val="009D043F"/>
    <w:rsid w:val="009D0511"/>
    <w:rsid w:val="009D09E9"/>
    <w:rsid w:val="009D10AF"/>
    <w:rsid w:val="009D1136"/>
    <w:rsid w:val="009D1A2C"/>
    <w:rsid w:val="009D1B9A"/>
    <w:rsid w:val="009D48DE"/>
    <w:rsid w:val="009D4C5E"/>
    <w:rsid w:val="009D4CA5"/>
    <w:rsid w:val="009D4FD0"/>
    <w:rsid w:val="009D768E"/>
    <w:rsid w:val="009E0088"/>
    <w:rsid w:val="009E021F"/>
    <w:rsid w:val="009E04DE"/>
    <w:rsid w:val="009E1123"/>
    <w:rsid w:val="009E124E"/>
    <w:rsid w:val="009E1BDB"/>
    <w:rsid w:val="009E1F8D"/>
    <w:rsid w:val="009E2AF8"/>
    <w:rsid w:val="009E2B71"/>
    <w:rsid w:val="009E4344"/>
    <w:rsid w:val="009E4850"/>
    <w:rsid w:val="009E5427"/>
    <w:rsid w:val="009E5A1A"/>
    <w:rsid w:val="009E6090"/>
    <w:rsid w:val="009E68C3"/>
    <w:rsid w:val="009E708B"/>
    <w:rsid w:val="009E73C1"/>
    <w:rsid w:val="009E740D"/>
    <w:rsid w:val="009E77B4"/>
    <w:rsid w:val="009E7A19"/>
    <w:rsid w:val="009F0931"/>
    <w:rsid w:val="009F0B8B"/>
    <w:rsid w:val="009F0C70"/>
    <w:rsid w:val="009F1308"/>
    <w:rsid w:val="009F17C4"/>
    <w:rsid w:val="009F18B7"/>
    <w:rsid w:val="009F1B4A"/>
    <w:rsid w:val="009F1ED0"/>
    <w:rsid w:val="009F1EE0"/>
    <w:rsid w:val="009F20CD"/>
    <w:rsid w:val="009F2E1C"/>
    <w:rsid w:val="009F396F"/>
    <w:rsid w:val="009F472B"/>
    <w:rsid w:val="009F51C3"/>
    <w:rsid w:val="009F5275"/>
    <w:rsid w:val="009F55E7"/>
    <w:rsid w:val="009F5849"/>
    <w:rsid w:val="009F645A"/>
    <w:rsid w:val="009F65E3"/>
    <w:rsid w:val="009F6EB8"/>
    <w:rsid w:val="009F7627"/>
    <w:rsid w:val="009F76D8"/>
    <w:rsid w:val="009F7D20"/>
    <w:rsid w:val="009F7E56"/>
    <w:rsid w:val="00A00BB7"/>
    <w:rsid w:val="00A00FD7"/>
    <w:rsid w:val="00A010D7"/>
    <w:rsid w:val="00A02468"/>
    <w:rsid w:val="00A028B8"/>
    <w:rsid w:val="00A02B5E"/>
    <w:rsid w:val="00A03649"/>
    <w:rsid w:val="00A036D9"/>
    <w:rsid w:val="00A03FF0"/>
    <w:rsid w:val="00A04673"/>
    <w:rsid w:val="00A05027"/>
    <w:rsid w:val="00A05A37"/>
    <w:rsid w:val="00A0664F"/>
    <w:rsid w:val="00A06D62"/>
    <w:rsid w:val="00A10673"/>
    <w:rsid w:val="00A10AE3"/>
    <w:rsid w:val="00A11763"/>
    <w:rsid w:val="00A11EF5"/>
    <w:rsid w:val="00A1201D"/>
    <w:rsid w:val="00A133AA"/>
    <w:rsid w:val="00A13658"/>
    <w:rsid w:val="00A13BA2"/>
    <w:rsid w:val="00A147C3"/>
    <w:rsid w:val="00A1562A"/>
    <w:rsid w:val="00A15C5D"/>
    <w:rsid w:val="00A1626F"/>
    <w:rsid w:val="00A16612"/>
    <w:rsid w:val="00A16AEC"/>
    <w:rsid w:val="00A1763E"/>
    <w:rsid w:val="00A17895"/>
    <w:rsid w:val="00A20D50"/>
    <w:rsid w:val="00A21483"/>
    <w:rsid w:val="00A227C3"/>
    <w:rsid w:val="00A25006"/>
    <w:rsid w:val="00A25297"/>
    <w:rsid w:val="00A26036"/>
    <w:rsid w:val="00A26C97"/>
    <w:rsid w:val="00A27115"/>
    <w:rsid w:val="00A27B54"/>
    <w:rsid w:val="00A27D98"/>
    <w:rsid w:val="00A30218"/>
    <w:rsid w:val="00A312D5"/>
    <w:rsid w:val="00A3183F"/>
    <w:rsid w:val="00A32B55"/>
    <w:rsid w:val="00A32E7C"/>
    <w:rsid w:val="00A332D3"/>
    <w:rsid w:val="00A33977"/>
    <w:rsid w:val="00A33B17"/>
    <w:rsid w:val="00A34E29"/>
    <w:rsid w:val="00A36349"/>
    <w:rsid w:val="00A37002"/>
    <w:rsid w:val="00A41592"/>
    <w:rsid w:val="00A41A96"/>
    <w:rsid w:val="00A41C5B"/>
    <w:rsid w:val="00A4334A"/>
    <w:rsid w:val="00A43B70"/>
    <w:rsid w:val="00A44F6B"/>
    <w:rsid w:val="00A4554D"/>
    <w:rsid w:val="00A45B7A"/>
    <w:rsid w:val="00A46C83"/>
    <w:rsid w:val="00A47430"/>
    <w:rsid w:val="00A479C8"/>
    <w:rsid w:val="00A517F9"/>
    <w:rsid w:val="00A51A37"/>
    <w:rsid w:val="00A5221C"/>
    <w:rsid w:val="00A52238"/>
    <w:rsid w:val="00A522EE"/>
    <w:rsid w:val="00A52455"/>
    <w:rsid w:val="00A53659"/>
    <w:rsid w:val="00A5415E"/>
    <w:rsid w:val="00A54398"/>
    <w:rsid w:val="00A545CB"/>
    <w:rsid w:val="00A54768"/>
    <w:rsid w:val="00A55BBD"/>
    <w:rsid w:val="00A56D1B"/>
    <w:rsid w:val="00A57A64"/>
    <w:rsid w:val="00A60722"/>
    <w:rsid w:val="00A607AF"/>
    <w:rsid w:val="00A60C1D"/>
    <w:rsid w:val="00A61319"/>
    <w:rsid w:val="00A6212B"/>
    <w:rsid w:val="00A6226F"/>
    <w:rsid w:val="00A628EF"/>
    <w:rsid w:val="00A62D52"/>
    <w:rsid w:val="00A6412E"/>
    <w:rsid w:val="00A644A7"/>
    <w:rsid w:val="00A64575"/>
    <w:rsid w:val="00A64E25"/>
    <w:rsid w:val="00A656DA"/>
    <w:rsid w:val="00A6599B"/>
    <w:rsid w:val="00A6756D"/>
    <w:rsid w:val="00A67D29"/>
    <w:rsid w:val="00A704C1"/>
    <w:rsid w:val="00A7067C"/>
    <w:rsid w:val="00A72414"/>
    <w:rsid w:val="00A73599"/>
    <w:rsid w:val="00A738B5"/>
    <w:rsid w:val="00A739E8"/>
    <w:rsid w:val="00A74814"/>
    <w:rsid w:val="00A75F30"/>
    <w:rsid w:val="00A764E5"/>
    <w:rsid w:val="00A76A0D"/>
    <w:rsid w:val="00A7725B"/>
    <w:rsid w:val="00A77E47"/>
    <w:rsid w:val="00A80FA8"/>
    <w:rsid w:val="00A8112F"/>
    <w:rsid w:val="00A8138E"/>
    <w:rsid w:val="00A81792"/>
    <w:rsid w:val="00A81A59"/>
    <w:rsid w:val="00A82536"/>
    <w:rsid w:val="00A82A5D"/>
    <w:rsid w:val="00A8354E"/>
    <w:rsid w:val="00A836E3"/>
    <w:rsid w:val="00A83E22"/>
    <w:rsid w:val="00A83F0B"/>
    <w:rsid w:val="00A84F13"/>
    <w:rsid w:val="00A854B1"/>
    <w:rsid w:val="00A85EC9"/>
    <w:rsid w:val="00A861A9"/>
    <w:rsid w:val="00A868C7"/>
    <w:rsid w:val="00A86FB5"/>
    <w:rsid w:val="00A87C01"/>
    <w:rsid w:val="00A87C47"/>
    <w:rsid w:val="00A87CD9"/>
    <w:rsid w:val="00A90578"/>
    <w:rsid w:val="00A905CC"/>
    <w:rsid w:val="00A9087D"/>
    <w:rsid w:val="00A913A6"/>
    <w:rsid w:val="00A91A19"/>
    <w:rsid w:val="00A91ACA"/>
    <w:rsid w:val="00A91D32"/>
    <w:rsid w:val="00A93877"/>
    <w:rsid w:val="00A9403D"/>
    <w:rsid w:val="00A956C9"/>
    <w:rsid w:val="00A96BF1"/>
    <w:rsid w:val="00A96ED1"/>
    <w:rsid w:val="00A96EE0"/>
    <w:rsid w:val="00A9730F"/>
    <w:rsid w:val="00AA033A"/>
    <w:rsid w:val="00AA07F7"/>
    <w:rsid w:val="00AA0EE8"/>
    <w:rsid w:val="00AA1F2E"/>
    <w:rsid w:val="00AA3C4E"/>
    <w:rsid w:val="00AA4388"/>
    <w:rsid w:val="00AA4CD6"/>
    <w:rsid w:val="00AA6953"/>
    <w:rsid w:val="00AA6C50"/>
    <w:rsid w:val="00AB000F"/>
    <w:rsid w:val="00AB03D0"/>
    <w:rsid w:val="00AB23E3"/>
    <w:rsid w:val="00AB2697"/>
    <w:rsid w:val="00AB2EBA"/>
    <w:rsid w:val="00AB2EF5"/>
    <w:rsid w:val="00AB30C2"/>
    <w:rsid w:val="00AB3723"/>
    <w:rsid w:val="00AB3E82"/>
    <w:rsid w:val="00AB41B9"/>
    <w:rsid w:val="00AB448F"/>
    <w:rsid w:val="00AB57B4"/>
    <w:rsid w:val="00AB5B82"/>
    <w:rsid w:val="00AB6C8F"/>
    <w:rsid w:val="00AB708C"/>
    <w:rsid w:val="00AB71B1"/>
    <w:rsid w:val="00AC0430"/>
    <w:rsid w:val="00AC2683"/>
    <w:rsid w:val="00AC31AC"/>
    <w:rsid w:val="00AC349A"/>
    <w:rsid w:val="00AC4635"/>
    <w:rsid w:val="00AC4AE9"/>
    <w:rsid w:val="00AC4D36"/>
    <w:rsid w:val="00AC6161"/>
    <w:rsid w:val="00AC6472"/>
    <w:rsid w:val="00AC659F"/>
    <w:rsid w:val="00AC65A8"/>
    <w:rsid w:val="00AC720D"/>
    <w:rsid w:val="00AC727F"/>
    <w:rsid w:val="00AC7B9F"/>
    <w:rsid w:val="00AC7CD9"/>
    <w:rsid w:val="00AD09F6"/>
    <w:rsid w:val="00AD102F"/>
    <w:rsid w:val="00AD18E4"/>
    <w:rsid w:val="00AD49B0"/>
    <w:rsid w:val="00AD5464"/>
    <w:rsid w:val="00AD73CD"/>
    <w:rsid w:val="00AD7415"/>
    <w:rsid w:val="00AD7713"/>
    <w:rsid w:val="00AE1EA7"/>
    <w:rsid w:val="00AE3EEC"/>
    <w:rsid w:val="00AE468A"/>
    <w:rsid w:val="00AE47A9"/>
    <w:rsid w:val="00AE48D2"/>
    <w:rsid w:val="00AE55E2"/>
    <w:rsid w:val="00AE5902"/>
    <w:rsid w:val="00AE5D1A"/>
    <w:rsid w:val="00AE6933"/>
    <w:rsid w:val="00AE70A6"/>
    <w:rsid w:val="00AE7986"/>
    <w:rsid w:val="00AE7CBA"/>
    <w:rsid w:val="00AF023E"/>
    <w:rsid w:val="00AF0857"/>
    <w:rsid w:val="00AF0E77"/>
    <w:rsid w:val="00AF1739"/>
    <w:rsid w:val="00AF27F0"/>
    <w:rsid w:val="00AF28DA"/>
    <w:rsid w:val="00AF32EC"/>
    <w:rsid w:val="00AF3C01"/>
    <w:rsid w:val="00AF5326"/>
    <w:rsid w:val="00AF57ED"/>
    <w:rsid w:val="00AF67E2"/>
    <w:rsid w:val="00AF6945"/>
    <w:rsid w:val="00AF6B8E"/>
    <w:rsid w:val="00AF7618"/>
    <w:rsid w:val="00AF77E2"/>
    <w:rsid w:val="00AF7815"/>
    <w:rsid w:val="00AF78E6"/>
    <w:rsid w:val="00AF7B00"/>
    <w:rsid w:val="00B000CA"/>
    <w:rsid w:val="00B01AA2"/>
    <w:rsid w:val="00B01F60"/>
    <w:rsid w:val="00B02F0B"/>
    <w:rsid w:val="00B0306D"/>
    <w:rsid w:val="00B032B8"/>
    <w:rsid w:val="00B033C4"/>
    <w:rsid w:val="00B033F5"/>
    <w:rsid w:val="00B03430"/>
    <w:rsid w:val="00B03E2C"/>
    <w:rsid w:val="00B045EE"/>
    <w:rsid w:val="00B04F48"/>
    <w:rsid w:val="00B05338"/>
    <w:rsid w:val="00B05521"/>
    <w:rsid w:val="00B0665B"/>
    <w:rsid w:val="00B066D5"/>
    <w:rsid w:val="00B0716C"/>
    <w:rsid w:val="00B07DEF"/>
    <w:rsid w:val="00B1079E"/>
    <w:rsid w:val="00B10C50"/>
    <w:rsid w:val="00B12BFB"/>
    <w:rsid w:val="00B1350D"/>
    <w:rsid w:val="00B14C67"/>
    <w:rsid w:val="00B150D8"/>
    <w:rsid w:val="00B153D8"/>
    <w:rsid w:val="00B16280"/>
    <w:rsid w:val="00B167AE"/>
    <w:rsid w:val="00B1693F"/>
    <w:rsid w:val="00B17239"/>
    <w:rsid w:val="00B17A22"/>
    <w:rsid w:val="00B17DDE"/>
    <w:rsid w:val="00B2078F"/>
    <w:rsid w:val="00B209CE"/>
    <w:rsid w:val="00B20B74"/>
    <w:rsid w:val="00B20D93"/>
    <w:rsid w:val="00B20F86"/>
    <w:rsid w:val="00B213E4"/>
    <w:rsid w:val="00B21902"/>
    <w:rsid w:val="00B21F23"/>
    <w:rsid w:val="00B21F6E"/>
    <w:rsid w:val="00B22167"/>
    <w:rsid w:val="00B22853"/>
    <w:rsid w:val="00B2691E"/>
    <w:rsid w:val="00B26B33"/>
    <w:rsid w:val="00B26C4C"/>
    <w:rsid w:val="00B31E18"/>
    <w:rsid w:val="00B32433"/>
    <w:rsid w:val="00B3281C"/>
    <w:rsid w:val="00B32CDF"/>
    <w:rsid w:val="00B3324D"/>
    <w:rsid w:val="00B34D04"/>
    <w:rsid w:val="00B34D62"/>
    <w:rsid w:val="00B355BD"/>
    <w:rsid w:val="00B35BAF"/>
    <w:rsid w:val="00B36902"/>
    <w:rsid w:val="00B36DD0"/>
    <w:rsid w:val="00B40EB5"/>
    <w:rsid w:val="00B40FAC"/>
    <w:rsid w:val="00B4143B"/>
    <w:rsid w:val="00B42423"/>
    <w:rsid w:val="00B42B62"/>
    <w:rsid w:val="00B430AD"/>
    <w:rsid w:val="00B43E54"/>
    <w:rsid w:val="00B43F62"/>
    <w:rsid w:val="00B44986"/>
    <w:rsid w:val="00B452DC"/>
    <w:rsid w:val="00B453DF"/>
    <w:rsid w:val="00B4551A"/>
    <w:rsid w:val="00B457DA"/>
    <w:rsid w:val="00B45FF0"/>
    <w:rsid w:val="00B45FF6"/>
    <w:rsid w:val="00B4728C"/>
    <w:rsid w:val="00B4746B"/>
    <w:rsid w:val="00B47B6A"/>
    <w:rsid w:val="00B50065"/>
    <w:rsid w:val="00B5012B"/>
    <w:rsid w:val="00B51A7C"/>
    <w:rsid w:val="00B52EEE"/>
    <w:rsid w:val="00B52EF8"/>
    <w:rsid w:val="00B5312C"/>
    <w:rsid w:val="00B5384D"/>
    <w:rsid w:val="00B54303"/>
    <w:rsid w:val="00B54559"/>
    <w:rsid w:val="00B559AD"/>
    <w:rsid w:val="00B55F85"/>
    <w:rsid w:val="00B56557"/>
    <w:rsid w:val="00B56B0B"/>
    <w:rsid w:val="00B56EE5"/>
    <w:rsid w:val="00B57044"/>
    <w:rsid w:val="00B571DE"/>
    <w:rsid w:val="00B57CE3"/>
    <w:rsid w:val="00B60144"/>
    <w:rsid w:val="00B61097"/>
    <w:rsid w:val="00B61523"/>
    <w:rsid w:val="00B61785"/>
    <w:rsid w:val="00B61965"/>
    <w:rsid w:val="00B61FDC"/>
    <w:rsid w:val="00B62179"/>
    <w:rsid w:val="00B6259E"/>
    <w:rsid w:val="00B62737"/>
    <w:rsid w:val="00B62B6C"/>
    <w:rsid w:val="00B6338E"/>
    <w:rsid w:val="00B63D0E"/>
    <w:rsid w:val="00B6464D"/>
    <w:rsid w:val="00B6469F"/>
    <w:rsid w:val="00B64EFC"/>
    <w:rsid w:val="00B65288"/>
    <w:rsid w:val="00B654E5"/>
    <w:rsid w:val="00B6611E"/>
    <w:rsid w:val="00B664A1"/>
    <w:rsid w:val="00B67176"/>
    <w:rsid w:val="00B701D8"/>
    <w:rsid w:val="00B706EF"/>
    <w:rsid w:val="00B708C6"/>
    <w:rsid w:val="00B70D75"/>
    <w:rsid w:val="00B7192E"/>
    <w:rsid w:val="00B72D45"/>
    <w:rsid w:val="00B734DE"/>
    <w:rsid w:val="00B73A35"/>
    <w:rsid w:val="00B73BC2"/>
    <w:rsid w:val="00B74070"/>
    <w:rsid w:val="00B7479C"/>
    <w:rsid w:val="00B7525E"/>
    <w:rsid w:val="00B75856"/>
    <w:rsid w:val="00B75EAE"/>
    <w:rsid w:val="00B765C1"/>
    <w:rsid w:val="00B76E88"/>
    <w:rsid w:val="00B7707B"/>
    <w:rsid w:val="00B8083F"/>
    <w:rsid w:val="00B80C7E"/>
    <w:rsid w:val="00B81489"/>
    <w:rsid w:val="00B820BF"/>
    <w:rsid w:val="00B8274B"/>
    <w:rsid w:val="00B82E78"/>
    <w:rsid w:val="00B82EBC"/>
    <w:rsid w:val="00B83409"/>
    <w:rsid w:val="00B835CA"/>
    <w:rsid w:val="00B83A67"/>
    <w:rsid w:val="00B83BBF"/>
    <w:rsid w:val="00B84511"/>
    <w:rsid w:val="00B84748"/>
    <w:rsid w:val="00B8527C"/>
    <w:rsid w:val="00B858B0"/>
    <w:rsid w:val="00B861BC"/>
    <w:rsid w:val="00B8652A"/>
    <w:rsid w:val="00B866FA"/>
    <w:rsid w:val="00B86A59"/>
    <w:rsid w:val="00B87AF0"/>
    <w:rsid w:val="00B87DD1"/>
    <w:rsid w:val="00B910F8"/>
    <w:rsid w:val="00B917FF"/>
    <w:rsid w:val="00B92066"/>
    <w:rsid w:val="00B92AA0"/>
    <w:rsid w:val="00B92E0A"/>
    <w:rsid w:val="00B93CCB"/>
    <w:rsid w:val="00B93DFF"/>
    <w:rsid w:val="00B9487E"/>
    <w:rsid w:val="00B953DF"/>
    <w:rsid w:val="00B96B57"/>
    <w:rsid w:val="00B972A0"/>
    <w:rsid w:val="00BA12CA"/>
    <w:rsid w:val="00BA1CF4"/>
    <w:rsid w:val="00BA2301"/>
    <w:rsid w:val="00BA2B57"/>
    <w:rsid w:val="00BA3962"/>
    <w:rsid w:val="00BA4523"/>
    <w:rsid w:val="00BA52E1"/>
    <w:rsid w:val="00BA5448"/>
    <w:rsid w:val="00BA6349"/>
    <w:rsid w:val="00BA651A"/>
    <w:rsid w:val="00BA789B"/>
    <w:rsid w:val="00BB025E"/>
    <w:rsid w:val="00BB0A32"/>
    <w:rsid w:val="00BB161E"/>
    <w:rsid w:val="00BB1B53"/>
    <w:rsid w:val="00BB1F16"/>
    <w:rsid w:val="00BB295E"/>
    <w:rsid w:val="00BB3891"/>
    <w:rsid w:val="00BB415F"/>
    <w:rsid w:val="00BB4DBD"/>
    <w:rsid w:val="00BB501A"/>
    <w:rsid w:val="00BB676D"/>
    <w:rsid w:val="00BB71C3"/>
    <w:rsid w:val="00BB7250"/>
    <w:rsid w:val="00BB7726"/>
    <w:rsid w:val="00BC1D64"/>
    <w:rsid w:val="00BC23BE"/>
    <w:rsid w:val="00BC32A2"/>
    <w:rsid w:val="00BC34A4"/>
    <w:rsid w:val="00BC39EE"/>
    <w:rsid w:val="00BC3A18"/>
    <w:rsid w:val="00BC4090"/>
    <w:rsid w:val="00BC4242"/>
    <w:rsid w:val="00BC47F0"/>
    <w:rsid w:val="00BC4AFC"/>
    <w:rsid w:val="00BD04E8"/>
    <w:rsid w:val="00BD08EA"/>
    <w:rsid w:val="00BD0A34"/>
    <w:rsid w:val="00BD0F98"/>
    <w:rsid w:val="00BD25B0"/>
    <w:rsid w:val="00BD25DD"/>
    <w:rsid w:val="00BD47EA"/>
    <w:rsid w:val="00BD4FBF"/>
    <w:rsid w:val="00BD54C8"/>
    <w:rsid w:val="00BD5689"/>
    <w:rsid w:val="00BD5891"/>
    <w:rsid w:val="00BD61E8"/>
    <w:rsid w:val="00BD6F49"/>
    <w:rsid w:val="00BD6F72"/>
    <w:rsid w:val="00BD716A"/>
    <w:rsid w:val="00BD76BF"/>
    <w:rsid w:val="00BE1437"/>
    <w:rsid w:val="00BE2616"/>
    <w:rsid w:val="00BE3C6D"/>
    <w:rsid w:val="00BE49A6"/>
    <w:rsid w:val="00BE4FE8"/>
    <w:rsid w:val="00BE54E7"/>
    <w:rsid w:val="00BE5C51"/>
    <w:rsid w:val="00BE61A1"/>
    <w:rsid w:val="00BE6DE0"/>
    <w:rsid w:val="00BE7052"/>
    <w:rsid w:val="00BE762B"/>
    <w:rsid w:val="00BF00E7"/>
    <w:rsid w:val="00BF047E"/>
    <w:rsid w:val="00BF0799"/>
    <w:rsid w:val="00BF3B9A"/>
    <w:rsid w:val="00BF3E99"/>
    <w:rsid w:val="00BF48A8"/>
    <w:rsid w:val="00BF4D65"/>
    <w:rsid w:val="00BF5B0F"/>
    <w:rsid w:val="00BF641D"/>
    <w:rsid w:val="00BF697E"/>
    <w:rsid w:val="00BF6EE1"/>
    <w:rsid w:val="00BF7C28"/>
    <w:rsid w:val="00BF7F37"/>
    <w:rsid w:val="00C00177"/>
    <w:rsid w:val="00C014BE"/>
    <w:rsid w:val="00C01D7E"/>
    <w:rsid w:val="00C030F9"/>
    <w:rsid w:val="00C046BA"/>
    <w:rsid w:val="00C04E1E"/>
    <w:rsid w:val="00C06F2E"/>
    <w:rsid w:val="00C06FDE"/>
    <w:rsid w:val="00C073BA"/>
    <w:rsid w:val="00C07FD2"/>
    <w:rsid w:val="00C11AFB"/>
    <w:rsid w:val="00C1230E"/>
    <w:rsid w:val="00C129AB"/>
    <w:rsid w:val="00C12B8E"/>
    <w:rsid w:val="00C1570B"/>
    <w:rsid w:val="00C16BE5"/>
    <w:rsid w:val="00C16D2A"/>
    <w:rsid w:val="00C16D46"/>
    <w:rsid w:val="00C16DB2"/>
    <w:rsid w:val="00C17AE9"/>
    <w:rsid w:val="00C2046D"/>
    <w:rsid w:val="00C20700"/>
    <w:rsid w:val="00C216CA"/>
    <w:rsid w:val="00C225BB"/>
    <w:rsid w:val="00C23F59"/>
    <w:rsid w:val="00C23F66"/>
    <w:rsid w:val="00C23F9A"/>
    <w:rsid w:val="00C250FF"/>
    <w:rsid w:val="00C257D2"/>
    <w:rsid w:val="00C259BB"/>
    <w:rsid w:val="00C264E3"/>
    <w:rsid w:val="00C26919"/>
    <w:rsid w:val="00C27F28"/>
    <w:rsid w:val="00C3057E"/>
    <w:rsid w:val="00C31544"/>
    <w:rsid w:val="00C330F2"/>
    <w:rsid w:val="00C33A9E"/>
    <w:rsid w:val="00C34430"/>
    <w:rsid w:val="00C348B6"/>
    <w:rsid w:val="00C3576E"/>
    <w:rsid w:val="00C357AD"/>
    <w:rsid w:val="00C35F74"/>
    <w:rsid w:val="00C35F88"/>
    <w:rsid w:val="00C36056"/>
    <w:rsid w:val="00C36A0E"/>
    <w:rsid w:val="00C36A4E"/>
    <w:rsid w:val="00C37438"/>
    <w:rsid w:val="00C379F7"/>
    <w:rsid w:val="00C41039"/>
    <w:rsid w:val="00C42993"/>
    <w:rsid w:val="00C43E5E"/>
    <w:rsid w:val="00C441FF"/>
    <w:rsid w:val="00C4530B"/>
    <w:rsid w:val="00C466C5"/>
    <w:rsid w:val="00C47E1A"/>
    <w:rsid w:val="00C47EB9"/>
    <w:rsid w:val="00C47F39"/>
    <w:rsid w:val="00C50D22"/>
    <w:rsid w:val="00C51150"/>
    <w:rsid w:val="00C51581"/>
    <w:rsid w:val="00C5182F"/>
    <w:rsid w:val="00C53CB8"/>
    <w:rsid w:val="00C546F5"/>
    <w:rsid w:val="00C548AE"/>
    <w:rsid w:val="00C55054"/>
    <w:rsid w:val="00C552C8"/>
    <w:rsid w:val="00C55538"/>
    <w:rsid w:val="00C555BF"/>
    <w:rsid w:val="00C5670B"/>
    <w:rsid w:val="00C5714E"/>
    <w:rsid w:val="00C5716B"/>
    <w:rsid w:val="00C57448"/>
    <w:rsid w:val="00C57CAE"/>
    <w:rsid w:val="00C57F49"/>
    <w:rsid w:val="00C601D7"/>
    <w:rsid w:val="00C6021E"/>
    <w:rsid w:val="00C60980"/>
    <w:rsid w:val="00C61270"/>
    <w:rsid w:val="00C62085"/>
    <w:rsid w:val="00C62572"/>
    <w:rsid w:val="00C63050"/>
    <w:rsid w:val="00C63F90"/>
    <w:rsid w:val="00C640FE"/>
    <w:rsid w:val="00C6432C"/>
    <w:rsid w:val="00C645A1"/>
    <w:rsid w:val="00C64710"/>
    <w:rsid w:val="00C64F44"/>
    <w:rsid w:val="00C65796"/>
    <w:rsid w:val="00C67D92"/>
    <w:rsid w:val="00C67F5A"/>
    <w:rsid w:val="00C701DF"/>
    <w:rsid w:val="00C70BB4"/>
    <w:rsid w:val="00C71112"/>
    <w:rsid w:val="00C71B88"/>
    <w:rsid w:val="00C72255"/>
    <w:rsid w:val="00C728A2"/>
    <w:rsid w:val="00C737B3"/>
    <w:rsid w:val="00C74107"/>
    <w:rsid w:val="00C75715"/>
    <w:rsid w:val="00C75BEB"/>
    <w:rsid w:val="00C760CC"/>
    <w:rsid w:val="00C779CA"/>
    <w:rsid w:val="00C77B8C"/>
    <w:rsid w:val="00C77E58"/>
    <w:rsid w:val="00C80220"/>
    <w:rsid w:val="00C81F94"/>
    <w:rsid w:val="00C820E7"/>
    <w:rsid w:val="00C8272C"/>
    <w:rsid w:val="00C82955"/>
    <w:rsid w:val="00C8352A"/>
    <w:rsid w:val="00C83891"/>
    <w:rsid w:val="00C8403B"/>
    <w:rsid w:val="00C844A5"/>
    <w:rsid w:val="00C845E6"/>
    <w:rsid w:val="00C8521C"/>
    <w:rsid w:val="00C857F8"/>
    <w:rsid w:val="00C85919"/>
    <w:rsid w:val="00C85C24"/>
    <w:rsid w:val="00C86B74"/>
    <w:rsid w:val="00C873AB"/>
    <w:rsid w:val="00C90172"/>
    <w:rsid w:val="00C90625"/>
    <w:rsid w:val="00C908DA"/>
    <w:rsid w:val="00C90A4A"/>
    <w:rsid w:val="00C91379"/>
    <w:rsid w:val="00C91B4F"/>
    <w:rsid w:val="00C92905"/>
    <w:rsid w:val="00C92B0E"/>
    <w:rsid w:val="00C92F35"/>
    <w:rsid w:val="00C941FA"/>
    <w:rsid w:val="00C9422A"/>
    <w:rsid w:val="00C95248"/>
    <w:rsid w:val="00C953CB"/>
    <w:rsid w:val="00C956E0"/>
    <w:rsid w:val="00C96CE2"/>
    <w:rsid w:val="00C96F99"/>
    <w:rsid w:val="00C97524"/>
    <w:rsid w:val="00CA0AF2"/>
    <w:rsid w:val="00CA2C26"/>
    <w:rsid w:val="00CA2EB3"/>
    <w:rsid w:val="00CA2EEA"/>
    <w:rsid w:val="00CA3193"/>
    <w:rsid w:val="00CA364E"/>
    <w:rsid w:val="00CA396C"/>
    <w:rsid w:val="00CA44C5"/>
    <w:rsid w:val="00CA4E15"/>
    <w:rsid w:val="00CA4FCE"/>
    <w:rsid w:val="00CA5120"/>
    <w:rsid w:val="00CA5EB7"/>
    <w:rsid w:val="00CA669A"/>
    <w:rsid w:val="00CA67AE"/>
    <w:rsid w:val="00CA743E"/>
    <w:rsid w:val="00CB0433"/>
    <w:rsid w:val="00CB0A41"/>
    <w:rsid w:val="00CB1A5F"/>
    <w:rsid w:val="00CB2027"/>
    <w:rsid w:val="00CB2372"/>
    <w:rsid w:val="00CB287F"/>
    <w:rsid w:val="00CB2993"/>
    <w:rsid w:val="00CB2D09"/>
    <w:rsid w:val="00CB4015"/>
    <w:rsid w:val="00CB4D00"/>
    <w:rsid w:val="00CB5177"/>
    <w:rsid w:val="00CB6C34"/>
    <w:rsid w:val="00CB716F"/>
    <w:rsid w:val="00CC04D1"/>
    <w:rsid w:val="00CC06CC"/>
    <w:rsid w:val="00CC0861"/>
    <w:rsid w:val="00CC08FA"/>
    <w:rsid w:val="00CC0AE0"/>
    <w:rsid w:val="00CC0B55"/>
    <w:rsid w:val="00CC1495"/>
    <w:rsid w:val="00CC1C13"/>
    <w:rsid w:val="00CC3B2D"/>
    <w:rsid w:val="00CC5853"/>
    <w:rsid w:val="00CC5AB7"/>
    <w:rsid w:val="00CC6764"/>
    <w:rsid w:val="00CC677B"/>
    <w:rsid w:val="00CC7815"/>
    <w:rsid w:val="00CD10E9"/>
    <w:rsid w:val="00CD26FF"/>
    <w:rsid w:val="00CD29BA"/>
    <w:rsid w:val="00CD2B6B"/>
    <w:rsid w:val="00CD4885"/>
    <w:rsid w:val="00CD4950"/>
    <w:rsid w:val="00CD5713"/>
    <w:rsid w:val="00CD59B1"/>
    <w:rsid w:val="00CD5B8A"/>
    <w:rsid w:val="00CD5E2F"/>
    <w:rsid w:val="00CD703A"/>
    <w:rsid w:val="00CD7837"/>
    <w:rsid w:val="00CD7B8E"/>
    <w:rsid w:val="00CE13ED"/>
    <w:rsid w:val="00CE17B5"/>
    <w:rsid w:val="00CE2419"/>
    <w:rsid w:val="00CE277E"/>
    <w:rsid w:val="00CE3EC6"/>
    <w:rsid w:val="00CE41F5"/>
    <w:rsid w:val="00CE4B26"/>
    <w:rsid w:val="00CE5367"/>
    <w:rsid w:val="00CE5E25"/>
    <w:rsid w:val="00CE67B8"/>
    <w:rsid w:val="00CE70A8"/>
    <w:rsid w:val="00CE74F1"/>
    <w:rsid w:val="00CE7555"/>
    <w:rsid w:val="00CE7958"/>
    <w:rsid w:val="00CE7E30"/>
    <w:rsid w:val="00CF07F8"/>
    <w:rsid w:val="00CF09A6"/>
    <w:rsid w:val="00CF15DF"/>
    <w:rsid w:val="00CF1B6A"/>
    <w:rsid w:val="00CF1BAB"/>
    <w:rsid w:val="00CF2E8D"/>
    <w:rsid w:val="00CF33FB"/>
    <w:rsid w:val="00CF5440"/>
    <w:rsid w:val="00CF58C6"/>
    <w:rsid w:val="00CF5C34"/>
    <w:rsid w:val="00CF74D8"/>
    <w:rsid w:val="00D00431"/>
    <w:rsid w:val="00D006C7"/>
    <w:rsid w:val="00D01210"/>
    <w:rsid w:val="00D025CD"/>
    <w:rsid w:val="00D02CAA"/>
    <w:rsid w:val="00D03F13"/>
    <w:rsid w:val="00D03F7D"/>
    <w:rsid w:val="00D04147"/>
    <w:rsid w:val="00D04A03"/>
    <w:rsid w:val="00D05162"/>
    <w:rsid w:val="00D0559F"/>
    <w:rsid w:val="00D05C15"/>
    <w:rsid w:val="00D05C98"/>
    <w:rsid w:val="00D05D92"/>
    <w:rsid w:val="00D10007"/>
    <w:rsid w:val="00D11250"/>
    <w:rsid w:val="00D1168D"/>
    <w:rsid w:val="00D11E98"/>
    <w:rsid w:val="00D13285"/>
    <w:rsid w:val="00D13F41"/>
    <w:rsid w:val="00D15225"/>
    <w:rsid w:val="00D15575"/>
    <w:rsid w:val="00D16400"/>
    <w:rsid w:val="00D16CBA"/>
    <w:rsid w:val="00D16D9E"/>
    <w:rsid w:val="00D1713D"/>
    <w:rsid w:val="00D173AB"/>
    <w:rsid w:val="00D202D8"/>
    <w:rsid w:val="00D2032F"/>
    <w:rsid w:val="00D208A4"/>
    <w:rsid w:val="00D20D47"/>
    <w:rsid w:val="00D20D9D"/>
    <w:rsid w:val="00D22AAF"/>
    <w:rsid w:val="00D22DB3"/>
    <w:rsid w:val="00D22FB0"/>
    <w:rsid w:val="00D2489D"/>
    <w:rsid w:val="00D24A62"/>
    <w:rsid w:val="00D24B16"/>
    <w:rsid w:val="00D25E0B"/>
    <w:rsid w:val="00D26671"/>
    <w:rsid w:val="00D26B91"/>
    <w:rsid w:val="00D26C70"/>
    <w:rsid w:val="00D27630"/>
    <w:rsid w:val="00D27BE9"/>
    <w:rsid w:val="00D301AF"/>
    <w:rsid w:val="00D302C1"/>
    <w:rsid w:val="00D307A6"/>
    <w:rsid w:val="00D31DAB"/>
    <w:rsid w:val="00D31E33"/>
    <w:rsid w:val="00D32369"/>
    <w:rsid w:val="00D3303B"/>
    <w:rsid w:val="00D337F4"/>
    <w:rsid w:val="00D339D0"/>
    <w:rsid w:val="00D347A9"/>
    <w:rsid w:val="00D347D1"/>
    <w:rsid w:val="00D35614"/>
    <w:rsid w:val="00D35BCD"/>
    <w:rsid w:val="00D363FC"/>
    <w:rsid w:val="00D367F3"/>
    <w:rsid w:val="00D36F5B"/>
    <w:rsid w:val="00D377D1"/>
    <w:rsid w:val="00D37B32"/>
    <w:rsid w:val="00D409A7"/>
    <w:rsid w:val="00D409BB"/>
    <w:rsid w:val="00D40AF4"/>
    <w:rsid w:val="00D420E4"/>
    <w:rsid w:val="00D4213D"/>
    <w:rsid w:val="00D423CC"/>
    <w:rsid w:val="00D43077"/>
    <w:rsid w:val="00D43F2E"/>
    <w:rsid w:val="00D44277"/>
    <w:rsid w:val="00D44A41"/>
    <w:rsid w:val="00D44AD6"/>
    <w:rsid w:val="00D45771"/>
    <w:rsid w:val="00D45B7B"/>
    <w:rsid w:val="00D4611C"/>
    <w:rsid w:val="00D46F89"/>
    <w:rsid w:val="00D473C7"/>
    <w:rsid w:val="00D4768C"/>
    <w:rsid w:val="00D47B4D"/>
    <w:rsid w:val="00D47DB1"/>
    <w:rsid w:val="00D50C2C"/>
    <w:rsid w:val="00D5123F"/>
    <w:rsid w:val="00D52742"/>
    <w:rsid w:val="00D53012"/>
    <w:rsid w:val="00D5364D"/>
    <w:rsid w:val="00D5447B"/>
    <w:rsid w:val="00D547BE"/>
    <w:rsid w:val="00D55B6B"/>
    <w:rsid w:val="00D56556"/>
    <w:rsid w:val="00D5697F"/>
    <w:rsid w:val="00D57207"/>
    <w:rsid w:val="00D6133C"/>
    <w:rsid w:val="00D613FE"/>
    <w:rsid w:val="00D6159B"/>
    <w:rsid w:val="00D617CB"/>
    <w:rsid w:val="00D63533"/>
    <w:rsid w:val="00D642AF"/>
    <w:rsid w:val="00D646EE"/>
    <w:rsid w:val="00D6481E"/>
    <w:rsid w:val="00D6493A"/>
    <w:rsid w:val="00D64ABF"/>
    <w:rsid w:val="00D64AC8"/>
    <w:rsid w:val="00D64BC1"/>
    <w:rsid w:val="00D64E44"/>
    <w:rsid w:val="00D64F5A"/>
    <w:rsid w:val="00D6538E"/>
    <w:rsid w:val="00D66D61"/>
    <w:rsid w:val="00D67AAC"/>
    <w:rsid w:val="00D70407"/>
    <w:rsid w:val="00D70677"/>
    <w:rsid w:val="00D70AD4"/>
    <w:rsid w:val="00D711DD"/>
    <w:rsid w:val="00D72497"/>
    <w:rsid w:val="00D727E5"/>
    <w:rsid w:val="00D72807"/>
    <w:rsid w:val="00D732D5"/>
    <w:rsid w:val="00D744E8"/>
    <w:rsid w:val="00D76801"/>
    <w:rsid w:val="00D77B2B"/>
    <w:rsid w:val="00D807A3"/>
    <w:rsid w:val="00D80B62"/>
    <w:rsid w:val="00D81B28"/>
    <w:rsid w:val="00D81B6F"/>
    <w:rsid w:val="00D827F5"/>
    <w:rsid w:val="00D82AE7"/>
    <w:rsid w:val="00D835CD"/>
    <w:rsid w:val="00D83ED7"/>
    <w:rsid w:val="00D8448A"/>
    <w:rsid w:val="00D8519F"/>
    <w:rsid w:val="00D853B4"/>
    <w:rsid w:val="00D86C8F"/>
    <w:rsid w:val="00D872AD"/>
    <w:rsid w:val="00D87695"/>
    <w:rsid w:val="00D879F7"/>
    <w:rsid w:val="00D87E63"/>
    <w:rsid w:val="00D916DA"/>
    <w:rsid w:val="00D932CB"/>
    <w:rsid w:val="00D947D3"/>
    <w:rsid w:val="00D948FB"/>
    <w:rsid w:val="00D94D90"/>
    <w:rsid w:val="00D95252"/>
    <w:rsid w:val="00D95316"/>
    <w:rsid w:val="00D95EFD"/>
    <w:rsid w:val="00D9766B"/>
    <w:rsid w:val="00DA196F"/>
    <w:rsid w:val="00DA2D32"/>
    <w:rsid w:val="00DA399F"/>
    <w:rsid w:val="00DA4128"/>
    <w:rsid w:val="00DA5467"/>
    <w:rsid w:val="00DA54C9"/>
    <w:rsid w:val="00DA557E"/>
    <w:rsid w:val="00DA5CE2"/>
    <w:rsid w:val="00DA60A9"/>
    <w:rsid w:val="00DA6377"/>
    <w:rsid w:val="00DA6A4D"/>
    <w:rsid w:val="00DA6B4F"/>
    <w:rsid w:val="00DA6D1C"/>
    <w:rsid w:val="00DA70BD"/>
    <w:rsid w:val="00DA7A31"/>
    <w:rsid w:val="00DA7A83"/>
    <w:rsid w:val="00DA7D83"/>
    <w:rsid w:val="00DB0BB8"/>
    <w:rsid w:val="00DB0E4F"/>
    <w:rsid w:val="00DB1318"/>
    <w:rsid w:val="00DB13F4"/>
    <w:rsid w:val="00DB21B3"/>
    <w:rsid w:val="00DB2762"/>
    <w:rsid w:val="00DB2BD8"/>
    <w:rsid w:val="00DB2E08"/>
    <w:rsid w:val="00DB2E10"/>
    <w:rsid w:val="00DB34BE"/>
    <w:rsid w:val="00DB3A63"/>
    <w:rsid w:val="00DB3DBD"/>
    <w:rsid w:val="00DB3F05"/>
    <w:rsid w:val="00DB4362"/>
    <w:rsid w:val="00DB43A5"/>
    <w:rsid w:val="00DB5808"/>
    <w:rsid w:val="00DB5AC3"/>
    <w:rsid w:val="00DB5AF1"/>
    <w:rsid w:val="00DB5C8C"/>
    <w:rsid w:val="00DB5E66"/>
    <w:rsid w:val="00DB5EA8"/>
    <w:rsid w:val="00DB64AA"/>
    <w:rsid w:val="00DC076C"/>
    <w:rsid w:val="00DC0DFC"/>
    <w:rsid w:val="00DC177C"/>
    <w:rsid w:val="00DC183A"/>
    <w:rsid w:val="00DC1898"/>
    <w:rsid w:val="00DC193B"/>
    <w:rsid w:val="00DC1A28"/>
    <w:rsid w:val="00DC212C"/>
    <w:rsid w:val="00DC23D9"/>
    <w:rsid w:val="00DC2667"/>
    <w:rsid w:val="00DC2AA9"/>
    <w:rsid w:val="00DC302E"/>
    <w:rsid w:val="00DC3718"/>
    <w:rsid w:val="00DC38F2"/>
    <w:rsid w:val="00DC3AD8"/>
    <w:rsid w:val="00DC4BA5"/>
    <w:rsid w:val="00DC4C0D"/>
    <w:rsid w:val="00DC4F1B"/>
    <w:rsid w:val="00DC6A67"/>
    <w:rsid w:val="00DC79A9"/>
    <w:rsid w:val="00DC7C8A"/>
    <w:rsid w:val="00DD0250"/>
    <w:rsid w:val="00DD1379"/>
    <w:rsid w:val="00DD155A"/>
    <w:rsid w:val="00DD2C8E"/>
    <w:rsid w:val="00DD30A1"/>
    <w:rsid w:val="00DD350D"/>
    <w:rsid w:val="00DD389C"/>
    <w:rsid w:val="00DD41BD"/>
    <w:rsid w:val="00DD4387"/>
    <w:rsid w:val="00DD4799"/>
    <w:rsid w:val="00DD5BE5"/>
    <w:rsid w:val="00DD5E25"/>
    <w:rsid w:val="00DD6378"/>
    <w:rsid w:val="00DD641B"/>
    <w:rsid w:val="00DD779E"/>
    <w:rsid w:val="00DE15DD"/>
    <w:rsid w:val="00DE222F"/>
    <w:rsid w:val="00DE25CF"/>
    <w:rsid w:val="00DE347E"/>
    <w:rsid w:val="00DE3C62"/>
    <w:rsid w:val="00DE51DF"/>
    <w:rsid w:val="00DE5290"/>
    <w:rsid w:val="00DE5510"/>
    <w:rsid w:val="00DE5DDC"/>
    <w:rsid w:val="00DE69B4"/>
    <w:rsid w:val="00DE7058"/>
    <w:rsid w:val="00DE7B49"/>
    <w:rsid w:val="00DF0307"/>
    <w:rsid w:val="00DF21B7"/>
    <w:rsid w:val="00DF21D8"/>
    <w:rsid w:val="00DF2A1C"/>
    <w:rsid w:val="00DF3131"/>
    <w:rsid w:val="00DF3BD6"/>
    <w:rsid w:val="00DF4B53"/>
    <w:rsid w:val="00DF4D75"/>
    <w:rsid w:val="00DF4E42"/>
    <w:rsid w:val="00DF5066"/>
    <w:rsid w:val="00DF5EDE"/>
    <w:rsid w:val="00DF6227"/>
    <w:rsid w:val="00DF7A8D"/>
    <w:rsid w:val="00DF7E7B"/>
    <w:rsid w:val="00E00534"/>
    <w:rsid w:val="00E00726"/>
    <w:rsid w:val="00E00BE1"/>
    <w:rsid w:val="00E00DCD"/>
    <w:rsid w:val="00E0218E"/>
    <w:rsid w:val="00E028F4"/>
    <w:rsid w:val="00E04019"/>
    <w:rsid w:val="00E0428A"/>
    <w:rsid w:val="00E0458B"/>
    <w:rsid w:val="00E0459D"/>
    <w:rsid w:val="00E04701"/>
    <w:rsid w:val="00E05576"/>
    <w:rsid w:val="00E05586"/>
    <w:rsid w:val="00E05A39"/>
    <w:rsid w:val="00E06D72"/>
    <w:rsid w:val="00E115E2"/>
    <w:rsid w:val="00E12140"/>
    <w:rsid w:val="00E128E8"/>
    <w:rsid w:val="00E12C15"/>
    <w:rsid w:val="00E12C91"/>
    <w:rsid w:val="00E13194"/>
    <w:rsid w:val="00E134CD"/>
    <w:rsid w:val="00E139A3"/>
    <w:rsid w:val="00E1618C"/>
    <w:rsid w:val="00E172B8"/>
    <w:rsid w:val="00E17427"/>
    <w:rsid w:val="00E17DAF"/>
    <w:rsid w:val="00E20019"/>
    <w:rsid w:val="00E20134"/>
    <w:rsid w:val="00E20812"/>
    <w:rsid w:val="00E21162"/>
    <w:rsid w:val="00E21444"/>
    <w:rsid w:val="00E218B5"/>
    <w:rsid w:val="00E228B0"/>
    <w:rsid w:val="00E22931"/>
    <w:rsid w:val="00E22B4C"/>
    <w:rsid w:val="00E230C4"/>
    <w:rsid w:val="00E24201"/>
    <w:rsid w:val="00E3029C"/>
    <w:rsid w:val="00E31277"/>
    <w:rsid w:val="00E31603"/>
    <w:rsid w:val="00E31719"/>
    <w:rsid w:val="00E32FFE"/>
    <w:rsid w:val="00E33134"/>
    <w:rsid w:val="00E342DE"/>
    <w:rsid w:val="00E345A3"/>
    <w:rsid w:val="00E348ED"/>
    <w:rsid w:val="00E34DC7"/>
    <w:rsid w:val="00E35367"/>
    <w:rsid w:val="00E366E0"/>
    <w:rsid w:val="00E373B7"/>
    <w:rsid w:val="00E37556"/>
    <w:rsid w:val="00E42EFB"/>
    <w:rsid w:val="00E43B8F"/>
    <w:rsid w:val="00E4400F"/>
    <w:rsid w:val="00E44D55"/>
    <w:rsid w:val="00E453EF"/>
    <w:rsid w:val="00E45D29"/>
    <w:rsid w:val="00E46677"/>
    <w:rsid w:val="00E475D2"/>
    <w:rsid w:val="00E476F2"/>
    <w:rsid w:val="00E47A81"/>
    <w:rsid w:val="00E47EFB"/>
    <w:rsid w:val="00E5040C"/>
    <w:rsid w:val="00E5041F"/>
    <w:rsid w:val="00E5106B"/>
    <w:rsid w:val="00E51452"/>
    <w:rsid w:val="00E51B93"/>
    <w:rsid w:val="00E51E12"/>
    <w:rsid w:val="00E52122"/>
    <w:rsid w:val="00E52DD3"/>
    <w:rsid w:val="00E52DD9"/>
    <w:rsid w:val="00E530DF"/>
    <w:rsid w:val="00E534EB"/>
    <w:rsid w:val="00E53507"/>
    <w:rsid w:val="00E5350A"/>
    <w:rsid w:val="00E53A6E"/>
    <w:rsid w:val="00E53F69"/>
    <w:rsid w:val="00E54B58"/>
    <w:rsid w:val="00E54D74"/>
    <w:rsid w:val="00E55638"/>
    <w:rsid w:val="00E56263"/>
    <w:rsid w:val="00E56679"/>
    <w:rsid w:val="00E578C1"/>
    <w:rsid w:val="00E57ED1"/>
    <w:rsid w:val="00E57F40"/>
    <w:rsid w:val="00E60E75"/>
    <w:rsid w:val="00E61393"/>
    <w:rsid w:val="00E61A06"/>
    <w:rsid w:val="00E61B5E"/>
    <w:rsid w:val="00E624A3"/>
    <w:rsid w:val="00E62FFD"/>
    <w:rsid w:val="00E6413A"/>
    <w:rsid w:val="00E64AD8"/>
    <w:rsid w:val="00E64F1C"/>
    <w:rsid w:val="00E653BB"/>
    <w:rsid w:val="00E6592C"/>
    <w:rsid w:val="00E659BF"/>
    <w:rsid w:val="00E65D4E"/>
    <w:rsid w:val="00E662CB"/>
    <w:rsid w:val="00E66AF6"/>
    <w:rsid w:val="00E66CFD"/>
    <w:rsid w:val="00E6710A"/>
    <w:rsid w:val="00E6773E"/>
    <w:rsid w:val="00E70006"/>
    <w:rsid w:val="00E7076E"/>
    <w:rsid w:val="00E70CED"/>
    <w:rsid w:val="00E725DF"/>
    <w:rsid w:val="00E734A6"/>
    <w:rsid w:val="00E739DE"/>
    <w:rsid w:val="00E73FC9"/>
    <w:rsid w:val="00E744C6"/>
    <w:rsid w:val="00E747EA"/>
    <w:rsid w:val="00E753FA"/>
    <w:rsid w:val="00E75527"/>
    <w:rsid w:val="00E76302"/>
    <w:rsid w:val="00E76368"/>
    <w:rsid w:val="00E76C12"/>
    <w:rsid w:val="00E777BE"/>
    <w:rsid w:val="00E80851"/>
    <w:rsid w:val="00E81D05"/>
    <w:rsid w:val="00E826B0"/>
    <w:rsid w:val="00E83AFF"/>
    <w:rsid w:val="00E83C7B"/>
    <w:rsid w:val="00E847A1"/>
    <w:rsid w:val="00E84865"/>
    <w:rsid w:val="00E84FB2"/>
    <w:rsid w:val="00E856B4"/>
    <w:rsid w:val="00E85F1B"/>
    <w:rsid w:val="00E86010"/>
    <w:rsid w:val="00E86327"/>
    <w:rsid w:val="00E86365"/>
    <w:rsid w:val="00E87262"/>
    <w:rsid w:val="00E873C7"/>
    <w:rsid w:val="00E87794"/>
    <w:rsid w:val="00E90A7E"/>
    <w:rsid w:val="00E90D87"/>
    <w:rsid w:val="00E9179A"/>
    <w:rsid w:val="00E92A2A"/>
    <w:rsid w:val="00E95148"/>
    <w:rsid w:val="00E952D7"/>
    <w:rsid w:val="00E95896"/>
    <w:rsid w:val="00E9662C"/>
    <w:rsid w:val="00E97377"/>
    <w:rsid w:val="00E97EE5"/>
    <w:rsid w:val="00EA1414"/>
    <w:rsid w:val="00EA19C3"/>
    <w:rsid w:val="00EA1F03"/>
    <w:rsid w:val="00EA2C5A"/>
    <w:rsid w:val="00EA3057"/>
    <w:rsid w:val="00EA39A9"/>
    <w:rsid w:val="00EA5167"/>
    <w:rsid w:val="00EA57EC"/>
    <w:rsid w:val="00EA5AA4"/>
    <w:rsid w:val="00EA5CB8"/>
    <w:rsid w:val="00EA5FC4"/>
    <w:rsid w:val="00EA64CC"/>
    <w:rsid w:val="00EA6936"/>
    <w:rsid w:val="00EA7460"/>
    <w:rsid w:val="00EB1B3E"/>
    <w:rsid w:val="00EB3BAF"/>
    <w:rsid w:val="00EB404B"/>
    <w:rsid w:val="00EB40FB"/>
    <w:rsid w:val="00EB4666"/>
    <w:rsid w:val="00EB5F51"/>
    <w:rsid w:val="00EB5F7E"/>
    <w:rsid w:val="00EB618E"/>
    <w:rsid w:val="00EB6820"/>
    <w:rsid w:val="00EB69A5"/>
    <w:rsid w:val="00EB794E"/>
    <w:rsid w:val="00EB7A23"/>
    <w:rsid w:val="00EC01EC"/>
    <w:rsid w:val="00EC13CE"/>
    <w:rsid w:val="00EC16DF"/>
    <w:rsid w:val="00EC19FA"/>
    <w:rsid w:val="00EC204B"/>
    <w:rsid w:val="00EC22F7"/>
    <w:rsid w:val="00EC295E"/>
    <w:rsid w:val="00EC4ADC"/>
    <w:rsid w:val="00EC4FB1"/>
    <w:rsid w:val="00EC5475"/>
    <w:rsid w:val="00EC64CB"/>
    <w:rsid w:val="00EC6728"/>
    <w:rsid w:val="00EC68BF"/>
    <w:rsid w:val="00EC6DCE"/>
    <w:rsid w:val="00EC7EFA"/>
    <w:rsid w:val="00EC7F05"/>
    <w:rsid w:val="00ED0BA2"/>
    <w:rsid w:val="00ED1932"/>
    <w:rsid w:val="00ED4E14"/>
    <w:rsid w:val="00ED50F5"/>
    <w:rsid w:val="00ED5934"/>
    <w:rsid w:val="00ED5CCD"/>
    <w:rsid w:val="00ED6225"/>
    <w:rsid w:val="00ED6A01"/>
    <w:rsid w:val="00ED6C59"/>
    <w:rsid w:val="00EE14FE"/>
    <w:rsid w:val="00EE152F"/>
    <w:rsid w:val="00EE166E"/>
    <w:rsid w:val="00EE1A89"/>
    <w:rsid w:val="00EE1EE1"/>
    <w:rsid w:val="00EE1F14"/>
    <w:rsid w:val="00EE2278"/>
    <w:rsid w:val="00EE3079"/>
    <w:rsid w:val="00EE3154"/>
    <w:rsid w:val="00EE3F77"/>
    <w:rsid w:val="00EE50D0"/>
    <w:rsid w:val="00EE5C26"/>
    <w:rsid w:val="00EE5F4C"/>
    <w:rsid w:val="00EE7810"/>
    <w:rsid w:val="00EF0583"/>
    <w:rsid w:val="00EF0A83"/>
    <w:rsid w:val="00EF272F"/>
    <w:rsid w:val="00EF2AD8"/>
    <w:rsid w:val="00EF379B"/>
    <w:rsid w:val="00EF4343"/>
    <w:rsid w:val="00EF44FD"/>
    <w:rsid w:val="00EF4BDA"/>
    <w:rsid w:val="00EF6C27"/>
    <w:rsid w:val="00EF6C9B"/>
    <w:rsid w:val="00EF7130"/>
    <w:rsid w:val="00F0051C"/>
    <w:rsid w:val="00F006C4"/>
    <w:rsid w:val="00F00D79"/>
    <w:rsid w:val="00F015B5"/>
    <w:rsid w:val="00F015B6"/>
    <w:rsid w:val="00F02212"/>
    <w:rsid w:val="00F02798"/>
    <w:rsid w:val="00F02F55"/>
    <w:rsid w:val="00F02FEA"/>
    <w:rsid w:val="00F0451C"/>
    <w:rsid w:val="00F04B77"/>
    <w:rsid w:val="00F04E2F"/>
    <w:rsid w:val="00F052C5"/>
    <w:rsid w:val="00F05CC2"/>
    <w:rsid w:val="00F07ED8"/>
    <w:rsid w:val="00F102C9"/>
    <w:rsid w:val="00F10509"/>
    <w:rsid w:val="00F10610"/>
    <w:rsid w:val="00F1085A"/>
    <w:rsid w:val="00F10865"/>
    <w:rsid w:val="00F132CE"/>
    <w:rsid w:val="00F146BB"/>
    <w:rsid w:val="00F15098"/>
    <w:rsid w:val="00F15859"/>
    <w:rsid w:val="00F16623"/>
    <w:rsid w:val="00F201CB"/>
    <w:rsid w:val="00F20228"/>
    <w:rsid w:val="00F20D43"/>
    <w:rsid w:val="00F20F38"/>
    <w:rsid w:val="00F21512"/>
    <w:rsid w:val="00F217E8"/>
    <w:rsid w:val="00F23B47"/>
    <w:rsid w:val="00F243E1"/>
    <w:rsid w:val="00F245D5"/>
    <w:rsid w:val="00F24A9F"/>
    <w:rsid w:val="00F25699"/>
    <w:rsid w:val="00F26844"/>
    <w:rsid w:val="00F26CAA"/>
    <w:rsid w:val="00F272A9"/>
    <w:rsid w:val="00F27C9E"/>
    <w:rsid w:val="00F27CC7"/>
    <w:rsid w:val="00F30FC4"/>
    <w:rsid w:val="00F328C7"/>
    <w:rsid w:val="00F33C7A"/>
    <w:rsid w:val="00F36B26"/>
    <w:rsid w:val="00F37515"/>
    <w:rsid w:val="00F37D30"/>
    <w:rsid w:val="00F37E6C"/>
    <w:rsid w:val="00F37E9F"/>
    <w:rsid w:val="00F40B80"/>
    <w:rsid w:val="00F417AC"/>
    <w:rsid w:val="00F42179"/>
    <w:rsid w:val="00F42EE2"/>
    <w:rsid w:val="00F43684"/>
    <w:rsid w:val="00F44973"/>
    <w:rsid w:val="00F449F0"/>
    <w:rsid w:val="00F4565C"/>
    <w:rsid w:val="00F45C55"/>
    <w:rsid w:val="00F45D8B"/>
    <w:rsid w:val="00F45D95"/>
    <w:rsid w:val="00F46129"/>
    <w:rsid w:val="00F46418"/>
    <w:rsid w:val="00F46778"/>
    <w:rsid w:val="00F513DE"/>
    <w:rsid w:val="00F5441C"/>
    <w:rsid w:val="00F54887"/>
    <w:rsid w:val="00F55514"/>
    <w:rsid w:val="00F55570"/>
    <w:rsid w:val="00F55F90"/>
    <w:rsid w:val="00F568B8"/>
    <w:rsid w:val="00F57184"/>
    <w:rsid w:val="00F57B23"/>
    <w:rsid w:val="00F60229"/>
    <w:rsid w:val="00F603F5"/>
    <w:rsid w:val="00F6075A"/>
    <w:rsid w:val="00F6077D"/>
    <w:rsid w:val="00F608A8"/>
    <w:rsid w:val="00F61B96"/>
    <w:rsid w:val="00F6254D"/>
    <w:rsid w:val="00F636E1"/>
    <w:rsid w:val="00F63961"/>
    <w:rsid w:val="00F66CB6"/>
    <w:rsid w:val="00F6732A"/>
    <w:rsid w:val="00F67403"/>
    <w:rsid w:val="00F67569"/>
    <w:rsid w:val="00F7010A"/>
    <w:rsid w:val="00F70829"/>
    <w:rsid w:val="00F71045"/>
    <w:rsid w:val="00F71741"/>
    <w:rsid w:val="00F71F86"/>
    <w:rsid w:val="00F72F03"/>
    <w:rsid w:val="00F73077"/>
    <w:rsid w:val="00F736BC"/>
    <w:rsid w:val="00F747A8"/>
    <w:rsid w:val="00F74A65"/>
    <w:rsid w:val="00F750FE"/>
    <w:rsid w:val="00F75695"/>
    <w:rsid w:val="00F75B65"/>
    <w:rsid w:val="00F76038"/>
    <w:rsid w:val="00F76F09"/>
    <w:rsid w:val="00F80EE6"/>
    <w:rsid w:val="00F830A2"/>
    <w:rsid w:val="00F83233"/>
    <w:rsid w:val="00F832C6"/>
    <w:rsid w:val="00F8372A"/>
    <w:rsid w:val="00F855E4"/>
    <w:rsid w:val="00F85B34"/>
    <w:rsid w:val="00F86412"/>
    <w:rsid w:val="00F872E3"/>
    <w:rsid w:val="00F87607"/>
    <w:rsid w:val="00F90A3B"/>
    <w:rsid w:val="00F90E8B"/>
    <w:rsid w:val="00F91329"/>
    <w:rsid w:val="00F93389"/>
    <w:rsid w:val="00F94D5E"/>
    <w:rsid w:val="00F95485"/>
    <w:rsid w:val="00F96186"/>
    <w:rsid w:val="00F96293"/>
    <w:rsid w:val="00F96E42"/>
    <w:rsid w:val="00F970E4"/>
    <w:rsid w:val="00F97618"/>
    <w:rsid w:val="00F97767"/>
    <w:rsid w:val="00F97C9E"/>
    <w:rsid w:val="00F97F07"/>
    <w:rsid w:val="00FA160B"/>
    <w:rsid w:val="00FA195A"/>
    <w:rsid w:val="00FA2728"/>
    <w:rsid w:val="00FA2D5B"/>
    <w:rsid w:val="00FA2E4D"/>
    <w:rsid w:val="00FA357E"/>
    <w:rsid w:val="00FA3ACC"/>
    <w:rsid w:val="00FA4453"/>
    <w:rsid w:val="00FA4F92"/>
    <w:rsid w:val="00FA57D3"/>
    <w:rsid w:val="00FA5C54"/>
    <w:rsid w:val="00FA7205"/>
    <w:rsid w:val="00FA7CA6"/>
    <w:rsid w:val="00FA7EDE"/>
    <w:rsid w:val="00FA7FE2"/>
    <w:rsid w:val="00FB01B5"/>
    <w:rsid w:val="00FB02F7"/>
    <w:rsid w:val="00FB0600"/>
    <w:rsid w:val="00FB24FB"/>
    <w:rsid w:val="00FB29EF"/>
    <w:rsid w:val="00FB2A74"/>
    <w:rsid w:val="00FB40E6"/>
    <w:rsid w:val="00FB4413"/>
    <w:rsid w:val="00FB4C4B"/>
    <w:rsid w:val="00FB4C7A"/>
    <w:rsid w:val="00FB4E50"/>
    <w:rsid w:val="00FB6A81"/>
    <w:rsid w:val="00FB769C"/>
    <w:rsid w:val="00FC0916"/>
    <w:rsid w:val="00FC1363"/>
    <w:rsid w:val="00FC17E8"/>
    <w:rsid w:val="00FC2598"/>
    <w:rsid w:val="00FC26F6"/>
    <w:rsid w:val="00FC2A98"/>
    <w:rsid w:val="00FC3074"/>
    <w:rsid w:val="00FC4459"/>
    <w:rsid w:val="00FC48E4"/>
    <w:rsid w:val="00FC4BFE"/>
    <w:rsid w:val="00FC4F94"/>
    <w:rsid w:val="00FC5503"/>
    <w:rsid w:val="00FC5B32"/>
    <w:rsid w:val="00FC6B30"/>
    <w:rsid w:val="00FD1177"/>
    <w:rsid w:val="00FD1431"/>
    <w:rsid w:val="00FD2153"/>
    <w:rsid w:val="00FD37F9"/>
    <w:rsid w:val="00FD3B5C"/>
    <w:rsid w:val="00FD4BBB"/>
    <w:rsid w:val="00FD5816"/>
    <w:rsid w:val="00FD6AC2"/>
    <w:rsid w:val="00FD6CEF"/>
    <w:rsid w:val="00FD7700"/>
    <w:rsid w:val="00FD7E84"/>
    <w:rsid w:val="00FD7EB3"/>
    <w:rsid w:val="00FE024A"/>
    <w:rsid w:val="00FE0562"/>
    <w:rsid w:val="00FE07F8"/>
    <w:rsid w:val="00FE0B96"/>
    <w:rsid w:val="00FE1099"/>
    <w:rsid w:val="00FE1470"/>
    <w:rsid w:val="00FE2309"/>
    <w:rsid w:val="00FE34E2"/>
    <w:rsid w:val="00FE3877"/>
    <w:rsid w:val="00FE3998"/>
    <w:rsid w:val="00FE3A0E"/>
    <w:rsid w:val="00FE430B"/>
    <w:rsid w:val="00FE4618"/>
    <w:rsid w:val="00FE5188"/>
    <w:rsid w:val="00FE5601"/>
    <w:rsid w:val="00FE6ADC"/>
    <w:rsid w:val="00FE752B"/>
    <w:rsid w:val="00FE75D9"/>
    <w:rsid w:val="00FE7624"/>
    <w:rsid w:val="00FE7AB4"/>
    <w:rsid w:val="00FF06FC"/>
    <w:rsid w:val="00FF2596"/>
    <w:rsid w:val="00FF34AA"/>
    <w:rsid w:val="00FF3F99"/>
    <w:rsid w:val="00FF4D83"/>
    <w:rsid w:val="00FF56A1"/>
    <w:rsid w:val="00FF5A44"/>
    <w:rsid w:val="00FF5E23"/>
    <w:rsid w:val="00FF5FB1"/>
    <w:rsid w:val="00FF6435"/>
    <w:rsid w:val="00FF6E8D"/>
    <w:rsid w:val="00FF75C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locked="1" w:semiHidden="0" w:unhideWhenUsed="0" w:qFormat="1"/>
    <w:lsdException w:name="heading 1" w:locked="1" w:semiHidden="0" w:unhideWhenUsed="0" w:qFormat="1"/>
    <w:lsdException w:name="heading 2" w:locked="1" w:semiHidden="0" w:unhideWhenUsed="0" w:qFormat="1"/>
    <w:lsdException w:name="heading 3" w:locked="1" w:semiHidden="0" w:unhideWhenUsed="0" w:qFormat="1"/>
    <w:lsdException w:name="heading 4" w:locked="1" w:semiHidden="0" w:unhideWhenUsed="0" w:qFormat="1"/>
    <w:lsdException w:name="heading 5" w:locked="1" w:semiHidden="0" w:unhideWhenUsed="0" w:qFormat="1"/>
    <w:lsdException w:name="heading 6" w:locked="1" w:semiHidden="0" w:unhideWhenUsed="0" w:qFormat="1"/>
    <w:lsdException w:name="heading 7" w:locked="1" w:qFormat="1"/>
    <w:lsdException w:name="heading 8" w:locked="1" w:qFormat="1"/>
    <w:lsdException w:name="heading 9" w:lock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annotation text" w:locked="1"/>
    <w:lsdException w:name="header" w:locked="1"/>
    <w:lsdException w:name="footer" w:locked="1"/>
    <w:lsdException w:name="caption" w:locked="1" w:qFormat="1"/>
    <w:lsdException w:name="annotation reference" w:locked="1"/>
    <w:lsdException w:name="page number" w:locked="1"/>
    <w:lsdException w:name="List Number" w:semiHidden="0" w:unhideWhenUsed="0"/>
    <w:lsdException w:name="List 4" w:semiHidden="0" w:unhideWhenUsed="0"/>
    <w:lsdException w:name="List 5" w:semiHidden="0" w:unhideWhenUsed="0"/>
    <w:lsdException w:name="Title" w:locked="1" w:semiHidden="0" w:unhideWhenUsed="0" w:qFormat="1"/>
    <w:lsdException w:name="Default Paragraph Font" w:locked="1"/>
    <w:lsdException w:name="Body Text" w:locked="1"/>
    <w:lsdException w:name="Body Text Indent" w:locked="1"/>
    <w:lsdException w:name="Subtitle" w:locked="1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Body Text 2" w:locked="1"/>
    <w:lsdException w:name="Block Text" w:locked="1"/>
    <w:lsdException w:name="Hyperlink" w:locked="1"/>
    <w:lsdException w:name="Strong" w:locked="1" w:semiHidden="0" w:uiPriority="22" w:unhideWhenUsed="0" w:qFormat="1"/>
    <w:lsdException w:name="Emphasis" w:locked="1" w:semiHidden="0" w:unhideWhenUsed="0" w:qFormat="1"/>
    <w:lsdException w:name="annotation subject" w:locked="1"/>
    <w:lsdException w:name="Balloon Text" w:locked="1" w:uiPriority="99"/>
    <w:lsdException w:name="Table Grid" w:locked="1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2172"/>
    <w:pPr>
      <w:spacing w:after="200" w:line="276" w:lineRule="auto"/>
    </w:pPr>
    <w:rPr>
      <w:rFonts w:eastAsia="Times New Roman"/>
      <w:sz w:val="22"/>
      <w:szCs w:val="22"/>
      <w:lang w:eastAsia="en-US"/>
    </w:rPr>
  </w:style>
  <w:style w:type="paragraph" w:styleId="1">
    <w:name w:val="heading 1"/>
    <w:basedOn w:val="a"/>
    <w:link w:val="10"/>
    <w:qFormat/>
    <w:rsid w:val="00400D0C"/>
    <w:pPr>
      <w:keepNext/>
      <w:spacing w:before="100" w:beforeAutospacing="1" w:after="100" w:afterAutospacing="1" w:line="240" w:lineRule="auto"/>
      <w:outlineLvl w:val="0"/>
    </w:pPr>
    <w:rPr>
      <w:rFonts w:ascii="Times New Roman" w:eastAsia="Calibri" w:hAnsi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qFormat/>
    <w:rsid w:val="00400D0C"/>
    <w:pPr>
      <w:keepNext/>
      <w:spacing w:before="100" w:beforeAutospacing="1" w:after="100" w:afterAutospacing="1" w:line="240" w:lineRule="auto"/>
      <w:jc w:val="both"/>
      <w:outlineLvl w:val="1"/>
    </w:pPr>
    <w:rPr>
      <w:rFonts w:ascii="Times New Roman" w:eastAsia="Calibri" w:hAnsi="Times New Roman"/>
      <w:b/>
      <w:bCs/>
      <w:sz w:val="36"/>
      <w:szCs w:val="36"/>
      <w:lang w:eastAsia="ru-RU"/>
    </w:rPr>
  </w:style>
  <w:style w:type="paragraph" w:styleId="3">
    <w:name w:val="heading 3"/>
    <w:basedOn w:val="a"/>
    <w:link w:val="30"/>
    <w:qFormat/>
    <w:rsid w:val="00400D0C"/>
    <w:pPr>
      <w:keepNext/>
      <w:spacing w:before="100" w:beforeAutospacing="1" w:after="100" w:afterAutospacing="1" w:line="240" w:lineRule="auto"/>
      <w:outlineLvl w:val="2"/>
    </w:pPr>
    <w:rPr>
      <w:rFonts w:ascii="Times New Roman" w:eastAsia="Calibri" w:hAnsi="Times New Roman"/>
      <w:b/>
      <w:bCs/>
      <w:sz w:val="27"/>
      <w:szCs w:val="27"/>
      <w:lang w:eastAsia="ru-RU"/>
    </w:rPr>
  </w:style>
  <w:style w:type="paragraph" w:styleId="4">
    <w:name w:val="heading 4"/>
    <w:basedOn w:val="a"/>
    <w:next w:val="a"/>
    <w:link w:val="40"/>
    <w:qFormat/>
    <w:rsid w:val="00400D0C"/>
    <w:pPr>
      <w:keepNext/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5">
    <w:name w:val="heading 5"/>
    <w:basedOn w:val="a"/>
    <w:link w:val="50"/>
    <w:qFormat/>
    <w:rsid w:val="00400D0C"/>
    <w:pPr>
      <w:keepNext/>
      <w:spacing w:before="100" w:beforeAutospacing="1" w:after="100" w:afterAutospacing="1" w:line="240" w:lineRule="auto"/>
      <w:jc w:val="center"/>
      <w:outlineLvl w:val="4"/>
    </w:pPr>
    <w:rPr>
      <w:rFonts w:ascii="Times New Roman" w:eastAsia="Calibri" w:hAnsi="Times New Roman"/>
      <w:b/>
      <w:bCs/>
      <w:sz w:val="20"/>
      <w:szCs w:val="20"/>
      <w:lang w:eastAsia="ru-RU"/>
    </w:rPr>
  </w:style>
  <w:style w:type="paragraph" w:styleId="6">
    <w:name w:val="heading 6"/>
    <w:basedOn w:val="a"/>
    <w:link w:val="60"/>
    <w:qFormat/>
    <w:rsid w:val="00400D0C"/>
    <w:pPr>
      <w:keepNext/>
      <w:spacing w:before="100" w:beforeAutospacing="1" w:after="100" w:afterAutospacing="1" w:line="240" w:lineRule="auto"/>
      <w:jc w:val="both"/>
      <w:outlineLvl w:val="5"/>
    </w:pPr>
    <w:rPr>
      <w:rFonts w:ascii="Times New Roman" w:eastAsia="Calibri" w:hAnsi="Times New Roman"/>
      <w:b/>
      <w:bCs/>
      <w:sz w:val="15"/>
      <w:szCs w:val="15"/>
      <w:lang w:eastAsia="ru-RU"/>
    </w:rPr>
  </w:style>
  <w:style w:type="paragraph" w:styleId="7">
    <w:name w:val="heading 7"/>
    <w:basedOn w:val="a"/>
    <w:next w:val="a"/>
    <w:link w:val="70"/>
    <w:qFormat/>
    <w:rsid w:val="00400D0C"/>
    <w:pPr>
      <w:spacing w:before="240" w:after="60"/>
      <w:outlineLvl w:val="6"/>
    </w:pPr>
    <w:rPr>
      <w:rFonts w:ascii="Times New Roman" w:hAnsi="Times New Roman"/>
      <w:sz w:val="24"/>
      <w:szCs w:val="24"/>
    </w:rPr>
  </w:style>
  <w:style w:type="paragraph" w:styleId="8">
    <w:name w:val="heading 8"/>
    <w:basedOn w:val="a"/>
    <w:next w:val="a"/>
    <w:link w:val="80"/>
    <w:qFormat/>
    <w:rsid w:val="00400D0C"/>
    <w:pPr>
      <w:spacing w:before="240" w:after="60"/>
      <w:outlineLvl w:val="7"/>
    </w:pPr>
    <w:rPr>
      <w:rFonts w:ascii="Times New Roman" w:hAnsi="Times New Roman"/>
      <w:i/>
      <w:iCs/>
      <w:sz w:val="24"/>
      <w:szCs w:val="24"/>
    </w:rPr>
  </w:style>
  <w:style w:type="paragraph" w:styleId="9">
    <w:name w:val="heading 9"/>
    <w:basedOn w:val="a"/>
    <w:next w:val="a"/>
    <w:link w:val="90"/>
    <w:qFormat/>
    <w:rsid w:val="00400D0C"/>
    <w:pPr>
      <w:spacing w:before="240" w:after="60"/>
      <w:outlineLvl w:val="8"/>
    </w:pPr>
    <w:rPr>
      <w:rFonts w:ascii="Arial" w:hAnsi="Arial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locked/>
    <w:rsid w:val="00400D0C"/>
    <w:rPr>
      <w:rFonts w:ascii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link w:val="2"/>
    <w:locked/>
    <w:rsid w:val="00400D0C"/>
    <w:rPr>
      <w:rFonts w:ascii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link w:val="3"/>
    <w:locked/>
    <w:rsid w:val="00400D0C"/>
    <w:rPr>
      <w:rFonts w:ascii="Times New Roman" w:hAnsi="Times New Roman" w:cs="Times New Roman"/>
      <w:b/>
      <w:bCs/>
      <w:sz w:val="27"/>
      <w:szCs w:val="27"/>
      <w:lang w:eastAsia="ru-RU"/>
    </w:rPr>
  </w:style>
  <w:style w:type="character" w:customStyle="1" w:styleId="40">
    <w:name w:val="Заголовок 4 Знак"/>
    <w:link w:val="4"/>
    <w:locked/>
    <w:rsid w:val="00400D0C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50">
    <w:name w:val="Заголовок 5 Знак"/>
    <w:link w:val="5"/>
    <w:locked/>
    <w:rsid w:val="00400D0C"/>
    <w:rPr>
      <w:rFonts w:ascii="Times New Roman" w:hAnsi="Times New Roman" w:cs="Times New Roman"/>
      <w:b/>
      <w:bCs/>
      <w:sz w:val="20"/>
      <w:szCs w:val="20"/>
      <w:lang w:eastAsia="ru-RU"/>
    </w:rPr>
  </w:style>
  <w:style w:type="character" w:customStyle="1" w:styleId="60">
    <w:name w:val="Заголовок 6 Знак"/>
    <w:link w:val="6"/>
    <w:locked/>
    <w:rsid w:val="00400D0C"/>
    <w:rPr>
      <w:rFonts w:ascii="Times New Roman" w:hAnsi="Times New Roman" w:cs="Times New Roman"/>
      <w:b/>
      <w:bCs/>
      <w:sz w:val="15"/>
      <w:szCs w:val="15"/>
      <w:lang w:eastAsia="ru-RU"/>
    </w:rPr>
  </w:style>
  <w:style w:type="character" w:customStyle="1" w:styleId="70">
    <w:name w:val="Заголовок 7 Знак"/>
    <w:link w:val="7"/>
    <w:locked/>
    <w:rsid w:val="00400D0C"/>
    <w:rPr>
      <w:rFonts w:ascii="Times New Roman" w:eastAsia="Times New Roman" w:hAnsi="Times New Roman" w:cs="Times New Roman"/>
      <w:sz w:val="24"/>
      <w:szCs w:val="24"/>
    </w:rPr>
  </w:style>
  <w:style w:type="character" w:customStyle="1" w:styleId="80">
    <w:name w:val="Заголовок 8 Знак"/>
    <w:link w:val="8"/>
    <w:locked/>
    <w:rsid w:val="00400D0C"/>
    <w:rPr>
      <w:rFonts w:ascii="Times New Roman" w:eastAsia="Times New Roman" w:hAnsi="Times New Roman" w:cs="Times New Roman"/>
      <w:i/>
      <w:iCs/>
      <w:sz w:val="24"/>
      <w:szCs w:val="24"/>
    </w:rPr>
  </w:style>
  <w:style w:type="character" w:customStyle="1" w:styleId="90">
    <w:name w:val="Заголовок 9 Знак"/>
    <w:link w:val="9"/>
    <w:locked/>
    <w:rsid w:val="00400D0C"/>
    <w:rPr>
      <w:rFonts w:ascii="Arial" w:eastAsia="Times New Roman" w:hAnsi="Arial" w:cs="Arial"/>
    </w:rPr>
  </w:style>
  <w:style w:type="paragraph" w:styleId="a3">
    <w:name w:val="Normal (Web)"/>
    <w:basedOn w:val="a"/>
    <w:rsid w:val="00400D0C"/>
    <w:pPr>
      <w:spacing w:before="100" w:beforeAutospacing="1" w:after="100" w:afterAutospacing="1" w:line="240" w:lineRule="auto"/>
      <w:jc w:val="both"/>
    </w:pPr>
    <w:rPr>
      <w:rFonts w:ascii="Times New Roman" w:eastAsia="Calibri" w:hAnsi="Times New Roman"/>
      <w:sz w:val="24"/>
      <w:szCs w:val="24"/>
      <w:lang w:eastAsia="ru-RU"/>
    </w:rPr>
  </w:style>
  <w:style w:type="paragraph" w:customStyle="1" w:styleId="western">
    <w:name w:val="western"/>
    <w:basedOn w:val="a"/>
    <w:rsid w:val="00400D0C"/>
    <w:pPr>
      <w:spacing w:before="100" w:beforeAutospacing="1" w:after="100" w:afterAutospacing="1" w:line="240" w:lineRule="auto"/>
      <w:jc w:val="both"/>
    </w:pPr>
    <w:rPr>
      <w:rFonts w:ascii="Arial" w:eastAsia="Calibri" w:hAnsi="Arial" w:cs="Arial"/>
      <w:sz w:val="24"/>
      <w:szCs w:val="24"/>
      <w:lang w:eastAsia="ru-RU"/>
    </w:rPr>
  </w:style>
  <w:style w:type="paragraph" w:customStyle="1" w:styleId="cjk">
    <w:name w:val="cjk"/>
    <w:basedOn w:val="a"/>
    <w:rsid w:val="00400D0C"/>
    <w:pPr>
      <w:spacing w:before="100" w:beforeAutospacing="1" w:after="100" w:afterAutospacing="1" w:line="240" w:lineRule="auto"/>
      <w:jc w:val="both"/>
    </w:pPr>
    <w:rPr>
      <w:rFonts w:ascii="Times New Roman" w:eastAsia="Calibri" w:hAnsi="Times New Roman"/>
      <w:sz w:val="24"/>
      <w:szCs w:val="24"/>
      <w:lang w:eastAsia="ru-RU"/>
    </w:rPr>
  </w:style>
  <w:style w:type="paragraph" w:customStyle="1" w:styleId="ctl">
    <w:name w:val="ctl"/>
    <w:basedOn w:val="a"/>
    <w:rsid w:val="00400D0C"/>
    <w:pPr>
      <w:spacing w:before="100" w:beforeAutospacing="1" w:after="100" w:afterAutospacing="1" w:line="240" w:lineRule="auto"/>
      <w:jc w:val="both"/>
    </w:pPr>
    <w:rPr>
      <w:rFonts w:ascii="Arial" w:eastAsia="Calibri" w:hAnsi="Arial" w:cs="Arial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rsid w:val="00400D0C"/>
    <w:rPr>
      <w:rFonts w:ascii="Tahoma" w:hAnsi="Tahoma"/>
      <w:sz w:val="16"/>
      <w:szCs w:val="16"/>
    </w:rPr>
  </w:style>
  <w:style w:type="character" w:customStyle="1" w:styleId="a5">
    <w:name w:val="Текст выноски Знак"/>
    <w:link w:val="a4"/>
    <w:uiPriority w:val="99"/>
    <w:locked/>
    <w:rsid w:val="00400D0C"/>
    <w:rPr>
      <w:rFonts w:ascii="Tahoma" w:eastAsia="Times New Roman" w:hAnsi="Tahoma" w:cs="Tahoma"/>
      <w:sz w:val="16"/>
      <w:szCs w:val="16"/>
    </w:rPr>
  </w:style>
  <w:style w:type="paragraph" w:customStyle="1" w:styleId="Style2Char">
    <w:name w:val="Style2 Char"/>
    <w:basedOn w:val="a"/>
    <w:link w:val="Style2CharChar"/>
    <w:rsid w:val="00400D0C"/>
    <w:pPr>
      <w:tabs>
        <w:tab w:val="num" w:pos="720"/>
      </w:tabs>
      <w:spacing w:before="120" w:after="120" w:line="240" w:lineRule="auto"/>
      <w:ind w:left="720" w:hanging="720"/>
      <w:jc w:val="both"/>
    </w:pPr>
    <w:rPr>
      <w:rFonts w:ascii="Times New Roman" w:eastAsia="Calibri" w:hAnsi="Times New Roman"/>
      <w:bCs/>
      <w:snapToGrid w:val="0"/>
      <w:sz w:val="24"/>
      <w:szCs w:val="24"/>
      <w:lang w:eastAsia="ru-RU"/>
    </w:rPr>
  </w:style>
  <w:style w:type="character" w:customStyle="1" w:styleId="Style2CharChar">
    <w:name w:val="Style2 Char Char"/>
    <w:link w:val="Style2Char"/>
    <w:locked/>
    <w:rsid w:val="00400D0C"/>
    <w:rPr>
      <w:rFonts w:ascii="Times New Roman" w:hAnsi="Times New Roman" w:cs="Times New Roman"/>
      <w:bCs/>
      <w:snapToGrid w:val="0"/>
      <w:sz w:val="24"/>
      <w:szCs w:val="24"/>
      <w:lang w:eastAsia="ru-RU"/>
    </w:rPr>
  </w:style>
  <w:style w:type="paragraph" w:styleId="a6">
    <w:name w:val="header"/>
    <w:basedOn w:val="a"/>
    <w:link w:val="a7"/>
    <w:rsid w:val="00400D0C"/>
    <w:pPr>
      <w:tabs>
        <w:tab w:val="center" w:pos="4677"/>
        <w:tab w:val="right" w:pos="9355"/>
      </w:tabs>
      <w:spacing w:after="0" w:line="240" w:lineRule="auto"/>
    </w:pPr>
    <w:rPr>
      <w:rFonts w:ascii="Times New Roman" w:eastAsia="Calibri" w:hAnsi="Times New Roman"/>
      <w:sz w:val="20"/>
      <w:szCs w:val="20"/>
      <w:lang w:eastAsia="ru-RU"/>
    </w:rPr>
  </w:style>
  <w:style w:type="character" w:customStyle="1" w:styleId="a7">
    <w:name w:val="Верхний колонтитул Знак"/>
    <w:link w:val="a6"/>
    <w:locked/>
    <w:rsid w:val="00400D0C"/>
    <w:rPr>
      <w:rFonts w:ascii="Times New Roman" w:hAnsi="Times New Roman" w:cs="Times New Roman"/>
      <w:sz w:val="20"/>
      <w:szCs w:val="20"/>
      <w:lang w:eastAsia="ru-RU"/>
    </w:rPr>
  </w:style>
  <w:style w:type="table" w:styleId="a8">
    <w:name w:val="Table Grid"/>
    <w:basedOn w:val="a1"/>
    <w:uiPriority w:val="59"/>
    <w:rsid w:val="00400D0C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Nonformat">
    <w:name w:val="ConsPlusNonformat"/>
    <w:rsid w:val="00400D0C"/>
    <w:pPr>
      <w:autoSpaceDE w:val="0"/>
      <w:autoSpaceDN w:val="0"/>
      <w:adjustRightInd w:val="0"/>
    </w:pPr>
    <w:rPr>
      <w:rFonts w:ascii="Courier New" w:hAnsi="Courier New" w:cs="Courier New"/>
    </w:rPr>
  </w:style>
  <w:style w:type="paragraph" w:styleId="a9">
    <w:name w:val="footer"/>
    <w:basedOn w:val="a"/>
    <w:link w:val="aa"/>
    <w:rsid w:val="00400D0C"/>
    <w:pPr>
      <w:tabs>
        <w:tab w:val="center" w:pos="4677"/>
        <w:tab w:val="right" w:pos="9355"/>
      </w:tabs>
    </w:pPr>
    <w:rPr>
      <w:sz w:val="20"/>
      <w:szCs w:val="20"/>
    </w:rPr>
  </w:style>
  <w:style w:type="character" w:customStyle="1" w:styleId="aa">
    <w:name w:val="Нижний колонтитул Знак"/>
    <w:link w:val="a9"/>
    <w:locked/>
    <w:rsid w:val="00400D0C"/>
    <w:rPr>
      <w:rFonts w:ascii="Calibri" w:eastAsia="Times New Roman" w:hAnsi="Calibri" w:cs="Times New Roman"/>
    </w:rPr>
  </w:style>
  <w:style w:type="character" w:styleId="ab">
    <w:name w:val="page number"/>
    <w:rsid w:val="00400D0C"/>
    <w:rPr>
      <w:rFonts w:cs="Times New Roman"/>
    </w:rPr>
  </w:style>
  <w:style w:type="character" w:customStyle="1" w:styleId="21">
    <w:name w:val="Основной текст 2 Знак"/>
    <w:link w:val="22"/>
    <w:locked/>
    <w:rsid w:val="00400D0C"/>
    <w:rPr>
      <w:rFonts w:ascii="Arial" w:hAnsi="Arial" w:cs="Times New Roman"/>
    </w:rPr>
  </w:style>
  <w:style w:type="paragraph" w:styleId="22">
    <w:name w:val="Body Text 2"/>
    <w:basedOn w:val="a"/>
    <w:link w:val="21"/>
    <w:rsid w:val="00400D0C"/>
    <w:pPr>
      <w:autoSpaceDE w:val="0"/>
      <w:autoSpaceDN w:val="0"/>
      <w:spacing w:after="120" w:line="480" w:lineRule="auto"/>
    </w:pPr>
    <w:rPr>
      <w:rFonts w:ascii="Arial" w:eastAsia="Calibri" w:hAnsi="Arial"/>
      <w:sz w:val="20"/>
      <w:szCs w:val="20"/>
    </w:rPr>
  </w:style>
  <w:style w:type="character" w:customStyle="1" w:styleId="210">
    <w:name w:val="Основной текст 2 Знак1"/>
    <w:semiHidden/>
    <w:locked/>
    <w:rsid w:val="00400D0C"/>
    <w:rPr>
      <w:rFonts w:ascii="Calibri" w:eastAsia="Times New Roman" w:hAnsi="Calibri" w:cs="Times New Roman"/>
    </w:rPr>
  </w:style>
  <w:style w:type="character" w:customStyle="1" w:styleId="DeltaViewInsertion">
    <w:name w:val="DeltaView Insertion"/>
    <w:rsid w:val="00400D0C"/>
    <w:rPr>
      <w:rFonts w:cs="Times New Roman"/>
      <w:color w:val="0000FF"/>
      <w:spacing w:val="0"/>
      <w:u w:val="single"/>
    </w:rPr>
  </w:style>
  <w:style w:type="character" w:customStyle="1" w:styleId="DeltaViewMoveDestination">
    <w:name w:val="DeltaView Move Destination"/>
    <w:rsid w:val="00400D0C"/>
    <w:rPr>
      <w:rFonts w:cs="Times New Roman"/>
      <w:color w:val="00C000"/>
      <w:spacing w:val="0"/>
      <w:u w:val="single"/>
    </w:rPr>
  </w:style>
  <w:style w:type="character" w:styleId="ac">
    <w:name w:val="Hyperlink"/>
    <w:semiHidden/>
    <w:rsid w:val="00400D0C"/>
    <w:rPr>
      <w:rFonts w:ascii="Verdana" w:hAnsi="Verdana" w:cs="Times New Roman"/>
      <w:color w:val="666666"/>
      <w:sz w:val="16"/>
      <w:szCs w:val="16"/>
      <w:u w:val="none"/>
      <w:effect w:val="none"/>
    </w:rPr>
  </w:style>
  <w:style w:type="paragraph" w:customStyle="1" w:styleId="NoSpacing1">
    <w:name w:val="No Spacing1"/>
    <w:qFormat/>
    <w:rsid w:val="00400D0C"/>
    <w:rPr>
      <w:rFonts w:eastAsia="Times New Roman"/>
      <w:sz w:val="22"/>
      <w:szCs w:val="22"/>
      <w:lang w:eastAsia="en-US"/>
    </w:rPr>
  </w:style>
  <w:style w:type="paragraph" w:customStyle="1" w:styleId="ListParagraph2">
    <w:name w:val="List Paragraph2"/>
    <w:basedOn w:val="a"/>
    <w:qFormat/>
    <w:rsid w:val="00400D0C"/>
    <w:pPr>
      <w:ind w:left="720"/>
      <w:contextualSpacing/>
    </w:pPr>
  </w:style>
  <w:style w:type="character" w:styleId="ad">
    <w:name w:val="annotation reference"/>
    <w:semiHidden/>
    <w:rsid w:val="00400D0C"/>
    <w:rPr>
      <w:rFonts w:cs="Times New Roman"/>
      <w:sz w:val="16"/>
      <w:szCs w:val="16"/>
    </w:rPr>
  </w:style>
  <w:style w:type="paragraph" w:styleId="ae">
    <w:name w:val="annotation text"/>
    <w:basedOn w:val="a"/>
    <w:link w:val="af"/>
    <w:semiHidden/>
    <w:rsid w:val="00400D0C"/>
    <w:rPr>
      <w:sz w:val="20"/>
      <w:szCs w:val="20"/>
    </w:rPr>
  </w:style>
  <w:style w:type="character" w:customStyle="1" w:styleId="af">
    <w:name w:val="Текст примечания Знак"/>
    <w:link w:val="ae"/>
    <w:semiHidden/>
    <w:locked/>
    <w:rsid w:val="00400D0C"/>
    <w:rPr>
      <w:rFonts w:ascii="Calibri" w:eastAsia="Times New Roman" w:hAnsi="Calibri" w:cs="Times New Roman"/>
      <w:sz w:val="20"/>
      <w:szCs w:val="20"/>
    </w:rPr>
  </w:style>
  <w:style w:type="paragraph" w:styleId="af0">
    <w:name w:val="annotation subject"/>
    <w:basedOn w:val="ae"/>
    <w:next w:val="ae"/>
    <w:link w:val="af1"/>
    <w:semiHidden/>
    <w:rsid w:val="00400D0C"/>
    <w:rPr>
      <w:b/>
      <w:bCs/>
    </w:rPr>
  </w:style>
  <w:style w:type="character" w:customStyle="1" w:styleId="af1">
    <w:name w:val="Тема примечания Знак"/>
    <w:link w:val="af0"/>
    <w:semiHidden/>
    <w:locked/>
    <w:rsid w:val="00400D0C"/>
    <w:rPr>
      <w:rFonts w:ascii="Calibri" w:eastAsia="Times New Roman" w:hAnsi="Calibri" w:cs="Times New Roman"/>
      <w:b/>
      <w:bCs/>
      <w:sz w:val="20"/>
      <w:szCs w:val="20"/>
    </w:rPr>
  </w:style>
  <w:style w:type="paragraph" w:customStyle="1" w:styleId="ConsPlusNormal">
    <w:name w:val="ConsPlusNormal"/>
    <w:rsid w:val="00400D0C"/>
    <w:pPr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styleId="af2">
    <w:name w:val="Body Text"/>
    <w:basedOn w:val="a"/>
    <w:link w:val="af3"/>
    <w:rsid w:val="00400D0C"/>
    <w:pPr>
      <w:spacing w:after="120"/>
    </w:pPr>
    <w:rPr>
      <w:sz w:val="20"/>
      <w:szCs w:val="20"/>
    </w:rPr>
  </w:style>
  <w:style w:type="character" w:customStyle="1" w:styleId="af3">
    <w:name w:val="Основной текст Знак"/>
    <w:link w:val="af2"/>
    <w:locked/>
    <w:rsid w:val="00400D0C"/>
    <w:rPr>
      <w:rFonts w:ascii="Calibri" w:eastAsia="Times New Roman" w:hAnsi="Calibri" w:cs="Times New Roman"/>
    </w:rPr>
  </w:style>
  <w:style w:type="paragraph" w:styleId="af4">
    <w:name w:val="Signature"/>
    <w:basedOn w:val="a"/>
    <w:rsid w:val="00027E6C"/>
    <w:pPr>
      <w:spacing w:after="0" w:line="240" w:lineRule="auto"/>
      <w:ind w:left="4252"/>
    </w:pPr>
    <w:rPr>
      <w:rFonts w:ascii="Times New Roman" w:eastAsia="Calibri" w:hAnsi="Times New Roman"/>
      <w:sz w:val="20"/>
      <w:szCs w:val="20"/>
      <w:lang w:eastAsia="ru-RU"/>
    </w:rPr>
  </w:style>
  <w:style w:type="paragraph" w:styleId="af5">
    <w:name w:val="Body Text Indent"/>
    <w:basedOn w:val="a"/>
    <w:link w:val="af6"/>
    <w:rsid w:val="00630354"/>
    <w:pPr>
      <w:spacing w:after="120" w:line="240" w:lineRule="auto"/>
      <w:ind w:left="283"/>
    </w:pPr>
    <w:rPr>
      <w:rFonts w:ascii="Times New Roman" w:eastAsia="Calibri" w:hAnsi="Times New Roman"/>
      <w:sz w:val="24"/>
      <w:szCs w:val="24"/>
    </w:rPr>
  </w:style>
  <w:style w:type="paragraph" w:customStyle="1" w:styleId="Revision1">
    <w:name w:val="Revision1"/>
    <w:hidden/>
    <w:semiHidden/>
    <w:rsid w:val="004E0327"/>
    <w:rPr>
      <w:rFonts w:eastAsia="Times New Roman"/>
      <w:sz w:val="22"/>
      <w:szCs w:val="22"/>
      <w:lang w:eastAsia="en-US"/>
    </w:rPr>
  </w:style>
  <w:style w:type="paragraph" w:styleId="af7">
    <w:name w:val="Block Text"/>
    <w:basedOn w:val="a"/>
    <w:rsid w:val="00181F40"/>
    <w:pPr>
      <w:widowControl w:val="0"/>
      <w:shd w:val="clear" w:color="auto" w:fill="FFFFFF"/>
      <w:autoSpaceDE w:val="0"/>
      <w:autoSpaceDN w:val="0"/>
      <w:adjustRightInd w:val="0"/>
      <w:spacing w:after="0" w:line="254" w:lineRule="exact"/>
      <w:ind w:left="14" w:right="34" w:firstLine="586"/>
      <w:jc w:val="both"/>
    </w:pPr>
    <w:rPr>
      <w:rFonts w:ascii="Times New Roman" w:eastAsia="Calibri" w:hAnsi="Times New Roman"/>
      <w:color w:val="000000"/>
      <w:spacing w:val="-13"/>
      <w:sz w:val="24"/>
      <w:szCs w:val="24"/>
      <w:lang w:eastAsia="ru-RU"/>
    </w:rPr>
  </w:style>
  <w:style w:type="paragraph" w:customStyle="1" w:styleId="LLbodytext">
    <w:name w:val="LL body text"/>
    <w:rsid w:val="00695137"/>
    <w:pPr>
      <w:spacing w:line="260" w:lineRule="exact"/>
    </w:pPr>
    <w:rPr>
      <w:rFonts w:ascii="Arial Narrow" w:hAnsi="Arial Narrow"/>
      <w:sz w:val="22"/>
      <w:szCs w:val="24"/>
      <w:lang w:val="en-AU" w:eastAsia="en-US"/>
    </w:rPr>
  </w:style>
  <w:style w:type="paragraph" w:customStyle="1" w:styleId="af8">
    <w:name w:val="a"/>
    <w:basedOn w:val="a"/>
    <w:rsid w:val="001649AF"/>
    <w:pPr>
      <w:spacing w:after="0" w:line="240" w:lineRule="auto"/>
    </w:pPr>
    <w:rPr>
      <w:rFonts w:ascii="Times New Roman" w:eastAsia="Calibri" w:hAnsi="Times New Roman"/>
      <w:sz w:val="24"/>
      <w:szCs w:val="24"/>
      <w:lang w:val="en-US"/>
    </w:rPr>
  </w:style>
  <w:style w:type="paragraph" w:customStyle="1" w:styleId="af9">
    <w:name w:val="???????"/>
    <w:basedOn w:val="a"/>
    <w:rsid w:val="001649AF"/>
    <w:pPr>
      <w:widowControl w:val="0"/>
      <w:tabs>
        <w:tab w:val="left" w:pos="0"/>
        <w:tab w:val="left" w:pos="959"/>
        <w:tab w:val="left" w:pos="1918"/>
        <w:tab w:val="left" w:pos="2877"/>
        <w:tab w:val="left" w:pos="3836"/>
        <w:tab w:val="left" w:pos="4795"/>
        <w:tab w:val="left" w:pos="5754"/>
        <w:tab w:val="left" w:pos="6713"/>
        <w:tab w:val="left" w:pos="7672"/>
        <w:tab w:val="left" w:pos="8631"/>
        <w:tab w:val="left" w:pos="9590"/>
      </w:tabs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Courier New" w:eastAsia="Calibri" w:hAnsi="Courier New"/>
      <w:sz w:val="20"/>
      <w:szCs w:val="20"/>
    </w:rPr>
  </w:style>
  <w:style w:type="paragraph" w:customStyle="1" w:styleId="Style4">
    <w:name w:val="Style4"/>
    <w:basedOn w:val="a"/>
    <w:rsid w:val="00747104"/>
    <w:pPr>
      <w:widowControl w:val="0"/>
      <w:autoSpaceDE w:val="0"/>
      <w:autoSpaceDN w:val="0"/>
      <w:adjustRightInd w:val="0"/>
      <w:spacing w:after="0" w:line="258" w:lineRule="exact"/>
      <w:ind w:firstLine="475"/>
      <w:jc w:val="both"/>
    </w:pPr>
    <w:rPr>
      <w:rFonts w:ascii="Arial" w:eastAsia="Calibri" w:hAnsi="Arial"/>
      <w:sz w:val="24"/>
      <w:szCs w:val="24"/>
      <w:lang w:eastAsia="ru-RU"/>
    </w:rPr>
  </w:style>
  <w:style w:type="paragraph" w:customStyle="1" w:styleId="ListParagraph1">
    <w:name w:val="List Paragraph1"/>
    <w:basedOn w:val="a"/>
    <w:rsid w:val="00515499"/>
    <w:pPr>
      <w:ind w:left="720"/>
      <w:contextualSpacing/>
    </w:pPr>
    <w:rPr>
      <w:rFonts w:eastAsia="Calibri"/>
    </w:rPr>
  </w:style>
  <w:style w:type="paragraph" w:customStyle="1" w:styleId="ConsNormal">
    <w:name w:val="ConsNormal"/>
    <w:rsid w:val="00700070"/>
    <w:pPr>
      <w:widowControl w:val="0"/>
      <w:autoSpaceDE w:val="0"/>
      <w:autoSpaceDN w:val="0"/>
      <w:adjustRightInd w:val="0"/>
      <w:spacing w:line="360" w:lineRule="atLeast"/>
      <w:ind w:right="19772" w:firstLine="720"/>
      <w:jc w:val="both"/>
      <w:textAlignment w:val="baseline"/>
    </w:pPr>
    <w:rPr>
      <w:rFonts w:ascii="Arial" w:hAnsi="Arial" w:cs="Arial"/>
    </w:rPr>
  </w:style>
  <w:style w:type="character" w:styleId="afa">
    <w:name w:val="Strong"/>
    <w:uiPriority w:val="22"/>
    <w:qFormat/>
    <w:rsid w:val="0069427A"/>
    <w:rPr>
      <w:rFonts w:cs="Times New Roman"/>
      <w:b/>
      <w:bCs/>
    </w:rPr>
  </w:style>
  <w:style w:type="numbering" w:customStyle="1" w:styleId="StyleStyleOutlinenumberedTimesNewRoman12ptBoldOutlinen">
    <w:name w:val="Style Style Outline numbered Times New Roman 12 pt Bold + Outline n..."/>
    <w:rsid w:val="00BC7173"/>
    <w:pPr>
      <w:numPr>
        <w:numId w:val="1"/>
      </w:numPr>
    </w:pPr>
  </w:style>
  <w:style w:type="paragraph" w:styleId="afb">
    <w:name w:val="Revision"/>
    <w:hidden/>
    <w:uiPriority w:val="99"/>
    <w:semiHidden/>
    <w:rsid w:val="00E734A6"/>
    <w:rPr>
      <w:rFonts w:eastAsia="Times New Roman"/>
      <w:sz w:val="22"/>
      <w:szCs w:val="22"/>
      <w:lang w:eastAsia="en-US"/>
    </w:rPr>
  </w:style>
  <w:style w:type="paragraph" w:styleId="afc">
    <w:name w:val="No Spacing"/>
    <w:uiPriority w:val="1"/>
    <w:qFormat/>
    <w:rsid w:val="00F72F03"/>
    <w:rPr>
      <w:rFonts w:eastAsia="Times New Roman"/>
      <w:sz w:val="22"/>
      <w:szCs w:val="22"/>
      <w:lang w:eastAsia="en-US"/>
    </w:rPr>
  </w:style>
  <w:style w:type="character" w:customStyle="1" w:styleId="af6">
    <w:name w:val="Основной текст с отступом Знак"/>
    <w:link w:val="af5"/>
    <w:rsid w:val="00F72F03"/>
    <w:rPr>
      <w:rFonts w:ascii="Times New Roman" w:hAnsi="Times New Roman"/>
      <w:sz w:val="24"/>
      <w:szCs w:val="24"/>
    </w:rPr>
  </w:style>
  <w:style w:type="paragraph" w:customStyle="1" w:styleId="31">
    <w:name w:val="Основной текст с отступом 31"/>
    <w:basedOn w:val="a"/>
    <w:rsid w:val="008D397C"/>
    <w:pPr>
      <w:widowControl w:val="0"/>
      <w:suppressAutoHyphens/>
      <w:autoSpaceDE w:val="0"/>
      <w:spacing w:after="120" w:line="240" w:lineRule="auto"/>
      <w:ind w:left="283"/>
    </w:pPr>
    <w:rPr>
      <w:rFonts w:ascii="Times New Roman" w:hAnsi="Times New Roman"/>
      <w:sz w:val="16"/>
      <w:szCs w:val="16"/>
      <w:lang w:eastAsia="ar-SA"/>
    </w:rPr>
  </w:style>
  <w:style w:type="paragraph" w:styleId="afd">
    <w:name w:val="List Paragraph"/>
    <w:basedOn w:val="a"/>
    <w:link w:val="afe"/>
    <w:uiPriority w:val="34"/>
    <w:qFormat/>
    <w:rsid w:val="005C13DE"/>
    <w:pPr>
      <w:spacing w:after="0" w:line="240" w:lineRule="auto"/>
      <w:ind w:left="720"/>
    </w:pPr>
    <w:rPr>
      <w:rFonts w:ascii="Times New Roman" w:eastAsia="Calibri" w:hAnsi="Times New Roman"/>
      <w:sz w:val="24"/>
      <w:szCs w:val="24"/>
      <w:lang w:eastAsia="ru-RU"/>
    </w:rPr>
  </w:style>
  <w:style w:type="paragraph" w:styleId="aff">
    <w:name w:val="Title"/>
    <w:basedOn w:val="a"/>
    <w:link w:val="aff0"/>
    <w:qFormat/>
    <w:locked/>
    <w:rsid w:val="00F71045"/>
    <w:pPr>
      <w:spacing w:after="0" w:line="240" w:lineRule="auto"/>
      <w:jc w:val="center"/>
    </w:pPr>
    <w:rPr>
      <w:rFonts w:ascii="NTTimes/Cyrillic" w:hAnsi="NTTimes/Cyrillic"/>
      <w:b/>
      <w:sz w:val="19"/>
      <w:szCs w:val="20"/>
    </w:rPr>
  </w:style>
  <w:style w:type="character" w:customStyle="1" w:styleId="aff0">
    <w:name w:val="Название Знак"/>
    <w:link w:val="aff"/>
    <w:rsid w:val="00F71045"/>
    <w:rPr>
      <w:rFonts w:ascii="NTTimes/Cyrillic" w:eastAsia="Times New Roman" w:hAnsi="NTTimes/Cyrillic"/>
      <w:b/>
      <w:sz w:val="19"/>
    </w:rPr>
  </w:style>
  <w:style w:type="character" w:customStyle="1" w:styleId="32">
    <w:name w:val="Основной текст (3)_"/>
    <w:link w:val="310"/>
    <w:rsid w:val="00B62737"/>
    <w:rPr>
      <w:rFonts w:ascii="Times New Roman" w:eastAsia="Times New Roman" w:hAnsi="Times New Roman"/>
      <w:b/>
      <w:bCs/>
      <w:sz w:val="22"/>
      <w:szCs w:val="22"/>
      <w:shd w:val="clear" w:color="auto" w:fill="FFFFFF"/>
    </w:rPr>
  </w:style>
  <w:style w:type="character" w:customStyle="1" w:styleId="33">
    <w:name w:val="Основной текст (3)"/>
    <w:rsid w:val="00B62737"/>
    <w:rPr>
      <w:rFonts w:ascii="Times New Roman" w:eastAsia="Times New Roman" w:hAnsi="Times New Roman"/>
      <w:b/>
      <w:bCs/>
      <w:color w:val="000000"/>
      <w:spacing w:val="0"/>
      <w:w w:val="100"/>
      <w:position w:val="0"/>
      <w:sz w:val="22"/>
      <w:szCs w:val="22"/>
      <w:shd w:val="clear" w:color="auto" w:fill="FFFFFF"/>
      <w:lang w:val="ru-RU"/>
    </w:rPr>
  </w:style>
  <w:style w:type="character" w:customStyle="1" w:styleId="aff1">
    <w:name w:val="Основной текст_"/>
    <w:link w:val="211"/>
    <w:rsid w:val="00B62737"/>
    <w:rPr>
      <w:rFonts w:ascii="Times New Roman" w:eastAsia="Times New Roman" w:hAnsi="Times New Roman"/>
      <w:sz w:val="22"/>
      <w:szCs w:val="22"/>
      <w:shd w:val="clear" w:color="auto" w:fill="FFFFFF"/>
    </w:rPr>
  </w:style>
  <w:style w:type="paragraph" w:customStyle="1" w:styleId="310">
    <w:name w:val="Основной текст (3)1"/>
    <w:basedOn w:val="a"/>
    <w:link w:val="32"/>
    <w:rsid w:val="00B62737"/>
    <w:pPr>
      <w:widowControl w:val="0"/>
      <w:shd w:val="clear" w:color="auto" w:fill="FFFFFF"/>
      <w:spacing w:before="420" w:after="0" w:line="274" w:lineRule="exact"/>
      <w:jc w:val="both"/>
    </w:pPr>
    <w:rPr>
      <w:rFonts w:ascii="Times New Roman" w:hAnsi="Times New Roman"/>
      <w:b/>
      <w:bCs/>
    </w:rPr>
  </w:style>
  <w:style w:type="paragraph" w:customStyle="1" w:styleId="211">
    <w:name w:val="Основной текст21"/>
    <w:basedOn w:val="a"/>
    <w:link w:val="aff1"/>
    <w:rsid w:val="00B62737"/>
    <w:pPr>
      <w:widowControl w:val="0"/>
      <w:shd w:val="clear" w:color="auto" w:fill="FFFFFF"/>
      <w:spacing w:after="0" w:line="274" w:lineRule="exact"/>
      <w:jc w:val="both"/>
    </w:pPr>
    <w:rPr>
      <w:rFonts w:ascii="Times New Roman" w:hAnsi="Times New Roman"/>
    </w:rPr>
  </w:style>
  <w:style w:type="paragraph" w:customStyle="1" w:styleId="aff2">
    <w:name w:val="Текст таблицы"/>
    <w:basedOn w:val="a"/>
    <w:uiPriority w:val="99"/>
    <w:rsid w:val="00B62737"/>
    <w:pPr>
      <w:keepNext/>
      <w:spacing w:after="120" w:line="240" w:lineRule="auto"/>
      <w:outlineLvl w:val="2"/>
    </w:pPr>
    <w:rPr>
      <w:rFonts w:ascii="Times New Roman" w:hAnsi="Times New Roman" w:cs="Arial"/>
      <w:bCs/>
      <w:color w:val="000000"/>
      <w:sz w:val="24"/>
      <w:szCs w:val="26"/>
      <w:lang w:eastAsia="ru-RU"/>
    </w:rPr>
  </w:style>
  <w:style w:type="character" w:customStyle="1" w:styleId="11">
    <w:name w:val="Основной текст1"/>
    <w:rsid w:val="00B6273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paragraph" w:customStyle="1" w:styleId="12">
    <w:name w:val="Без интервала1"/>
    <w:rsid w:val="006A35AB"/>
    <w:rPr>
      <w:rFonts w:eastAsia="Times New Roman"/>
      <w:sz w:val="22"/>
      <w:szCs w:val="22"/>
      <w:lang w:eastAsia="en-US"/>
    </w:rPr>
  </w:style>
  <w:style w:type="paragraph" w:customStyle="1" w:styleId="aff3">
    <w:name w:val="В таблице"/>
    <w:basedOn w:val="a"/>
    <w:qFormat/>
    <w:rsid w:val="006A35AB"/>
    <w:pPr>
      <w:spacing w:after="0" w:line="240" w:lineRule="auto"/>
    </w:pPr>
    <w:rPr>
      <w:rFonts w:ascii="Times New Roman" w:eastAsia="Calibri" w:hAnsi="Times New Roman"/>
      <w:sz w:val="24"/>
    </w:rPr>
  </w:style>
  <w:style w:type="character" w:customStyle="1" w:styleId="afe">
    <w:name w:val="Абзац списка Знак"/>
    <w:link w:val="afd"/>
    <w:uiPriority w:val="34"/>
    <w:rsid w:val="00E17DAF"/>
    <w:rPr>
      <w:rFonts w:ascii="Times New Roman" w:hAnsi="Times New Roman"/>
      <w:sz w:val="24"/>
      <w:szCs w:val="24"/>
    </w:rPr>
  </w:style>
  <w:style w:type="paragraph" w:customStyle="1" w:styleId="aff4">
    <w:name w:val="Записка"/>
    <w:basedOn w:val="a"/>
    <w:rsid w:val="00D64E44"/>
    <w:pPr>
      <w:spacing w:after="0" w:line="240" w:lineRule="auto"/>
      <w:ind w:firstLine="709"/>
      <w:jc w:val="both"/>
    </w:pPr>
    <w:rPr>
      <w:rFonts w:ascii="Times New Roman" w:hAnsi="Times New Roman"/>
      <w:sz w:val="28"/>
      <w:szCs w:val="20"/>
      <w:lang w:eastAsia="ru-RU"/>
    </w:rPr>
  </w:style>
  <w:style w:type="character" w:customStyle="1" w:styleId="aff5">
    <w:name w:val="Гипертекстовая ссылка"/>
    <w:rsid w:val="00D64E44"/>
    <w:rPr>
      <w:color w:val="106BBE"/>
    </w:rPr>
  </w:style>
  <w:style w:type="paragraph" w:customStyle="1" w:styleId="aff6">
    <w:name w:val="Прижатый влево"/>
    <w:basedOn w:val="a"/>
    <w:next w:val="a"/>
    <w:rsid w:val="00D64E44"/>
    <w:pPr>
      <w:autoSpaceDE w:val="0"/>
      <w:autoSpaceDN w:val="0"/>
      <w:adjustRightInd w:val="0"/>
      <w:spacing w:after="0" w:line="240" w:lineRule="auto"/>
    </w:pPr>
    <w:rPr>
      <w:rFonts w:ascii="Arial" w:hAnsi="Arial"/>
      <w:sz w:val="24"/>
      <w:szCs w:val="24"/>
      <w:lang w:eastAsia="ru-RU"/>
    </w:rPr>
  </w:style>
  <w:style w:type="table" w:customStyle="1" w:styleId="13">
    <w:name w:val="Сетка таблицы1"/>
    <w:basedOn w:val="a1"/>
    <w:next w:val="a8"/>
    <w:uiPriority w:val="59"/>
    <w:rsid w:val="00344E40"/>
    <w:rPr>
      <w:rFonts w:eastAsia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">
    <w:name w:val="Сетка таблицы2"/>
    <w:basedOn w:val="a1"/>
    <w:next w:val="a8"/>
    <w:uiPriority w:val="59"/>
    <w:rsid w:val="00887598"/>
    <w:rPr>
      <w:rFonts w:eastAsia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locked="1" w:semiHidden="0" w:unhideWhenUsed="0" w:qFormat="1"/>
    <w:lsdException w:name="heading 1" w:locked="1" w:semiHidden="0" w:unhideWhenUsed="0" w:qFormat="1"/>
    <w:lsdException w:name="heading 2" w:locked="1" w:semiHidden="0" w:unhideWhenUsed="0" w:qFormat="1"/>
    <w:lsdException w:name="heading 3" w:locked="1" w:semiHidden="0" w:unhideWhenUsed="0" w:qFormat="1"/>
    <w:lsdException w:name="heading 4" w:locked="1" w:semiHidden="0" w:unhideWhenUsed="0" w:qFormat="1"/>
    <w:lsdException w:name="heading 5" w:locked="1" w:semiHidden="0" w:unhideWhenUsed="0" w:qFormat="1"/>
    <w:lsdException w:name="heading 6" w:locked="1" w:semiHidden="0" w:unhideWhenUsed="0" w:qFormat="1"/>
    <w:lsdException w:name="heading 7" w:locked="1" w:qFormat="1"/>
    <w:lsdException w:name="heading 8" w:locked="1" w:qFormat="1"/>
    <w:lsdException w:name="heading 9" w:lock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annotation text" w:locked="1"/>
    <w:lsdException w:name="header" w:locked="1"/>
    <w:lsdException w:name="footer" w:locked="1"/>
    <w:lsdException w:name="caption" w:locked="1" w:qFormat="1"/>
    <w:lsdException w:name="annotation reference" w:locked="1"/>
    <w:lsdException w:name="page number" w:locked="1"/>
    <w:lsdException w:name="List Number" w:semiHidden="0" w:unhideWhenUsed="0"/>
    <w:lsdException w:name="List 4" w:semiHidden="0" w:unhideWhenUsed="0"/>
    <w:lsdException w:name="List 5" w:semiHidden="0" w:unhideWhenUsed="0"/>
    <w:lsdException w:name="Title" w:locked="1" w:semiHidden="0" w:unhideWhenUsed="0" w:qFormat="1"/>
    <w:lsdException w:name="Default Paragraph Font" w:locked="1"/>
    <w:lsdException w:name="Body Text" w:locked="1"/>
    <w:lsdException w:name="Body Text Indent" w:locked="1"/>
    <w:lsdException w:name="Subtitle" w:locked="1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Body Text 2" w:locked="1"/>
    <w:lsdException w:name="Block Text" w:locked="1"/>
    <w:lsdException w:name="Hyperlink" w:locked="1"/>
    <w:lsdException w:name="Strong" w:locked="1" w:semiHidden="0" w:uiPriority="22" w:unhideWhenUsed="0" w:qFormat="1"/>
    <w:lsdException w:name="Emphasis" w:locked="1" w:semiHidden="0" w:unhideWhenUsed="0" w:qFormat="1"/>
    <w:lsdException w:name="annotation subject" w:locked="1"/>
    <w:lsdException w:name="Balloon Text" w:locked="1" w:uiPriority="99"/>
    <w:lsdException w:name="Table Grid" w:locked="1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2172"/>
    <w:pPr>
      <w:spacing w:after="200" w:line="276" w:lineRule="auto"/>
    </w:pPr>
    <w:rPr>
      <w:rFonts w:eastAsia="Times New Roman"/>
      <w:sz w:val="22"/>
      <w:szCs w:val="22"/>
      <w:lang w:eastAsia="en-US"/>
    </w:rPr>
  </w:style>
  <w:style w:type="paragraph" w:styleId="1">
    <w:name w:val="heading 1"/>
    <w:basedOn w:val="a"/>
    <w:link w:val="10"/>
    <w:qFormat/>
    <w:rsid w:val="00400D0C"/>
    <w:pPr>
      <w:keepNext/>
      <w:spacing w:before="100" w:beforeAutospacing="1" w:after="100" w:afterAutospacing="1" w:line="240" w:lineRule="auto"/>
      <w:outlineLvl w:val="0"/>
    </w:pPr>
    <w:rPr>
      <w:rFonts w:ascii="Times New Roman" w:eastAsia="Calibri" w:hAnsi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qFormat/>
    <w:rsid w:val="00400D0C"/>
    <w:pPr>
      <w:keepNext/>
      <w:spacing w:before="100" w:beforeAutospacing="1" w:after="100" w:afterAutospacing="1" w:line="240" w:lineRule="auto"/>
      <w:jc w:val="both"/>
      <w:outlineLvl w:val="1"/>
    </w:pPr>
    <w:rPr>
      <w:rFonts w:ascii="Times New Roman" w:eastAsia="Calibri" w:hAnsi="Times New Roman"/>
      <w:b/>
      <w:bCs/>
      <w:sz w:val="36"/>
      <w:szCs w:val="36"/>
      <w:lang w:eastAsia="ru-RU"/>
    </w:rPr>
  </w:style>
  <w:style w:type="paragraph" w:styleId="3">
    <w:name w:val="heading 3"/>
    <w:basedOn w:val="a"/>
    <w:link w:val="30"/>
    <w:qFormat/>
    <w:rsid w:val="00400D0C"/>
    <w:pPr>
      <w:keepNext/>
      <w:spacing w:before="100" w:beforeAutospacing="1" w:after="100" w:afterAutospacing="1" w:line="240" w:lineRule="auto"/>
      <w:outlineLvl w:val="2"/>
    </w:pPr>
    <w:rPr>
      <w:rFonts w:ascii="Times New Roman" w:eastAsia="Calibri" w:hAnsi="Times New Roman"/>
      <w:b/>
      <w:bCs/>
      <w:sz w:val="27"/>
      <w:szCs w:val="27"/>
      <w:lang w:eastAsia="ru-RU"/>
    </w:rPr>
  </w:style>
  <w:style w:type="paragraph" w:styleId="4">
    <w:name w:val="heading 4"/>
    <w:basedOn w:val="a"/>
    <w:next w:val="a"/>
    <w:link w:val="40"/>
    <w:qFormat/>
    <w:rsid w:val="00400D0C"/>
    <w:pPr>
      <w:keepNext/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5">
    <w:name w:val="heading 5"/>
    <w:basedOn w:val="a"/>
    <w:link w:val="50"/>
    <w:qFormat/>
    <w:rsid w:val="00400D0C"/>
    <w:pPr>
      <w:keepNext/>
      <w:spacing w:before="100" w:beforeAutospacing="1" w:after="100" w:afterAutospacing="1" w:line="240" w:lineRule="auto"/>
      <w:jc w:val="center"/>
      <w:outlineLvl w:val="4"/>
    </w:pPr>
    <w:rPr>
      <w:rFonts w:ascii="Times New Roman" w:eastAsia="Calibri" w:hAnsi="Times New Roman"/>
      <w:b/>
      <w:bCs/>
      <w:sz w:val="20"/>
      <w:szCs w:val="20"/>
      <w:lang w:eastAsia="ru-RU"/>
    </w:rPr>
  </w:style>
  <w:style w:type="paragraph" w:styleId="6">
    <w:name w:val="heading 6"/>
    <w:basedOn w:val="a"/>
    <w:link w:val="60"/>
    <w:qFormat/>
    <w:rsid w:val="00400D0C"/>
    <w:pPr>
      <w:keepNext/>
      <w:spacing w:before="100" w:beforeAutospacing="1" w:after="100" w:afterAutospacing="1" w:line="240" w:lineRule="auto"/>
      <w:jc w:val="both"/>
      <w:outlineLvl w:val="5"/>
    </w:pPr>
    <w:rPr>
      <w:rFonts w:ascii="Times New Roman" w:eastAsia="Calibri" w:hAnsi="Times New Roman"/>
      <w:b/>
      <w:bCs/>
      <w:sz w:val="15"/>
      <w:szCs w:val="15"/>
      <w:lang w:eastAsia="ru-RU"/>
    </w:rPr>
  </w:style>
  <w:style w:type="paragraph" w:styleId="7">
    <w:name w:val="heading 7"/>
    <w:basedOn w:val="a"/>
    <w:next w:val="a"/>
    <w:link w:val="70"/>
    <w:qFormat/>
    <w:rsid w:val="00400D0C"/>
    <w:pPr>
      <w:spacing w:before="240" w:after="60"/>
      <w:outlineLvl w:val="6"/>
    </w:pPr>
    <w:rPr>
      <w:rFonts w:ascii="Times New Roman" w:hAnsi="Times New Roman"/>
      <w:sz w:val="24"/>
      <w:szCs w:val="24"/>
    </w:rPr>
  </w:style>
  <w:style w:type="paragraph" w:styleId="8">
    <w:name w:val="heading 8"/>
    <w:basedOn w:val="a"/>
    <w:next w:val="a"/>
    <w:link w:val="80"/>
    <w:qFormat/>
    <w:rsid w:val="00400D0C"/>
    <w:pPr>
      <w:spacing w:before="240" w:after="60"/>
      <w:outlineLvl w:val="7"/>
    </w:pPr>
    <w:rPr>
      <w:rFonts w:ascii="Times New Roman" w:hAnsi="Times New Roman"/>
      <w:i/>
      <w:iCs/>
      <w:sz w:val="24"/>
      <w:szCs w:val="24"/>
    </w:rPr>
  </w:style>
  <w:style w:type="paragraph" w:styleId="9">
    <w:name w:val="heading 9"/>
    <w:basedOn w:val="a"/>
    <w:next w:val="a"/>
    <w:link w:val="90"/>
    <w:qFormat/>
    <w:rsid w:val="00400D0C"/>
    <w:pPr>
      <w:spacing w:before="240" w:after="60"/>
      <w:outlineLvl w:val="8"/>
    </w:pPr>
    <w:rPr>
      <w:rFonts w:ascii="Arial" w:hAnsi="Arial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locked/>
    <w:rsid w:val="00400D0C"/>
    <w:rPr>
      <w:rFonts w:ascii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link w:val="2"/>
    <w:locked/>
    <w:rsid w:val="00400D0C"/>
    <w:rPr>
      <w:rFonts w:ascii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link w:val="3"/>
    <w:locked/>
    <w:rsid w:val="00400D0C"/>
    <w:rPr>
      <w:rFonts w:ascii="Times New Roman" w:hAnsi="Times New Roman" w:cs="Times New Roman"/>
      <w:b/>
      <w:bCs/>
      <w:sz w:val="27"/>
      <w:szCs w:val="27"/>
      <w:lang w:eastAsia="ru-RU"/>
    </w:rPr>
  </w:style>
  <w:style w:type="character" w:customStyle="1" w:styleId="40">
    <w:name w:val="Заголовок 4 Знак"/>
    <w:link w:val="4"/>
    <w:locked/>
    <w:rsid w:val="00400D0C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50">
    <w:name w:val="Заголовок 5 Знак"/>
    <w:link w:val="5"/>
    <w:locked/>
    <w:rsid w:val="00400D0C"/>
    <w:rPr>
      <w:rFonts w:ascii="Times New Roman" w:hAnsi="Times New Roman" w:cs="Times New Roman"/>
      <w:b/>
      <w:bCs/>
      <w:sz w:val="20"/>
      <w:szCs w:val="20"/>
      <w:lang w:eastAsia="ru-RU"/>
    </w:rPr>
  </w:style>
  <w:style w:type="character" w:customStyle="1" w:styleId="60">
    <w:name w:val="Заголовок 6 Знак"/>
    <w:link w:val="6"/>
    <w:locked/>
    <w:rsid w:val="00400D0C"/>
    <w:rPr>
      <w:rFonts w:ascii="Times New Roman" w:hAnsi="Times New Roman" w:cs="Times New Roman"/>
      <w:b/>
      <w:bCs/>
      <w:sz w:val="15"/>
      <w:szCs w:val="15"/>
      <w:lang w:eastAsia="ru-RU"/>
    </w:rPr>
  </w:style>
  <w:style w:type="character" w:customStyle="1" w:styleId="70">
    <w:name w:val="Заголовок 7 Знак"/>
    <w:link w:val="7"/>
    <w:locked/>
    <w:rsid w:val="00400D0C"/>
    <w:rPr>
      <w:rFonts w:ascii="Times New Roman" w:eastAsia="Times New Roman" w:hAnsi="Times New Roman" w:cs="Times New Roman"/>
      <w:sz w:val="24"/>
      <w:szCs w:val="24"/>
    </w:rPr>
  </w:style>
  <w:style w:type="character" w:customStyle="1" w:styleId="80">
    <w:name w:val="Заголовок 8 Знак"/>
    <w:link w:val="8"/>
    <w:locked/>
    <w:rsid w:val="00400D0C"/>
    <w:rPr>
      <w:rFonts w:ascii="Times New Roman" w:eastAsia="Times New Roman" w:hAnsi="Times New Roman" w:cs="Times New Roman"/>
      <w:i/>
      <w:iCs/>
      <w:sz w:val="24"/>
      <w:szCs w:val="24"/>
    </w:rPr>
  </w:style>
  <w:style w:type="character" w:customStyle="1" w:styleId="90">
    <w:name w:val="Заголовок 9 Знак"/>
    <w:link w:val="9"/>
    <w:locked/>
    <w:rsid w:val="00400D0C"/>
    <w:rPr>
      <w:rFonts w:ascii="Arial" w:eastAsia="Times New Roman" w:hAnsi="Arial" w:cs="Arial"/>
    </w:rPr>
  </w:style>
  <w:style w:type="paragraph" w:styleId="a3">
    <w:name w:val="Normal (Web)"/>
    <w:basedOn w:val="a"/>
    <w:rsid w:val="00400D0C"/>
    <w:pPr>
      <w:spacing w:before="100" w:beforeAutospacing="1" w:after="100" w:afterAutospacing="1" w:line="240" w:lineRule="auto"/>
      <w:jc w:val="both"/>
    </w:pPr>
    <w:rPr>
      <w:rFonts w:ascii="Times New Roman" w:eastAsia="Calibri" w:hAnsi="Times New Roman"/>
      <w:sz w:val="24"/>
      <w:szCs w:val="24"/>
      <w:lang w:eastAsia="ru-RU"/>
    </w:rPr>
  </w:style>
  <w:style w:type="paragraph" w:customStyle="1" w:styleId="western">
    <w:name w:val="western"/>
    <w:basedOn w:val="a"/>
    <w:rsid w:val="00400D0C"/>
    <w:pPr>
      <w:spacing w:before="100" w:beforeAutospacing="1" w:after="100" w:afterAutospacing="1" w:line="240" w:lineRule="auto"/>
      <w:jc w:val="both"/>
    </w:pPr>
    <w:rPr>
      <w:rFonts w:ascii="Arial" w:eastAsia="Calibri" w:hAnsi="Arial" w:cs="Arial"/>
      <w:sz w:val="24"/>
      <w:szCs w:val="24"/>
      <w:lang w:eastAsia="ru-RU"/>
    </w:rPr>
  </w:style>
  <w:style w:type="paragraph" w:customStyle="1" w:styleId="cjk">
    <w:name w:val="cjk"/>
    <w:basedOn w:val="a"/>
    <w:rsid w:val="00400D0C"/>
    <w:pPr>
      <w:spacing w:before="100" w:beforeAutospacing="1" w:after="100" w:afterAutospacing="1" w:line="240" w:lineRule="auto"/>
      <w:jc w:val="both"/>
    </w:pPr>
    <w:rPr>
      <w:rFonts w:ascii="Times New Roman" w:eastAsia="Calibri" w:hAnsi="Times New Roman"/>
      <w:sz w:val="24"/>
      <w:szCs w:val="24"/>
      <w:lang w:eastAsia="ru-RU"/>
    </w:rPr>
  </w:style>
  <w:style w:type="paragraph" w:customStyle="1" w:styleId="ctl">
    <w:name w:val="ctl"/>
    <w:basedOn w:val="a"/>
    <w:rsid w:val="00400D0C"/>
    <w:pPr>
      <w:spacing w:before="100" w:beforeAutospacing="1" w:after="100" w:afterAutospacing="1" w:line="240" w:lineRule="auto"/>
      <w:jc w:val="both"/>
    </w:pPr>
    <w:rPr>
      <w:rFonts w:ascii="Arial" w:eastAsia="Calibri" w:hAnsi="Arial" w:cs="Arial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rsid w:val="00400D0C"/>
    <w:rPr>
      <w:rFonts w:ascii="Tahoma" w:hAnsi="Tahoma"/>
      <w:sz w:val="16"/>
      <w:szCs w:val="16"/>
    </w:rPr>
  </w:style>
  <w:style w:type="character" w:customStyle="1" w:styleId="a5">
    <w:name w:val="Текст выноски Знак"/>
    <w:link w:val="a4"/>
    <w:uiPriority w:val="99"/>
    <w:locked/>
    <w:rsid w:val="00400D0C"/>
    <w:rPr>
      <w:rFonts w:ascii="Tahoma" w:eastAsia="Times New Roman" w:hAnsi="Tahoma" w:cs="Tahoma"/>
      <w:sz w:val="16"/>
      <w:szCs w:val="16"/>
    </w:rPr>
  </w:style>
  <w:style w:type="paragraph" w:customStyle="1" w:styleId="Style2Char">
    <w:name w:val="Style2 Char"/>
    <w:basedOn w:val="a"/>
    <w:link w:val="Style2CharChar"/>
    <w:rsid w:val="00400D0C"/>
    <w:pPr>
      <w:tabs>
        <w:tab w:val="num" w:pos="720"/>
      </w:tabs>
      <w:spacing w:before="120" w:after="120" w:line="240" w:lineRule="auto"/>
      <w:ind w:left="720" w:hanging="720"/>
      <w:jc w:val="both"/>
    </w:pPr>
    <w:rPr>
      <w:rFonts w:ascii="Times New Roman" w:eastAsia="Calibri" w:hAnsi="Times New Roman"/>
      <w:bCs/>
      <w:snapToGrid w:val="0"/>
      <w:sz w:val="24"/>
      <w:szCs w:val="24"/>
      <w:lang w:eastAsia="ru-RU"/>
    </w:rPr>
  </w:style>
  <w:style w:type="character" w:customStyle="1" w:styleId="Style2CharChar">
    <w:name w:val="Style2 Char Char"/>
    <w:link w:val="Style2Char"/>
    <w:locked/>
    <w:rsid w:val="00400D0C"/>
    <w:rPr>
      <w:rFonts w:ascii="Times New Roman" w:hAnsi="Times New Roman" w:cs="Times New Roman"/>
      <w:bCs/>
      <w:snapToGrid w:val="0"/>
      <w:sz w:val="24"/>
      <w:szCs w:val="24"/>
      <w:lang w:eastAsia="ru-RU"/>
    </w:rPr>
  </w:style>
  <w:style w:type="paragraph" w:styleId="a6">
    <w:name w:val="header"/>
    <w:basedOn w:val="a"/>
    <w:link w:val="a7"/>
    <w:rsid w:val="00400D0C"/>
    <w:pPr>
      <w:tabs>
        <w:tab w:val="center" w:pos="4677"/>
        <w:tab w:val="right" w:pos="9355"/>
      </w:tabs>
      <w:spacing w:after="0" w:line="240" w:lineRule="auto"/>
    </w:pPr>
    <w:rPr>
      <w:rFonts w:ascii="Times New Roman" w:eastAsia="Calibri" w:hAnsi="Times New Roman"/>
      <w:sz w:val="20"/>
      <w:szCs w:val="20"/>
      <w:lang w:eastAsia="ru-RU"/>
    </w:rPr>
  </w:style>
  <w:style w:type="character" w:customStyle="1" w:styleId="a7">
    <w:name w:val="Верхний колонтитул Знак"/>
    <w:link w:val="a6"/>
    <w:locked/>
    <w:rsid w:val="00400D0C"/>
    <w:rPr>
      <w:rFonts w:ascii="Times New Roman" w:hAnsi="Times New Roman" w:cs="Times New Roman"/>
      <w:sz w:val="20"/>
      <w:szCs w:val="20"/>
      <w:lang w:eastAsia="ru-RU"/>
    </w:rPr>
  </w:style>
  <w:style w:type="table" w:styleId="a8">
    <w:name w:val="Table Grid"/>
    <w:basedOn w:val="a1"/>
    <w:uiPriority w:val="59"/>
    <w:rsid w:val="00400D0C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Nonformat">
    <w:name w:val="ConsPlusNonformat"/>
    <w:rsid w:val="00400D0C"/>
    <w:pPr>
      <w:autoSpaceDE w:val="0"/>
      <w:autoSpaceDN w:val="0"/>
      <w:adjustRightInd w:val="0"/>
    </w:pPr>
    <w:rPr>
      <w:rFonts w:ascii="Courier New" w:hAnsi="Courier New" w:cs="Courier New"/>
    </w:rPr>
  </w:style>
  <w:style w:type="paragraph" w:styleId="a9">
    <w:name w:val="footer"/>
    <w:basedOn w:val="a"/>
    <w:link w:val="aa"/>
    <w:rsid w:val="00400D0C"/>
    <w:pPr>
      <w:tabs>
        <w:tab w:val="center" w:pos="4677"/>
        <w:tab w:val="right" w:pos="9355"/>
      </w:tabs>
    </w:pPr>
    <w:rPr>
      <w:sz w:val="20"/>
      <w:szCs w:val="20"/>
    </w:rPr>
  </w:style>
  <w:style w:type="character" w:customStyle="1" w:styleId="aa">
    <w:name w:val="Нижний колонтитул Знак"/>
    <w:link w:val="a9"/>
    <w:locked/>
    <w:rsid w:val="00400D0C"/>
    <w:rPr>
      <w:rFonts w:ascii="Calibri" w:eastAsia="Times New Roman" w:hAnsi="Calibri" w:cs="Times New Roman"/>
    </w:rPr>
  </w:style>
  <w:style w:type="character" w:styleId="ab">
    <w:name w:val="page number"/>
    <w:rsid w:val="00400D0C"/>
    <w:rPr>
      <w:rFonts w:cs="Times New Roman"/>
    </w:rPr>
  </w:style>
  <w:style w:type="character" w:customStyle="1" w:styleId="21">
    <w:name w:val="Основной текст 2 Знак"/>
    <w:link w:val="22"/>
    <w:locked/>
    <w:rsid w:val="00400D0C"/>
    <w:rPr>
      <w:rFonts w:ascii="Arial" w:hAnsi="Arial" w:cs="Times New Roman"/>
    </w:rPr>
  </w:style>
  <w:style w:type="paragraph" w:styleId="22">
    <w:name w:val="Body Text 2"/>
    <w:basedOn w:val="a"/>
    <w:link w:val="21"/>
    <w:rsid w:val="00400D0C"/>
    <w:pPr>
      <w:autoSpaceDE w:val="0"/>
      <w:autoSpaceDN w:val="0"/>
      <w:spacing w:after="120" w:line="480" w:lineRule="auto"/>
    </w:pPr>
    <w:rPr>
      <w:rFonts w:ascii="Arial" w:eastAsia="Calibri" w:hAnsi="Arial"/>
      <w:sz w:val="20"/>
      <w:szCs w:val="20"/>
    </w:rPr>
  </w:style>
  <w:style w:type="character" w:customStyle="1" w:styleId="210">
    <w:name w:val="Основной текст 2 Знак1"/>
    <w:semiHidden/>
    <w:locked/>
    <w:rsid w:val="00400D0C"/>
    <w:rPr>
      <w:rFonts w:ascii="Calibri" w:eastAsia="Times New Roman" w:hAnsi="Calibri" w:cs="Times New Roman"/>
    </w:rPr>
  </w:style>
  <w:style w:type="character" w:customStyle="1" w:styleId="DeltaViewInsertion">
    <w:name w:val="DeltaView Insertion"/>
    <w:rsid w:val="00400D0C"/>
    <w:rPr>
      <w:rFonts w:cs="Times New Roman"/>
      <w:color w:val="0000FF"/>
      <w:spacing w:val="0"/>
      <w:u w:val="single"/>
    </w:rPr>
  </w:style>
  <w:style w:type="character" w:customStyle="1" w:styleId="DeltaViewMoveDestination">
    <w:name w:val="DeltaView Move Destination"/>
    <w:rsid w:val="00400D0C"/>
    <w:rPr>
      <w:rFonts w:cs="Times New Roman"/>
      <w:color w:val="00C000"/>
      <w:spacing w:val="0"/>
      <w:u w:val="single"/>
    </w:rPr>
  </w:style>
  <w:style w:type="character" w:styleId="ac">
    <w:name w:val="Hyperlink"/>
    <w:semiHidden/>
    <w:rsid w:val="00400D0C"/>
    <w:rPr>
      <w:rFonts w:ascii="Verdana" w:hAnsi="Verdana" w:cs="Times New Roman"/>
      <w:color w:val="666666"/>
      <w:sz w:val="16"/>
      <w:szCs w:val="16"/>
      <w:u w:val="none"/>
      <w:effect w:val="none"/>
    </w:rPr>
  </w:style>
  <w:style w:type="paragraph" w:customStyle="1" w:styleId="NoSpacing1">
    <w:name w:val="No Spacing1"/>
    <w:qFormat/>
    <w:rsid w:val="00400D0C"/>
    <w:rPr>
      <w:rFonts w:eastAsia="Times New Roman"/>
      <w:sz w:val="22"/>
      <w:szCs w:val="22"/>
      <w:lang w:eastAsia="en-US"/>
    </w:rPr>
  </w:style>
  <w:style w:type="paragraph" w:customStyle="1" w:styleId="ListParagraph2">
    <w:name w:val="List Paragraph2"/>
    <w:basedOn w:val="a"/>
    <w:qFormat/>
    <w:rsid w:val="00400D0C"/>
    <w:pPr>
      <w:ind w:left="720"/>
      <w:contextualSpacing/>
    </w:pPr>
  </w:style>
  <w:style w:type="character" w:styleId="ad">
    <w:name w:val="annotation reference"/>
    <w:semiHidden/>
    <w:rsid w:val="00400D0C"/>
    <w:rPr>
      <w:rFonts w:cs="Times New Roman"/>
      <w:sz w:val="16"/>
      <w:szCs w:val="16"/>
    </w:rPr>
  </w:style>
  <w:style w:type="paragraph" w:styleId="ae">
    <w:name w:val="annotation text"/>
    <w:basedOn w:val="a"/>
    <w:link w:val="af"/>
    <w:semiHidden/>
    <w:rsid w:val="00400D0C"/>
    <w:rPr>
      <w:sz w:val="20"/>
      <w:szCs w:val="20"/>
    </w:rPr>
  </w:style>
  <w:style w:type="character" w:customStyle="1" w:styleId="af">
    <w:name w:val="Текст примечания Знак"/>
    <w:link w:val="ae"/>
    <w:semiHidden/>
    <w:locked/>
    <w:rsid w:val="00400D0C"/>
    <w:rPr>
      <w:rFonts w:ascii="Calibri" w:eastAsia="Times New Roman" w:hAnsi="Calibri" w:cs="Times New Roman"/>
      <w:sz w:val="20"/>
      <w:szCs w:val="20"/>
    </w:rPr>
  </w:style>
  <w:style w:type="paragraph" w:styleId="af0">
    <w:name w:val="annotation subject"/>
    <w:basedOn w:val="ae"/>
    <w:next w:val="ae"/>
    <w:link w:val="af1"/>
    <w:semiHidden/>
    <w:rsid w:val="00400D0C"/>
    <w:rPr>
      <w:b/>
      <w:bCs/>
    </w:rPr>
  </w:style>
  <w:style w:type="character" w:customStyle="1" w:styleId="af1">
    <w:name w:val="Тема примечания Знак"/>
    <w:link w:val="af0"/>
    <w:semiHidden/>
    <w:locked/>
    <w:rsid w:val="00400D0C"/>
    <w:rPr>
      <w:rFonts w:ascii="Calibri" w:eastAsia="Times New Roman" w:hAnsi="Calibri" w:cs="Times New Roman"/>
      <w:b/>
      <w:bCs/>
      <w:sz w:val="20"/>
      <w:szCs w:val="20"/>
    </w:rPr>
  </w:style>
  <w:style w:type="paragraph" w:customStyle="1" w:styleId="ConsPlusNormal">
    <w:name w:val="ConsPlusNormal"/>
    <w:rsid w:val="00400D0C"/>
    <w:pPr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styleId="af2">
    <w:name w:val="Body Text"/>
    <w:basedOn w:val="a"/>
    <w:link w:val="af3"/>
    <w:rsid w:val="00400D0C"/>
    <w:pPr>
      <w:spacing w:after="120"/>
    </w:pPr>
    <w:rPr>
      <w:sz w:val="20"/>
      <w:szCs w:val="20"/>
    </w:rPr>
  </w:style>
  <w:style w:type="character" w:customStyle="1" w:styleId="af3">
    <w:name w:val="Основной текст Знак"/>
    <w:link w:val="af2"/>
    <w:locked/>
    <w:rsid w:val="00400D0C"/>
    <w:rPr>
      <w:rFonts w:ascii="Calibri" w:eastAsia="Times New Roman" w:hAnsi="Calibri" w:cs="Times New Roman"/>
    </w:rPr>
  </w:style>
  <w:style w:type="paragraph" w:styleId="af4">
    <w:name w:val="Signature"/>
    <w:basedOn w:val="a"/>
    <w:rsid w:val="00027E6C"/>
    <w:pPr>
      <w:spacing w:after="0" w:line="240" w:lineRule="auto"/>
      <w:ind w:left="4252"/>
    </w:pPr>
    <w:rPr>
      <w:rFonts w:ascii="Times New Roman" w:eastAsia="Calibri" w:hAnsi="Times New Roman"/>
      <w:sz w:val="20"/>
      <w:szCs w:val="20"/>
      <w:lang w:eastAsia="ru-RU"/>
    </w:rPr>
  </w:style>
  <w:style w:type="paragraph" w:styleId="af5">
    <w:name w:val="Body Text Indent"/>
    <w:basedOn w:val="a"/>
    <w:link w:val="af6"/>
    <w:rsid w:val="00630354"/>
    <w:pPr>
      <w:spacing w:after="120" w:line="240" w:lineRule="auto"/>
      <w:ind w:left="283"/>
    </w:pPr>
    <w:rPr>
      <w:rFonts w:ascii="Times New Roman" w:eastAsia="Calibri" w:hAnsi="Times New Roman"/>
      <w:sz w:val="24"/>
      <w:szCs w:val="24"/>
    </w:rPr>
  </w:style>
  <w:style w:type="paragraph" w:customStyle="1" w:styleId="Revision1">
    <w:name w:val="Revision1"/>
    <w:hidden/>
    <w:semiHidden/>
    <w:rsid w:val="004E0327"/>
    <w:rPr>
      <w:rFonts w:eastAsia="Times New Roman"/>
      <w:sz w:val="22"/>
      <w:szCs w:val="22"/>
      <w:lang w:eastAsia="en-US"/>
    </w:rPr>
  </w:style>
  <w:style w:type="paragraph" w:styleId="af7">
    <w:name w:val="Block Text"/>
    <w:basedOn w:val="a"/>
    <w:rsid w:val="00181F40"/>
    <w:pPr>
      <w:widowControl w:val="0"/>
      <w:shd w:val="clear" w:color="auto" w:fill="FFFFFF"/>
      <w:autoSpaceDE w:val="0"/>
      <w:autoSpaceDN w:val="0"/>
      <w:adjustRightInd w:val="0"/>
      <w:spacing w:after="0" w:line="254" w:lineRule="exact"/>
      <w:ind w:left="14" w:right="34" w:firstLine="586"/>
      <w:jc w:val="both"/>
    </w:pPr>
    <w:rPr>
      <w:rFonts w:ascii="Times New Roman" w:eastAsia="Calibri" w:hAnsi="Times New Roman"/>
      <w:color w:val="000000"/>
      <w:spacing w:val="-13"/>
      <w:sz w:val="24"/>
      <w:szCs w:val="24"/>
      <w:lang w:eastAsia="ru-RU"/>
    </w:rPr>
  </w:style>
  <w:style w:type="paragraph" w:customStyle="1" w:styleId="LLbodytext">
    <w:name w:val="LL body text"/>
    <w:rsid w:val="00695137"/>
    <w:pPr>
      <w:spacing w:line="260" w:lineRule="exact"/>
    </w:pPr>
    <w:rPr>
      <w:rFonts w:ascii="Arial Narrow" w:hAnsi="Arial Narrow"/>
      <w:sz w:val="22"/>
      <w:szCs w:val="24"/>
      <w:lang w:val="en-AU" w:eastAsia="en-US"/>
    </w:rPr>
  </w:style>
  <w:style w:type="paragraph" w:customStyle="1" w:styleId="af8">
    <w:name w:val="a"/>
    <w:basedOn w:val="a"/>
    <w:rsid w:val="001649AF"/>
    <w:pPr>
      <w:spacing w:after="0" w:line="240" w:lineRule="auto"/>
    </w:pPr>
    <w:rPr>
      <w:rFonts w:ascii="Times New Roman" w:eastAsia="Calibri" w:hAnsi="Times New Roman"/>
      <w:sz w:val="24"/>
      <w:szCs w:val="24"/>
      <w:lang w:val="en-US"/>
    </w:rPr>
  </w:style>
  <w:style w:type="paragraph" w:customStyle="1" w:styleId="af9">
    <w:name w:val="???????"/>
    <w:basedOn w:val="a"/>
    <w:rsid w:val="001649AF"/>
    <w:pPr>
      <w:widowControl w:val="0"/>
      <w:tabs>
        <w:tab w:val="left" w:pos="0"/>
        <w:tab w:val="left" w:pos="959"/>
        <w:tab w:val="left" w:pos="1918"/>
        <w:tab w:val="left" w:pos="2877"/>
        <w:tab w:val="left" w:pos="3836"/>
        <w:tab w:val="left" w:pos="4795"/>
        <w:tab w:val="left" w:pos="5754"/>
        <w:tab w:val="left" w:pos="6713"/>
        <w:tab w:val="left" w:pos="7672"/>
        <w:tab w:val="left" w:pos="8631"/>
        <w:tab w:val="left" w:pos="9590"/>
      </w:tabs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Courier New" w:eastAsia="Calibri" w:hAnsi="Courier New"/>
      <w:sz w:val="20"/>
      <w:szCs w:val="20"/>
    </w:rPr>
  </w:style>
  <w:style w:type="paragraph" w:customStyle="1" w:styleId="Style4">
    <w:name w:val="Style4"/>
    <w:basedOn w:val="a"/>
    <w:rsid w:val="00747104"/>
    <w:pPr>
      <w:widowControl w:val="0"/>
      <w:autoSpaceDE w:val="0"/>
      <w:autoSpaceDN w:val="0"/>
      <w:adjustRightInd w:val="0"/>
      <w:spacing w:after="0" w:line="258" w:lineRule="exact"/>
      <w:ind w:firstLine="475"/>
      <w:jc w:val="both"/>
    </w:pPr>
    <w:rPr>
      <w:rFonts w:ascii="Arial" w:eastAsia="Calibri" w:hAnsi="Arial"/>
      <w:sz w:val="24"/>
      <w:szCs w:val="24"/>
      <w:lang w:eastAsia="ru-RU"/>
    </w:rPr>
  </w:style>
  <w:style w:type="paragraph" w:customStyle="1" w:styleId="ListParagraph1">
    <w:name w:val="List Paragraph1"/>
    <w:basedOn w:val="a"/>
    <w:rsid w:val="00515499"/>
    <w:pPr>
      <w:ind w:left="720"/>
      <w:contextualSpacing/>
    </w:pPr>
    <w:rPr>
      <w:rFonts w:eastAsia="Calibri"/>
    </w:rPr>
  </w:style>
  <w:style w:type="paragraph" w:customStyle="1" w:styleId="ConsNormal">
    <w:name w:val="ConsNormal"/>
    <w:rsid w:val="00700070"/>
    <w:pPr>
      <w:widowControl w:val="0"/>
      <w:autoSpaceDE w:val="0"/>
      <w:autoSpaceDN w:val="0"/>
      <w:adjustRightInd w:val="0"/>
      <w:spacing w:line="360" w:lineRule="atLeast"/>
      <w:ind w:right="19772" w:firstLine="720"/>
      <w:jc w:val="both"/>
      <w:textAlignment w:val="baseline"/>
    </w:pPr>
    <w:rPr>
      <w:rFonts w:ascii="Arial" w:hAnsi="Arial" w:cs="Arial"/>
    </w:rPr>
  </w:style>
  <w:style w:type="character" w:styleId="afa">
    <w:name w:val="Strong"/>
    <w:uiPriority w:val="22"/>
    <w:qFormat/>
    <w:rsid w:val="0069427A"/>
    <w:rPr>
      <w:rFonts w:cs="Times New Roman"/>
      <w:b/>
      <w:bCs/>
    </w:rPr>
  </w:style>
  <w:style w:type="numbering" w:customStyle="1" w:styleId="StyleStyleOutlinenumberedTimesNewRoman12ptBoldOutlinen">
    <w:name w:val="Style Style Outline numbered Times New Roman 12 pt Bold + Outline n..."/>
    <w:rsid w:val="00BC7173"/>
    <w:pPr>
      <w:numPr>
        <w:numId w:val="1"/>
      </w:numPr>
    </w:pPr>
  </w:style>
  <w:style w:type="paragraph" w:styleId="afb">
    <w:name w:val="Revision"/>
    <w:hidden/>
    <w:uiPriority w:val="99"/>
    <w:semiHidden/>
    <w:rsid w:val="00E734A6"/>
    <w:rPr>
      <w:rFonts w:eastAsia="Times New Roman"/>
      <w:sz w:val="22"/>
      <w:szCs w:val="22"/>
      <w:lang w:eastAsia="en-US"/>
    </w:rPr>
  </w:style>
  <w:style w:type="paragraph" w:styleId="afc">
    <w:name w:val="No Spacing"/>
    <w:uiPriority w:val="1"/>
    <w:qFormat/>
    <w:rsid w:val="00F72F03"/>
    <w:rPr>
      <w:rFonts w:eastAsia="Times New Roman"/>
      <w:sz w:val="22"/>
      <w:szCs w:val="22"/>
      <w:lang w:eastAsia="en-US"/>
    </w:rPr>
  </w:style>
  <w:style w:type="character" w:customStyle="1" w:styleId="af6">
    <w:name w:val="Основной текст с отступом Знак"/>
    <w:link w:val="af5"/>
    <w:rsid w:val="00F72F03"/>
    <w:rPr>
      <w:rFonts w:ascii="Times New Roman" w:hAnsi="Times New Roman"/>
      <w:sz w:val="24"/>
      <w:szCs w:val="24"/>
    </w:rPr>
  </w:style>
  <w:style w:type="paragraph" w:customStyle="1" w:styleId="31">
    <w:name w:val="Основной текст с отступом 31"/>
    <w:basedOn w:val="a"/>
    <w:rsid w:val="008D397C"/>
    <w:pPr>
      <w:widowControl w:val="0"/>
      <w:suppressAutoHyphens/>
      <w:autoSpaceDE w:val="0"/>
      <w:spacing w:after="120" w:line="240" w:lineRule="auto"/>
      <w:ind w:left="283"/>
    </w:pPr>
    <w:rPr>
      <w:rFonts w:ascii="Times New Roman" w:hAnsi="Times New Roman"/>
      <w:sz w:val="16"/>
      <w:szCs w:val="16"/>
      <w:lang w:eastAsia="ar-SA"/>
    </w:rPr>
  </w:style>
  <w:style w:type="paragraph" w:styleId="afd">
    <w:name w:val="List Paragraph"/>
    <w:basedOn w:val="a"/>
    <w:link w:val="afe"/>
    <w:uiPriority w:val="34"/>
    <w:qFormat/>
    <w:rsid w:val="005C13DE"/>
    <w:pPr>
      <w:spacing w:after="0" w:line="240" w:lineRule="auto"/>
      <w:ind w:left="720"/>
    </w:pPr>
    <w:rPr>
      <w:rFonts w:ascii="Times New Roman" w:eastAsia="Calibri" w:hAnsi="Times New Roman"/>
      <w:sz w:val="24"/>
      <w:szCs w:val="24"/>
      <w:lang w:eastAsia="ru-RU"/>
    </w:rPr>
  </w:style>
  <w:style w:type="paragraph" w:styleId="aff">
    <w:name w:val="Title"/>
    <w:basedOn w:val="a"/>
    <w:link w:val="aff0"/>
    <w:qFormat/>
    <w:locked/>
    <w:rsid w:val="00F71045"/>
    <w:pPr>
      <w:spacing w:after="0" w:line="240" w:lineRule="auto"/>
      <w:jc w:val="center"/>
    </w:pPr>
    <w:rPr>
      <w:rFonts w:ascii="NTTimes/Cyrillic" w:hAnsi="NTTimes/Cyrillic"/>
      <w:b/>
      <w:sz w:val="19"/>
      <w:szCs w:val="20"/>
    </w:rPr>
  </w:style>
  <w:style w:type="character" w:customStyle="1" w:styleId="aff0">
    <w:name w:val="Название Знак"/>
    <w:link w:val="aff"/>
    <w:rsid w:val="00F71045"/>
    <w:rPr>
      <w:rFonts w:ascii="NTTimes/Cyrillic" w:eastAsia="Times New Roman" w:hAnsi="NTTimes/Cyrillic"/>
      <w:b/>
      <w:sz w:val="19"/>
    </w:rPr>
  </w:style>
  <w:style w:type="character" w:customStyle="1" w:styleId="32">
    <w:name w:val="Основной текст (3)_"/>
    <w:link w:val="310"/>
    <w:rsid w:val="00B62737"/>
    <w:rPr>
      <w:rFonts w:ascii="Times New Roman" w:eastAsia="Times New Roman" w:hAnsi="Times New Roman"/>
      <w:b/>
      <w:bCs/>
      <w:sz w:val="22"/>
      <w:szCs w:val="22"/>
      <w:shd w:val="clear" w:color="auto" w:fill="FFFFFF"/>
    </w:rPr>
  </w:style>
  <w:style w:type="character" w:customStyle="1" w:styleId="33">
    <w:name w:val="Основной текст (3)"/>
    <w:rsid w:val="00B62737"/>
    <w:rPr>
      <w:rFonts w:ascii="Times New Roman" w:eastAsia="Times New Roman" w:hAnsi="Times New Roman"/>
      <w:b/>
      <w:bCs/>
      <w:color w:val="000000"/>
      <w:spacing w:val="0"/>
      <w:w w:val="100"/>
      <w:position w:val="0"/>
      <w:sz w:val="22"/>
      <w:szCs w:val="22"/>
      <w:shd w:val="clear" w:color="auto" w:fill="FFFFFF"/>
      <w:lang w:val="ru-RU"/>
    </w:rPr>
  </w:style>
  <w:style w:type="character" w:customStyle="1" w:styleId="aff1">
    <w:name w:val="Основной текст_"/>
    <w:link w:val="211"/>
    <w:rsid w:val="00B62737"/>
    <w:rPr>
      <w:rFonts w:ascii="Times New Roman" w:eastAsia="Times New Roman" w:hAnsi="Times New Roman"/>
      <w:sz w:val="22"/>
      <w:szCs w:val="22"/>
      <w:shd w:val="clear" w:color="auto" w:fill="FFFFFF"/>
    </w:rPr>
  </w:style>
  <w:style w:type="paragraph" w:customStyle="1" w:styleId="310">
    <w:name w:val="Основной текст (3)1"/>
    <w:basedOn w:val="a"/>
    <w:link w:val="32"/>
    <w:rsid w:val="00B62737"/>
    <w:pPr>
      <w:widowControl w:val="0"/>
      <w:shd w:val="clear" w:color="auto" w:fill="FFFFFF"/>
      <w:spacing w:before="420" w:after="0" w:line="274" w:lineRule="exact"/>
      <w:jc w:val="both"/>
    </w:pPr>
    <w:rPr>
      <w:rFonts w:ascii="Times New Roman" w:hAnsi="Times New Roman"/>
      <w:b/>
      <w:bCs/>
    </w:rPr>
  </w:style>
  <w:style w:type="paragraph" w:customStyle="1" w:styleId="211">
    <w:name w:val="Основной текст21"/>
    <w:basedOn w:val="a"/>
    <w:link w:val="aff1"/>
    <w:rsid w:val="00B62737"/>
    <w:pPr>
      <w:widowControl w:val="0"/>
      <w:shd w:val="clear" w:color="auto" w:fill="FFFFFF"/>
      <w:spacing w:after="0" w:line="274" w:lineRule="exact"/>
      <w:jc w:val="both"/>
    </w:pPr>
    <w:rPr>
      <w:rFonts w:ascii="Times New Roman" w:hAnsi="Times New Roman"/>
    </w:rPr>
  </w:style>
  <w:style w:type="paragraph" w:customStyle="1" w:styleId="aff2">
    <w:name w:val="Текст таблицы"/>
    <w:basedOn w:val="a"/>
    <w:uiPriority w:val="99"/>
    <w:rsid w:val="00B62737"/>
    <w:pPr>
      <w:keepNext/>
      <w:spacing w:after="120" w:line="240" w:lineRule="auto"/>
      <w:outlineLvl w:val="2"/>
    </w:pPr>
    <w:rPr>
      <w:rFonts w:ascii="Times New Roman" w:hAnsi="Times New Roman" w:cs="Arial"/>
      <w:bCs/>
      <w:color w:val="000000"/>
      <w:sz w:val="24"/>
      <w:szCs w:val="26"/>
      <w:lang w:eastAsia="ru-RU"/>
    </w:rPr>
  </w:style>
  <w:style w:type="character" w:customStyle="1" w:styleId="11">
    <w:name w:val="Основной текст1"/>
    <w:rsid w:val="00B6273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paragraph" w:customStyle="1" w:styleId="12">
    <w:name w:val="Без интервала1"/>
    <w:rsid w:val="006A35AB"/>
    <w:rPr>
      <w:rFonts w:eastAsia="Times New Roman"/>
      <w:sz w:val="22"/>
      <w:szCs w:val="22"/>
      <w:lang w:eastAsia="en-US"/>
    </w:rPr>
  </w:style>
  <w:style w:type="paragraph" w:customStyle="1" w:styleId="aff3">
    <w:name w:val="В таблице"/>
    <w:basedOn w:val="a"/>
    <w:qFormat/>
    <w:rsid w:val="006A35AB"/>
    <w:pPr>
      <w:spacing w:after="0" w:line="240" w:lineRule="auto"/>
    </w:pPr>
    <w:rPr>
      <w:rFonts w:ascii="Times New Roman" w:eastAsia="Calibri" w:hAnsi="Times New Roman"/>
      <w:sz w:val="24"/>
    </w:rPr>
  </w:style>
  <w:style w:type="character" w:customStyle="1" w:styleId="afe">
    <w:name w:val="Абзац списка Знак"/>
    <w:link w:val="afd"/>
    <w:uiPriority w:val="34"/>
    <w:rsid w:val="00E17DAF"/>
    <w:rPr>
      <w:rFonts w:ascii="Times New Roman" w:hAnsi="Times New Roman"/>
      <w:sz w:val="24"/>
      <w:szCs w:val="24"/>
    </w:rPr>
  </w:style>
  <w:style w:type="paragraph" w:customStyle="1" w:styleId="aff4">
    <w:name w:val="Записка"/>
    <w:basedOn w:val="a"/>
    <w:rsid w:val="00D64E44"/>
    <w:pPr>
      <w:spacing w:after="0" w:line="240" w:lineRule="auto"/>
      <w:ind w:firstLine="709"/>
      <w:jc w:val="both"/>
    </w:pPr>
    <w:rPr>
      <w:rFonts w:ascii="Times New Roman" w:hAnsi="Times New Roman"/>
      <w:sz w:val="28"/>
      <w:szCs w:val="20"/>
      <w:lang w:eastAsia="ru-RU"/>
    </w:rPr>
  </w:style>
  <w:style w:type="character" w:customStyle="1" w:styleId="aff5">
    <w:name w:val="Гипертекстовая ссылка"/>
    <w:rsid w:val="00D64E44"/>
    <w:rPr>
      <w:color w:val="106BBE"/>
    </w:rPr>
  </w:style>
  <w:style w:type="paragraph" w:customStyle="1" w:styleId="aff6">
    <w:name w:val="Прижатый влево"/>
    <w:basedOn w:val="a"/>
    <w:next w:val="a"/>
    <w:rsid w:val="00D64E44"/>
    <w:pPr>
      <w:autoSpaceDE w:val="0"/>
      <w:autoSpaceDN w:val="0"/>
      <w:adjustRightInd w:val="0"/>
      <w:spacing w:after="0" w:line="240" w:lineRule="auto"/>
    </w:pPr>
    <w:rPr>
      <w:rFonts w:ascii="Arial" w:hAnsi="Arial"/>
      <w:sz w:val="24"/>
      <w:szCs w:val="24"/>
      <w:lang w:eastAsia="ru-RU"/>
    </w:rPr>
  </w:style>
  <w:style w:type="table" w:customStyle="1" w:styleId="13">
    <w:name w:val="Сетка таблицы1"/>
    <w:basedOn w:val="a1"/>
    <w:next w:val="a8"/>
    <w:uiPriority w:val="59"/>
    <w:rsid w:val="00344E40"/>
    <w:rPr>
      <w:rFonts w:eastAsia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">
    <w:name w:val="Сетка таблицы2"/>
    <w:basedOn w:val="a1"/>
    <w:next w:val="a8"/>
    <w:uiPriority w:val="59"/>
    <w:rsid w:val="00887598"/>
    <w:rPr>
      <w:rFonts w:eastAsia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">
              <w:marLeft w:val="320"/>
              <w:marRight w:val="320"/>
              <w:marTop w:val="1312"/>
              <w:marBottom w:val="981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">
              <w:marLeft w:val="320"/>
              <w:marRight w:val="320"/>
              <w:marTop w:val="1312"/>
              <w:marBottom w:val="981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934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377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1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057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550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536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238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775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495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126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114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092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emf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2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emf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94572E2-0AEE-45CC-923E-A5881755F6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14</Pages>
  <Words>3336</Words>
  <Characters>19017</Characters>
  <Application>Microsoft Office Word</Application>
  <DocSecurity>0</DocSecurity>
  <Lines>158</Lines>
  <Paragraphs>44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ДОГОВОР</vt:lpstr>
      <vt:lpstr>ДОГОВОР</vt:lpstr>
    </vt:vector>
  </TitlesOfParts>
  <Company>Lend Lease</Company>
  <LinksUpToDate>false</LinksUpToDate>
  <CharactersWithSpaces>22309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ДОГОВОР</dc:title>
  <dc:creator>Исакова Елена Львовна</dc:creator>
  <cp:lastModifiedBy>Бандура Ольга Николаевна</cp:lastModifiedBy>
  <cp:revision>4</cp:revision>
  <cp:lastPrinted>2017-07-11T14:59:00Z</cp:lastPrinted>
  <dcterms:created xsi:type="dcterms:W3CDTF">2020-07-27T06:15:00Z</dcterms:created>
  <dcterms:modified xsi:type="dcterms:W3CDTF">2020-07-27T06:25:00Z</dcterms:modified>
</cp:coreProperties>
</file>