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4D7" w:rsidRPr="00A15681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A15681">
        <w:rPr>
          <w:color w:val="000000" w:themeColor="text1"/>
          <w:sz w:val="24"/>
          <w:szCs w:val="24"/>
        </w:rPr>
        <w:t>Приложение №</w:t>
      </w:r>
      <w:r w:rsidR="00A15681" w:rsidRPr="00A15681">
        <w:rPr>
          <w:color w:val="000000" w:themeColor="text1"/>
          <w:sz w:val="24"/>
          <w:szCs w:val="24"/>
        </w:rPr>
        <w:t>3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A15681">
        <w:rPr>
          <w:color w:val="000000" w:themeColor="text1"/>
          <w:sz w:val="24"/>
          <w:szCs w:val="24"/>
        </w:rPr>
        <w:t>к Техническому заданию</w:t>
      </w: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bookmarkStart w:id="0" w:name="_GoBack"/>
      <w:bookmarkEnd w:id="0"/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Default="00927E03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A75E0" w:rsidRPr="00BE3D5B" w:rsidTr="005F691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5F6910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сводный сметный расчет (ССР) стоимости строительства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E3D5B">
              <w:rPr>
                <w:color w:val="000000" w:themeColor="text1"/>
                <w:sz w:val="20"/>
                <w:szCs w:val="20"/>
              </w:rPr>
              <w:t>объектные сметы</w:t>
            </w:r>
            <w:r w:rsidR="00D62634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>в соответствии с МДС-81-35.2004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86644E" w:rsidRPr="00BE3D5B" w:rsidRDefault="00597A83" w:rsidP="005F691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Т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ЕР-2001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Краснодарского края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</w:t>
            </w:r>
            <w:proofErr w:type="gramStart"/>
            <w:r w:rsidR="00C6005E" w:rsidRPr="00BE3D5B">
              <w:rPr>
                <w:color w:val="000000" w:themeColor="text1"/>
                <w:sz w:val="20"/>
                <w:szCs w:val="20"/>
              </w:rPr>
              <w:t>сметных  нормативов</w:t>
            </w:r>
            <w:proofErr w:type="gramEnd"/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включенных в федеральный реестр, в базисном уровне цен </w:t>
            </w:r>
            <w:r w:rsidR="000774E4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74E4" w:rsidRPr="0082748B">
              <w:rPr>
                <w:sz w:val="20"/>
                <w:szCs w:val="20"/>
              </w:rPr>
              <w:t xml:space="preserve">в текущем уровне цен в рублевом эквиваленте. </w:t>
            </w:r>
          </w:p>
        </w:tc>
      </w:tr>
      <w:tr w:rsidR="007A75E0" w:rsidRPr="00BE3D5B" w:rsidTr="00BE7C72">
        <w:trPr>
          <w:trHeight w:val="70"/>
          <w:jc w:val="center"/>
        </w:trPr>
        <w:tc>
          <w:tcPr>
            <w:tcW w:w="598" w:type="dxa"/>
          </w:tcPr>
          <w:p w:rsidR="00927E03" w:rsidRPr="00BE3D5B" w:rsidRDefault="003D3624" w:rsidP="00B44E9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BE7C72">
        <w:trPr>
          <w:trHeight w:val="7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BE7C72">
        <w:trPr>
          <w:trHeight w:val="7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 xml:space="preserve">строительства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lastRenderedPageBreak/>
              <w:t>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5F6910">
            <w:pPr>
              <w:pStyle w:val="Default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5F6910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proofErr w:type="gramStart"/>
            <w:r w:rsidRPr="00BE3D5B">
              <w:rPr>
                <w:color w:val="000000" w:themeColor="text1"/>
                <w:sz w:val="20"/>
              </w:rPr>
              <w:t>Затраты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не учтенные нормативом учесть дополнительно локальными сметными расчетами, выполненными в соответствии с данными ПОС</w:t>
            </w:r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5F6910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5F6910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5F6910" w:rsidRDefault="005F6910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8926F3" w:rsidRPr="008926F3" w:rsidRDefault="008926F3" w:rsidP="008926F3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8926F3">
        <w:rPr>
          <w:rFonts w:ascii="Times New Roman" w:hAnsi="Times New Roman"/>
          <w:color w:val="000000" w:themeColor="text1"/>
          <w:lang w:val="ru-RU"/>
        </w:rPr>
        <w:t xml:space="preserve">Ведущий специалист </w:t>
      </w:r>
    </w:p>
    <w:p w:rsidR="000444D7" w:rsidRPr="00BE3D5B" w:rsidRDefault="008926F3" w:rsidP="008926F3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8926F3">
        <w:rPr>
          <w:rFonts w:ascii="Times New Roman" w:hAnsi="Times New Roman"/>
          <w:color w:val="000000" w:themeColor="text1"/>
          <w:lang w:val="ru-RU"/>
        </w:rPr>
        <w:t>по эксплуатации систем ВиВ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>
        <w:rPr>
          <w:rFonts w:ascii="Times New Roman" w:hAnsi="Times New Roman"/>
          <w:color w:val="000000" w:themeColor="text1"/>
          <w:lang w:val="ru-RU"/>
        </w:rPr>
        <w:tab/>
        <w:t>Б.М.Синев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753736" w:rsidRPr="00753736" w:rsidRDefault="00753736" w:rsidP="00753736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753736">
        <w:rPr>
          <w:rFonts w:ascii="Times New Roman" w:hAnsi="Times New Roman"/>
          <w:color w:val="000000" w:themeColor="text1"/>
          <w:lang w:val="ru-RU"/>
        </w:rPr>
        <w:t xml:space="preserve">Главный менеджер </w:t>
      </w:r>
    </w:p>
    <w:p w:rsidR="000444D7" w:rsidRPr="00BE3D5B" w:rsidRDefault="00753736" w:rsidP="00753736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753736">
        <w:rPr>
          <w:rFonts w:ascii="Times New Roman" w:hAnsi="Times New Roman"/>
          <w:color w:val="000000" w:themeColor="text1"/>
          <w:lang w:val="ru-RU"/>
        </w:rPr>
        <w:t>по эксплуатации систем ВиВ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>
        <w:rPr>
          <w:rFonts w:ascii="Times New Roman" w:hAnsi="Times New Roman"/>
          <w:color w:val="000000" w:themeColor="text1"/>
          <w:lang w:val="ru-RU"/>
        </w:rPr>
        <w:tab/>
      </w:r>
      <w:r>
        <w:rPr>
          <w:rFonts w:ascii="Times New Roman" w:hAnsi="Times New Roman"/>
          <w:color w:val="000000" w:themeColor="text1"/>
          <w:lang w:val="ru-RU"/>
        </w:rPr>
        <w:tab/>
      </w:r>
      <w:r>
        <w:rPr>
          <w:rFonts w:ascii="Times New Roman" w:hAnsi="Times New Roman"/>
          <w:color w:val="000000" w:themeColor="text1"/>
          <w:lang w:val="ru-RU"/>
        </w:rPr>
        <w:tab/>
        <w:t>Е.В. Кабов</w:t>
      </w:r>
    </w:p>
    <w:p w:rsidR="000444D7" w:rsidRPr="00BE3D5B" w:rsidRDefault="000444D7" w:rsidP="000444D7">
      <w:pPr>
        <w:rPr>
          <w:color w:val="000000" w:themeColor="text1"/>
        </w:rPr>
      </w:pPr>
    </w:p>
    <w:p w:rsidR="000444D7" w:rsidRPr="00BE3D5B" w:rsidRDefault="000444D7" w:rsidP="000444D7">
      <w:pPr>
        <w:pStyle w:val="2"/>
        <w:spacing w:line="240" w:lineRule="auto"/>
        <w:jc w:val="both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Согласовано:</w:t>
      </w:r>
    </w:p>
    <w:p w:rsidR="000444D7" w:rsidRPr="00BE3D5B" w:rsidRDefault="000444D7" w:rsidP="000444D7">
      <w:pPr>
        <w:pStyle w:val="2"/>
        <w:spacing w:line="240" w:lineRule="auto"/>
        <w:jc w:val="both"/>
        <w:rPr>
          <w:rFonts w:eastAsia="MS Mincho"/>
          <w:color w:val="000000" w:themeColor="text1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Заместитель руководителя дирекции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К.Ю. Яковлев</w:t>
      </w:r>
    </w:p>
    <w:p w:rsidR="00D62634" w:rsidRPr="00BE3D5B" w:rsidRDefault="00D62634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Руководитель дирекции </w:t>
      </w:r>
    </w:p>
    <w:p w:rsidR="00750A35" w:rsidRDefault="000444D7" w:rsidP="005F6910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Р.Ю. Жиров</w:t>
      </w:r>
    </w:p>
    <w:sectPr w:rsidR="00750A35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6D77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E7373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736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6F3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681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E7C72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59C4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0462D-C764-4DE9-B320-5EC6668B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Синёв Борис Михайлович</cp:lastModifiedBy>
  <cp:revision>10</cp:revision>
  <cp:lastPrinted>2016-07-14T12:51:00Z</cp:lastPrinted>
  <dcterms:created xsi:type="dcterms:W3CDTF">2016-08-03T12:28:00Z</dcterms:created>
  <dcterms:modified xsi:type="dcterms:W3CDTF">2016-08-08T14:06:00Z</dcterms:modified>
</cp:coreProperties>
</file>