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proofErr w:type="gramStart"/>
      <w:r w:rsidR="006F0CA2">
        <w:rPr>
          <w:sz w:val="22"/>
          <w:szCs w:val="22"/>
        </w:rPr>
        <w:t xml:space="preserve">   </w:t>
      </w:r>
      <w:r w:rsidR="008552CF" w:rsidRPr="00DD5561">
        <w:rPr>
          <w:sz w:val="22"/>
          <w:szCs w:val="22"/>
        </w:rPr>
        <w:t>«</w:t>
      </w:r>
      <w:proofErr w:type="gramEnd"/>
      <w:r w:rsidR="00D76EB8" w:rsidRPr="00DD5561">
        <w:rPr>
          <w:sz w:val="22"/>
          <w:szCs w:val="22"/>
        </w:rPr>
        <w:t>_____</w:t>
      </w:r>
      <w:r w:rsidR="008552CF" w:rsidRPr="00DD5561">
        <w:rPr>
          <w:sz w:val="22"/>
          <w:szCs w:val="22"/>
        </w:rPr>
        <w:t xml:space="preserve">» </w:t>
      </w:r>
      <w:r w:rsidR="004E556E" w:rsidRPr="004E556E">
        <w:rPr>
          <w:sz w:val="22"/>
          <w:szCs w:val="22"/>
        </w:rPr>
        <w:t>_</w:t>
      </w:r>
      <w:r w:rsidR="004E556E">
        <w:rPr>
          <w:sz w:val="22"/>
          <w:szCs w:val="22"/>
          <w:lang w:val="en-US"/>
        </w:rPr>
        <w:t>________</w:t>
      </w:r>
      <w:r w:rsidR="004E556E" w:rsidRPr="00DD5561">
        <w:rPr>
          <w:sz w:val="22"/>
          <w:szCs w:val="22"/>
        </w:rPr>
        <w:t xml:space="preserve"> </w:t>
      </w:r>
      <w:r w:rsidR="008552CF" w:rsidRPr="00DD5561">
        <w:rPr>
          <w:sz w:val="22"/>
          <w:szCs w:val="22"/>
        </w:rPr>
        <w:t>201</w:t>
      </w:r>
      <w:r w:rsidR="000B0448">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0B0448" w:rsidRPr="000E60CE" w:rsidRDefault="000B0448" w:rsidP="000B0448">
      <w:pPr>
        <w:ind w:firstLine="426"/>
        <w:jc w:val="both"/>
        <w:rPr>
          <w:bCs/>
          <w:sz w:val="22"/>
          <w:szCs w:val="22"/>
        </w:rPr>
      </w:pPr>
      <w:r w:rsidRPr="000E60CE">
        <w:rPr>
          <w:b/>
          <w:sz w:val="22"/>
          <w:szCs w:val="22"/>
        </w:rPr>
        <w:t>Непубличное акционерное общество «Красная поляна»</w:t>
      </w:r>
      <w:r>
        <w:rPr>
          <w:b/>
          <w:sz w:val="22"/>
          <w:szCs w:val="22"/>
        </w:rPr>
        <w:t xml:space="preserve"> (НАО «Красная поляна»</w:t>
      </w:r>
      <w:r w:rsidR="006B7C74" w:rsidRPr="004E556E">
        <w:rPr>
          <w:b/>
          <w:sz w:val="22"/>
          <w:szCs w:val="22"/>
        </w:rPr>
        <w:t>)</w:t>
      </w:r>
      <w:r w:rsidRPr="000E60CE">
        <w:rPr>
          <w:sz w:val="22"/>
          <w:szCs w:val="22"/>
        </w:rPr>
        <w:t xml:space="preserve">, именуемое в дальнейшем </w:t>
      </w:r>
      <w:r w:rsidRPr="000E60CE">
        <w:rPr>
          <w:b/>
          <w:sz w:val="22"/>
          <w:szCs w:val="22"/>
        </w:rPr>
        <w:t>«Покупатель»</w:t>
      </w:r>
      <w:r w:rsidRPr="000E60CE">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№1 от 01.01.2017г., с одной стороны, и </w:t>
      </w:r>
    </w:p>
    <w:p w:rsidR="008D6690" w:rsidRPr="004E556E" w:rsidRDefault="004E556E" w:rsidP="00293E1C">
      <w:pPr>
        <w:ind w:firstLine="426"/>
        <w:jc w:val="both"/>
        <w:rPr>
          <w:sz w:val="22"/>
          <w:szCs w:val="22"/>
        </w:rPr>
      </w:pPr>
      <w:r>
        <w:rPr>
          <w:b/>
          <w:sz w:val="22"/>
          <w:szCs w:val="22"/>
        </w:rPr>
        <w:t>________________________________</w:t>
      </w:r>
      <w:r w:rsidR="001222E2" w:rsidRPr="00DD347F">
        <w:rPr>
          <w:b/>
          <w:sz w:val="22"/>
          <w:szCs w:val="22"/>
        </w:rPr>
        <w:t xml:space="preserve"> (</w:t>
      </w:r>
      <w:r>
        <w:rPr>
          <w:b/>
          <w:sz w:val="22"/>
          <w:szCs w:val="22"/>
        </w:rPr>
        <w:t>_____________</w:t>
      </w:r>
      <w:r w:rsidR="001222E2" w:rsidRPr="00DD347F">
        <w:rPr>
          <w:b/>
          <w:sz w:val="22"/>
          <w:szCs w:val="22"/>
        </w:rPr>
        <w:t>)</w:t>
      </w:r>
      <w:r w:rsidR="001222E2" w:rsidRPr="00DD347F">
        <w:rPr>
          <w:sz w:val="22"/>
          <w:szCs w:val="22"/>
        </w:rPr>
        <w:t xml:space="preserve">, именуемое далее </w:t>
      </w:r>
      <w:r w:rsidR="001222E2" w:rsidRPr="00DD347F">
        <w:rPr>
          <w:b/>
          <w:sz w:val="22"/>
          <w:szCs w:val="22"/>
        </w:rPr>
        <w:t>«Поставщик»</w:t>
      </w:r>
      <w:r w:rsidR="00C53E06" w:rsidRPr="00DD347F">
        <w:rPr>
          <w:sz w:val="22"/>
          <w:szCs w:val="22"/>
        </w:rPr>
        <w:t xml:space="preserve">, в лице </w:t>
      </w:r>
      <w:r w:rsidRPr="004E556E">
        <w:rPr>
          <w:sz w:val="22"/>
          <w:szCs w:val="22"/>
        </w:rPr>
        <w:t>_________________</w:t>
      </w:r>
      <w:r w:rsidR="001222E2" w:rsidRPr="004E556E">
        <w:rPr>
          <w:sz w:val="22"/>
          <w:szCs w:val="22"/>
        </w:rPr>
        <w:t xml:space="preserve">, действующего на основании </w:t>
      </w:r>
      <w:r w:rsidRPr="004E556E">
        <w:rPr>
          <w:sz w:val="22"/>
          <w:szCs w:val="22"/>
        </w:rPr>
        <w:t>___________</w:t>
      </w:r>
      <w:r w:rsidR="001222E2" w:rsidRPr="004E556E">
        <w:rPr>
          <w:sz w:val="22"/>
          <w:szCs w:val="22"/>
        </w:rPr>
        <w:t xml:space="preserve">, </w:t>
      </w:r>
      <w:r w:rsidR="001222E2" w:rsidRPr="004E556E">
        <w:rPr>
          <w:bCs/>
          <w:sz w:val="22"/>
          <w:szCs w:val="22"/>
        </w:rPr>
        <w:t xml:space="preserve">с другой стороны, далее вместе именуемые «Стороны», а по отдельности «Сторона», </w:t>
      </w:r>
      <w:r w:rsidRPr="004E556E">
        <w:rPr>
          <w:bCs/>
          <w:sz w:val="22"/>
          <w:szCs w:val="22"/>
        </w:rPr>
        <w:t>на основании Протокола рассмотрения и сопоставления заявок на участие в запросе котировок, ЛОТ _____ «______________________» от «___» ________ 2017 г.</w:t>
      </w:r>
      <w:r w:rsidRPr="004E556E">
        <w:rPr>
          <w:bCs/>
          <w:sz w:val="22"/>
          <w:szCs w:val="22"/>
        </w:rPr>
        <w:t xml:space="preserve">, </w:t>
      </w:r>
      <w:r w:rsidR="001222E2" w:rsidRPr="004E556E">
        <w:rPr>
          <w:bCs/>
          <w:sz w:val="22"/>
          <w:szCs w:val="22"/>
        </w:rPr>
        <w:t xml:space="preserve">заключили настоящий </w:t>
      </w:r>
      <w:r w:rsidR="0028458E" w:rsidRPr="004E556E">
        <w:rPr>
          <w:bCs/>
          <w:sz w:val="22"/>
          <w:szCs w:val="22"/>
        </w:rPr>
        <w:t>Д</w:t>
      </w:r>
      <w:r w:rsidR="001222E2" w:rsidRPr="004E556E">
        <w:rPr>
          <w:bCs/>
          <w:sz w:val="22"/>
          <w:szCs w:val="22"/>
        </w:rPr>
        <w:t xml:space="preserve">оговор </w:t>
      </w:r>
      <w:r w:rsidR="00A067F8" w:rsidRPr="004E556E">
        <w:rPr>
          <w:bCs/>
          <w:sz w:val="22"/>
          <w:szCs w:val="22"/>
        </w:rPr>
        <w:t xml:space="preserve">поставки товара </w:t>
      </w:r>
      <w:r w:rsidR="001222E2" w:rsidRPr="004E556E">
        <w:rPr>
          <w:bCs/>
          <w:sz w:val="22"/>
          <w:szCs w:val="22"/>
        </w:rPr>
        <w:t>(далее – Договор) о нижеследующем</w:t>
      </w:r>
      <w:r w:rsidR="008D6690" w:rsidRPr="004E556E">
        <w:rPr>
          <w:sz w:val="22"/>
          <w:szCs w:val="22"/>
        </w:rPr>
        <w:t>:</w:t>
      </w:r>
    </w:p>
    <w:p w:rsidR="0008700D" w:rsidRPr="004E556E" w:rsidRDefault="0008700D" w:rsidP="00293E1C">
      <w:pPr>
        <w:ind w:firstLine="426"/>
        <w:jc w:val="both"/>
        <w:rPr>
          <w:sz w:val="22"/>
          <w:szCs w:val="22"/>
        </w:rPr>
      </w:pPr>
    </w:p>
    <w:p w:rsidR="008C7216" w:rsidRPr="004E556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4E556E">
        <w:rPr>
          <w:b/>
          <w:sz w:val="22"/>
          <w:szCs w:val="22"/>
        </w:rPr>
        <w:t>ПРЕДМЕТ ДОГОВОРА</w:t>
      </w:r>
    </w:p>
    <w:p w:rsidR="00A067F8" w:rsidRPr="0087191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4E556E">
        <w:rPr>
          <w:sz w:val="22"/>
          <w:szCs w:val="22"/>
        </w:rPr>
        <w:t xml:space="preserve">Поставщик обязуется </w:t>
      </w:r>
      <w:r w:rsidR="00F61D32" w:rsidRPr="004E556E">
        <w:rPr>
          <w:sz w:val="22"/>
          <w:szCs w:val="22"/>
        </w:rPr>
        <w:t>передать в собственность</w:t>
      </w:r>
      <w:r w:rsidR="00A067F8" w:rsidRPr="004E556E">
        <w:rPr>
          <w:sz w:val="22"/>
          <w:szCs w:val="22"/>
        </w:rPr>
        <w:t xml:space="preserve"> Покупателю</w:t>
      </w:r>
      <w:r w:rsidR="00F61D32" w:rsidRPr="004E556E">
        <w:rPr>
          <w:sz w:val="22"/>
          <w:szCs w:val="22"/>
        </w:rPr>
        <w:t xml:space="preserve"> </w:t>
      </w:r>
      <w:r w:rsidR="004E556E" w:rsidRPr="004E556E">
        <w:rPr>
          <w:sz w:val="22"/>
          <w:szCs w:val="22"/>
        </w:rPr>
        <w:t>гостевых принадлежностей для номерного фонда</w:t>
      </w:r>
      <w:r w:rsidR="004E556E" w:rsidRPr="004E556E" w:rsidDel="004E556E">
        <w:rPr>
          <w:sz w:val="22"/>
          <w:szCs w:val="22"/>
        </w:rPr>
        <w:t xml:space="preserve"> </w:t>
      </w:r>
      <w:r w:rsidR="007813FA" w:rsidRPr="004E556E">
        <w:rPr>
          <w:sz w:val="22"/>
          <w:szCs w:val="22"/>
        </w:rPr>
        <w:t xml:space="preserve">(далее – </w:t>
      </w:r>
      <w:r w:rsidRPr="004E556E">
        <w:rPr>
          <w:sz w:val="22"/>
          <w:szCs w:val="22"/>
        </w:rPr>
        <w:t>Товар</w:t>
      </w:r>
      <w:r w:rsidR="007813FA" w:rsidRPr="004E556E">
        <w:rPr>
          <w:sz w:val="22"/>
          <w:szCs w:val="22"/>
        </w:rPr>
        <w:t>)</w:t>
      </w:r>
      <w:r w:rsidRPr="004E556E">
        <w:rPr>
          <w:sz w:val="22"/>
          <w:szCs w:val="22"/>
        </w:rPr>
        <w:t>, н</w:t>
      </w:r>
      <w:r w:rsidR="007813FA" w:rsidRPr="004E556E">
        <w:rPr>
          <w:sz w:val="22"/>
          <w:szCs w:val="22"/>
        </w:rPr>
        <w:t>аименование</w:t>
      </w:r>
      <w:r w:rsidR="00DC1F73" w:rsidRPr="004E556E">
        <w:rPr>
          <w:sz w:val="22"/>
          <w:szCs w:val="22"/>
        </w:rPr>
        <w:t>, ассортимент,</w:t>
      </w:r>
      <w:r w:rsidR="00261C74" w:rsidRPr="004E556E">
        <w:rPr>
          <w:sz w:val="22"/>
          <w:szCs w:val="22"/>
        </w:rPr>
        <w:t xml:space="preserve"> стоимость и</w:t>
      </w:r>
      <w:r w:rsidR="00DC1F73" w:rsidRPr="004E556E">
        <w:rPr>
          <w:sz w:val="22"/>
          <w:szCs w:val="22"/>
        </w:rPr>
        <w:t xml:space="preserve"> </w:t>
      </w:r>
      <w:r w:rsidR="007813FA" w:rsidRPr="004E556E">
        <w:rPr>
          <w:sz w:val="22"/>
          <w:szCs w:val="22"/>
        </w:rPr>
        <w:t>количество</w:t>
      </w:r>
      <w:r w:rsidR="00667636" w:rsidRPr="004E556E">
        <w:rPr>
          <w:sz w:val="22"/>
          <w:szCs w:val="22"/>
        </w:rPr>
        <w:t xml:space="preserve"> </w:t>
      </w:r>
      <w:r w:rsidR="007813FA" w:rsidRPr="004E556E">
        <w:rPr>
          <w:sz w:val="22"/>
          <w:szCs w:val="22"/>
        </w:rPr>
        <w:t>которо</w:t>
      </w:r>
      <w:r w:rsidR="001A6A78" w:rsidRPr="004E556E">
        <w:rPr>
          <w:sz w:val="22"/>
          <w:szCs w:val="22"/>
        </w:rPr>
        <w:t>го</w:t>
      </w:r>
      <w:r w:rsidRPr="004E556E">
        <w:rPr>
          <w:sz w:val="22"/>
          <w:szCs w:val="22"/>
        </w:rPr>
        <w:t xml:space="preserve"> определен</w:t>
      </w:r>
      <w:r w:rsidR="001A6A78" w:rsidRPr="004E556E">
        <w:rPr>
          <w:sz w:val="22"/>
          <w:szCs w:val="22"/>
        </w:rPr>
        <w:t>ы</w:t>
      </w:r>
      <w:r w:rsidRPr="004E556E">
        <w:rPr>
          <w:sz w:val="22"/>
          <w:szCs w:val="22"/>
        </w:rPr>
        <w:t xml:space="preserve"> в Спецификации (Приложение №1 к </w:t>
      </w:r>
      <w:r w:rsidR="00261C74" w:rsidRPr="004E556E">
        <w:rPr>
          <w:sz w:val="22"/>
          <w:szCs w:val="22"/>
        </w:rPr>
        <w:t xml:space="preserve">настоящему </w:t>
      </w:r>
      <w:r w:rsidRPr="004E556E">
        <w:rPr>
          <w:sz w:val="22"/>
          <w:szCs w:val="22"/>
        </w:rPr>
        <w:t>Договору), в обусловленный настоящим Договором срок,</w:t>
      </w:r>
      <w:r w:rsidR="00DB0CB1" w:rsidRPr="004E556E">
        <w:rPr>
          <w:sz w:val="22"/>
          <w:szCs w:val="22"/>
        </w:rPr>
        <w:t xml:space="preserve"> в соответствии с требованиями, уста</w:t>
      </w:r>
      <w:r w:rsidR="008D6690" w:rsidRPr="004E556E">
        <w:rPr>
          <w:sz w:val="22"/>
          <w:szCs w:val="22"/>
        </w:rPr>
        <w:t xml:space="preserve">новленными в настоящем Договоре, </w:t>
      </w:r>
      <w:r w:rsidRPr="004E556E">
        <w:rPr>
          <w:sz w:val="22"/>
          <w:szCs w:val="22"/>
        </w:rPr>
        <w:t>а Покупатель обязуется принять и оплатить Поставщику стоимость поставленного Товара в установленном настоящим</w:t>
      </w:r>
      <w:r w:rsidRPr="00871910">
        <w:rPr>
          <w:sz w:val="22"/>
          <w:szCs w:val="22"/>
        </w:rPr>
        <w:t xml:space="preserve"> Договор</w:t>
      </w:r>
      <w:r w:rsidR="005359C3" w:rsidRPr="00871910">
        <w:rPr>
          <w:sz w:val="22"/>
          <w:szCs w:val="22"/>
        </w:rPr>
        <w:t>ом</w:t>
      </w:r>
      <w:r w:rsidRPr="00871910">
        <w:rPr>
          <w:sz w:val="22"/>
          <w:szCs w:val="22"/>
        </w:rPr>
        <w:t xml:space="preserve"> порядке.</w:t>
      </w:r>
    </w:p>
    <w:p w:rsidR="00DC1F73" w:rsidRPr="004E556E"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4E556E">
        <w:rPr>
          <w:sz w:val="22"/>
          <w:szCs w:val="22"/>
        </w:rPr>
        <w:t xml:space="preserve">Поставщик гарантирует </w:t>
      </w:r>
      <w:r w:rsidR="00A067F8" w:rsidRPr="004E556E">
        <w:rPr>
          <w:sz w:val="22"/>
          <w:szCs w:val="22"/>
        </w:rPr>
        <w:t>П</w:t>
      </w:r>
      <w:r w:rsidRPr="004E556E">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4E556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4E556E">
        <w:rPr>
          <w:sz w:val="22"/>
          <w:szCs w:val="22"/>
        </w:rPr>
        <w:t>, что поста</w:t>
      </w:r>
      <w:r w:rsidR="000B0448" w:rsidRPr="004E556E">
        <w:rPr>
          <w:sz w:val="22"/>
          <w:szCs w:val="22"/>
        </w:rPr>
        <w:t>вляемые товары не нарушают чьих-</w:t>
      </w:r>
      <w:r w:rsidR="00A067F8" w:rsidRPr="004E556E">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4E556E" w:rsidRPr="004E556E" w:rsidRDefault="00C9026F" w:rsidP="004E556E">
      <w:pPr>
        <w:numPr>
          <w:ilvl w:val="1"/>
          <w:numId w:val="1"/>
        </w:numPr>
        <w:shd w:val="clear" w:color="auto" w:fill="FFFFFF"/>
        <w:tabs>
          <w:tab w:val="left" w:pos="851"/>
          <w:tab w:val="left" w:pos="1134"/>
          <w:tab w:val="num" w:pos="2552"/>
        </w:tabs>
        <w:ind w:left="0" w:firstLine="567"/>
        <w:jc w:val="both"/>
        <w:rPr>
          <w:sz w:val="22"/>
          <w:szCs w:val="22"/>
        </w:rPr>
      </w:pPr>
      <w:r w:rsidRPr="004E556E">
        <w:rPr>
          <w:sz w:val="22"/>
          <w:szCs w:val="22"/>
        </w:rPr>
        <w:t xml:space="preserve">Поставщик осуществляет доставку Товара </w:t>
      </w:r>
      <w:r w:rsidR="00E54363" w:rsidRPr="004E556E">
        <w:rPr>
          <w:sz w:val="22"/>
          <w:szCs w:val="22"/>
        </w:rPr>
        <w:t xml:space="preserve">партиями </w:t>
      </w:r>
      <w:r w:rsidRPr="004E556E">
        <w:rPr>
          <w:sz w:val="22"/>
          <w:szCs w:val="22"/>
        </w:rPr>
        <w:t xml:space="preserve">на склад Покупателя, </w:t>
      </w:r>
      <w:r w:rsidR="005F2BC4" w:rsidRPr="004E556E">
        <w:rPr>
          <w:sz w:val="22"/>
          <w:szCs w:val="22"/>
        </w:rPr>
        <w:t>расположенный</w:t>
      </w:r>
      <w:r w:rsidRPr="004E556E">
        <w:rPr>
          <w:sz w:val="22"/>
          <w:szCs w:val="22"/>
        </w:rPr>
        <w:t xml:space="preserve"> по </w:t>
      </w:r>
      <w:r w:rsidR="004E556E" w:rsidRPr="004E556E">
        <w:rPr>
          <w:sz w:val="22"/>
          <w:szCs w:val="22"/>
        </w:rPr>
        <w:t xml:space="preserve">следующим </w:t>
      </w:r>
      <w:r w:rsidRPr="004E556E">
        <w:rPr>
          <w:sz w:val="22"/>
          <w:szCs w:val="22"/>
        </w:rPr>
        <w:t>адрес</w:t>
      </w:r>
      <w:r w:rsidR="004E556E" w:rsidRPr="004E556E">
        <w:rPr>
          <w:sz w:val="22"/>
          <w:szCs w:val="22"/>
        </w:rPr>
        <w:t>ам</w:t>
      </w:r>
      <w:r w:rsidRPr="004E556E">
        <w:rPr>
          <w:sz w:val="22"/>
          <w:szCs w:val="22"/>
        </w:rPr>
        <w:t>:</w:t>
      </w:r>
    </w:p>
    <w:p w:rsidR="004E556E" w:rsidRPr="004E556E" w:rsidRDefault="004E556E" w:rsidP="004E556E">
      <w:pPr>
        <w:rPr>
          <w:kern w:val="2"/>
          <w:sz w:val="22"/>
          <w:szCs w:val="22"/>
          <w:lang w:eastAsia="ar-SA"/>
        </w:rPr>
      </w:pPr>
      <w:r w:rsidRPr="004E556E">
        <w:rPr>
          <w:kern w:val="2"/>
          <w:sz w:val="22"/>
          <w:szCs w:val="22"/>
          <w:lang w:eastAsia="ar-SA"/>
        </w:rPr>
        <w:t xml:space="preserve">Отель№ 2 г. Сочи, Красная Поляна, п. </w:t>
      </w:r>
      <w:proofErr w:type="spellStart"/>
      <w:r w:rsidRPr="004E556E">
        <w:rPr>
          <w:kern w:val="2"/>
          <w:sz w:val="22"/>
          <w:szCs w:val="22"/>
          <w:lang w:eastAsia="ar-SA"/>
        </w:rPr>
        <w:t>Эсто</w:t>
      </w:r>
      <w:proofErr w:type="spellEnd"/>
      <w:r w:rsidRPr="004E556E">
        <w:rPr>
          <w:kern w:val="2"/>
          <w:sz w:val="22"/>
          <w:szCs w:val="22"/>
          <w:lang w:eastAsia="ar-SA"/>
        </w:rPr>
        <w:t>-Садок, ул. Горная,11</w:t>
      </w:r>
      <w:r>
        <w:rPr>
          <w:kern w:val="2"/>
          <w:sz w:val="22"/>
          <w:szCs w:val="22"/>
          <w:lang w:eastAsia="ar-SA"/>
        </w:rPr>
        <w:t>;</w:t>
      </w:r>
      <w:r w:rsidRPr="004E556E">
        <w:rPr>
          <w:kern w:val="2"/>
          <w:sz w:val="22"/>
          <w:szCs w:val="22"/>
          <w:lang w:eastAsia="ar-SA"/>
        </w:rPr>
        <w:t xml:space="preserve"> </w:t>
      </w:r>
    </w:p>
    <w:p w:rsidR="004E556E" w:rsidRPr="004E556E" w:rsidRDefault="004E556E" w:rsidP="004E556E">
      <w:pPr>
        <w:rPr>
          <w:kern w:val="2"/>
          <w:sz w:val="22"/>
          <w:szCs w:val="22"/>
          <w:lang w:eastAsia="ar-SA"/>
        </w:rPr>
      </w:pPr>
      <w:r w:rsidRPr="004E556E">
        <w:rPr>
          <w:kern w:val="2"/>
          <w:sz w:val="22"/>
          <w:szCs w:val="22"/>
          <w:lang w:eastAsia="ar-SA"/>
        </w:rPr>
        <w:t xml:space="preserve">Отель № 5, г. Сочи, Красная Поляна, п. </w:t>
      </w:r>
      <w:proofErr w:type="spellStart"/>
      <w:r w:rsidRPr="004E556E">
        <w:rPr>
          <w:kern w:val="2"/>
          <w:sz w:val="22"/>
          <w:szCs w:val="22"/>
          <w:lang w:eastAsia="ar-SA"/>
        </w:rPr>
        <w:t>Эсто</w:t>
      </w:r>
      <w:proofErr w:type="spellEnd"/>
      <w:r w:rsidRPr="004E556E">
        <w:rPr>
          <w:kern w:val="2"/>
          <w:sz w:val="22"/>
          <w:szCs w:val="22"/>
          <w:lang w:eastAsia="ar-SA"/>
        </w:rPr>
        <w:t>-Садок, ул. Горная,2</w:t>
      </w:r>
      <w:r>
        <w:rPr>
          <w:kern w:val="2"/>
          <w:sz w:val="22"/>
          <w:szCs w:val="22"/>
          <w:lang w:eastAsia="ar-SA"/>
        </w:rPr>
        <w:t>;</w:t>
      </w:r>
      <w:r w:rsidRPr="004E556E">
        <w:rPr>
          <w:kern w:val="2"/>
          <w:sz w:val="22"/>
          <w:szCs w:val="22"/>
          <w:lang w:eastAsia="ar-SA"/>
        </w:rPr>
        <w:t xml:space="preserve">  </w:t>
      </w:r>
    </w:p>
    <w:p w:rsidR="004E556E" w:rsidRPr="004E556E" w:rsidRDefault="004E556E" w:rsidP="004E556E">
      <w:pPr>
        <w:rPr>
          <w:sz w:val="22"/>
          <w:szCs w:val="22"/>
        </w:rPr>
      </w:pPr>
      <w:r w:rsidRPr="004E556E">
        <w:rPr>
          <w:kern w:val="2"/>
          <w:sz w:val="22"/>
          <w:szCs w:val="22"/>
          <w:lang w:eastAsia="ar-SA"/>
        </w:rPr>
        <w:t xml:space="preserve">Отель № 6, г. Сочи, Красная Поляна, п. </w:t>
      </w:r>
      <w:proofErr w:type="spellStart"/>
      <w:r w:rsidRPr="004E556E">
        <w:rPr>
          <w:kern w:val="2"/>
          <w:sz w:val="22"/>
          <w:szCs w:val="22"/>
          <w:lang w:eastAsia="ar-SA"/>
        </w:rPr>
        <w:t>Эсто</w:t>
      </w:r>
      <w:proofErr w:type="spellEnd"/>
      <w:r w:rsidRPr="004E556E">
        <w:rPr>
          <w:kern w:val="2"/>
          <w:sz w:val="22"/>
          <w:szCs w:val="22"/>
          <w:lang w:eastAsia="ar-SA"/>
        </w:rPr>
        <w:t>-Садок, ул. Горная,1</w:t>
      </w:r>
      <w:r w:rsidR="00871910" w:rsidRPr="004E556E">
        <w:rPr>
          <w:sz w:val="22"/>
          <w:szCs w:val="22"/>
        </w:rPr>
        <w:t xml:space="preserve">, </w:t>
      </w:r>
    </w:p>
    <w:p w:rsidR="00667636" w:rsidRPr="004E556E" w:rsidRDefault="00667636" w:rsidP="004E556E">
      <w:pPr>
        <w:rPr>
          <w:sz w:val="22"/>
          <w:szCs w:val="22"/>
        </w:rPr>
      </w:pPr>
      <w:r w:rsidRPr="004E556E">
        <w:rPr>
          <w:sz w:val="22"/>
          <w:szCs w:val="22"/>
        </w:rPr>
        <w:t xml:space="preserve">по наименованию, количеству и ассортименту в соответствии с </w:t>
      </w:r>
      <w:hyperlink r:id="rId11" w:history="1">
        <w:r w:rsidR="005F2BC4" w:rsidRPr="004E556E">
          <w:rPr>
            <w:rStyle w:val="af9"/>
            <w:color w:val="auto"/>
            <w:sz w:val="22"/>
            <w:szCs w:val="22"/>
            <w:u w:val="none"/>
          </w:rPr>
          <w:t>Заявкой</w:t>
        </w:r>
      </w:hyperlink>
      <w:r w:rsidR="00261C74" w:rsidRPr="004E556E">
        <w:rPr>
          <w:sz w:val="22"/>
          <w:szCs w:val="22"/>
        </w:rPr>
        <w:t xml:space="preserve"> (</w:t>
      </w:r>
      <w:r w:rsidR="00A067F8" w:rsidRPr="004E556E">
        <w:rPr>
          <w:sz w:val="22"/>
          <w:szCs w:val="22"/>
        </w:rPr>
        <w:t xml:space="preserve">оформленной по форме Приложения </w:t>
      </w:r>
      <w:r w:rsidR="00261C74" w:rsidRPr="004E556E">
        <w:rPr>
          <w:sz w:val="22"/>
          <w:szCs w:val="22"/>
        </w:rPr>
        <w:t>№</w:t>
      </w:r>
      <w:r w:rsidR="005F2BC4" w:rsidRPr="004E556E">
        <w:rPr>
          <w:sz w:val="22"/>
          <w:szCs w:val="22"/>
        </w:rPr>
        <w:t>2</w:t>
      </w:r>
      <w:r w:rsidR="00261C74" w:rsidRPr="004E556E">
        <w:rPr>
          <w:sz w:val="22"/>
          <w:szCs w:val="22"/>
        </w:rPr>
        <w:t xml:space="preserve"> к настоящему Договору)</w:t>
      </w:r>
      <w:r w:rsidRPr="004E556E">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195B6F" w:rsidRPr="00E04FD9" w:rsidRDefault="008C7216" w:rsidP="00502A42">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Pr="00F731FA" w:rsidRDefault="00FB027A" w:rsidP="00F731FA">
      <w:pPr>
        <w:rPr>
          <w:color w:val="1F497D"/>
          <w:sz w:val="22"/>
          <w:szCs w:val="22"/>
        </w:rPr>
      </w:pPr>
      <w:r w:rsidRPr="00DD5561">
        <w:rPr>
          <w:sz w:val="22"/>
          <w:szCs w:val="22"/>
        </w:rPr>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w:t>
      </w:r>
      <w:r w:rsidRPr="00F731FA">
        <w:rPr>
          <w:sz w:val="22"/>
          <w:szCs w:val="22"/>
        </w:rPr>
        <w:t xml:space="preserve">почты: </w:t>
      </w:r>
      <w:hyperlink r:id="rId12" w:history="1">
        <w:r w:rsidR="004E556E">
          <w:rPr>
            <w:rStyle w:val="af9"/>
          </w:rPr>
          <w:t>_______________</w:t>
        </w:r>
      </w:hyperlink>
      <w:r w:rsidRPr="00F731FA">
        <w:rPr>
          <w:sz w:val="22"/>
          <w:szCs w:val="22"/>
        </w:rPr>
        <w:t xml:space="preserve">. В </w:t>
      </w:r>
      <w:r w:rsidR="00595AFB" w:rsidRPr="00F731FA">
        <w:rPr>
          <w:sz w:val="22"/>
          <w:szCs w:val="22"/>
        </w:rPr>
        <w:t>з</w:t>
      </w:r>
      <w:r w:rsidRPr="00F731FA">
        <w:rPr>
          <w:sz w:val="22"/>
          <w:szCs w:val="22"/>
        </w:rPr>
        <w:t>аявке прописывается</w:t>
      </w:r>
      <w:r w:rsidRPr="00DD5561">
        <w:rPr>
          <w:sz w:val="22"/>
          <w:szCs w:val="22"/>
        </w:rPr>
        <w:t xml:space="preserve">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 xml:space="preserve">не должен превышать </w:t>
      </w:r>
      <w:r w:rsidR="004E556E">
        <w:rPr>
          <w:sz w:val="22"/>
          <w:szCs w:val="22"/>
        </w:rPr>
        <w:t>2</w:t>
      </w:r>
      <w:r w:rsidR="00871910">
        <w:rPr>
          <w:sz w:val="22"/>
          <w:szCs w:val="22"/>
        </w:rPr>
        <w:t>4</w:t>
      </w:r>
      <w:r w:rsidRPr="00DD5561">
        <w:rPr>
          <w:sz w:val="22"/>
          <w:szCs w:val="22"/>
        </w:rPr>
        <w:t xml:space="preserve"> (</w:t>
      </w:r>
      <w:r w:rsidR="004E556E">
        <w:rPr>
          <w:sz w:val="22"/>
          <w:szCs w:val="22"/>
        </w:rPr>
        <w:t>Двадцать ч</w:t>
      </w:r>
      <w:r w:rsidR="00871910">
        <w:rPr>
          <w:sz w:val="22"/>
          <w:szCs w:val="22"/>
        </w:rPr>
        <w:t>етыр</w:t>
      </w:r>
      <w:r w:rsidR="004E556E">
        <w:rPr>
          <w:sz w:val="22"/>
          <w:szCs w:val="22"/>
        </w:rPr>
        <w:t>е</w:t>
      </w:r>
      <w:r w:rsidRPr="00DD5561">
        <w:rPr>
          <w:sz w:val="22"/>
          <w:szCs w:val="22"/>
        </w:rPr>
        <w:t xml:space="preserve">) </w:t>
      </w:r>
      <w:r w:rsidR="004E556E">
        <w:rPr>
          <w:sz w:val="22"/>
          <w:szCs w:val="22"/>
        </w:rPr>
        <w:t>часа</w:t>
      </w:r>
      <w:r w:rsidR="004E556E" w:rsidRPr="00DD5561">
        <w:rPr>
          <w:sz w:val="22"/>
          <w:szCs w:val="22"/>
        </w:rPr>
        <w:t xml:space="preserve"> </w:t>
      </w:r>
      <w:r w:rsidRPr="00DD5561">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F731FA" w:rsidRDefault="00195B6F" w:rsidP="00F731FA">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F731FA">
        <w:rPr>
          <w:snapToGrid w:val="0"/>
          <w:sz w:val="22"/>
          <w:szCs w:val="22"/>
        </w:rPr>
        <w:t>Оставшийся срок годности Товаров, поставляемых Поставщиком, на момент передачи Товаров долж</w:t>
      </w:r>
      <w:r w:rsidR="00F731FA">
        <w:rPr>
          <w:snapToGrid w:val="0"/>
          <w:sz w:val="22"/>
          <w:szCs w:val="22"/>
        </w:rPr>
        <w:t xml:space="preserve">ен составлять не менее чем </w:t>
      </w:r>
      <w:r w:rsidR="004E556E">
        <w:rPr>
          <w:snapToGrid w:val="0"/>
          <w:sz w:val="22"/>
          <w:szCs w:val="22"/>
        </w:rPr>
        <w:t>8</w:t>
      </w:r>
      <w:r w:rsidR="00F731FA">
        <w:rPr>
          <w:snapToGrid w:val="0"/>
          <w:sz w:val="22"/>
          <w:szCs w:val="22"/>
        </w:rPr>
        <w:t xml:space="preserve">0 </w:t>
      </w:r>
      <w:r w:rsidRPr="00F731FA">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F731FA" w:rsidRPr="00F731FA">
        <w:rPr>
          <w:snapToGrid w:val="0"/>
          <w:sz w:val="22"/>
          <w:szCs w:val="22"/>
        </w:rPr>
        <w:t xml:space="preserve">, </w:t>
      </w:r>
      <w:r w:rsidRPr="00F731FA">
        <w:rPr>
          <w:snapToGrid w:val="0"/>
          <w:sz w:val="22"/>
          <w:szCs w:val="22"/>
        </w:rPr>
        <w:t>или потребовать замены такого Товара на условиях, предусмотренных п.6.5. Договора.</w:t>
      </w:r>
    </w:p>
    <w:p w:rsidR="00F65AFC" w:rsidRPr="00DD5561" w:rsidRDefault="00195B6F" w:rsidP="00F731FA">
      <w:pPr>
        <w:shd w:val="clear" w:color="auto" w:fill="FFFFFF"/>
        <w:tabs>
          <w:tab w:val="left" w:pos="851"/>
          <w:tab w:val="left" w:pos="993"/>
          <w:tab w:val="left" w:pos="1134"/>
        </w:tabs>
        <w:ind w:left="426"/>
        <w:jc w:val="both"/>
        <w:rPr>
          <w:sz w:val="22"/>
          <w:szCs w:val="22"/>
        </w:rPr>
      </w:pPr>
      <w:r w:rsidRPr="00502A42">
        <w:rPr>
          <w:snapToGrid w:val="0"/>
          <w:sz w:val="22"/>
          <w:szCs w:val="22"/>
        </w:rPr>
        <w:tab/>
      </w:r>
      <w:r w:rsidR="005E1A89"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Поставщика</w:t>
      </w:r>
      <w:r w:rsidR="00EC73F7" w:rsidRPr="0028458E">
        <w:rPr>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 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указанному в п.1.3. Договора, уведомить Покупателя о готовности Товара к отгрузке. Вышеназванное уведомление направляется Поставщиком Покупат</w:t>
      </w:r>
      <w:r w:rsidR="00F731FA">
        <w:rPr>
          <w:sz w:val="22"/>
          <w:szCs w:val="22"/>
        </w:rPr>
        <w:t>елю по факсу/электронной почте:</w:t>
      </w:r>
      <w:r w:rsidR="00F731FA">
        <w:t xml:space="preserve"> </w:t>
      </w:r>
      <w:hyperlink r:id="rId13" w:history="1">
        <w:r w:rsidR="00761670" w:rsidRPr="00761670">
          <w:rPr>
            <w:rStyle w:val="af9"/>
            <w:sz w:val="22"/>
            <w:szCs w:val="22"/>
          </w:rPr>
          <w:t>d.ivanova@karousel.ru</w:t>
        </w:r>
      </w:hyperlink>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r w:rsidR="00F731FA">
        <w:rPr>
          <w:sz w:val="22"/>
          <w:szCs w:val="22"/>
        </w:rPr>
        <w:t xml:space="preserve"> </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w:t>
      </w:r>
      <w:r w:rsidR="00F731FA">
        <w:rPr>
          <w:snapToGrid w:val="0"/>
          <w:sz w:val="22"/>
          <w:szCs w:val="22"/>
        </w:rPr>
        <w:t xml:space="preserve">нием порядка, предусмотренного </w:t>
      </w:r>
      <w:r w:rsidR="009812C1" w:rsidRPr="00502A42">
        <w:rPr>
          <w:snapToGrid w:val="0"/>
          <w:sz w:val="22"/>
          <w:szCs w:val="22"/>
        </w:rPr>
        <w:t xml:space="preserve">п. 3.5. Договора), </w:t>
      </w:r>
      <w:r w:rsidR="009812C1" w:rsidRPr="00502A42">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761670">
          <w:rPr>
            <w:rStyle w:val="af9"/>
          </w:rPr>
          <w:t>_____________</w:t>
        </w:r>
      </w:hyperlink>
      <w:r w:rsidRPr="00DF7B31">
        <w:rPr>
          <w:sz w:val="22"/>
          <w:szCs w:val="22"/>
        </w:rPr>
        <w:t xml:space="preserve">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5" w:history="1">
        <w:r w:rsidR="00761670" w:rsidRPr="00761670">
          <w:rPr>
            <w:rStyle w:val="af9"/>
            <w:sz w:val="22"/>
            <w:szCs w:val="22"/>
          </w:rPr>
          <w:t>d.ivanova@karousel.ru</w:t>
        </w:r>
      </w:hyperlink>
      <w:r w:rsidR="00840057">
        <w:rPr>
          <w:rStyle w:val="af9"/>
        </w:rPr>
        <w:t xml:space="preserve"> </w:t>
      </w:r>
      <w:r w:rsidRPr="00F6779E">
        <w:rPr>
          <w:bCs/>
          <w:sz w:val="22"/>
          <w:szCs w:val="22"/>
        </w:rPr>
        <w:t>о</w:t>
      </w:r>
      <w:r w:rsidRPr="00F6779E">
        <w:rPr>
          <w:sz w:val="22"/>
          <w:szCs w:val="22"/>
        </w:rPr>
        <w:t xml:space="preserve"> принятии </w:t>
      </w:r>
      <w:r w:rsidRPr="00F6779E">
        <w:rPr>
          <w:sz w:val="22"/>
          <w:szCs w:val="22"/>
        </w:rPr>
        <w:lastRenderedPageBreak/>
        <w:t xml:space="preserve">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w:t>
      </w:r>
      <w:r w:rsidR="00840057">
        <w:rPr>
          <w:sz w:val="22"/>
          <w:szCs w:val="22"/>
        </w:rPr>
        <w:t>ком оригиналов документов и/или</w:t>
      </w:r>
      <w:r w:rsidRPr="00502A42">
        <w:rPr>
          <w:sz w:val="22"/>
          <w:szCs w:val="22"/>
        </w:rPr>
        <w:t xml:space="preserve">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761670" w:rsidRPr="00502A42" w:rsidRDefault="00761670" w:rsidP="00761670">
      <w:pPr>
        <w:pStyle w:val="af7"/>
        <w:shd w:val="clear" w:color="auto" w:fill="FFFFFF"/>
        <w:tabs>
          <w:tab w:val="left" w:pos="851"/>
          <w:tab w:val="left" w:pos="993"/>
          <w:tab w:val="left" w:pos="1134"/>
        </w:tabs>
        <w:ind w:left="2345"/>
        <w:jc w:val="both"/>
        <w:rPr>
          <w:sz w:val="22"/>
          <w:szCs w:val="22"/>
        </w:rPr>
      </w:pPr>
    </w:p>
    <w:p w:rsidR="008C7216" w:rsidRPr="00761670" w:rsidRDefault="008C7216" w:rsidP="00761670">
      <w:pPr>
        <w:pStyle w:val="af7"/>
        <w:numPr>
          <w:ilvl w:val="0"/>
          <w:numId w:val="1"/>
        </w:numPr>
        <w:shd w:val="clear" w:color="auto" w:fill="FFFFFF"/>
        <w:tabs>
          <w:tab w:val="clear" w:pos="2345"/>
          <w:tab w:val="left" w:pos="851"/>
          <w:tab w:val="left" w:pos="993"/>
          <w:tab w:val="left" w:pos="1134"/>
        </w:tabs>
        <w:jc w:val="center"/>
        <w:rPr>
          <w:b/>
          <w:sz w:val="22"/>
          <w:szCs w:val="22"/>
        </w:rPr>
      </w:pPr>
      <w:r w:rsidRPr="00761670">
        <w:rPr>
          <w:b/>
          <w:sz w:val="22"/>
          <w:szCs w:val="22"/>
        </w:rPr>
        <w:t>ЦЕНА И ПОРЯДОК РАСЧЕТОВ</w:t>
      </w:r>
    </w:p>
    <w:p w:rsidR="00AA52A0" w:rsidRPr="00840057"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40057">
        <w:rPr>
          <w:sz w:val="22"/>
          <w:szCs w:val="22"/>
        </w:rPr>
        <w:t>Предельная стоимость Товара (далее - Цена Договора) по настоящему Договору не может превышать</w:t>
      </w:r>
      <w:r w:rsidR="00AA52A0" w:rsidRPr="00840057">
        <w:rPr>
          <w:sz w:val="22"/>
          <w:szCs w:val="22"/>
        </w:rPr>
        <w:t xml:space="preserve"> </w:t>
      </w:r>
      <w:r w:rsidR="00761670">
        <w:rPr>
          <w:b/>
          <w:sz w:val="22"/>
          <w:szCs w:val="22"/>
        </w:rPr>
        <w:t>1 000 000</w:t>
      </w:r>
      <w:r w:rsidR="00840057" w:rsidRPr="00340265">
        <w:rPr>
          <w:b/>
          <w:sz w:val="22"/>
          <w:szCs w:val="22"/>
        </w:rPr>
        <w:t xml:space="preserve">,00 </w:t>
      </w:r>
      <w:r w:rsidR="00840057" w:rsidRPr="00340265">
        <w:rPr>
          <w:b/>
          <w:color w:val="000000" w:themeColor="text1"/>
          <w:sz w:val="22"/>
          <w:szCs w:val="22"/>
        </w:rPr>
        <w:t>(</w:t>
      </w:r>
      <w:r w:rsidR="00761670">
        <w:rPr>
          <w:b/>
          <w:color w:val="000000" w:themeColor="text1"/>
          <w:sz w:val="22"/>
          <w:szCs w:val="22"/>
        </w:rPr>
        <w:t>Один миллион</w:t>
      </w:r>
      <w:r w:rsidR="008E78FD" w:rsidRPr="00340265">
        <w:rPr>
          <w:b/>
          <w:color w:val="000000" w:themeColor="text1"/>
          <w:sz w:val="22"/>
          <w:szCs w:val="22"/>
        </w:rPr>
        <w:t xml:space="preserve">) рублей </w:t>
      </w:r>
      <w:r w:rsidR="00840057" w:rsidRPr="00340265">
        <w:rPr>
          <w:b/>
          <w:color w:val="000000" w:themeColor="text1"/>
          <w:sz w:val="22"/>
          <w:szCs w:val="22"/>
        </w:rPr>
        <w:t>00</w:t>
      </w:r>
      <w:r w:rsidR="008E78FD" w:rsidRPr="00340265">
        <w:rPr>
          <w:b/>
          <w:color w:val="000000" w:themeColor="text1"/>
          <w:sz w:val="22"/>
          <w:szCs w:val="22"/>
        </w:rPr>
        <w:t xml:space="preserve"> копеек, </w:t>
      </w:r>
      <w:r w:rsidR="008E78FD" w:rsidRPr="00340265">
        <w:rPr>
          <w:b/>
          <w:i/>
          <w:color w:val="000000" w:themeColor="text1"/>
          <w:sz w:val="22"/>
          <w:szCs w:val="22"/>
        </w:rPr>
        <w:t>в т.ч. НДС 18%</w:t>
      </w:r>
      <w:r w:rsidR="00840057" w:rsidRPr="00340265">
        <w:rPr>
          <w:b/>
          <w:i/>
          <w:color w:val="000000" w:themeColor="text1"/>
          <w:sz w:val="22"/>
          <w:szCs w:val="22"/>
        </w:rPr>
        <w:t xml:space="preserve"> - </w:t>
      </w:r>
      <w:r w:rsidR="00761670">
        <w:rPr>
          <w:b/>
          <w:sz w:val="22"/>
          <w:szCs w:val="22"/>
        </w:rPr>
        <w:t>152 542,37</w:t>
      </w:r>
      <w:r w:rsidR="00840057" w:rsidRPr="00340265">
        <w:rPr>
          <w:b/>
          <w:sz w:val="22"/>
          <w:szCs w:val="22"/>
        </w:rPr>
        <w:t xml:space="preserve"> </w:t>
      </w:r>
      <w:r w:rsidR="00840057" w:rsidRPr="00340265">
        <w:rPr>
          <w:b/>
          <w:i/>
          <w:color w:val="000000" w:themeColor="text1"/>
          <w:sz w:val="22"/>
          <w:szCs w:val="22"/>
        </w:rPr>
        <w:t>(</w:t>
      </w:r>
      <w:r w:rsidR="00761670">
        <w:rPr>
          <w:b/>
          <w:i/>
          <w:color w:val="000000" w:themeColor="text1"/>
          <w:sz w:val="22"/>
          <w:szCs w:val="22"/>
        </w:rPr>
        <w:t>Сто пятьдесят две</w:t>
      </w:r>
      <w:r w:rsidR="00761670" w:rsidRPr="00340265">
        <w:rPr>
          <w:b/>
          <w:i/>
          <w:color w:val="000000" w:themeColor="text1"/>
          <w:sz w:val="22"/>
          <w:szCs w:val="22"/>
        </w:rPr>
        <w:t xml:space="preserve"> </w:t>
      </w:r>
      <w:r w:rsidR="00840057" w:rsidRPr="00340265">
        <w:rPr>
          <w:b/>
          <w:i/>
          <w:color w:val="000000" w:themeColor="text1"/>
          <w:sz w:val="22"/>
          <w:szCs w:val="22"/>
        </w:rPr>
        <w:t>тысяч</w:t>
      </w:r>
      <w:r w:rsidR="00761670">
        <w:rPr>
          <w:b/>
          <w:i/>
          <w:color w:val="000000" w:themeColor="text1"/>
          <w:sz w:val="22"/>
          <w:szCs w:val="22"/>
        </w:rPr>
        <w:t>и</w:t>
      </w:r>
      <w:r w:rsidR="00840057" w:rsidRPr="00340265">
        <w:rPr>
          <w:b/>
          <w:i/>
          <w:color w:val="000000" w:themeColor="text1"/>
          <w:sz w:val="22"/>
          <w:szCs w:val="22"/>
        </w:rPr>
        <w:t xml:space="preserve"> </w:t>
      </w:r>
      <w:r w:rsidR="00761670">
        <w:rPr>
          <w:b/>
          <w:i/>
          <w:color w:val="000000" w:themeColor="text1"/>
          <w:sz w:val="22"/>
          <w:szCs w:val="22"/>
        </w:rPr>
        <w:t>пятьсот</w:t>
      </w:r>
      <w:r w:rsidR="00761670" w:rsidRPr="00340265">
        <w:rPr>
          <w:b/>
          <w:i/>
          <w:color w:val="000000" w:themeColor="text1"/>
          <w:sz w:val="22"/>
          <w:szCs w:val="22"/>
        </w:rPr>
        <w:t xml:space="preserve"> </w:t>
      </w:r>
      <w:r w:rsidR="00761670">
        <w:rPr>
          <w:b/>
          <w:i/>
          <w:color w:val="000000" w:themeColor="text1"/>
          <w:sz w:val="22"/>
          <w:szCs w:val="22"/>
        </w:rPr>
        <w:t>сорок</w:t>
      </w:r>
      <w:r w:rsidR="00761670" w:rsidRPr="00340265">
        <w:rPr>
          <w:b/>
          <w:i/>
          <w:color w:val="000000" w:themeColor="text1"/>
          <w:sz w:val="22"/>
          <w:szCs w:val="22"/>
        </w:rPr>
        <w:t xml:space="preserve"> </w:t>
      </w:r>
      <w:r w:rsidR="00761670">
        <w:rPr>
          <w:b/>
          <w:i/>
          <w:color w:val="000000" w:themeColor="text1"/>
          <w:sz w:val="22"/>
          <w:szCs w:val="22"/>
        </w:rPr>
        <w:t>два</w:t>
      </w:r>
      <w:r w:rsidR="008E78FD" w:rsidRPr="00340265">
        <w:rPr>
          <w:b/>
          <w:i/>
          <w:color w:val="000000" w:themeColor="text1"/>
          <w:sz w:val="22"/>
          <w:szCs w:val="22"/>
        </w:rPr>
        <w:t>) рубл</w:t>
      </w:r>
      <w:r w:rsidR="00761670">
        <w:rPr>
          <w:b/>
          <w:i/>
          <w:color w:val="000000" w:themeColor="text1"/>
          <w:sz w:val="22"/>
          <w:szCs w:val="22"/>
        </w:rPr>
        <w:t>я</w:t>
      </w:r>
      <w:r w:rsidR="008E78FD" w:rsidRPr="00340265">
        <w:rPr>
          <w:b/>
          <w:i/>
          <w:color w:val="000000" w:themeColor="text1"/>
          <w:sz w:val="22"/>
          <w:szCs w:val="22"/>
        </w:rPr>
        <w:t xml:space="preserve"> </w:t>
      </w:r>
      <w:r w:rsidR="00761670">
        <w:rPr>
          <w:b/>
          <w:i/>
          <w:color w:val="000000" w:themeColor="text1"/>
          <w:sz w:val="22"/>
          <w:szCs w:val="22"/>
        </w:rPr>
        <w:t>37</w:t>
      </w:r>
      <w:r w:rsidR="00761670" w:rsidRPr="00340265">
        <w:rPr>
          <w:b/>
          <w:i/>
          <w:color w:val="000000" w:themeColor="text1"/>
          <w:sz w:val="22"/>
          <w:szCs w:val="22"/>
        </w:rPr>
        <w:t xml:space="preserve"> </w:t>
      </w:r>
      <w:r w:rsidR="00840057" w:rsidRPr="00340265">
        <w:rPr>
          <w:b/>
          <w:i/>
          <w:color w:val="000000" w:themeColor="text1"/>
          <w:sz w:val="22"/>
          <w:szCs w:val="22"/>
        </w:rPr>
        <w:t>копе</w:t>
      </w:r>
      <w:r w:rsidR="00761670">
        <w:rPr>
          <w:b/>
          <w:i/>
          <w:color w:val="000000" w:themeColor="text1"/>
          <w:sz w:val="22"/>
          <w:szCs w:val="22"/>
        </w:rPr>
        <w:t>е</w:t>
      </w:r>
      <w:r w:rsidR="00840057" w:rsidRPr="00340265">
        <w:rPr>
          <w:b/>
          <w:i/>
          <w:color w:val="000000" w:themeColor="text1"/>
          <w:sz w:val="22"/>
          <w:szCs w:val="22"/>
        </w:rPr>
        <w:t>к</w:t>
      </w:r>
      <w:r w:rsidR="00AA52A0" w:rsidRPr="00840057">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2C3628" w:rsidRPr="00502A42" w:rsidRDefault="00BB2398" w:rsidP="00340265">
      <w:pPr>
        <w:tabs>
          <w:tab w:val="left" w:pos="1134"/>
        </w:tabs>
        <w:ind w:firstLine="567"/>
        <w:jc w:val="both"/>
        <w:rPr>
          <w:color w:val="000000" w:themeColor="text1"/>
          <w:sz w:val="22"/>
          <w:szCs w:val="22"/>
        </w:rPr>
      </w:pPr>
      <w:r w:rsidRPr="00340265">
        <w:rPr>
          <w:b/>
          <w:color w:val="000000" w:themeColor="text1"/>
          <w:sz w:val="22"/>
          <w:szCs w:val="22"/>
        </w:rPr>
        <w:t>4</w:t>
      </w:r>
      <w:r w:rsidR="009812C1" w:rsidRPr="00340265">
        <w:rPr>
          <w:b/>
          <w:color w:val="000000" w:themeColor="text1"/>
          <w:sz w:val="22"/>
          <w:szCs w:val="22"/>
        </w:rPr>
        <w:t>.</w:t>
      </w:r>
      <w:r w:rsidR="002518CB" w:rsidRPr="00340265">
        <w:rPr>
          <w:b/>
          <w:color w:val="000000" w:themeColor="text1"/>
          <w:sz w:val="22"/>
          <w:szCs w:val="22"/>
        </w:rPr>
        <w:t>5</w:t>
      </w:r>
      <w:r w:rsidR="009812C1" w:rsidRPr="00340265">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340265">
        <w:rPr>
          <w:sz w:val="22"/>
          <w:szCs w:val="22"/>
        </w:rPr>
        <w:t>в течение</w:t>
      </w:r>
      <w:r w:rsidR="009812C1" w:rsidRPr="00502A42">
        <w:rPr>
          <w:sz w:val="22"/>
          <w:szCs w:val="22"/>
        </w:rPr>
        <w:t xml:space="preserve"> </w:t>
      </w:r>
      <w:r w:rsidR="00761670">
        <w:rPr>
          <w:sz w:val="22"/>
          <w:szCs w:val="22"/>
        </w:rPr>
        <w:t>21</w:t>
      </w:r>
      <w:r w:rsidR="00761670" w:rsidRPr="00502A42">
        <w:rPr>
          <w:sz w:val="22"/>
          <w:szCs w:val="22"/>
        </w:rPr>
        <w:t xml:space="preserve"> </w:t>
      </w:r>
      <w:r w:rsidR="009812C1" w:rsidRPr="00502A42">
        <w:rPr>
          <w:sz w:val="22"/>
          <w:szCs w:val="22"/>
        </w:rPr>
        <w:t>(</w:t>
      </w:r>
      <w:r w:rsidR="00761670">
        <w:rPr>
          <w:sz w:val="22"/>
          <w:szCs w:val="22"/>
        </w:rPr>
        <w:t>Двадцати одного</w:t>
      </w:r>
      <w:r w:rsidR="009812C1" w:rsidRPr="00502A42">
        <w:rPr>
          <w:sz w:val="22"/>
          <w:szCs w:val="22"/>
        </w:rPr>
        <w:t xml:space="preserve">) </w:t>
      </w:r>
      <w:r w:rsidR="00761670">
        <w:rPr>
          <w:color w:val="000000" w:themeColor="text1"/>
          <w:sz w:val="22"/>
          <w:szCs w:val="22"/>
        </w:rPr>
        <w:t>рабочего</w:t>
      </w:r>
      <w:r w:rsidR="00761670" w:rsidRPr="00502A42">
        <w:rPr>
          <w:sz w:val="22"/>
          <w:szCs w:val="22"/>
        </w:rPr>
        <w:t xml:space="preserve"> </w:t>
      </w:r>
      <w:r w:rsidR="009812C1" w:rsidRPr="00502A42">
        <w:rPr>
          <w:sz w:val="22"/>
          <w:szCs w:val="22"/>
        </w:rPr>
        <w:t>дн</w:t>
      </w:r>
      <w:r w:rsidR="00761670">
        <w:rPr>
          <w:sz w:val="22"/>
          <w:szCs w:val="22"/>
        </w:rPr>
        <w:t>я</w:t>
      </w:r>
      <w:r w:rsidR="009812C1" w:rsidRPr="00502A42">
        <w:rPr>
          <w:sz w:val="22"/>
          <w:szCs w:val="22"/>
        </w:rPr>
        <w:t xml:space="preserve"> 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340265">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761670">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340265">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lastRenderedPageBreak/>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непредоставления Поставщиком перечисленных в </w:t>
      </w:r>
      <w:proofErr w:type="spellStart"/>
      <w:r w:rsidR="00A6074D" w:rsidRPr="00C23822">
        <w:rPr>
          <w:sz w:val="22"/>
          <w:szCs w:val="22"/>
        </w:rPr>
        <w:t>п</w:t>
      </w:r>
      <w:r w:rsidR="00340265">
        <w:rPr>
          <w:sz w:val="22"/>
          <w:szCs w:val="22"/>
        </w:rPr>
        <w:t>п</w:t>
      </w:r>
      <w:proofErr w:type="spellEnd"/>
      <w:r w:rsidR="00340265">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340265">
        <w:rPr>
          <w:sz w:val="22"/>
          <w:szCs w:val="22"/>
        </w:rPr>
        <w:t>письменного требования</w:t>
      </w:r>
      <w:r w:rsidR="002E3942" w:rsidRPr="00514285">
        <w:rPr>
          <w:sz w:val="22"/>
          <w:szCs w:val="22"/>
        </w:rPr>
        <w:t xml:space="preserve">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340265">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340265">
        <w:rPr>
          <w:sz w:val="22"/>
          <w:szCs w:val="22"/>
        </w:rPr>
        <w:t xml:space="preserve"> сумму </w:t>
      </w:r>
      <w:r w:rsidRPr="00514285">
        <w:rPr>
          <w:sz w:val="22"/>
          <w:szCs w:val="22"/>
        </w:rPr>
        <w:t xml:space="preserve">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340265">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340265">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340265">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DD7A3A" w:rsidRPr="00DD7A3A" w:rsidRDefault="00514285" w:rsidP="00DD7A3A">
      <w:pPr>
        <w:contextualSpacing/>
        <w:jc w:val="both"/>
        <w:rPr>
          <w:sz w:val="22"/>
          <w:szCs w:val="22"/>
        </w:rPr>
      </w:pPr>
      <w:r w:rsidRPr="00DD7A3A">
        <w:rPr>
          <w:b/>
          <w:bCs/>
          <w:sz w:val="22"/>
          <w:szCs w:val="22"/>
        </w:rPr>
        <w:t>9.1.</w:t>
      </w:r>
      <w:r w:rsidRPr="00DD7A3A">
        <w:rPr>
          <w:bCs/>
          <w:sz w:val="22"/>
          <w:szCs w:val="22"/>
        </w:rPr>
        <w:t xml:space="preserve"> </w:t>
      </w:r>
      <w:r w:rsidR="007D121A" w:rsidRPr="00DD7A3A">
        <w:rPr>
          <w:bCs/>
          <w:sz w:val="22"/>
          <w:szCs w:val="22"/>
        </w:rPr>
        <w:t xml:space="preserve">Настоящий </w:t>
      </w:r>
      <w:r w:rsidR="000812A5" w:rsidRPr="00DD7A3A">
        <w:rPr>
          <w:sz w:val="22"/>
          <w:szCs w:val="22"/>
        </w:rPr>
        <w:t>Договор вступает в силу с момента его подписания Сторонами и действует до</w:t>
      </w:r>
      <w:r w:rsidR="00F04E1A" w:rsidRPr="00DD7A3A">
        <w:rPr>
          <w:sz w:val="22"/>
          <w:szCs w:val="22"/>
        </w:rPr>
        <w:t xml:space="preserve"> </w:t>
      </w:r>
      <w:r w:rsidR="00340265" w:rsidRPr="00DD7A3A">
        <w:rPr>
          <w:sz w:val="22"/>
          <w:szCs w:val="22"/>
        </w:rPr>
        <w:t>31.12.2017г</w:t>
      </w:r>
      <w:r w:rsidR="008C7216" w:rsidRPr="00DD7A3A">
        <w:rPr>
          <w:bCs/>
          <w:sz w:val="22"/>
          <w:szCs w:val="22"/>
        </w:rPr>
        <w:t>.</w:t>
      </w:r>
      <w:r w:rsidR="00DD7A3A" w:rsidRPr="00DD7A3A">
        <w:rPr>
          <w:bCs/>
          <w:sz w:val="22"/>
          <w:szCs w:val="22"/>
        </w:rPr>
        <w:t xml:space="preserve">, </w:t>
      </w:r>
      <w:r w:rsidR="00DD7A3A" w:rsidRPr="00DD7A3A">
        <w:rPr>
          <w:sz w:val="22"/>
          <w:szCs w:val="22"/>
        </w:rPr>
        <w:t>а в части исполнения обязательств Сторонами по Договору – до полного их выполнения.</w:t>
      </w:r>
    </w:p>
    <w:p w:rsidR="008C7216" w:rsidRPr="00DD5561" w:rsidRDefault="008C7216" w:rsidP="00502A42">
      <w:pPr>
        <w:tabs>
          <w:tab w:val="left" w:pos="851"/>
          <w:tab w:val="left" w:pos="1134"/>
        </w:tabs>
        <w:ind w:firstLine="567"/>
        <w:contextualSpacing/>
        <w:jc w:val="both"/>
        <w:rPr>
          <w:bCs/>
          <w:sz w:val="22"/>
          <w:szCs w:val="22"/>
        </w:rPr>
      </w:pP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340265">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340265">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E047F3">
        <w:rPr>
          <w:sz w:val="22"/>
          <w:szCs w:val="22"/>
        </w:rPr>
        <w:t xml:space="preserve">Вся служебная переписка, которая ведется во исполнение Договора, отправленная посредством электронной почты </w:t>
      </w:r>
      <w:r w:rsidR="00C53E06" w:rsidRPr="00E047F3">
        <w:rPr>
          <w:sz w:val="22"/>
          <w:szCs w:val="22"/>
        </w:rPr>
        <w:t xml:space="preserve">по следующим адресам: Поставщик </w:t>
      </w:r>
      <w:hyperlink r:id="rId16" w:history="1">
        <w:r w:rsidR="00E047F3" w:rsidRPr="00E047F3">
          <w:rPr>
            <w:rStyle w:val="af9"/>
            <w:sz w:val="22"/>
            <w:szCs w:val="22"/>
          </w:rPr>
          <w:t>_________________</w:t>
        </w:r>
      </w:hyperlink>
      <w:r w:rsidR="00C53E06" w:rsidRPr="00E047F3">
        <w:rPr>
          <w:sz w:val="22"/>
          <w:szCs w:val="22"/>
        </w:rPr>
        <w:t xml:space="preserve">, Покупатель </w:t>
      </w:r>
      <w:hyperlink r:id="rId17" w:history="1">
        <w:r w:rsidR="00E047F3" w:rsidRPr="00E047F3">
          <w:rPr>
            <w:rStyle w:val="af9"/>
            <w:sz w:val="22"/>
            <w:szCs w:val="22"/>
          </w:rPr>
          <w:t>d.ivanova@karousel.ru</w:t>
        </w:r>
      </w:hyperlink>
      <w:r w:rsidRPr="00E047F3">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w:t>
      </w:r>
      <w:r w:rsidRPr="00CF2C81">
        <w:rPr>
          <w:sz w:val="22"/>
          <w:szCs w:val="22"/>
        </w:rPr>
        <w:t xml:space="preserve">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340265">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Document (.</w:t>
      </w:r>
      <w:proofErr w:type="spellStart"/>
      <w:r w:rsidRPr="00D20227">
        <w:rPr>
          <w:sz w:val="22"/>
          <w:szCs w:val="22"/>
        </w:rPr>
        <w:t>pdf</w:t>
      </w:r>
      <w:proofErr w:type="spellEnd"/>
      <w:r w:rsidRPr="00D20227">
        <w:rPr>
          <w:sz w:val="22"/>
          <w:szCs w:val="22"/>
        </w:rPr>
        <w:t>), содержат подпись и круглую печать организац</w:t>
      </w:r>
      <w:r w:rsidR="00340265">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lastRenderedPageBreak/>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w:t>
      </w:r>
      <w:r w:rsidR="00340265">
        <w:rPr>
          <w:color w:val="000000" w:themeColor="text1"/>
          <w:sz w:val="22"/>
          <w:szCs w:val="22"/>
        </w:rPr>
        <w:t xml:space="preserve">ательства по Договору третьему </w:t>
      </w:r>
      <w:r w:rsidRPr="00502A42">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340265">
        <w:rPr>
          <w:color w:val="000000" w:themeColor="text1"/>
          <w:sz w:val="22"/>
          <w:szCs w:val="22"/>
        </w:rPr>
        <w:t xml:space="preserve">стойки в размере 30% (тридцать </w:t>
      </w:r>
      <w:r w:rsidRPr="00502A42">
        <w:rPr>
          <w:color w:val="000000" w:themeColor="text1"/>
          <w:sz w:val="22"/>
          <w:szCs w:val="22"/>
        </w:rPr>
        <w:t>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Pr="00C53E06" w:rsidRDefault="00C53E06" w:rsidP="004725BA">
            <w:pPr>
              <w:tabs>
                <w:tab w:val="left" w:pos="284"/>
                <w:tab w:val="left" w:pos="8364"/>
              </w:tabs>
              <w:rPr>
                <w:b/>
                <w:color w:val="000000" w:themeColor="text1"/>
              </w:rPr>
            </w:pPr>
            <w:r w:rsidRPr="00C53E06">
              <w:rPr>
                <w:b/>
                <w:color w:val="000000" w:themeColor="text1"/>
                <w:sz w:val="22"/>
                <w:szCs w:val="22"/>
              </w:rPr>
              <w:t>Первый заместитель генерального директора</w:t>
            </w:r>
          </w:p>
          <w:p w:rsidR="007244F9" w:rsidRPr="00C53E06" w:rsidRDefault="007244F9" w:rsidP="004725BA">
            <w:pPr>
              <w:tabs>
                <w:tab w:val="left" w:pos="284"/>
                <w:tab w:val="left" w:pos="8364"/>
              </w:tabs>
              <w:rPr>
                <w:b/>
                <w:color w:val="000000" w:themeColor="text1"/>
              </w:rPr>
            </w:pPr>
          </w:p>
          <w:p w:rsidR="007244F9" w:rsidRPr="00C53E06" w:rsidRDefault="007244F9" w:rsidP="004725BA">
            <w:pPr>
              <w:tabs>
                <w:tab w:val="left" w:pos="284"/>
                <w:tab w:val="left" w:pos="8364"/>
              </w:tabs>
              <w:rPr>
                <w:b/>
                <w:color w:val="000000" w:themeColor="text1"/>
              </w:rPr>
            </w:pPr>
          </w:p>
          <w:p w:rsidR="007244F9" w:rsidRPr="00C53E06" w:rsidRDefault="007244F9" w:rsidP="004725BA">
            <w:pPr>
              <w:tabs>
                <w:tab w:val="left" w:pos="284"/>
                <w:tab w:val="left" w:pos="8364"/>
              </w:tabs>
              <w:rPr>
                <w:b/>
                <w:color w:val="000000" w:themeColor="text1"/>
              </w:rPr>
            </w:pPr>
            <w:r w:rsidRPr="00C53E06">
              <w:rPr>
                <w:b/>
                <w:color w:val="000000" w:themeColor="text1"/>
                <w:sz w:val="22"/>
                <w:szCs w:val="22"/>
              </w:rPr>
              <w:t>________________/</w:t>
            </w:r>
            <w:r w:rsidR="00C53E06" w:rsidRPr="00C53E06">
              <w:rPr>
                <w:b/>
                <w:color w:val="000000" w:themeColor="text1"/>
                <w:sz w:val="22"/>
                <w:szCs w:val="22"/>
              </w:rPr>
              <w:t>А.В. Немцов</w:t>
            </w:r>
            <w:r w:rsidRPr="00C53E06">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Default="007244F9"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Default="00E047F3" w:rsidP="004725BA">
            <w:pPr>
              <w:tabs>
                <w:tab w:val="left" w:pos="284"/>
                <w:tab w:val="left" w:pos="8364"/>
              </w:tabs>
              <w:rPr>
                <w:color w:val="000000" w:themeColor="text1"/>
                <w:lang w:val="en-US"/>
              </w:rPr>
            </w:pPr>
          </w:p>
          <w:p w:rsidR="00E047F3" w:rsidRPr="004E556E" w:rsidRDefault="00E047F3" w:rsidP="004725BA">
            <w:pPr>
              <w:tabs>
                <w:tab w:val="left" w:pos="284"/>
                <w:tab w:val="left" w:pos="8364"/>
              </w:tabs>
              <w:rPr>
                <w:color w:val="000000" w:themeColor="text1"/>
                <w:lang w:val="en-US"/>
              </w:rPr>
            </w:pPr>
          </w:p>
          <w:p w:rsidR="007244F9" w:rsidRPr="00C53E06" w:rsidRDefault="00E047F3" w:rsidP="004725BA">
            <w:pPr>
              <w:tabs>
                <w:tab w:val="left" w:pos="284"/>
                <w:tab w:val="left" w:pos="8364"/>
              </w:tabs>
              <w:rPr>
                <w:b/>
                <w:color w:val="000000" w:themeColor="text1"/>
              </w:rPr>
            </w:pPr>
            <w:r>
              <w:rPr>
                <w:b/>
                <w:color w:val="000000" w:themeColor="text1"/>
                <w:sz w:val="22"/>
                <w:szCs w:val="22"/>
              </w:rPr>
              <w:t>_______________</w:t>
            </w:r>
          </w:p>
          <w:p w:rsidR="00C53E06" w:rsidRPr="00E04FD9" w:rsidRDefault="00C53E06" w:rsidP="004725BA">
            <w:pPr>
              <w:tabs>
                <w:tab w:val="left" w:pos="284"/>
                <w:tab w:val="left" w:pos="8364"/>
              </w:tabs>
              <w:rPr>
                <w:color w:val="000000" w:themeColor="text1"/>
              </w:rPr>
            </w:pPr>
          </w:p>
          <w:p w:rsidR="007244F9" w:rsidRPr="00E04FD9" w:rsidRDefault="007244F9" w:rsidP="004725BA">
            <w:pPr>
              <w:tabs>
                <w:tab w:val="left" w:pos="284"/>
                <w:tab w:val="left" w:pos="8364"/>
              </w:tabs>
              <w:rPr>
                <w:color w:val="000000" w:themeColor="text1"/>
              </w:rPr>
            </w:pPr>
          </w:p>
          <w:p w:rsidR="00C53E06" w:rsidRPr="00E04FD9" w:rsidRDefault="00C53E0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sidR="00E047F3">
              <w:rPr>
                <w:b/>
                <w:color w:val="000000" w:themeColor="text1"/>
                <w:sz w:val="22"/>
                <w:szCs w:val="22"/>
              </w:rPr>
              <w:t>___________</w:t>
            </w:r>
            <w:r w:rsidRPr="006466FE">
              <w:rPr>
                <w:color w:val="000000" w:themeColor="text1"/>
                <w:sz w:val="22"/>
                <w:szCs w:val="22"/>
              </w:rPr>
              <w:t>/</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DD347F">
        <w:rPr>
          <w:rFonts w:ascii="Times New Roman" w:hAnsi="Times New Roman"/>
        </w:rPr>
        <w:t>________</w:t>
      </w:r>
      <w:r w:rsidRPr="00DD5561">
        <w:rPr>
          <w:rFonts w:ascii="Times New Roman" w:hAnsi="Times New Roman"/>
        </w:rPr>
        <w:t>»</w:t>
      </w:r>
      <w:r w:rsidR="00DD347F">
        <w:rPr>
          <w:rFonts w:ascii="Times New Roman" w:hAnsi="Times New Roman"/>
        </w:rPr>
        <w:t xml:space="preserve"> </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DD347F">
        <w:rPr>
          <w:rFonts w:ascii="Times New Roman" w:hAnsi="Times New Roman"/>
        </w:rPr>
        <w:t>7</w:t>
      </w:r>
      <w:r w:rsidRPr="00DD5561">
        <w:rPr>
          <w:rFonts w:ascii="Times New Roman" w:hAnsi="Times New Roman"/>
        </w:rPr>
        <w:t>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DD347F" w:rsidRPr="00DD5561" w:rsidRDefault="00DD347F" w:rsidP="00293E1C">
      <w:pPr>
        <w:tabs>
          <w:tab w:val="left" w:pos="284"/>
        </w:tabs>
        <w:ind w:firstLine="425"/>
        <w:jc w:val="center"/>
        <w:rPr>
          <w:b/>
          <w:sz w:val="22"/>
          <w:szCs w:val="22"/>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4712"/>
        <w:gridCol w:w="850"/>
        <w:gridCol w:w="1134"/>
      </w:tblGrid>
      <w:tr w:rsidR="00E047F3" w:rsidRPr="00E047F3" w:rsidTr="00997A58">
        <w:trPr>
          <w:trHeight w:val="738"/>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E047F3" w:rsidRPr="00E047F3" w:rsidRDefault="00E047F3" w:rsidP="00997A58">
            <w:pPr>
              <w:jc w:val="center"/>
              <w:rPr>
                <w:b/>
                <w:sz w:val="22"/>
                <w:szCs w:val="22"/>
              </w:rPr>
            </w:pPr>
            <w:r w:rsidRPr="00E047F3">
              <w:rPr>
                <w:b/>
                <w:sz w:val="22"/>
                <w:szCs w:val="22"/>
              </w:rPr>
              <w:t>№ п/п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E047F3" w:rsidRPr="00E047F3" w:rsidRDefault="00E047F3" w:rsidP="00E047F3">
            <w:pPr>
              <w:jc w:val="center"/>
              <w:rPr>
                <w:b/>
                <w:sz w:val="22"/>
                <w:szCs w:val="22"/>
              </w:rPr>
            </w:pPr>
            <w:r w:rsidRPr="00E047F3">
              <w:rPr>
                <w:b/>
                <w:sz w:val="22"/>
                <w:szCs w:val="22"/>
              </w:rPr>
              <w:t>Наименование</w:t>
            </w:r>
          </w:p>
        </w:tc>
        <w:tc>
          <w:tcPr>
            <w:tcW w:w="4712" w:type="dxa"/>
            <w:tcBorders>
              <w:top w:val="single" w:sz="4" w:space="0" w:color="auto"/>
              <w:left w:val="single" w:sz="4" w:space="0" w:color="auto"/>
              <w:bottom w:val="single" w:sz="4" w:space="0" w:color="auto"/>
              <w:right w:val="single" w:sz="4" w:space="0" w:color="auto"/>
            </w:tcBorders>
            <w:vAlign w:val="center"/>
          </w:tcPr>
          <w:p w:rsidR="00E047F3" w:rsidRPr="00E047F3" w:rsidRDefault="00E047F3" w:rsidP="00E047F3">
            <w:pPr>
              <w:jc w:val="center"/>
              <w:rPr>
                <w:b/>
                <w:sz w:val="22"/>
                <w:szCs w:val="22"/>
              </w:rPr>
            </w:pPr>
            <w:r w:rsidRPr="00E047F3">
              <w:rPr>
                <w:b/>
                <w:sz w:val="22"/>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E047F3" w:rsidRPr="00E047F3" w:rsidRDefault="00E047F3" w:rsidP="00997A58">
            <w:pPr>
              <w:jc w:val="center"/>
              <w:rPr>
                <w:b/>
                <w:sz w:val="22"/>
                <w:szCs w:val="22"/>
              </w:rPr>
            </w:pPr>
            <w:r w:rsidRPr="00E047F3">
              <w:rPr>
                <w:b/>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47F3" w:rsidRPr="00E047F3" w:rsidRDefault="00E047F3" w:rsidP="00997A58">
            <w:pPr>
              <w:jc w:val="center"/>
              <w:rPr>
                <w:b/>
                <w:sz w:val="22"/>
                <w:szCs w:val="22"/>
              </w:rPr>
            </w:pPr>
            <w:r w:rsidRPr="00E047F3">
              <w:rPr>
                <w:b/>
                <w:sz w:val="22"/>
                <w:szCs w:val="22"/>
              </w:rPr>
              <w:t>Цена за ед. с НДС, руб.</w:t>
            </w: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Style3"/>
              <w:widowControl/>
              <w:spacing w:line="240" w:lineRule="auto"/>
              <w:jc w:val="center"/>
              <w:rPr>
                <w:rStyle w:val="FontStyle13"/>
                <w:b w:val="0"/>
              </w:rPr>
            </w:pPr>
            <w:r w:rsidRPr="00E047F3">
              <w:rPr>
                <w:rStyle w:val="FontStyle13"/>
                <w:b w:val="0"/>
              </w:rPr>
              <w:t>Тапочки открытый мыс</w:t>
            </w:r>
          </w:p>
          <w:p w:rsidR="00E047F3" w:rsidRPr="00E047F3" w:rsidRDefault="00E047F3" w:rsidP="00E047F3">
            <w:pPr>
              <w:jc w:val="center"/>
              <w:rPr>
                <w:b/>
                <w:color w:val="000000"/>
                <w:sz w:val="22"/>
                <w:szCs w:val="22"/>
              </w:rPr>
            </w:pPr>
            <w:r w:rsidRPr="00E047F3">
              <w:rPr>
                <w:rStyle w:val="FontStyle13"/>
                <w:b w:val="0"/>
              </w:rPr>
              <w:t>(одна пара)</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Тапочки одноразовые.                                                                                            Состав: Материал верха – махра 180 </w:t>
            </w:r>
            <w:proofErr w:type="spellStart"/>
            <w:r w:rsidRPr="00E047F3">
              <w:rPr>
                <w:sz w:val="22"/>
                <w:szCs w:val="22"/>
              </w:rPr>
              <w:t>гр</w:t>
            </w:r>
            <w:proofErr w:type="spellEnd"/>
            <w:r w:rsidRPr="00E047F3">
              <w:rPr>
                <w:sz w:val="22"/>
                <w:szCs w:val="22"/>
              </w:rPr>
              <w:t>/ м2 с внешней и внутренней стороны.</w:t>
            </w:r>
            <w:r w:rsidRPr="00E047F3">
              <w:rPr>
                <w:sz w:val="22"/>
                <w:szCs w:val="22"/>
              </w:rPr>
              <w:br/>
              <w:t>Подошва – ЭВА 3,5 мм с противоскользящей текстурой.</w:t>
            </w:r>
            <w:r w:rsidRPr="00E047F3">
              <w:rPr>
                <w:sz w:val="22"/>
                <w:szCs w:val="22"/>
              </w:rPr>
              <w:br/>
              <w:t xml:space="preserve">Кант – </w:t>
            </w:r>
            <w:proofErr w:type="spellStart"/>
            <w:r w:rsidRPr="00E047F3">
              <w:rPr>
                <w:sz w:val="22"/>
                <w:szCs w:val="22"/>
              </w:rPr>
              <w:t>спанбонд</w:t>
            </w:r>
            <w:proofErr w:type="spellEnd"/>
            <w:r w:rsidRPr="00E047F3">
              <w:rPr>
                <w:sz w:val="22"/>
                <w:szCs w:val="22"/>
              </w:rPr>
              <w:t>.</w:t>
            </w:r>
            <w:r w:rsidRPr="00E047F3">
              <w:rPr>
                <w:sz w:val="22"/>
                <w:szCs w:val="22"/>
              </w:rPr>
              <w:br/>
              <w:t>Подкладочный материал – поролон 5 мм.</w:t>
            </w:r>
            <w:r w:rsidRPr="00E047F3">
              <w:rPr>
                <w:sz w:val="22"/>
                <w:szCs w:val="22"/>
              </w:rPr>
              <w:br/>
              <w:t>Каждая пара имеет индивидуальную прозрачную упаковку.</w:t>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Пара.</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Гель для душа флакон 30 мл.</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Состав: вода, </w:t>
            </w:r>
            <w:proofErr w:type="spellStart"/>
            <w:r w:rsidRPr="00E047F3">
              <w:rPr>
                <w:sz w:val="22"/>
                <w:szCs w:val="22"/>
              </w:rPr>
              <w:t>лауретсульфат</w:t>
            </w:r>
            <w:proofErr w:type="spellEnd"/>
            <w:r w:rsidRPr="00E047F3">
              <w:rPr>
                <w:sz w:val="22"/>
                <w:szCs w:val="22"/>
              </w:rPr>
              <w:t xml:space="preserve"> натрия, хлорид натрия, </w:t>
            </w:r>
            <w:proofErr w:type="spellStart"/>
            <w:r w:rsidRPr="00E047F3">
              <w:rPr>
                <w:sz w:val="22"/>
                <w:szCs w:val="22"/>
              </w:rPr>
              <w:t>диэтаноламиды</w:t>
            </w:r>
            <w:proofErr w:type="spellEnd"/>
            <w:r w:rsidRPr="00E047F3">
              <w:rPr>
                <w:sz w:val="22"/>
                <w:szCs w:val="22"/>
              </w:rPr>
              <w:t xml:space="preserve"> жирных кислот кокосового масла, </w:t>
            </w:r>
            <w:proofErr w:type="spellStart"/>
            <w:r w:rsidRPr="00E047F3">
              <w:rPr>
                <w:sz w:val="22"/>
                <w:szCs w:val="22"/>
              </w:rPr>
              <w:t>пантенол</w:t>
            </w:r>
            <w:proofErr w:type="spellEnd"/>
            <w:r w:rsidRPr="00E047F3">
              <w:rPr>
                <w:sz w:val="22"/>
                <w:szCs w:val="22"/>
              </w:rPr>
              <w:t xml:space="preserve">, </w:t>
            </w:r>
            <w:proofErr w:type="spellStart"/>
            <w:r w:rsidRPr="00E047F3">
              <w:rPr>
                <w:sz w:val="22"/>
                <w:szCs w:val="22"/>
              </w:rPr>
              <w:t>динатрий</w:t>
            </w:r>
            <w:proofErr w:type="spellEnd"/>
            <w:r w:rsidRPr="00E047F3">
              <w:rPr>
                <w:sz w:val="22"/>
                <w:szCs w:val="22"/>
              </w:rPr>
              <w:t xml:space="preserve"> ЭДТК, лимонная кислота, </w:t>
            </w:r>
            <w:proofErr w:type="spellStart"/>
            <w:r w:rsidRPr="00E047F3">
              <w:rPr>
                <w:sz w:val="22"/>
                <w:szCs w:val="22"/>
              </w:rPr>
              <w:t>метилхлороизотиазолинон</w:t>
            </w:r>
            <w:proofErr w:type="spellEnd"/>
            <w:r w:rsidRPr="00E047F3">
              <w:rPr>
                <w:sz w:val="22"/>
                <w:szCs w:val="22"/>
              </w:rPr>
              <w:t xml:space="preserve">, </w:t>
            </w:r>
            <w:proofErr w:type="spellStart"/>
            <w:proofErr w:type="gramStart"/>
            <w:r w:rsidRPr="00E047F3">
              <w:rPr>
                <w:sz w:val="22"/>
                <w:szCs w:val="22"/>
              </w:rPr>
              <w:t>метилизотиазолинон,парфюмерная</w:t>
            </w:r>
            <w:proofErr w:type="spellEnd"/>
            <w:proofErr w:type="gramEnd"/>
            <w:r w:rsidRPr="00E047F3">
              <w:rPr>
                <w:sz w:val="22"/>
                <w:szCs w:val="22"/>
              </w:rPr>
              <w:t xml:space="preserve"> композиция, </w:t>
            </w:r>
            <w:proofErr w:type="spellStart"/>
            <w:r w:rsidRPr="00E047F3">
              <w:rPr>
                <w:sz w:val="22"/>
                <w:szCs w:val="22"/>
              </w:rPr>
              <w:t>гексилциннамаль</w:t>
            </w:r>
            <w:proofErr w:type="spellEnd"/>
            <w:r w:rsidRPr="00E047F3">
              <w:rPr>
                <w:sz w:val="22"/>
                <w:szCs w:val="22"/>
              </w:rPr>
              <w:t xml:space="preserve">, </w:t>
            </w:r>
            <w:proofErr w:type="spellStart"/>
            <w:r w:rsidRPr="00E047F3">
              <w:rPr>
                <w:sz w:val="22"/>
                <w:szCs w:val="22"/>
              </w:rPr>
              <w:t>лимонен</w:t>
            </w:r>
            <w:proofErr w:type="spellEnd"/>
            <w:r w:rsidRPr="00E047F3">
              <w:rPr>
                <w:sz w:val="22"/>
                <w:szCs w:val="22"/>
              </w:rPr>
              <w:t>.</w:t>
            </w:r>
            <w:r w:rsidRPr="00E047F3">
              <w:rPr>
                <w:sz w:val="22"/>
                <w:szCs w:val="22"/>
              </w:rPr>
              <w:br/>
              <w:t>ГОСТ 31696-2012</w:t>
            </w:r>
            <w:r w:rsidRPr="00E047F3">
              <w:rPr>
                <w:sz w:val="22"/>
                <w:szCs w:val="22"/>
              </w:rPr>
              <w:br/>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Шампунь флакон 30 мл.</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Состав: вода, </w:t>
            </w:r>
            <w:proofErr w:type="spellStart"/>
            <w:r w:rsidRPr="00E047F3">
              <w:rPr>
                <w:sz w:val="22"/>
                <w:szCs w:val="22"/>
              </w:rPr>
              <w:t>лауретсульфат</w:t>
            </w:r>
            <w:proofErr w:type="spellEnd"/>
            <w:r w:rsidRPr="00E047F3">
              <w:rPr>
                <w:sz w:val="22"/>
                <w:szCs w:val="22"/>
              </w:rPr>
              <w:t xml:space="preserve"> натрия, хлорид натрия, </w:t>
            </w:r>
            <w:proofErr w:type="spellStart"/>
            <w:r w:rsidRPr="00E047F3">
              <w:rPr>
                <w:sz w:val="22"/>
                <w:szCs w:val="22"/>
              </w:rPr>
              <w:t>диэтаноламиды</w:t>
            </w:r>
            <w:proofErr w:type="spellEnd"/>
            <w:r w:rsidRPr="00E047F3">
              <w:rPr>
                <w:sz w:val="22"/>
                <w:szCs w:val="22"/>
              </w:rPr>
              <w:t xml:space="preserve"> жирных кислот кокосового масла, </w:t>
            </w:r>
            <w:proofErr w:type="spellStart"/>
            <w:r w:rsidRPr="00E047F3">
              <w:rPr>
                <w:sz w:val="22"/>
                <w:szCs w:val="22"/>
              </w:rPr>
              <w:t>гликольдистеарат</w:t>
            </w:r>
            <w:proofErr w:type="spellEnd"/>
            <w:r w:rsidRPr="00E047F3">
              <w:rPr>
                <w:sz w:val="22"/>
                <w:szCs w:val="22"/>
              </w:rPr>
              <w:t xml:space="preserve">, поликватерниум-10, </w:t>
            </w:r>
            <w:proofErr w:type="spellStart"/>
            <w:r w:rsidRPr="00E047F3">
              <w:rPr>
                <w:sz w:val="22"/>
                <w:szCs w:val="22"/>
              </w:rPr>
              <w:t>динатрий</w:t>
            </w:r>
            <w:proofErr w:type="spellEnd"/>
            <w:r w:rsidRPr="00E047F3">
              <w:rPr>
                <w:sz w:val="22"/>
                <w:szCs w:val="22"/>
              </w:rPr>
              <w:t xml:space="preserve"> ЭДТК, лимонная кислота, </w:t>
            </w:r>
            <w:proofErr w:type="spellStart"/>
            <w:r w:rsidRPr="00E047F3">
              <w:rPr>
                <w:sz w:val="22"/>
                <w:szCs w:val="22"/>
              </w:rPr>
              <w:t>метилхлороизотиазолинон</w:t>
            </w:r>
            <w:proofErr w:type="spellEnd"/>
            <w:r w:rsidRPr="00E047F3">
              <w:rPr>
                <w:sz w:val="22"/>
                <w:szCs w:val="22"/>
              </w:rPr>
              <w:t xml:space="preserve">, </w:t>
            </w:r>
            <w:proofErr w:type="spellStart"/>
            <w:r w:rsidRPr="00E047F3">
              <w:rPr>
                <w:sz w:val="22"/>
                <w:szCs w:val="22"/>
              </w:rPr>
              <w:t>метилизотиазолинон</w:t>
            </w:r>
            <w:proofErr w:type="spellEnd"/>
            <w:r w:rsidRPr="00E047F3">
              <w:rPr>
                <w:sz w:val="22"/>
                <w:szCs w:val="22"/>
              </w:rPr>
              <w:t xml:space="preserve">, парфюмерная композиция, </w:t>
            </w:r>
            <w:proofErr w:type="spellStart"/>
            <w:r w:rsidRPr="00E047F3">
              <w:rPr>
                <w:sz w:val="22"/>
                <w:szCs w:val="22"/>
              </w:rPr>
              <w:t>гексилциннамаль</w:t>
            </w:r>
            <w:proofErr w:type="spellEnd"/>
            <w:r w:rsidRPr="00E047F3">
              <w:rPr>
                <w:sz w:val="22"/>
                <w:szCs w:val="22"/>
              </w:rPr>
              <w:t xml:space="preserve">, </w:t>
            </w:r>
            <w:proofErr w:type="spellStart"/>
            <w:r w:rsidRPr="00E047F3">
              <w:rPr>
                <w:sz w:val="22"/>
                <w:szCs w:val="22"/>
              </w:rPr>
              <w:t>лимонен</w:t>
            </w:r>
            <w:proofErr w:type="spellEnd"/>
            <w:r w:rsidRPr="00E047F3">
              <w:rPr>
                <w:sz w:val="22"/>
                <w:szCs w:val="22"/>
              </w:rPr>
              <w:t>.</w:t>
            </w:r>
            <w:r w:rsidRPr="00E047F3">
              <w:rPr>
                <w:sz w:val="22"/>
                <w:szCs w:val="22"/>
              </w:rPr>
              <w:br/>
              <w:t xml:space="preserve"> ГОСТ 31696-2012</w:t>
            </w:r>
            <w:r w:rsidRPr="00E047F3">
              <w:rPr>
                <w:sz w:val="22"/>
                <w:szCs w:val="22"/>
              </w:rPr>
              <w:br/>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Кондиционер флакон 30 мл.</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Состав: вода, глицерин, </w:t>
            </w:r>
            <w:proofErr w:type="spellStart"/>
            <w:r w:rsidRPr="00E047F3">
              <w:rPr>
                <w:sz w:val="22"/>
                <w:szCs w:val="22"/>
              </w:rPr>
              <w:t>цетеариловый</w:t>
            </w:r>
            <w:proofErr w:type="spellEnd"/>
            <w:r w:rsidRPr="00E047F3">
              <w:rPr>
                <w:sz w:val="22"/>
                <w:szCs w:val="22"/>
              </w:rPr>
              <w:t xml:space="preserve"> спирт, </w:t>
            </w:r>
            <w:proofErr w:type="spellStart"/>
            <w:r w:rsidRPr="00E047F3">
              <w:rPr>
                <w:sz w:val="22"/>
                <w:szCs w:val="22"/>
              </w:rPr>
              <w:t>цетримониумхлорид</w:t>
            </w:r>
            <w:proofErr w:type="spellEnd"/>
            <w:r w:rsidRPr="00E047F3">
              <w:rPr>
                <w:sz w:val="22"/>
                <w:szCs w:val="22"/>
              </w:rPr>
              <w:t xml:space="preserve">, изопропиловый спирт, </w:t>
            </w:r>
            <w:proofErr w:type="spellStart"/>
            <w:r w:rsidRPr="00E047F3">
              <w:rPr>
                <w:sz w:val="22"/>
                <w:szCs w:val="22"/>
              </w:rPr>
              <w:t>бегентримониумхлорид</w:t>
            </w:r>
            <w:proofErr w:type="spellEnd"/>
            <w:r w:rsidRPr="00E047F3">
              <w:rPr>
                <w:sz w:val="22"/>
                <w:szCs w:val="22"/>
              </w:rPr>
              <w:t xml:space="preserve">, цетеарет-20, </w:t>
            </w:r>
            <w:proofErr w:type="spellStart"/>
            <w:r w:rsidRPr="00E047F3">
              <w:rPr>
                <w:sz w:val="22"/>
                <w:szCs w:val="22"/>
              </w:rPr>
              <w:t>циклопентасилоксан</w:t>
            </w:r>
            <w:proofErr w:type="spellEnd"/>
            <w:r w:rsidRPr="00E047F3">
              <w:rPr>
                <w:sz w:val="22"/>
                <w:szCs w:val="22"/>
              </w:rPr>
              <w:t xml:space="preserve">, </w:t>
            </w:r>
            <w:proofErr w:type="spellStart"/>
            <w:r w:rsidRPr="00E047F3">
              <w:rPr>
                <w:sz w:val="22"/>
                <w:szCs w:val="22"/>
              </w:rPr>
              <w:t>диметиконол</w:t>
            </w:r>
            <w:proofErr w:type="spellEnd"/>
            <w:r w:rsidRPr="00E047F3">
              <w:rPr>
                <w:sz w:val="22"/>
                <w:szCs w:val="22"/>
              </w:rPr>
              <w:t xml:space="preserve">, </w:t>
            </w:r>
            <w:proofErr w:type="spellStart"/>
            <w:r w:rsidRPr="00E047F3">
              <w:rPr>
                <w:sz w:val="22"/>
                <w:szCs w:val="22"/>
              </w:rPr>
              <w:t>гидроксиэтилцеллюлоза</w:t>
            </w:r>
            <w:proofErr w:type="spellEnd"/>
            <w:r w:rsidRPr="00E047F3">
              <w:rPr>
                <w:sz w:val="22"/>
                <w:szCs w:val="22"/>
              </w:rPr>
              <w:t xml:space="preserve">, </w:t>
            </w:r>
            <w:proofErr w:type="spellStart"/>
            <w:r w:rsidRPr="00E047F3">
              <w:rPr>
                <w:sz w:val="22"/>
                <w:szCs w:val="22"/>
              </w:rPr>
              <w:t>пантенол</w:t>
            </w:r>
            <w:proofErr w:type="spellEnd"/>
            <w:r w:rsidRPr="00E047F3">
              <w:rPr>
                <w:sz w:val="22"/>
                <w:szCs w:val="22"/>
              </w:rPr>
              <w:t xml:space="preserve">, </w:t>
            </w:r>
            <w:proofErr w:type="spellStart"/>
            <w:r w:rsidRPr="00E047F3">
              <w:rPr>
                <w:sz w:val="22"/>
                <w:szCs w:val="22"/>
              </w:rPr>
              <w:t>динатрий</w:t>
            </w:r>
            <w:proofErr w:type="spellEnd"/>
            <w:r w:rsidRPr="00E047F3">
              <w:rPr>
                <w:sz w:val="22"/>
                <w:szCs w:val="22"/>
              </w:rPr>
              <w:t xml:space="preserve"> ЭДТК, лимонная кислота, </w:t>
            </w:r>
            <w:proofErr w:type="spellStart"/>
            <w:r w:rsidRPr="00E047F3">
              <w:rPr>
                <w:sz w:val="22"/>
                <w:szCs w:val="22"/>
              </w:rPr>
              <w:t>метилхлороизотиазолинон</w:t>
            </w:r>
            <w:proofErr w:type="spellEnd"/>
            <w:r w:rsidRPr="00E047F3">
              <w:rPr>
                <w:sz w:val="22"/>
                <w:szCs w:val="22"/>
              </w:rPr>
              <w:t xml:space="preserve">, </w:t>
            </w:r>
            <w:proofErr w:type="spellStart"/>
            <w:r w:rsidRPr="00E047F3">
              <w:rPr>
                <w:sz w:val="22"/>
                <w:szCs w:val="22"/>
              </w:rPr>
              <w:t>метилизотиазолинон</w:t>
            </w:r>
            <w:proofErr w:type="spellEnd"/>
            <w:r w:rsidRPr="00E047F3">
              <w:rPr>
                <w:sz w:val="22"/>
                <w:szCs w:val="22"/>
              </w:rPr>
              <w:t xml:space="preserve">, парфюмерная композиция, </w:t>
            </w:r>
            <w:proofErr w:type="spellStart"/>
            <w:r w:rsidRPr="00E047F3">
              <w:rPr>
                <w:sz w:val="22"/>
                <w:szCs w:val="22"/>
              </w:rPr>
              <w:t>гексилциннамаль</w:t>
            </w:r>
            <w:proofErr w:type="spellEnd"/>
            <w:r w:rsidRPr="00E047F3">
              <w:rPr>
                <w:sz w:val="22"/>
                <w:szCs w:val="22"/>
              </w:rPr>
              <w:t xml:space="preserve">, </w:t>
            </w:r>
            <w:proofErr w:type="spellStart"/>
            <w:r w:rsidRPr="00E047F3">
              <w:rPr>
                <w:sz w:val="22"/>
                <w:szCs w:val="22"/>
              </w:rPr>
              <w:t>лимонен</w:t>
            </w:r>
            <w:proofErr w:type="spellEnd"/>
            <w:r w:rsidRPr="00E047F3">
              <w:rPr>
                <w:sz w:val="22"/>
                <w:szCs w:val="22"/>
              </w:rPr>
              <w:t xml:space="preserve">. </w:t>
            </w:r>
            <w:r w:rsidRPr="00E047F3">
              <w:rPr>
                <w:sz w:val="22"/>
                <w:szCs w:val="22"/>
              </w:rPr>
              <w:br/>
              <w:t>ГОСТ 31460-2012</w:t>
            </w:r>
            <w:r w:rsidRPr="00E047F3">
              <w:rPr>
                <w:sz w:val="22"/>
                <w:szCs w:val="22"/>
              </w:rPr>
              <w:br/>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Лосьон для тела флакон 30 мл.</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Состав: вода, изопропил пальмитат, </w:t>
            </w:r>
            <w:proofErr w:type="spellStart"/>
            <w:r w:rsidRPr="00E047F3">
              <w:rPr>
                <w:sz w:val="22"/>
                <w:szCs w:val="22"/>
              </w:rPr>
              <w:t>цетеариловый</w:t>
            </w:r>
            <w:proofErr w:type="spellEnd"/>
            <w:r w:rsidRPr="00E047F3">
              <w:rPr>
                <w:sz w:val="22"/>
                <w:szCs w:val="22"/>
              </w:rPr>
              <w:t xml:space="preserve"> спирт, глицерин, </w:t>
            </w:r>
            <w:proofErr w:type="spellStart"/>
            <w:r w:rsidRPr="00E047F3">
              <w:rPr>
                <w:sz w:val="22"/>
                <w:szCs w:val="22"/>
              </w:rPr>
              <w:t>каприлик</w:t>
            </w:r>
            <w:proofErr w:type="spellEnd"/>
            <w:r w:rsidRPr="00E047F3">
              <w:rPr>
                <w:sz w:val="22"/>
                <w:szCs w:val="22"/>
              </w:rPr>
              <w:t>/</w:t>
            </w:r>
            <w:proofErr w:type="spellStart"/>
            <w:r w:rsidRPr="00E047F3">
              <w:rPr>
                <w:sz w:val="22"/>
                <w:szCs w:val="22"/>
              </w:rPr>
              <w:t>каприк</w:t>
            </w:r>
            <w:proofErr w:type="spellEnd"/>
            <w:r w:rsidRPr="00E047F3">
              <w:rPr>
                <w:sz w:val="22"/>
                <w:szCs w:val="22"/>
              </w:rPr>
              <w:t xml:space="preserve"> триглицерид, </w:t>
            </w:r>
            <w:proofErr w:type="spellStart"/>
            <w:r w:rsidRPr="00E047F3">
              <w:rPr>
                <w:sz w:val="22"/>
                <w:szCs w:val="22"/>
              </w:rPr>
              <w:t>циклопентасилоксан</w:t>
            </w:r>
            <w:proofErr w:type="spellEnd"/>
            <w:r w:rsidRPr="00E047F3">
              <w:rPr>
                <w:sz w:val="22"/>
                <w:szCs w:val="22"/>
              </w:rPr>
              <w:t xml:space="preserve">, </w:t>
            </w:r>
            <w:proofErr w:type="spellStart"/>
            <w:r w:rsidRPr="00E047F3">
              <w:rPr>
                <w:sz w:val="22"/>
                <w:szCs w:val="22"/>
              </w:rPr>
              <w:t>гидроксиэтил</w:t>
            </w:r>
            <w:proofErr w:type="spellEnd"/>
            <w:r w:rsidRPr="00E047F3">
              <w:rPr>
                <w:sz w:val="22"/>
                <w:szCs w:val="22"/>
              </w:rPr>
              <w:t xml:space="preserve"> мочевина, гидрогенизированный </w:t>
            </w:r>
            <w:proofErr w:type="spellStart"/>
            <w:r w:rsidRPr="00E047F3">
              <w:rPr>
                <w:sz w:val="22"/>
                <w:szCs w:val="22"/>
              </w:rPr>
              <w:t>полиизобутен</w:t>
            </w:r>
            <w:proofErr w:type="spellEnd"/>
            <w:r w:rsidRPr="00E047F3">
              <w:rPr>
                <w:sz w:val="22"/>
                <w:szCs w:val="22"/>
              </w:rPr>
              <w:t xml:space="preserve">, масло ши, натрия </w:t>
            </w:r>
            <w:proofErr w:type="spellStart"/>
            <w:r w:rsidRPr="00E047F3">
              <w:rPr>
                <w:sz w:val="22"/>
                <w:szCs w:val="22"/>
              </w:rPr>
              <w:t>стеароил</w:t>
            </w:r>
            <w:proofErr w:type="spellEnd"/>
            <w:r w:rsidRPr="00E047F3">
              <w:rPr>
                <w:sz w:val="22"/>
                <w:szCs w:val="22"/>
              </w:rPr>
              <w:t xml:space="preserve"> </w:t>
            </w:r>
            <w:proofErr w:type="spellStart"/>
            <w:r w:rsidRPr="00E047F3">
              <w:rPr>
                <w:sz w:val="22"/>
                <w:szCs w:val="22"/>
              </w:rPr>
              <w:t>глутамат</w:t>
            </w:r>
            <w:proofErr w:type="spellEnd"/>
            <w:r w:rsidRPr="00E047F3">
              <w:rPr>
                <w:sz w:val="22"/>
                <w:szCs w:val="22"/>
              </w:rPr>
              <w:t xml:space="preserve">, </w:t>
            </w:r>
            <w:proofErr w:type="spellStart"/>
            <w:r w:rsidRPr="00E047F3">
              <w:rPr>
                <w:sz w:val="22"/>
                <w:szCs w:val="22"/>
              </w:rPr>
              <w:t>ксантановая</w:t>
            </w:r>
            <w:proofErr w:type="spellEnd"/>
            <w:r w:rsidRPr="00E047F3">
              <w:rPr>
                <w:sz w:val="22"/>
                <w:szCs w:val="22"/>
              </w:rPr>
              <w:t xml:space="preserve"> камедь, </w:t>
            </w:r>
            <w:proofErr w:type="spellStart"/>
            <w:r w:rsidRPr="00E047F3">
              <w:rPr>
                <w:sz w:val="22"/>
                <w:szCs w:val="22"/>
              </w:rPr>
              <w:t>пантенол</w:t>
            </w:r>
            <w:proofErr w:type="spellEnd"/>
            <w:r w:rsidRPr="00E047F3">
              <w:rPr>
                <w:sz w:val="22"/>
                <w:szCs w:val="22"/>
              </w:rPr>
              <w:t xml:space="preserve">, </w:t>
            </w:r>
            <w:proofErr w:type="spellStart"/>
            <w:r w:rsidRPr="00E047F3">
              <w:rPr>
                <w:sz w:val="22"/>
                <w:szCs w:val="22"/>
              </w:rPr>
              <w:t>карбомер</w:t>
            </w:r>
            <w:proofErr w:type="spellEnd"/>
            <w:r w:rsidRPr="00E047F3">
              <w:rPr>
                <w:sz w:val="22"/>
                <w:szCs w:val="22"/>
              </w:rPr>
              <w:t xml:space="preserve">, </w:t>
            </w:r>
            <w:proofErr w:type="spellStart"/>
            <w:r w:rsidRPr="00E047F3">
              <w:rPr>
                <w:sz w:val="22"/>
                <w:szCs w:val="22"/>
              </w:rPr>
              <w:t>динатрий</w:t>
            </w:r>
            <w:proofErr w:type="spellEnd"/>
            <w:r w:rsidRPr="00E047F3">
              <w:rPr>
                <w:sz w:val="22"/>
                <w:szCs w:val="22"/>
              </w:rPr>
              <w:t xml:space="preserve"> ЭДТК, гидроксид натрия, лимонная кислота, </w:t>
            </w:r>
            <w:proofErr w:type="spellStart"/>
            <w:r w:rsidRPr="00E047F3">
              <w:rPr>
                <w:sz w:val="22"/>
                <w:szCs w:val="22"/>
              </w:rPr>
              <w:t>феноксиэтанол</w:t>
            </w:r>
            <w:proofErr w:type="spellEnd"/>
            <w:r w:rsidRPr="00E047F3">
              <w:rPr>
                <w:sz w:val="22"/>
                <w:szCs w:val="22"/>
              </w:rPr>
              <w:t xml:space="preserve">, </w:t>
            </w:r>
            <w:proofErr w:type="spellStart"/>
            <w:r w:rsidRPr="00E047F3">
              <w:rPr>
                <w:sz w:val="22"/>
                <w:szCs w:val="22"/>
              </w:rPr>
              <w:t>сорбитанкаприлат</w:t>
            </w:r>
            <w:proofErr w:type="spellEnd"/>
            <w:r w:rsidRPr="00E047F3">
              <w:rPr>
                <w:sz w:val="22"/>
                <w:szCs w:val="22"/>
              </w:rPr>
              <w:t xml:space="preserve">, парфюмерная композиция, </w:t>
            </w:r>
            <w:proofErr w:type="spellStart"/>
            <w:r w:rsidRPr="00E047F3">
              <w:rPr>
                <w:sz w:val="22"/>
                <w:szCs w:val="22"/>
              </w:rPr>
              <w:t>бутилфенилметилпропиональ</w:t>
            </w:r>
            <w:proofErr w:type="spellEnd"/>
            <w:r w:rsidRPr="00E047F3">
              <w:rPr>
                <w:sz w:val="22"/>
                <w:szCs w:val="22"/>
              </w:rPr>
              <w:t xml:space="preserve">, </w:t>
            </w:r>
            <w:proofErr w:type="spellStart"/>
            <w:r w:rsidRPr="00E047F3">
              <w:rPr>
                <w:sz w:val="22"/>
                <w:szCs w:val="22"/>
              </w:rPr>
              <w:t>цитронеллол</w:t>
            </w:r>
            <w:proofErr w:type="spellEnd"/>
            <w:r w:rsidRPr="00E047F3">
              <w:rPr>
                <w:sz w:val="22"/>
                <w:szCs w:val="22"/>
              </w:rPr>
              <w:t xml:space="preserve">, </w:t>
            </w:r>
            <w:proofErr w:type="spellStart"/>
            <w:r w:rsidRPr="00E047F3">
              <w:rPr>
                <w:sz w:val="22"/>
                <w:szCs w:val="22"/>
              </w:rPr>
              <w:t>гексилциннамаль</w:t>
            </w:r>
            <w:proofErr w:type="spellEnd"/>
            <w:r w:rsidRPr="00E047F3">
              <w:rPr>
                <w:sz w:val="22"/>
                <w:szCs w:val="22"/>
              </w:rPr>
              <w:t xml:space="preserve">, </w:t>
            </w:r>
            <w:proofErr w:type="spellStart"/>
            <w:r w:rsidRPr="00E047F3">
              <w:rPr>
                <w:sz w:val="22"/>
                <w:szCs w:val="22"/>
              </w:rPr>
              <w:t>гидроксиизогексил</w:t>
            </w:r>
            <w:proofErr w:type="spellEnd"/>
            <w:r w:rsidRPr="00E047F3">
              <w:rPr>
                <w:sz w:val="22"/>
                <w:szCs w:val="22"/>
              </w:rPr>
              <w:t xml:space="preserve"> 3-циклогексенкарбоксальдегид, </w:t>
            </w:r>
            <w:proofErr w:type="spellStart"/>
            <w:r w:rsidRPr="00E047F3">
              <w:rPr>
                <w:sz w:val="22"/>
                <w:szCs w:val="22"/>
              </w:rPr>
              <w:t>лимонен</w:t>
            </w:r>
            <w:proofErr w:type="spellEnd"/>
            <w:r w:rsidRPr="00E047F3">
              <w:rPr>
                <w:sz w:val="22"/>
                <w:szCs w:val="22"/>
              </w:rPr>
              <w:t xml:space="preserve">, </w:t>
            </w:r>
            <w:proofErr w:type="spellStart"/>
            <w:r w:rsidRPr="00E047F3">
              <w:rPr>
                <w:sz w:val="22"/>
                <w:szCs w:val="22"/>
              </w:rPr>
              <w:t>линалоол</w:t>
            </w:r>
            <w:proofErr w:type="spellEnd"/>
            <w:r w:rsidRPr="00E047F3">
              <w:rPr>
                <w:sz w:val="22"/>
                <w:szCs w:val="22"/>
              </w:rPr>
              <w:t>.</w:t>
            </w:r>
            <w:r w:rsidRPr="00E047F3">
              <w:rPr>
                <w:sz w:val="22"/>
                <w:szCs w:val="22"/>
              </w:rPr>
              <w:br/>
              <w:t xml:space="preserve"> ГОСТ 31460-2012</w:t>
            </w:r>
            <w:r w:rsidRPr="00E047F3">
              <w:rPr>
                <w:sz w:val="22"/>
                <w:szCs w:val="22"/>
              </w:rPr>
              <w:br/>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Мыло туалетной плиссе гофре 20 гр.</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Состав: вода, изопропил пальмитат, </w:t>
            </w:r>
            <w:proofErr w:type="spellStart"/>
            <w:r w:rsidRPr="00E047F3">
              <w:rPr>
                <w:sz w:val="22"/>
                <w:szCs w:val="22"/>
              </w:rPr>
              <w:t>цетеариловый</w:t>
            </w:r>
            <w:proofErr w:type="spellEnd"/>
            <w:r w:rsidRPr="00E047F3">
              <w:rPr>
                <w:sz w:val="22"/>
                <w:szCs w:val="22"/>
              </w:rPr>
              <w:t xml:space="preserve"> спирт, глицерин, </w:t>
            </w:r>
            <w:proofErr w:type="spellStart"/>
            <w:r w:rsidRPr="00E047F3">
              <w:rPr>
                <w:sz w:val="22"/>
                <w:szCs w:val="22"/>
              </w:rPr>
              <w:t>каприлик</w:t>
            </w:r>
            <w:proofErr w:type="spellEnd"/>
            <w:r w:rsidRPr="00E047F3">
              <w:rPr>
                <w:sz w:val="22"/>
                <w:szCs w:val="22"/>
              </w:rPr>
              <w:t>/</w:t>
            </w:r>
            <w:proofErr w:type="spellStart"/>
            <w:r w:rsidRPr="00E047F3">
              <w:rPr>
                <w:sz w:val="22"/>
                <w:szCs w:val="22"/>
              </w:rPr>
              <w:t>каприк</w:t>
            </w:r>
            <w:proofErr w:type="spellEnd"/>
            <w:r w:rsidRPr="00E047F3">
              <w:rPr>
                <w:sz w:val="22"/>
                <w:szCs w:val="22"/>
              </w:rPr>
              <w:t xml:space="preserve"> триглицерид, </w:t>
            </w:r>
            <w:proofErr w:type="spellStart"/>
            <w:r w:rsidRPr="00E047F3">
              <w:rPr>
                <w:sz w:val="22"/>
                <w:szCs w:val="22"/>
              </w:rPr>
              <w:t>циклопентасилоксан</w:t>
            </w:r>
            <w:proofErr w:type="spellEnd"/>
            <w:r w:rsidRPr="00E047F3">
              <w:rPr>
                <w:sz w:val="22"/>
                <w:szCs w:val="22"/>
              </w:rPr>
              <w:t xml:space="preserve">, </w:t>
            </w:r>
            <w:proofErr w:type="spellStart"/>
            <w:r w:rsidRPr="00E047F3">
              <w:rPr>
                <w:sz w:val="22"/>
                <w:szCs w:val="22"/>
              </w:rPr>
              <w:t>гидроксиэтил</w:t>
            </w:r>
            <w:proofErr w:type="spellEnd"/>
            <w:r w:rsidRPr="00E047F3">
              <w:rPr>
                <w:sz w:val="22"/>
                <w:szCs w:val="22"/>
              </w:rPr>
              <w:t xml:space="preserve"> мочевина, гидрогенизированный </w:t>
            </w:r>
            <w:proofErr w:type="spellStart"/>
            <w:r w:rsidRPr="00E047F3">
              <w:rPr>
                <w:sz w:val="22"/>
                <w:szCs w:val="22"/>
              </w:rPr>
              <w:t>полиизобутен</w:t>
            </w:r>
            <w:proofErr w:type="spellEnd"/>
            <w:r w:rsidRPr="00E047F3">
              <w:rPr>
                <w:sz w:val="22"/>
                <w:szCs w:val="22"/>
              </w:rPr>
              <w:t xml:space="preserve">, масло ши, натрия </w:t>
            </w:r>
            <w:proofErr w:type="spellStart"/>
            <w:r w:rsidRPr="00E047F3">
              <w:rPr>
                <w:sz w:val="22"/>
                <w:szCs w:val="22"/>
              </w:rPr>
              <w:t>стеароил</w:t>
            </w:r>
            <w:proofErr w:type="spellEnd"/>
            <w:r w:rsidRPr="00E047F3">
              <w:rPr>
                <w:sz w:val="22"/>
                <w:szCs w:val="22"/>
              </w:rPr>
              <w:t xml:space="preserve"> </w:t>
            </w:r>
            <w:proofErr w:type="spellStart"/>
            <w:r w:rsidRPr="00E047F3">
              <w:rPr>
                <w:sz w:val="22"/>
                <w:szCs w:val="22"/>
              </w:rPr>
              <w:t>глутамат</w:t>
            </w:r>
            <w:proofErr w:type="spellEnd"/>
            <w:r w:rsidRPr="00E047F3">
              <w:rPr>
                <w:sz w:val="22"/>
                <w:szCs w:val="22"/>
              </w:rPr>
              <w:t xml:space="preserve">, </w:t>
            </w:r>
            <w:proofErr w:type="spellStart"/>
            <w:r w:rsidRPr="00E047F3">
              <w:rPr>
                <w:sz w:val="22"/>
                <w:szCs w:val="22"/>
              </w:rPr>
              <w:t>ксантановая</w:t>
            </w:r>
            <w:proofErr w:type="spellEnd"/>
            <w:r w:rsidRPr="00E047F3">
              <w:rPr>
                <w:sz w:val="22"/>
                <w:szCs w:val="22"/>
              </w:rPr>
              <w:t xml:space="preserve"> камедь, </w:t>
            </w:r>
            <w:proofErr w:type="spellStart"/>
            <w:r w:rsidRPr="00E047F3">
              <w:rPr>
                <w:sz w:val="22"/>
                <w:szCs w:val="22"/>
              </w:rPr>
              <w:t>пантенол</w:t>
            </w:r>
            <w:proofErr w:type="spellEnd"/>
            <w:r w:rsidRPr="00E047F3">
              <w:rPr>
                <w:sz w:val="22"/>
                <w:szCs w:val="22"/>
              </w:rPr>
              <w:t xml:space="preserve">, </w:t>
            </w:r>
            <w:proofErr w:type="spellStart"/>
            <w:r w:rsidRPr="00E047F3">
              <w:rPr>
                <w:sz w:val="22"/>
                <w:szCs w:val="22"/>
              </w:rPr>
              <w:t>карбомер</w:t>
            </w:r>
            <w:proofErr w:type="spellEnd"/>
            <w:r w:rsidRPr="00E047F3">
              <w:rPr>
                <w:sz w:val="22"/>
                <w:szCs w:val="22"/>
              </w:rPr>
              <w:t xml:space="preserve">, </w:t>
            </w:r>
            <w:proofErr w:type="spellStart"/>
            <w:r w:rsidRPr="00E047F3">
              <w:rPr>
                <w:sz w:val="22"/>
                <w:szCs w:val="22"/>
              </w:rPr>
              <w:t>динатрий</w:t>
            </w:r>
            <w:proofErr w:type="spellEnd"/>
            <w:r w:rsidRPr="00E047F3">
              <w:rPr>
                <w:sz w:val="22"/>
                <w:szCs w:val="22"/>
              </w:rPr>
              <w:t xml:space="preserve"> ЭДТК, гидроксид натрия, лимонная кислота, </w:t>
            </w:r>
            <w:proofErr w:type="spellStart"/>
            <w:r w:rsidRPr="00E047F3">
              <w:rPr>
                <w:sz w:val="22"/>
                <w:szCs w:val="22"/>
              </w:rPr>
              <w:t>феноксиэтанол</w:t>
            </w:r>
            <w:proofErr w:type="spellEnd"/>
            <w:r w:rsidRPr="00E047F3">
              <w:rPr>
                <w:sz w:val="22"/>
                <w:szCs w:val="22"/>
              </w:rPr>
              <w:t xml:space="preserve">, </w:t>
            </w:r>
            <w:proofErr w:type="spellStart"/>
            <w:r w:rsidRPr="00E047F3">
              <w:rPr>
                <w:sz w:val="22"/>
                <w:szCs w:val="22"/>
              </w:rPr>
              <w:t>сорбитанкаприлат</w:t>
            </w:r>
            <w:proofErr w:type="spellEnd"/>
            <w:r w:rsidRPr="00E047F3">
              <w:rPr>
                <w:sz w:val="22"/>
                <w:szCs w:val="22"/>
              </w:rPr>
              <w:t xml:space="preserve">, парфюмерная композиция, </w:t>
            </w:r>
            <w:proofErr w:type="spellStart"/>
            <w:r w:rsidRPr="00E047F3">
              <w:rPr>
                <w:sz w:val="22"/>
                <w:szCs w:val="22"/>
              </w:rPr>
              <w:t>бутилфенилметилпропиональ</w:t>
            </w:r>
            <w:proofErr w:type="spellEnd"/>
            <w:r w:rsidRPr="00E047F3">
              <w:rPr>
                <w:sz w:val="22"/>
                <w:szCs w:val="22"/>
              </w:rPr>
              <w:t xml:space="preserve">, </w:t>
            </w:r>
            <w:proofErr w:type="spellStart"/>
            <w:r w:rsidRPr="00E047F3">
              <w:rPr>
                <w:sz w:val="22"/>
                <w:szCs w:val="22"/>
              </w:rPr>
              <w:t>цитронеллол</w:t>
            </w:r>
            <w:proofErr w:type="spellEnd"/>
            <w:r w:rsidRPr="00E047F3">
              <w:rPr>
                <w:sz w:val="22"/>
                <w:szCs w:val="22"/>
              </w:rPr>
              <w:t xml:space="preserve">, </w:t>
            </w:r>
            <w:proofErr w:type="spellStart"/>
            <w:r w:rsidRPr="00E047F3">
              <w:rPr>
                <w:sz w:val="22"/>
                <w:szCs w:val="22"/>
              </w:rPr>
              <w:t>гексилциннамаль</w:t>
            </w:r>
            <w:proofErr w:type="spellEnd"/>
            <w:r w:rsidRPr="00E047F3">
              <w:rPr>
                <w:sz w:val="22"/>
                <w:szCs w:val="22"/>
              </w:rPr>
              <w:t xml:space="preserve">, </w:t>
            </w:r>
            <w:proofErr w:type="spellStart"/>
            <w:r w:rsidRPr="00E047F3">
              <w:rPr>
                <w:sz w:val="22"/>
                <w:szCs w:val="22"/>
              </w:rPr>
              <w:t>гидроксиизогексил</w:t>
            </w:r>
            <w:proofErr w:type="spellEnd"/>
            <w:r w:rsidRPr="00E047F3">
              <w:rPr>
                <w:sz w:val="22"/>
                <w:szCs w:val="22"/>
              </w:rPr>
              <w:t xml:space="preserve"> 3-циклогексенкарбоксальдегид, </w:t>
            </w:r>
            <w:proofErr w:type="spellStart"/>
            <w:r w:rsidRPr="00E047F3">
              <w:rPr>
                <w:sz w:val="22"/>
                <w:szCs w:val="22"/>
              </w:rPr>
              <w:t>лимонен</w:t>
            </w:r>
            <w:proofErr w:type="spellEnd"/>
            <w:r w:rsidRPr="00E047F3">
              <w:rPr>
                <w:sz w:val="22"/>
                <w:szCs w:val="22"/>
              </w:rPr>
              <w:t xml:space="preserve">, </w:t>
            </w:r>
            <w:proofErr w:type="spellStart"/>
            <w:r w:rsidRPr="00E047F3">
              <w:rPr>
                <w:sz w:val="22"/>
                <w:szCs w:val="22"/>
              </w:rPr>
              <w:lastRenderedPageBreak/>
              <w:t>линалоол</w:t>
            </w:r>
            <w:proofErr w:type="spellEnd"/>
            <w:r w:rsidRPr="00E047F3">
              <w:rPr>
                <w:sz w:val="22"/>
                <w:szCs w:val="22"/>
              </w:rPr>
              <w:t>.</w:t>
            </w:r>
            <w:r w:rsidRPr="00E047F3">
              <w:rPr>
                <w:sz w:val="22"/>
                <w:szCs w:val="22"/>
              </w:rPr>
              <w:br/>
              <w:t xml:space="preserve"> ГОСТ 31460-2012</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Бритвенный набор в упаковке картон</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Бритвенный станок (2 лезвия) Крем для бритья (туба 10гр.)</w:t>
            </w:r>
            <w:r w:rsidRPr="00E047F3">
              <w:rPr>
                <w:bCs/>
                <w:sz w:val="22"/>
                <w:szCs w:val="22"/>
              </w:rPr>
              <w:br/>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Шапочка для душа в упаковке картон</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Состав: п/э</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Косметический набор в картонной упаковке</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Состав: 2 ватных диска, 3 палочки, п/э пилочка для ногтей 8 см</w:t>
            </w:r>
            <w:r w:rsidRPr="00E047F3">
              <w:rPr>
                <w:sz w:val="22"/>
                <w:szCs w:val="22"/>
              </w:rPr>
              <w:br/>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Расческа в картоне</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Расческа для волос 12 см.                                                                                        Состав: пластик</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Пакет для прачечной белый с вырубной ручкой</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с вырубной ручкой </w:t>
            </w:r>
            <w:r w:rsidRPr="00E047F3">
              <w:rPr>
                <w:sz w:val="22"/>
                <w:szCs w:val="22"/>
              </w:rPr>
              <w:br/>
              <w:t>размер 60:40см</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Швейный набор в упаковке картон</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В упаковке картон </w:t>
            </w:r>
            <w:r w:rsidRPr="00E047F3">
              <w:rPr>
                <w:sz w:val="22"/>
                <w:szCs w:val="22"/>
              </w:rPr>
              <w:br/>
              <w:t>6 цветных нитей, 1 игла, 1 булавка, 2 пуговицы</w:t>
            </w: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Влажная салфетка для обуви</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 xml:space="preserve">В упаковке </w:t>
            </w:r>
            <w:proofErr w:type="spellStart"/>
            <w:r w:rsidRPr="00E047F3">
              <w:rPr>
                <w:sz w:val="22"/>
                <w:szCs w:val="22"/>
              </w:rPr>
              <w:t>флоупак</w:t>
            </w:r>
            <w:proofErr w:type="spellEnd"/>
            <w:r w:rsidRPr="00E047F3">
              <w:rPr>
                <w:sz w:val="22"/>
                <w:szCs w:val="22"/>
              </w:rPr>
              <w:t xml:space="preserve">                                                                      Состав: силикон, консервант, воск, нетканый материал</w:t>
            </w:r>
          </w:p>
          <w:p w:rsidR="00E047F3" w:rsidRPr="00E047F3" w:rsidRDefault="00E047F3" w:rsidP="00E047F3">
            <w:pPr>
              <w:jc w:val="center"/>
              <w:rPr>
                <w:sz w:val="22"/>
                <w:szCs w:val="22"/>
              </w:rPr>
            </w:pPr>
            <w:bookmarkStart w:id="1" w:name="_GoBack"/>
            <w:bookmarkEnd w:id="1"/>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Зубной набор в упаковке картон</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В упаковке картон                                                                           Зубная щетка 18 см, зубная паста в тубе 4 гр.</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r w:rsidR="00E047F3" w:rsidRPr="00E047F3" w:rsidTr="00E047F3">
        <w:trPr>
          <w:trHeight w:val="2234"/>
          <w:jc w:val="center"/>
        </w:trPr>
        <w:tc>
          <w:tcPr>
            <w:tcW w:w="675"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pStyle w:val="af7"/>
              <w:widowControl w:val="0"/>
              <w:numPr>
                <w:ilvl w:val="0"/>
                <w:numId w:val="17"/>
              </w:numPr>
              <w:spacing w:line="256" w:lineRule="auto"/>
              <w:jc w:val="center"/>
              <w:rPr>
                <w:sz w:val="22"/>
                <w:szCs w:val="22"/>
                <w:lang w:bidi="ru-RU"/>
              </w:rPr>
            </w:pPr>
          </w:p>
        </w:tc>
        <w:tc>
          <w:tcPr>
            <w:tcW w:w="255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color w:val="000000"/>
                <w:sz w:val="22"/>
                <w:szCs w:val="22"/>
              </w:rPr>
            </w:pPr>
            <w:r w:rsidRPr="00E047F3">
              <w:rPr>
                <w:rStyle w:val="FontStyle13"/>
                <w:b w:val="0"/>
              </w:rPr>
              <w:t>Рожок для обуви в п/э упаковке</w:t>
            </w:r>
          </w:p>
        </w:tc>
        <w:tc>
          <w:tcPr>
            <w:tcW w:w="4712"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r w:rsidRPr="00E047F3">
              <w:rPr>
                <w:sz w:val="22"/>
                <w:szCs w:val="22"/>
              </w:rPr>
              <w:t>В упаковке полиэтилен                                                                    Состав: 100 % пластик</w:t>
            </w:r>
          </w:p>
          <w:p w:rsidR="00E047F3" w:rsidRPr="00E047F3" w:rsidRDefault="00E047F3" w:rsidP="00E047F3">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b/>
                <w:sz w:val="22"/>
                <w:szCs w:val="22"/>
              </w:rPr>
            </w:pPr>
            <w:r w:rsidRPr="00E047F3">
              <w:rPr>
                <w:rStyle w:val="FontStyle13"/>
                <w:b w:val="0"/>
              </w:rPr>
              <w:t>Шт.</w:t>
            </w:r>
          </w:p>
        </w:tc>
        <w:tc>
          <w:tcPr>
            <w:tcW w:w="1134" w:type="dxa"/>
            <w:tcBorders>
              <w:top w:val="single" w:sz="4" w:space="0" w:color="auto"/>
              <w:left w:val="single" w:sz="4" w:space="0" w:color="auto"/>
              <w:bottom w:val="single" w:sz="4" w:space="0" w:color="auto"/>
              <w:right w:val="single" w:sz="4" w:space="0" w:color="auto"/>
            </w:tcBorders>
          </w:tcPr>
          <w:p w:rsidR="00E047F3" w:rsidRPr="00E047F3" w:rsidRDefault="00E047F3" w:rsidP="00E047F3">
            <w:pPr>
              <w:jc w:val="center"/>
              <w:rPr>
                <w:sz w:val="22"/>
                <w:szCs w:val="22"/>
              </w:rPr>
            </w:pPr>
          </w:p>
        </w:tc>
      </w:tr>
    </w:tbl>
    <w:p w:rsidR="00BA6625" w:rsidRDefault="00BA6625" w:rsidP="00997A58">
      <w:pPr>
        <w:tabs>
          <w:tab w:val="left" w:pos="284"/>
        </w:tabs>
        <w:rPr>
          <w:b/>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Default="00E047F3" w:rsidP="00E047F3">
      <w:pPr>
        <w:widowControl w:val="0"/>
        <w:ind w:left="107"/>
        <w:rPr>
          <w:sz w:val="22"/>
          <w:szCs w:val="22"/>
        </w:rPr>
      </w:pPr>
    </w:p>
    <w:p w:rsidR="00E047F3" w:rsidRPr="00E047F3" w:rsidRDefault="00E047F3" w:rsidP="00E047F3">
      <w:pPr>
        <w:widowControl w:val="0"/>
        <w:ind w:left="107"/>
        <w:rPr>
          <w:sz w:val="22"/>
          <w:szCs w:val="22"/>
        </w:rPr>
      </w:pPr>
      <w:r w:rsidRPr="00E047F3">
        <w:rPr>
          <w:sz w:val="22"/>
          <w:szCs w:val="22"/>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E047F3" w:rsidRPr="00E047F3" w:rsidRDefault="00E047F3" w:rsidP="00E047F3">
      <w:pPr>
        <w:widowControl w:val="0"/>
        <w:ind w:left="107"/>
        <w:rPr>
          <w:sz w:val="22"/>
          <w:szCs w:val="22"/>
        </w:rPr>
      </w:pPr>
      <w:r w:rsidRPr="00E047F3">
        <w:rPr>
          <w:sz w:val="22"/>
          <w:szCs w:val="22"/>
        </w:rPr>
        <w:t>2. Поставляемые товары по качеству должны соответствовать ГОСТам, ТУ, Техническим регламентам.</w:t>
      </w:r>
    </w:p>
    <w:p w:rsidR="00E047F3" w:rsidRPr="00E047F3" w:rsidRDefault="00E047F3" w:rsidP="00E047F3">
      <w:pPr>
        <w:widowControl w:val="0"/>
        <w:ind w:left="107"/>
        <w:rPr>
          <w:sz w:val="22"/>
          <w:szCs w:val="22"/>
        </w:rPr>
      </w:pPr>
      <w:r w:rsidRPr="00E047F3">
        <w:rPr>
          <w:sz w:val="22"/>
          <w:szCs w:val="22"/>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E047F3" w:rsidRPr="00E047F3" w:rsidRDefault="00E047F3" w:rsidP="00E047F3">
      <w:pPr>
        <w:widowControl w:val="0"/>
        <w:ind w:left="107"/>
        <w:rPr>
          <w:sz w:val="22"/>
          <w:szCs w:val="22"/>
        </w:rPr>
      </w:pPr>
      <w:r w:rsidRPr="00E047F3">
        <w:rPr>
          <w:sz w:val="22"/>
          <w:szCs w:val="22"/>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BA6625" w:rsidRPr="00997A58" w:rsidRDefault="00BA6625" w:rsidP="00293E1C">
      <w:pPr>
        <w:tabs>
          <w:tab w:val="left" w:pos="284"/>
        </w:tabs>
        <w:ind w:firstLine="425"/>
        <w:jc w:val="center"/>
        <w:rPr>
          <w:b/>
          <w:sz w:val="20"/>
          <w:szCs w:val="20"/>
        </w:rPr>
      </w:pPr>
    </w:p>
    <w:p w:rsidR="00A62210" w:rsidRDefault="00A62210" w:rsidP="00293E1C">
      <w:pPr>
        <w:tabs>
          <w:tab w:val="left" w:pos="284"/>
        </w:tabs>
        <w:ind w:firstLine="425"/>
        <w:jc w:val="center"/>
        <w:rPr>
          <w:b/>
          <w:sz w:val="22"/>
          <w:szCs w:val="22"/>
        </w:rPr>
      </w:pPr>
      <w:r w:rsidRPr="00DD5561">
        <w:rPr>
          <w:b/>
          <w:sz w:val="22"/>
          <w:szCs w:val="22"/>
        </w:rPr>
        <w:t>ПОДПИСИ СТОРОН:</w:t>
      </w:r>
    </w:p>
    <w:p w:rsidR="001C4D72" w:rsidRPr="00DD5561" w:rsidRDefault="001C4D72"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997A58">
        <w:trPr>
          <w:trHeight w:val="2271"/>
          <w:jc w:val="center"/>
        </w:trPr>
        <w:tc>
          <w:tcPr>
            <w:tcW w:w="4436" w:type="dxa"/>
          </w:tcPr>
          <w:p w:rsidR="007244F9" w:rsidRPr="007244F9" w:rsidRDefault="007244F9" w:rsidP="00997A58">
            <w:pPr>
              <w:rPr>
                <w:b/>
              </w:rPr>
            </w:pPr>
            <w:r w:rsidRPr="007244F9">
              <w:rPr>
                <w:b/>
                <w:sz w:val="22"/>
                <w:szCs w:val="22"/>
              </w:rPr>
              <w:t>ПОКУПАТЕЛЬ:</w:t>
            </w:r>
          </w:p>
          <w:p w:rsidR="00BA6625" w:rsidRPr="00997A58" w:rsidRDefault="007244F9" w:rsidP="00997A58">
            <w:pPr>
              <w:rPr>
                <w:b/>
              </w:rPr>
            </w:pPr>
            <w:r w:rsidRPr="007244F9">
              <w:rPr>
                <w:b/>
                <w:sz w:val="22"/>
                <w:szCs w:val="22"/>
              </w:rPr>
              <w:t>НАО «Красная поляна»</w:t>
            </w:r>
          </w:p>
          <w:p w:rsidR="00997A58" w:rsidRDefault="00997A58"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Первый заместитель генерального директора</w:t>
            </w: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________________/А.В. Немцов/</w:t>
            </w:r>
          </w:p>
          <w:p w:rsidR="007244F9" w:rsidRPr="007244F9" w:rsidRDefault="00A37B3F" w:rsidP="007244F9">
            <w:pPr>
              <w:spacing w:after="160" w:line="259" w:lineRule="auto"/>
              <w:rPr>
                <w:b/>
              </w:rPr>
            </w:pPr>
            <w:proofErr w:type="spellStart"/>
            <w:r>
              <w:rPr>
                <w:b/>
                <w:sz w:val="22"/>
                <w:szCs w:val="22"/>
              </w:rPr>
              <w:t>м.п</w:t>
            </w:r>
            <w:proofErr w:type="spellEnd"/>
            <w:r>
              <w:rPr>
                <w:b/>
                <w:sz w:val="22"/>
                <w:szCs w:val="22"/>
              </w:rPr>
              <w:t>.</w:t>
            </w:r>
          </w:p>
        </w:tc>
        <w:tc>
          <w:tcPr>
            <w:tcW w:w="4750" w:type="dxa"/>
          </w:tcPr>
          <w:p w:rsidR="007244F9" w:rsidRPr="007244F9" w:rsidRDefault="007244F9" w:rsidP="00997A58">
            <w:pPr>
              <w:rPr>
                <w:b/>
              </w:rPr>
            </w:pPr>
            <w:r w:rsidRPr="007244F9">
              <w:rPr>
                <w:b/>
                <w:sz w:val="22"/>
                <w:szCs w:val="22"/>
              </w:rPr>
              <w:t>ПОКУПАТЕЛЬ:</w:t>
            </w:r>
          </w:p>
          <w:p w:rsidR="007244F9" w:rsidRPr="007244F9" w:rsidRDefault="00E047F3" w:rsidP="00997A58">
            <w:pPr>
              <w:rPr>
                <w:b/>
              </w:rPr>
            </w:pPr>
            <w:r>
              <w:rPr>
                <w:b/>
              </w:rPr>
              <w:t>__________</w:t>
            </w:r>
          </w:p>
          <w:p w:rsidR="00BA6625" w:rsidRDefault="00BA6625" w:rsidP="00BA6625">
            <w:pPr>
              <w:tabs>
                <w:tab w:val="left" w:pos="284"/>
                <w:tab w:val="left" w:pos="8364"/>
              </w:tabs>
              <w:rPr>
                <w:b/>
                <w:color w:val="000000" w:themeColor="text1"/>
              </w:rPr>
            </w:pPr>
          </w:p>
          <w:p w:rsidR="00BA6625" w:rsidRPr="00997A58" w:rsidRDefault="00E047F3" w:rsidP="00BA6625">
            <w:pPr>
              <w:tabs>
                <w:tab w:val="left" w:pos="284"/>
                <w:tab w:val="left" w:pos="8364"/>
              </w:tabs>
              <w:rPr>
                <w:color w:val="000000" w:themeColor="text1"/>
              </w:rPr>
            </w:pPr>
            <w:r>
              <w:rPr>
                <w:color w:val="000000" w:themeColor="text1"/>
                <w:sz w:val="22"/>
                <w:szCs w:val="22"/>
              </w:rPr>
              <w:t>____________</w:t>
            </w: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________________/</w:t>
            </w:r>
            <w:r w:rsidR="00E047F3">
              <w:rPr>
                <w:color w:val="000000" w:themeColor="text1"/>
                <w:sz w:val="22"/>
                <w:szCs w:val="22"/>
              </w:rPr>
              <w:t>___________</w:t>
            </w:r>
            <w:r w:rsidRPr="00997A58">
              <w:rPr>
                <w:color w:val="000000" w:themeColor="text1"/>
                <w:sz w:val="22"/>
                <w:szCs w:val="22"/>
              </w:rPr>
              <w:t>/</w:t>
            </w:r>
          </w:p>
          <w:p w:rsidR="007244F9" w:rsidRPr="007244F9" w:rsidRDefault="00A37B3F" w:rsidP="007244F9">
            <w:pPr>
              <w:spacing w:after="160" w:line="259" w:lineRule="auto"/>
              <w:rPr>
                <w:b/>
              </w:rPr>
            </w:pPr>
            <w:proofErr w:type="spellStart"/>
            <w:r>
              <w:rPr>
                <w:b/>
              </w:rPr>
              <w:t>м.п</w:t>
            </w:r>
            <w:proofErr w:type="spellEnd"/>
            <w:r>
              <w:rPr>
                <w:b/>
              </w:rPr>
              <w:t>.</w:t>
            </w:r>
          </w:p>
        </w:tc>
      </w:tr>
    </w:tbl>
    <w:p w:rsidR="00BA6625" w:rsidRDefault="00BA6625" w:rsidP="00997A58">
      <w:pPr>
        <w:tabs>
          <w:tab w:val="left" w:pos="284"/>
        </w:tabs>
        <w:rPr>
          <w:sz w:val="22"/>
          <w:szCs w:val="22"/>
        </w:rPr>
        <w:sectPr w:rsidR="00BA6625" w:rsidSect="00997A58">
          <w:pgSz w:w="16840" w:h="11907" w:orient="landscape" w:code="9"/>
          <w:pgMar w:top="568" w:right="1134" w:bottom="567" w:left="1134"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DD347F">
        <w:rPr>
          <w:rFonts w:ascii="Times New Roman" w:hAnsi="Times New Roman"/>
        </w:rPr>
        <w:t>«______</w:t>
      </w:r>
      <w:r w:rsidRPr="00DD5561">
        <w:rPr>
          <w:rFonts w:ascii="Times New Roman" w:hAnsi="Times New Roman"/>
        </w:rPr>
        <w:t>»</w:t>
      </w:r>
      <w:r w:rsidR="00DD347F">
        <w:rPr>
          <w:rFonts w:ascii="Times New Roman" w:hAnsi="Times New Roman"/>
        </w:rPr>
        <w:t xml:space="preserve"> </w:t>
      </w:r>
      <w:r w:rsidRPr="00DD5561">
        <w:rPr>
          <w:rFonts w:ascii="Times New Roman" w:hAnsi="Times New Roman"/>
        </w:rPr>
        <w:t>__________ 201</w:t>
      </w:r>
      <w:r w:rsidR="00DD347F">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997A58" w:rsidRDefault="00997A58"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997A58" w:rsidRPr="00DD5561" w:rsidRDefault="00997A58" w:rsidP="005A27CA">
      <w:pPr>
        <w:pStyle w:val="a5"/>
        <w:rPr>
          <w:sz w:val="22"/>
          <w:szCs w:val="22"/>
        </w:rPr>
      </w:pP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Default="00A74B3E" w:rsidP="005A27CA">
      <w:pPr>
        <w:spacing w:line="240" w:lineRule="atLeast"/>
        <w:jc w:val="center"/>
        <w:rPr>
          <w:b/>
          <w:sz w:val="22"/>
          <w:szCs w:val="22"/>
        </w:rPr>
      </w:pPr>
    </w:p>
    <w:p w:rsidR="00997A58" w:rsidRDefault="00997A58" w:rsidP="005A27CA">
      <w:pPr>
        <w:spacing w:line="240" w:lineRule="atLeast"/>
        <w:jc w:val="center"/>
        <w:rPr>
          <w:b/>
          <w:sz w:val="22"/>
          <w:szCs w:val="22"/>
        </w:rPr>
      </w:pPr>
    </w:p>
    <w:p w:rsidR="00997A58" w:rsidRDefault="00997A58" w:rsidP="005A27CA">
      <w:pPr>
        <w:spacing w:line="240" w:lineRule="atLeast"/>
        <w:jc w:val="center"/>
        <w:rPr>
          <w:b/>
          <w:sz w:val="22"/>
          <w:szCs w:val="22"/>
        </w:rPr>
      </w:pPr>
    </w:p>
    <w:p w:rsidR="00997A58" w:rsidRPr="00DD5561" w:rsidRDefault="00997A5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997A58">
        <w:trPr>
          <w:trHeight w:val="2475"/>
          <w:jc w:val="center"/>
        </w:trPr>
        <w:tc>
          <w:tcPr>
            <w:tcW w:w="4436" w:type="dxa"/>
          </w:tcPr>
          <w:p w:rsidR="007244F9" w:rsidRPr="007244F9" w:rsidRDefault="007244F9" w:rsidP="00997A58">
            <w:pPr>
              <w:rPr>
                <w:b/>
              </w:rPr>
            </w:pPr>
            <w:r w:rsidRPr="007244F9">
              <w:rPr>
                <w:b/>
                <w:sz w:val="22"/>
                <w:szCs w:val="22"/>
              </w:rPr>
              <w:t>ПОКУПАТЕЛЬ:</w:t>
            </w:r>
          </w:p>
          <w:p w:rsidR="007244F9" w:rsidRPr="007244F9" w:rsidRDefault="007244F9" w:rsidP="00997A58">
            <w:pPr>
              <w:rPr>
                <w:b/>
              </w:rPr>
            </w:pPr>
            <w:r w:rsidRPr="007244F9">
              <w:rPr>
                <w:b/>
                <w:sz w:val="22"/>
                <w:szCs w:val="22"/>
              </w:rPr>
              <w:t>НАО «Красная поляна»</w:t>
            </w:r>
          </w:p>
          <w:p w:rsidR="007244F9" w:rsidRPr="007244F9" w:rsidRDefault="007244F9" w:rsidP="004725BA">
            <w:pPr>
              <w:spacing w:after="160" w:line="259" w:lineRule="auto"/>
              <w:rPr>
                <w:b/>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Первый заместитель генерального директора</w:t>
            </w: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________________/А.В. Немцов/</w:t>
            </w:r>
          </w:p>
          <w:p w:rsidR="007244F9" w:rsidRPr="007244F9" w:rsidRDefault="00A37B3F" w:rsidP="004725BA">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997A58">
              <w:rPr>
                <w:b/>
                <w:sz w:val="22"/>
                <w:szCs w:val="22"/>
              </w:rPr>
              <w:t>.</w:t>
            </w:r>
            <w:r w:rsidR="007244F9" w:rsidRPr="007244F9">
              <w:rPr>
                <w:b/>
                <w:sz w:val="22"/>
                <w:szCs w:val="22"/>
              </w:rPr>
              <w:t xml:space="preserve"> </w:t>
            </w:r>
          </w:p>
        </w:tc>
        <w:tc>
          <w:tcPr>
            <w:tcW w:w="4750" w:type="dxa"/>
          </w:tcPr>
          <w:p w:rsidR="007244F9" w:rsidRPr="007244F9" w:rsidRDefault="007244F9" w:rsidP="00997A58">
            <w:pPr>
              <w:rPr>
                <w:b/>
              </w:rPr>
            </w:pPr>
            <w:r w:rsidRPr="007244F9">
              <w:rPr>
                <w:b/>
                <w:sz w:val="22"/>
                <w:szCs w:val="22"/>
              </w:rPr>
              <w:t>ПОКУПАТЕЛЬ:</w:t>
            </w:r>
          </w:p>
          <w:p w:rsidR="00BA6625" w:rsidRPr="007244F9" w:rsidRDefault="001C4D72" w:rsidP="00997A58">
            <w:pPr>
              <w:rPr>
                <w:b/>
              </w:rPr>
            </w:pPr>
            <w:r>
              <w:rPr>
                <w:b/>
              </w:rPr>
              <w:t>___________</w:t>
            </w:r>
          </w:p>
          <w:p w:rsidR="00BA6625" w:rsidRDefault="00BA6625" w:rsidP="00BA6625">
            <w:pPr>
              <w:tabs>
                <w:tab w:val="left" w:pos="284"/>
                <w:tab w:val="left" w:pos="8364"/>
              </w:tabs>
              <w:rPr>
                <w:b/>
                <w:color w:val="000000" w:themeColor="text1"/>
              </w:rPr>
            </w:pPr>
          </w:p>
          <w:p w:rsidR="00BA6625" w:rsidRPr="00997A58" w:rsidRDefault="001C4D72" w:rsidP="00BA6625">
            <w:pPr>
              <w:tabs>
                <w:tab w:val="left" w:pos="284"/>
                <w:tab w:val="left" w:pos="8364"/>
              </w:tabs>
              <w:rPr>
                <w:color w:val="000000" w:themeColor="text1"/>
              </w:rPr>
            </w:pPr>
            <w:r>
              <w:rPr>
                <w:color w:val="000000" w:themeColor="text1"/>
                <w:sz w:val="22"/>
                <w:szCs w:val="22"/>
              </w:rPr>
              <w:t>___________</w:t>
            </w: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p>
          <w:p w:rsidR="00BA6625" w:rsidRPr="00997A58" w:rsidRDefault="00BA6625" w:rsidP="00BA6625">
            <w:pPr>
              <w:tabs>
                <w:tab w:val="left" w:pos="284"/>
                <w:tab w:val="left" w:pos="8364"/>
              </w:tabs>
              <w:rPr>
                <w:color w:val="000000" w:themeColor="text1"/>
              </w:rPr>
            </w:pPr>
            <w:r w:rsidRPr="00997A58">
              <w:rPr>
                <w:color w:val="000000" w:themeColor="text1"/>
                <w:sz w:val="22"/>
                <w:szCs w:val="22"/>
              </w:rPr>
              <w:t>________________/</w:t>
            </w:r>
            <w:r w:rsidR="001C4D72">
              <w:rPr>
                <w:color w:val="000000" w:themeColor="text1"/>
                <w:sz w:val="22"/>
                <w:szCs w:val="22"/>
              </w:rPr>
              <w:t>___________</w:t>
            </w:r>
            <w:r w:rsidRPr="00997A58">
              <w:rPr>
                <w:color w:val="000000" w:themeColor="text1"/>
                <w:sz w:val="22"/>
                <w:szCs w:val="22"/>
              </w:rPr>
              <w:t>/</w:t>
            </w:r>
          </w:p>
          <w:p w:rsidR="007244F9" w:rsidRPr="007244F9" w:rsidRDefault="00A37B3F" w:rsidP="00A37B3F">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997A58">
      <w:pgSz w:w="11907" w:h="16840" w:code="9"/>
      <w:pgMar w:top="851"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371" w:rsidRDefault="00B47371">
      <w:r>
        <w:separator/>
      </w:r>
    </w:p>
  </w:endnote>
  <w:endnote w:type="continuationSeparator" w:id="0">
    <w:p w:rsidR="00B47371" w:rsidRDefault="00B4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DD7A3A">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371" w:rsidRDefault="00B47371">
      <w:r>
        <w:separator/>
      </w:r>
    </w:p>
  </w:footnote>
  <w:footnote w:type="continuationSeparator" w:id="0">
    <w:p w:rsidR="00B47371" w:rsidRDefault="00B47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0FB258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5"/>
  </w:num>
  <w:num w:numId="24">
    <w:abstractNumId w:val="4"/>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0448"/>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4D72"/>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40265"/>
    <w:rsid w:val="003572D2"/>
    <w:rsid w:val="0035738B"/>
    <w:rsid w:val="0036082C"/>
    <w:rsid w:val="0036188E"/>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4F9D"/>
    <w:rsid w:val="00455EAB"/>
    <w:rsid w:val="0046063A"/>
    <w:rsid w:val="004611F1"/>
    <w:rsid w:val="0046192A"/>
    <w:rsid w:val="00462564"/>
    <w:rsid w:val="0046622E"/>
    <w:rsid w:val="004671CD"/>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E556E"/>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B7C74"/>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1670"/>
    <w:rsid w:val="0076597B"/>
    <w:rsid w:val="00767C5D"/>
    <w:rsid w:val="00767D0C"/>
    <w:rsid w:val="00771207"/>
    <w:rsid w:val="00774486"/>
    <w:rsid w:val="0077589A"/>
    <w:rsid w:val="007766E9"/>
    <w:rsid w:val="007802A8"/>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0057"/>
    <w:rsid w:val="00845A01"/>
    <w:rsid w:val="008552CF"/>
    <w:rsid w:val="00862A2B"/>
    <w:rsid w:val="00864256"/>
    <w:rsid w:val="00871910"/>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1EBA"/>
    <w:rsid w:val="00975379"/>
    <w:rsid w:val="00977556"/>
    <w:rsid w:val="009812A1"/>
    <w:rsid w:val="009812C1"/>
    <w:rsid w:val="00984C6F"/>
    <w:rsid w:val="00987CA8"/>
    <w:rsid w:val="0099701D"/>
    <w:rsid w:val="00997A58"/>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34AF7"/>
    <w:rsid w:val="00B40D4E"/>
    <w:rsid w:val="00B4211C"/>
    <w:rsid w:val="00B43367"/>
    <w:rsid w:val="00B4663A"/>
    <w:rsid w:val="00B47371"/>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A6625"/>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53E06"/>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57DB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347F"/>
    <w:rsid w:val="00DD5561"/>
    <w:rsid w:val="00DD7A3A"/>
    <w:rsid w:val="00DF4D29"/>
    <w:rsid w:val="00DF7B31"/>
    <w:rsid w:val="00E00184"/>
    <w:rsid w:val="00E047F3"/>
    <w:rsid w:val="00E04FD9"/>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731FA"/>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65CECC-97DE-4082-8225-49AF1A0A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Style3">
    <w:name w:val="Style3"/>
    <w:basedOn w:val="a"/>
    <w:uiPriority w:val="99"/>
    <w:rsid w:val="00E047F3"/>
    <w:pPr>
      <w:widowControl w:val="0"/>
      <w:autoSpaceDE w:val="0"/>
      <w:autoSpaceDN w:val="0"/>
      <w:adjustRightInd w:val="0"/>
      <w:spacing w:line="281" w:lineRule="exact"/>
    </w:pPr>
  </w:style>
  <w:style w:type="character" w:customStyle="1" w:styleId="FontStyle13">
    <w:name w:val="Font Style13"/>
    <w:basedOn w:val="a0"/>
    <w:uiPriority w:val="99"/>
    <w:rsid w:val="00E047F3"/>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9292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92694438">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vanova@karousel.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c-sochi@mail.ru" TargetMode="External"/><Relationship Id="rId17" Type="http://schemas.openxmlformats.org/officeDocument/2006/relationships/hyperlink" Target="mailto:d.ivanova@karousel.ru" TargetMode="External"/><Relationship Id="rId2" Type="http://schemas.openxmlformats.org/officeDocument/2006/relationships/customXml" Target="../customXml/item2.xml"/><Relationship Id="rId16" Type="http://schemas.openxmlformats.org/officeDocument/2006/relationships/hyperlink" Target="mailto:tc-sochi@mai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d.ivanova@karousel.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c-sochi@mai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DDF6AA-700A-4F13-AA07-A55EB5C4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5900</Words>
  <Characters>33631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2017-10-06T14:51:00Z</dcterms:created>
  <dcterms:modified xsi:type="dcterms:W3CDTF">2017-10-06T14:55:00Z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