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43" w:rsidRPr="00ED6A18" w:rsidRDefault="00862143" w:rsidP="00862143">
      <w:pPr>
        <w:jc w:val="right"/>
        <w:rPr>
          <w:rFonts w:ascii="Times New Roman" w:hAnsi="Times New Roman"/>
          <w:sz w:val="20"/>
          <w:szCs w:val="20"/>
        </w:rPr>
      </w:pPr>
    </w:p>
    <w:p w:rsidR="00862143" w:rsidRPr="00ED6A18" w:rsidRDefault="00862143" w:rsidP="008621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862143" w:rsidRPr="00ED6A18" w:rsidRDefault="000C04CF" w:rsidP="008621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</w:t>
      </w:r>
      <w:r w:rsidR="008E395A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 «Изготовление,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поставк</w:t>
      </w:r>
      <w:r w:rsidR="008E395A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395A">
        <w:rPr>
          <w:rFonts w:ascii="Times New Roman" w:eastAsia="Times New Roman" w:hAnsi="Times New Roman" w:cs="Times New Roman"/>
          <w:b/>
          <w:sz w:val="24"/>
          <w:szCs w:val="24"/>
        </w:rPr>
        <w:t>торговых павильонов и крытой посадочной зоны</w:t>
      </w: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154"/>
        <w:gridCol w:w="6615"/>
      </w:tblGrid>
      <w:tr w:rsidR="00862143" w:rsidRPr="00ED6A18" w:rsidTr="008E395A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43" w:rsidRPr="00ED6A18" w:rsidRDefault="00862143" w:rsidP="001E0D7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43" w:rsidRPr="00ED6A18" w:rsidRDefault="00862143" w:rsidP="001E0D7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43" w:rsidRPr="00ED6A18" w:rsidRDefault="00862143" w:rsidP="001E0D7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862143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1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2397D" w:rsidRDefault="008E395A" w:rsidP="001E0D73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Изготовление, поставка торговых павильонов и крытой посадочной зоны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2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8E395A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8E395A">
              <w:rPr>
                <w:rFonts w:ascii="Times New Roman" w:eastAsia="Times New Roman" w:hAnsi="Times New Roman" w:cs="Times New Roman"/>
              </w:rPr>
              <w:t>поставки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8E395A" w:rsidP="008E395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Краснодарский край, г. Сочи, Адлерский район, 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курорт «Красная Поляна» Центральная площадь, Парк «Времена Года»</w:t>
            </w:r>
            <w:r w:rsidR="0086214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8E395A" w:rsidP="008E395A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изготовления и поставки 21 рабочий день с момента оплаты аванса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AE" w:rsidRDefault="000C04CF" w:rsidP="000C04CF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Производство </w:t>
            </w:r>
            <w:r w:rsidR="008E395A">
              <w:rPr>
                <w:rFonts w:ascii="Times New Roman" w:eastAsia="Times New Roman" w:hAnsi="Times New Roman"/>
              </w:rPr>
              <w:t>торговых павильонов</w:t>
            </w:r>
            <w:r w:rsidR="007E5937">
              <w:rPr>
                <w:rFonts w:ascii="Times New Roman" w:eastAsia="Times New Roman" w:hAnsi="Times New Roman"/>
              </w:rPr>
              <w:t xml:space="preserve"> 10 шт.</w:t>
            </w:r>
            <w:r w:rsidR="008E395A">
              <w:rPr>
                <w:rFonts w:ascii="Times New Roman" w:eastAsia="Times New Roman" w:hAnsi="Times New Roman"/>
              </w:rPr>
              <w:t>: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размер павильона 3*2м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высота стен 2,3м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Боковая стена: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каркас хвойных пород 10*5см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облицовка-имитация бруса 18мм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боковая стена имеет входную дверь 1шт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Фасадная стена: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каркас хвойных пород 10*5см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облицовка-имитация бруса 18мм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имеет: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-прилавок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открывная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часть и 2 створок (влево и вправо)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створок 1,5 * 1м</w:t>
            </w:r>
          </w:p>
          <w:p w:rsidR="000C04CF" w:rsidRDefault="000C04CF" w:rsidP="000C04C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Каркас крыши: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стропильная нога 4*15см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обрешотка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2,5*15см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обрешотка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брусок 4*3см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комплект для кровли из жёсткой металл-черепицы с </w:t>
            </w:r>
            <w:proofErr w:type="spellStart"/>
            <w:r>
              <w:rPr>
                <w:rFonts w:ascii="Times New Roman" w:hAnsi="Times New Roman" w:cs="Times New Roman"/>
              </w:rPr>
              <w:t>саморезами</w:t>
            </w:r>
            <w:proofErr w:type="spellEnd"/>
            <w:r w:rsidR="008E395A">
              <w:rPr>
                <w:rFonts w:ascii="Times New Roman" w:hAnsi="Times New Roman" w:cs="Times New Roman"/>
              </w:rPr>
              <w:t>.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 электричеством: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розетка 1 шт. двойная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-выключатель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-светильник</w:t>
            </w:r>
          </w:p>
          <w:p w:rsidR="008E395A" w:rsidRDefault="008E395A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декоративное освещение по скатам крыши – «</w:t>
            </w:r>
            <w:proofErr w:type="spellStart"/>
            <w:r>
              <w:rPr>
                <w:rFonts w:ascii="Times New Roman" w:hAnsi="Times New Roman" w:cs="Times New Roman"/>
              </w:rPr>
              <w:t>белт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лайт</w:t>
            </w:r>
            <w:proofErr w:type="spellEnd"/>
            <w:r>
              <w:rPr>
                <w:rFonts w:ascii="Times New Roman" w:hAnsi="Times New Roman" w:cs="Times New Roman"/>
              </w:rPr>
              <w:t>» шаг 20 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</w:t>
            </w:r>
          </w:p>
          <w:p w:rsidR="000C04CF" w:rsidRPr="000C04CF" w:rsidRDefault="000C04CF" w:rsidP="000C04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4CF">
              <w:rPr>
                <w:rFonts w:ascii="Times New Roman" w:hAnsi="Times New Roman" w:cs="Times New Roman"/>
              </w:rPr>
              <w:t>2. Крытая посадочная зона</w:t>
            </w:r>
            <w:r w:rsidR="007E5937">
              <w:rPr>
                <w:rFonts w:ascii="Times New Roman" w:hAnsi="Times New Roman" w:cs="Times New Roman"/>
              </w:rPr>
              <w:t xml:space="preserve"> – 1шт.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размер комплекса 5*5м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высота по центру 3.2м, по краю ската крыши 2.3м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каркас брус строганный 15*10см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пол каркас-лаги 5*10см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беседке установлены 2 стола из строганной доски 14.5*3.6см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№1 (длина, ширина, высота): 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размер 4.7м*0.6м*1.5м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№2:</w:t>
            </w:r>
          </w:p>
          <w:p w:rsidR="007E5937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-размер4.7*0.6м*0.7м.</w:t>
            </w:r>
          </w:p>
          <w:p w:rsidR="007E5937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крытом комплексе установлены 2-е барные стойки (строганная доска)</w:t>
            </w:r>
          </w:p>
          <w:p w:rsidR="007E5937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Каркас крыши:</w:t>
            </w:r>
          </w:p>
          <w:p w:rsidR="007E5937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стропильная нога 4*15 см</w:t>
            </w:r>
          </w:p>
          <w:p w:rsidR="007E5937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обрешотка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2,5-15 см</w:t>
            </w:r>
          </w:p>
          <w:p w:rsidR="007E5937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обрешотка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брусок 4*3 см</w:t>
            </w:r>
            <w:r w:rsidR="000C04CF">
              <w:rPr>
                <w:rFonts w:ascii="Times New Roman" w:hAnsi="Times New Roman" w:cs="Times New Roman"/>
              </w:rPr>
              <w:t xml:space="preserve"> </w:t>
            </w:r>
          </w:p>
          <w:p w:rsidR="000C04CF" w:rsidRDefault="007E5937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комплект для кровли из жесткой металл-черепицы с </w:t>
            </w:r>
            <w:proofErr w:type="spellStart"/>
            <w:r>
              <w:rPr>
                <w:rFonts w:ascii="Times New Roman" w:hAnsi="Times New Roman" w:cs="Times New Roman"/>
              </w:rPr>
              <w:t>саморезами</w:t>
            </w:r>
            <w:proofErr w:type="spellEnd"/>
            <w:r w:rsidR="000C04CF">
              <w:rPr>
                <w:rFonts w:ascii="Times New Roman" w:hAnsi="Times New Roman" w:cs="Times New Roman"/>
              </w:rPr>
              <w:t xml:space="preserve">                                                    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декоративный забор с 2-ух сторон параллельно столам</w:t>
            </w:r>
          </w:p>
          <w:p w:rsidR="000C04CF" w:rsidRDefault="000C04CF" w:rsidP="000C04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из 2-ух частей 5м*0.3м 5м*0.2м</w:t>
            </w:r>
          </w:p>
          <w:p w:rsidR="000C04CF" w:rsidRPr="000C04CF" w:rsidRDefault="000C04CF" w:rsidP="007E5937">
            <w:pPr>
              <w:shd w:val="clear" w:color="auto" w:fill="FFFFFF"/>
              <w:tabs>
                <w:tab w:val="left" w:pos="317"/>
              </w:tabs>
              <w:ind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Произвести доставку и установку согласно схеме </w:t>
            </w:r>
            <w:r w:rsidRPr="007E5937">
              <w:rPr>
                <w:rFonts w:ascii="Times New Roman" w:eastAsia="Times New Roman" w:hAnsi="Times New Roman"/>
              </w:rPr>
              <w:t>(в п.</w:t>
            </w:r>
            <w:r w:rsidR="007E5937"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тех.задания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отражена схема), </w:t>
            </w:r>
            <w:r w:rsidR="007E5937">
              <w:rPr>
                <w:rFonts w:ascii="Times New Roman" w:eastAsia="Times New Roman" w:hAnsi="Times New Roman"/>
              </w:rPr>
              <w:t>проверить работу электричества.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1839FF" w:rsidP="000C04CF">
            <w:pPr>
              <w:shd w:val="clear" w:color="auto" w:fill="FFFFFF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Обеспечить безопасность при установке </w:t>
            </w:r>
            <w:r w:rsidR="000C04CF">
              <w:rPr>
                <w:rFonts w:ascii="Times New Roman" w:eastAsia="Times New Roman" w:hAnsi="Times New Roman" w:cs="Times New Roman"/>
              </w:rPr>
              <w:t>изделий.</w:t>
            </w:r>
          </w:p>
        </w:tc>
      </w:tr>
      <w:tr w:rsidR="00862143" w:rsidRPr="00ED6A18" w:rsidTr="007E5937">
        <w:trPr>
          <w:trHeight w:val="51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6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FF" w:rsidRPr="00ED6A18" w:rsidRDefault="00CD3ECD" w:rsidP="001839FF">
            <w:pPr>
              <w:widowControl w:val="0"/>
              <w:autoSpaceDE w:val="0"/>
              <w:autoSpaceDN w:val="0"/>
              <w:adjustRightInd w:val="0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Гарантийный срок на изделия 1 год</w:t>
            </w:r>
            <w:bookmarkStart w:id="0" w:name="_GoBack"/>
            <w:bookmarkEnd w:id="0"/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7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FF" w:rsidRPr="007E5937" w:rsidRDefault="007E5937" w:rsidP="007E5937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7E5937">
              <w:rPr>
                <w:rFonts w:ascii="Times New Roman" w:eastAsia="Times New Roman" w:hAnsi="Times New Roman"/>
              </w:rPr>
              <w:t xml:space="preserve">В течение 3 (трех) рабочих дней с даты завершения Работ по Договору в полном объеме, Поставщик передает Заказчику на подпись в двух подписанных им экземплярах товарные накладные и в соответствии с пунктом 2 статьи 9 Федерального закона от 06.12.2011 №402-ФЗ «О бухгалтерском </w:t>
            </w:r>
            <w:proofErr w:type="gramStart"/>
            <w:r w:rsidRPr="007E5937">
              <w:rPr>
                <w:rFonts w:ascii="Times New Roman" w:eastAsia="Times New Roman" w:hAnsi="Times New Roman"/>
              </w:rPr>
              <w:t>учете»  и</w:t>
            </w:r>
            <w:proofErr w:type="gramEnd"/>
            <w:r w:rsidRPr="007E5937">
              <w:rPr>
                <w:rFonts w:ascii="Times New Roman" w:eastAsia="Times New Roman" w:hAnsi="Times New Roman"/>
              </w:rPr>
              <w:t xml:space="preserve"> счет-фактуру.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ED6A18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ED6A18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7E5937" w:rsidP="001E0D73">
            <w:pPr>
              <w:shd w:val="clear" w:color="auto" w:fill="FFFFFF"/>
              <w:ind w:firstLine="425"/>
              <w:rPr>
                <w:rFonts w:ascii="Times New Roman" w:eastAsia="Times New Roman" w:hAnsi="Times New Roman" w:cs="Times New Roman"/>
              </w:rPr>
            </w:pPr>
            <w:r w:rsidRPr="007E5937">
              <w:rPr>
                <w:rFonts w:ascii="Times New Roman" w:eastAsia="Times New Roman" w:hAnsi="Times New Roman" w:cs="Times New Roman"/>
              </w:rPr>
              <w:t>Привлечение субподрядчиков возможно по согласованию с Заказчиком</w:t>
            </w:r>
          </w:p>
        </w:tc>
      </w:tr>
      <w:tr w:rsidR="00862143" w:rsidRPr="00ED6A18" w:rsidTr="007E593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7E5937" w:rsidRDefault="007E5937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7E5937">
              <w:rPr>
                <w:rFonts w:ascii="Times New Roman" w:eastAsia="ヒラギノ角ゴ Pro W3" w:hAnsi="Times New Roman" w:cs="Times New Roman"/>
                <w:color w:val="000000" w:themeColor="text1"/>
              </w:rPr>
              <w:t>9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Default="003644B7" w:rsidP="003644B7">
            <w:pPr>
              <w:pStyle w:val="a3"/>
              <w:numPr>
                <w:ilvl w:val="0"/>
                <w:numId w:val="5"/>
              </w:numPr>
              <w:shd w:val="clear" w:color="auto" w:fill="FFFFFF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Внешний вид торгового павильоны</w:t>
            </w:r>
          </w:p>
          <w:p w:rsidR="003644B7" w:rsidRDefault="003644B7" w:rsidP="003644B7">
            <w:pPr>
              <w:pStyle w:val="a3"/>
              <w:shd w:val="clear" w:color="auto" w:fill="FFFFFF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7C3B738" wp14:editId="5A58CC97">
                  <wp:extent cx="3476625" cy="2090287"/>
                  <wp:effectExtent l="0" t="0" r="0" b="571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094" cy="2092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44B7" w:rsidRDefault="003644B7" w:rsidP="003644B7">
            <w:pPr>
              <w:pStyle w:val="a3"/>
              <w:numPr>
                <w:ilvl w:val="0"/>
                <w:numId w:val="5"/>
              </w:numPr>
              <w:shd w:val="clear" w:color="auto" w:fill="FFFFFF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Схема расположения объектов на площади в парке «Времена Года»</w:t>
            </w:r>
          </w:p>
          <w:p w:rsidR="003644B7" w:rsidRDefault="003644B7" w:rsidP="003644B7">
            <w:pPr>
              <w:pStyle w:val="a3"/>
              <w:shd w:val="clear" w:color="auto" w:fill="FFFFFF"/>
              <w:spacing w:before="240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313552" w:rsidRDefault="003644B7" w:rsidP="003644B7">
            <w:pPr>
              <w:pStyle w:val="a3"/>
              <w:shd w:val="clear" w:color="auto" w:fill="FFFFFF"/>
              <w:spacing w:before="240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F5F4BB6" wp14:editId="35E87A28">
                  <wp:extent cx="3724275" cy="167899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8239" cy="1680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3552" w:rsidRDefault="00313552" w:rsidP="00313552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24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Зона для питания</w:t>
            </w:r>
          </w:p>
          <w:p w:rsidR="003644B7" w:rsidRDefault="003644B7" w:rsidP="003644B7">
            <w:pPr>
              <w:pStyle w:val="a3"/>
              <w:shd w:val="clear" w:color="auto" w:fill="FFFFFF"/>
              <w:spacing w:before="240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32A31FE2" wp14:editId="370AE24A">
                  <wp:extent cx="4379266" cy="1399361"/>
                  <wp:effectExtent l="0" t="0" r="254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5134" cy="1401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44B7" w:rsidRPr="003644B7" w:rsidRDefault="003644B7" w:rsidP="003644B7">
            <w:pPr>
              <w:pStyle w:val="a3"/>
              <w:shd w:val="clear" w:color="auto" w:fill="FFFFFF"/>
              <w:ind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:rsidR="00862143" w:rsidRPr="00ED6A18" w:rsidRDefault="00862143" w:rsidP="0086214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2143" w:rsidRPr="00ED6A18" w:rsidRDefault="00862143" w:rsidP="00862143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</w:t>
      </w:r>
      <w:proofErr w:type="gramStart"/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специалиста,   </w:t>
      </w:r>
      <w:proofErr w:type="gramEnd"/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               _____________________/______________/                                                       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разработавшего техническое </w:t>
      </w:r>
      <w:proofErr w:type="gramStart"/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задание)   </w:t>
      </w:r>
      <w:proofErr w:type="gramEnd"/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(подпись)                                     (Ф.И.О.)</w:t>
      </w:r>
    </w:p>
    <w:p w:rsidR="00862143" w:rsidRPr="00ED6A18" w:rsidRDefault="00862143" w:rsidP="00862143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_____________________/______________/                                                       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862143" w:rsidRPr="00ED6A18" w:rsidRDefault="00862143" w:rsidP="00862143">
      <w:pPr>
        <w:jc w:val="right"/>
        <w:rPr>
          <w:rFonts w:ascii="Times New Roman" w:hAnsi="Times New Roman"/>
          <w:sz w:val="24"/>
          <w:szCs w:val="24"/>
        </w:rPr>
      </w:pPr>
    </w:p>
    <w:p w:rsidR="00862143" w:rsidRPr="00ED6A18" w:rsidRDefault="00862143" w:rsidP="00862143">
      <w:pPr>
        <w:jc w:val="right"/>
        <w:rPr>
          <w:rFonts w:ascii="Times New Roman" w:hAnsi="Times New Roman"/>
          <w:sz w:val="24"/>
          <w:szCs w:val="24"/>
        </w:rPr>
      </w:pPr>
    </w:p>
    <w:p w:rsidR="00862143" w:rsidRPr="00ED6A18" w:rsidRDefault="00862143" w:rsidP="00862143">
      <w:pPr>
        <w:jc w:val="right"/>
        <w:rPr>
          <w:rFonts w:ascii="Times New Roman" w:hAnsi="Times New Roman"/>
          <w:sz w:val="20"/>
          <w:szCs w:val="20"/>
        </w:rPr>
        <w:sectPr w:rsidR="00862143" w:rsidRPr="00ED6A18" w:rsidSect="0031337A">
          <w:pgSz w:w="11906" w:h="16838" w:code="9"/>
          <w:pgMar w:top="1134" w:right="851" w:bottom="1134" w:left="1701" w:header="709" w:footer="709" w:gutter="0"/>
          <w:pgNumType w:start="24"/>
          <w:cols w:space="708"/>
          <w:docGrid w:linePitch="360"/>
        </w:sectPr>
      </w:pPr>
    </w:p>
    <w:p w:rsidR="00ED1EE3" w:rsidRDefault="00CD3ECD"/>
    <w:sectPr w:rsidR="00ED1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05D4"/>
    <w:multiLevelType w:val="hybridMultilevel"/>
    <w:tmpl w:val="E1C27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836F1"/>
    <w:multiLevelType w:val="hybridMultilevel"/>
    <w:tmpl w:val="4B2AF570"/>
    <w:lvl w:ilvl="0" w:tplc="5FF013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5825089"/>
    <w:multiLevelType w:val="hybridMultilevel"/>
    <w:tmpl w:val="01B4C180"/>
    <w:lvl w:ilvl="0" w:tplc="03ECBD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C420B08"/>
    <w:multiLevelType w:val="hybridMultilevel"/>
    <w:tmpl w:val="DE8882E6"/>
    <w:lvl w:ilvl="0" w:tplc="416AEB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48E81D38"/>
    <w:multiLevelType w:val="hybridMultilevel"/>
    <w:tmpl w:val="6AA83A9C"/>
    <w:lvl w:ilvl="0" w:tplc="48C0579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43"/>
    <w:rsid w:val="000C04CF"/>
    <w:rsid w:val="001839FF"/>
    <w:rsid w:val="00295EAE"/>
    <w:rsid w:val="00313552"/>
    <w:rsid w:val="003644B7"/>
    <w:rsid w:val="003B4469"/>
    <w:rsid w:val="004B67CB"/>
    <w:rsid w:val="0052397D"/>
    <w:rsid w:val="007E5937"/>
    <w:rsid w:val="00862143"/>
    <w:rsid w:val="008E395A"/>
    <w:rsid w:val="00B80C9C"/>
    <w:rsid w:val="00CD3ECD"/>
    <w:rsid w:val="00CE4F82"/>
    <w:rsid w:val="00D16B9A"/>
    <w:rsid w:val="00D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496D9-8DA4-4A0B-B942-95BDB003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143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6214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862143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39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9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8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Беспалова Екатерина Алексеевна</dc:creator>
  <cp:lastModifiedBy>Ангелатос Виктория Евгеньевна</cp:lastModifiedBy>
  <cp:revision>6</cp:revision>
  <dcterms:created xsi:type="dcterms:W3CDTF">2019-11-15T11:33:00Z</dcterms:created>
  <dcterms:modified xsi:type="dcterms:W3CDTF">2019-11-20T07:03:00Z</dcterms:modified>
</cp:coreProperties>
</file>