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DD" w:rsidRPr="001411DD" w:rsidRDefault="001411DD" w:rsidP="00141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D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411DD" w:rsidRPr="001411DD" w:rsidRDefault="001411DD" w:rsidP="001411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1DD">
        <w:rPr>
          <w:rFonts w:ascii="Times New Roman" w:hAnsi="Times New Roman" w:cs="Times New Roman"/>
          <w:b/>
          <w:sz w:val="24"/>
          <w:szCs w:val="24"/>
        </w:rPr>
        <w:t>на выполнение работ «</w:t>
      </w:r>
      <w:r w:rsidRPr="001411DD">
        <w:rPr>
          <w:rFonts w:ascii="Times New Roman" w:hAnsi="Times New Roman" w:cs="Times New Roman"/>
          <w:b/>
          <w:bCs/>
          <w:sz w:val="24"/>
          <w:szCs w:val="24"/>
        </w:rPr>
        <w:t>Монтаж и пуско-наладочные работы по системам Автоматизации и Диспетчеризации гостиницы №</w:t>
      </w:r>
      <w:r w:rsidR="00DD78E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411DD">
        <w:rPr>
          <w:rFonts w:ascii="Times New Roman" w:hAnsi="Times New Roman" w:cs="Times New Roman"/>
          <w:b/>
          <w:bCs/>
          <w:sz w:val="24"/>
          <w:szCs w:val="24"/>
        </w:rPr>
        <w:t xml:space="preserve"> +960</w:t>
      </w:r>
    </w:p>
    <w:p w:rsidR="001411DD" w:rsidRPr="001411DD" w:rsidRDefault="001411DD" w:rsidP="00141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DD">
        <w:rPr>
          <w:rFonts w:ascii="Times New Roman" w:hAnsi="Times New Roman" w:cs="Times New Roman"/>
          <w:b/>
          <w:sz w:val="24"/>
          <w:szCs w:val="24"/>
        </w:rPr>
        <w:t>»</w:t>
      </w:r>
    </w:p>
    <w:p w:rsidR="001411DD" w:rsidRPr="001411DD" w:rsidRDefault="001411DD" w:rsidP="001411D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4286"/>
        <w:gridCol w:w="10203"/>
      </w:tblGrid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DD78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 и пуско-наладочные работы по системам Автоматизации и Диспетчеризации гостиницы №</w:t>
            </w:r>
            <w:r w:rsidR="00DD78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41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+960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DD7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Гостиница №</w:t>
            </w:r>
            <w:r w:rsidR="00D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DD78E4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8E4">
              <w:rPr>
                <w:rFonts w:ascii="Times New Roman" w:hAnsi="Times New Roman" w:cs="Times New Roman"/>
                <w:sz w:val="24"/>
                <w:szCs w:val="24"/>
              </w:rPr>
              <w:t>Гостиница №7, +960м, г. Сочи, Адлерский район, с. Эсто-Садок ул. Горная д.3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Default="001411DD" w:rsidP="001411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 выполнения работ, включая поставку оборудования и материалов, монтаж, пуско-наладочные работы по системам Автоматизации и Диспетчеризации 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>70 (сем</w:t>
            </w: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ьдесят) календарных дня с момента перечисления денежных средств на расчетный счет исполнителя.</w:t>
            </w:r>
          </w:p>
          <w:p w:rsidR="001411DD" w:rsidRPr="001411DD" w:rsidRDefault="001411DD" w:rsidP="00880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Поставка материалов – 15 </w:t>
            </w: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Pr="00576589">
              <w:rPr>
                <w:rFonts w:ascii="Times New Roman" w:hAnsi="Times New Roman" w:cs="Times New Roman"/>
                <w:bCs/>
                <w:sz w:val="24"/>
                <w:szCs w:val="24"/>
              </w:rPr>
              <w:t>онтаж</w:t>
            </w:r>
            <w:r w:rsidRPr="00C348E7">
              <w:rPr>
                <w:rFonts w:ascii="Times New Roman" w:hAnsi="Times New Roman" w:cs="Times New Roman"/>
                <w:bCs/>
                <w:sz w:val="24"/>
                <w:szCs w:val="24"/>
              </w:rPr>
              <w:t>-35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 w:rsidRPr="00576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пуско-наладочные работы</w:t>
            </w:r>
            <w:r w:rsidRPr="00C34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-20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8076A"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335AF2" w:rsidP="00335AF2">
            <w:pPr>
              <w:tabs>
                <w:tab w:val="left" w:pos="3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5AF2">
              <w:rPr>
                <w:rFonts w:ascii="Times New Roman" w:hAnsi="Times New Roman" w:cs="Times New Roman"/>
                <w:sz w:val="24"/>
                <w:szCs w:val="24"/>
              </w:rPr>
              <w:t>Согласно ведомости объема работ – приложение №1 настоящего Технического задания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Все работы должны выполняться квалифицированным обученным персоналом. Обязательно наличие у участника закупки не менее 4 сотрудников, обладающих соответствующей квалификацией для выполнения работ, аналогичных предмету закупки, 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</w:t>
            </w:r>
            <w:r w:rsidRPr="001411DD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Автоматизации и Диспетчеризации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 и квалификационный аттестат по наладке и испытаниям систем </w:t>
            </w:r>
            <w:r w:rsidRPr="00141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Автоматизации и Диспетчеризации 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выполнить с использованием своих материалов. Все материалы, используемые при выполнении работ должны быть новыми, не 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бывшими в эксплуатации, не восстановленными, без дефектов материала и изготовления, не модифицированными, работоспособными, не переделанными, не поврежденными.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Все поставляемые Исполнителем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обязан назначить лиц, ответственных за безопасную эксплуатацию электро- и энергоустановок. 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Исполнитель обязан обеспечить полный и беспрепятственный доступ уполномоченным представителям Заказчика и организации, осуществляющей контроль выполнения работ, для проведения текущего контроля применяемого инструмента, оборудования и материалов, и выполнения работ.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Исполнитель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Исполнитель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безопасности», Федеральному закону от 30.12.2009 №384-ФЗ «Технический регламент о безопасности зданий и сооружений», строительным нормам и правилам.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и сроков выполнения работ производится Заказчиком </w:t>
            </w:r>
            <w:proofErr w:type="spellStart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комиссионно</w:t>
            </w:r>
            <w:proofErr w:type="spellEnd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. Исполнитель за 24 часа до окончания работ извещает членов комиссии о выполнении работ по договору.</w:t>
            </w:r>
          </w:p>
        </w:tc>
      </w:tr>
      <w:tr w:rsidR="001411DD" w:rsidRPr="001411DD" w:rsidTr="0095745B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Работоспособность оборудования,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эксплуатацию, при условии соблюдения Заказчиком режимов и условий эксплуатации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612DB7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</w:t>
            </w:r>
            <w:r w:rsidRPr="00622337">
              <w:rPr>
                <w:rFonts w:ascii="Times New Roman" w:hAnsi="Times New Roman" w:cs="Times New Roman"/>
                <w:sz w:val="24"/>
                <w:szCs w:val="24"/>
              </w:rPr>
              <w:t>о приемке выполненных работ.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612DB7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привлечения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задание, </w:t>
            </w:r>
          </w:p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ОБЪЕМОВ РАБОТ </w:t>
            </w:r>
          </w:p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(с НДС)</w:t>
            </w:r>
          </w:p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(без НДС)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FE6" w:rsidRPr="001411DD" w:rsidRDefault="00680FE6">
      <w:pPr>
        <w:rPr>
          <w:rFonts w:ascii="Times New Roman" w:hAnsi="Times New Roman" w:cs="Times New Roman"/>
          <w:sz w:val="24"/>
          <w:szCs w:val="24"/>
        </w:rPr>
      </w:pPr>
    </w:p>
    <w:sectPr w:rsidR="00680FE6" w:rsidRPr="001411DD" w:rsidSect="001411DD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DD"/>
    <w:rsid w:val="001411DD"/>
    <w:rsid w:val="00335AF2"/>
    <w:rsid w:val="00680FE6"/>
    <w:rsid w:val="0088076A"/>
    <w:rsid w:val="00DD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16E84-6A11-4111-A544-7F7A506F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Погребная Марина Викторовна</cp:lastModifiedBy>
  <cp:revision>3</cp:revision>
  <dcterms:created xsi:type="dcterms:W3CDTF">2019-10-07T13:13:00Z</dcterms:created>
  <dcterms:modified xsi:type="dcterms:W3CDTF">2019-10-07T13:54:00Z</dcterms:modified>
</cp:coreProperties>
</file>