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D7E" w:rsidRPr="00840286" w:rsidRDefault="005A4D7E" w:rsidP="005A4D7E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840286">
        <w:rPr>
          <w:rFonts w:ascii="Times New Roman" w:eastAsia="Times New Roman" w:hAnsi="Times New Roman"/>
          <w:b/>
          <w:sz w:val="28"/>
          <w:szCs w:val="28"/>
        </w:rPr>
        <w:t>УТВЕРЖДАЮ:</w:t>
      </w:r>
    </w:p>
    <w:p w:rsidR="005A4D7E" w:rsidRPr="00840286" w:rsidRDefault="005A4D7E" w:rsidP="005A4D7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Pr="00840286">
        <w:rPr>
          <w:rFonts w:ascii="Times New Roman" w:eastAsia="Times New Roman" w:hAnsi="Times New Roman"/>
          <w:sz w:val="28"/>
          <w:szCs w:val="28"/>
        </w:rPr>
        <w:t>енеральн</w:t>
      </w:r>
      <w:r>
        <w:rPr>
          <w:rFonts w:ascii="Times New Roman" w:eastAsia="Times New Roman" w:hAnsi="Times New Roman"/>
          <w:sz w:val="28"/>
          <w:szCs w:val="28"/>
        </w:rPr>
        <w:t>ый</w:t>
      </w:r>
      <w:r w:rsidRPr="00840286">
        <w:rPr>
          <w:rFonts w:ascii="Times New Roman" w:eastAsia="Times New Roman" w:hAnsi="Times New Roman"/>
          <w:sz w:val="28"/>
          <w:szCs w:val="28"/>
        </w:rPr>
        <w:t xml:space="preserve"> директор</w:t>
      </w:r>
    </w:p>
    <w:p w:rsidR="005A4D7E" w:rsidRPr="00840286" w:rsidRDefault="005A4D7E" w:rsidP="005A4D7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НАО «Красная поляна»</w:t>
      </w:r>
    </w:p>
    <w:p w:rsidR="005A4D7E" w:rsidRPr="00840286" w:rsidRDefault="005A4D7E" w:rsidP="005A4D7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840286">
        <w:rPr>
          <w:rFonts w:ascii="Times New Roman" w:eastAsia="Times New Roman" w:hAnsi="Times New Roman"/>
          <w:sz w:val="28"/>
          <w:szCs w:val="28"/>
        </w:rPr>
        <w:t>______________</w:t>
      </w:r>
      <w:r>
        <w:rPr>
          <w:rFonts w:ascii="Times New Roman" w:eastAsia="Times New Roman" w:hAnsi="Times New Roman"/>
          <w:sz w:val="28"/>
          <w:szCs w:val="28"/>
        </w:rPr>
        <w:t>А.А. Саурин</w:t>
      </w:r>
    </w:p>
    <w:p w:rsidR="005A4D7E" w:rsidRPr="00840286" w:rsidRDefault="005A4D7E" w:rsidP="005A4D7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840286">
        <w:rPr>
          <w:rFonts w:ascii="Times New Roman" w:eastAsia="Times New Roman" w:hAnsi="Times New Roman"/>
          <w:sz w:val="28"/>
          <w:szCs w:val="28"/>
        </w:rPr>
        <w:t>«____»_________________20___г.</w:t>
      </w:r>
    </w:p>
    <w:p w:rsidR="005A4D7E" w:rsidRPr="00840286" w:rsidRDefault="005A4D7E" w:rsidP="005A4D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4D7E" w:rsidRDefault="005A4D7E" w:rsidP="005A4D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4D7E" w:rsidRDefault="005A4D7E" w:rsidP="005A4D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4D7E" w:rsidRPr="00840286" w:rsidRDefault="005A4D7E" w:rsidP="005A4D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40286">
        <w:rPr>
          <w:rFonts w:ascii="Times New Roman" w:eastAsia="Times New Roman" w:hAnsi="Times New Roman"/>
          <w:b/>
          <w:sz w:val="28"/>
          <w:szCs w:val="28"/>
        </w:rPr>
        <w:t xml:space="preserve">Техническое задание </w:t>
      </w:r>
      <w:r w:rsidRPr="0084028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A4D7E" w:rsidRPr="00840286" w:rsidRDefault="005A4D7E" w:rsidP="005A4D7E">
      <w:pPr>
        <w:spacing w:after="0" w:line="240" w:lineRule="auto"/>
        <w:jc w:val="center"/>
        <w:rPr>
          <w:rFonts w:ascii="Times New Roman" w:eastAsia="Times New Roman" w:hAnsi="Times New Roman"/>
          <w:b/>
          <w:strike/>
          <w:sz w:val="28"/>
          <w:szCs w:val="28"/>
        </w:rPr>
      </w:pPr>
      <w:r w:rsidRPr="00840286">
        <w:rPr>
          <w:rFonts w:ascii="Times New Roman" w:eastAsia="Times New Roman" w:hAnsi="Times New Roman"/>
          <w:b/>
          <w:sz w:val="28"/>
          <w:szCs w:val="28"/>
        </w:rPr>
        <w:t>на оказание услуг</w:t>
      </w:r>
    </w:p>
    <w:p w:rsidR="005A4D7E" w:rsidRPr="00840286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0286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92"/>
        <w:gridCol w:w="5452"/>
      </w:tblGrid>
      <w:tr w:rsidR="005A4D7E" w:rsidRPr="00840286" w:rsidTr="00D70C91">
        <w:tc>
          <w:tcPr>
            <w:tcW w:w="3936" w:type="dxa"/>
          </w:tcPr>
          <w:p w:rsidR="005A4D7E" w:rsidRPr="00A11810" w:rsidRDefault="005A4D7E" w:rsidP="00D70C9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11810">
              <w:rPr>
                <w:rFonts w:ascii="Times New Roman" w:hAnsi="Times New Roman"/>
                <w:sz w:val="28"/>
                <w:szCs w:val="28"/>
              </w:rPr>
              <w:t>Предмет закупки</w:t>
            </w:r>
          </w:p>
        </w:tc>
        <w:tc>
          <w:tcPr>
            <w:tcW w:w="5528" w:type="dxa"/>
          </w:tcPr>
          <w:p w:rsidR="005A4D7E" w:rsidRPr="000940C6" w:rsidRDefault="005A4D7E" w:rsidP="00D70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Проведение внешнего аудита системы менеджмента (Программы «Тайный гость») </w:t>
            </w:r>
          </w:p>
          <w:p w:rsidR="005A4D7E" w:rsidRPr="000940C6" w:rsidRDefault="005A4D7E" w:rsidP="00D70C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силами приглашеных экспертов</w:t>
            </w:r>
            <w:r w:rsidRPr="000940C6">
              <w:rPr>
                <w:rFonts w:ascii="Times New Roman" w:eastAsia="Times New Roman" w:hAnsi="Times New Roman"/>
                <w:sz w:val="28"/>
                <w:szCs w:val="28"/>
              </w:rPr>
              <w:t xml:space="preserve"> для объекта «Апартаменты «Горки Город» 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Default="005A4D7E" w:rsidP="00D70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объекта, </w:t>
            </w:r>
          </w:p>
          <w:p w:rsidR="005A4D7E" w:rsidRPr="00A11810" w:rsidRDefault="005A4D7E" w:rsidP="00D70C9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11810">
              <w:rPr>
                <w:rFonts w:ascii="Times New Roman" w:hAnsi="Times New Roman"/>
                <w:sz w:val="28"/>
                <w:szCs w:val="28"/>
              </w:rPr>
              <w:t>есто оказания услуг</w:t>
            </w:r>
          </w:p>
        </w:tc>
        <w:tc>
          <w:tcPr>
            <w:tcW w:w="5528" w:type="dxa"/>
          </w:tcPr>
          <w:p w:rsidR="005A4D7E" w:rsidRPr="000940C6" w:rsidRDefault="005A4D7E" w:rsidP="00D70C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Всесезонный и горный курорт «Горки Город» (354392, Краснодарский край, </w:t>
            </w:r>
          </w:p>
          <w:p w:rsidR="005A4D7E" w:rsidRPr="000940C6" w:rsidRDefault="005A4D7E" w:rsidP="00D70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г. Сочи, Адлерский район, с. Эстосадок)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Pr="00A11810" w:rsidRDefault="005A4D7E" w:rsidP="00D70C9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11810">
              <w:rPr>
                <w:rFonts w:ascii="Times New Roman" w:hAnsi="Times New Roman"/>
                <w:sz w:val="28"/>
                <w:szCs w:val="28"/>
              </w:rPr>
              <w:t>Срок (этапы) и условия выполнения работ</w:t>
            </w:r>
          </w:p>
        </w:tc>
        <w:tc>
          <w:tcPr>
            <w:tcW w:w="5528" w:type="dxa"/>
          </w:tcPr>
          <w:p w:rsidR="005A4D7E" w:rsidRPr="00A11810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1810">
              <w:rPr>
                <w:rFonts w:ascii="Times New Roman" w:eastAsia="Times New Roman" w:hAnsi="Times New Roman"/>
                <w:sz w:val="28"/>
                <w:szCs w:val="28"/>
              </w:rPr>
              <w:t>В течение 10 календарных дней с момента заключения договора на оказание услуг по проведению аудита по программе «Тайный гость»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Pr="00840286" w:rsidRDefault="005A4D7E" w:rsidP="00D70C9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40286">
              <w:rPr>
                <w:rFonts w:ascii="Times New Roman" w:hAnsi="Times New Roman"/>
                <w:sz w:val="28"/>
                <w:szCs w:val="28"/>
              </w:rPr>
              <w:t xml:space="preserve">Привлечение </w:t>
            </w:r>
            <w:r>
              <w:rPr>
                <w:rFonts w:ascii="Times New Roman" w:hAnsi="Times New Roman"/>
                <w:sz w:val="28"/>
                <w:szCs w:val="28"/>
              </w:rPr>
              <w:t>соисполнителей</w:t>
            </w:r>
          </w:p>
        </w:tc>
        <w:tc>
          <w:tcPr>
            <w:tcW w:w="5528" w:type="dxa"/>
          </w:tcPr>
          <w:p w:rsidR="005A4D7E" w:rsidRPr="0084028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840286">
              <w:rPr>
                <w:rFonts w:ascii="Times New Roman" w:eastAsia="Times New Roman" w:hAnsi="Times New Roman"/>
                <w:sz w:val="28"/>
                <w:szCs w:val="28"/>
              </w:rPr>
              <w:t>ривлечени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 сои</w:t>
            </w:r>
            <w:r w:rsidRPr="00840286">
              <w:rPr>
                <w:rFonts w:ascii="Times New Roman" w:eastAsia="Times New Roman" w:hAnsi="Times New Roman"/>
                <w:sz w:val="28"/>
                <w:szCs w:val="28"/>
              </w:rPr>
              <w:t>сполнителей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Pr="007B3022" w:rsidRDefault="005A4D7E" w:rsidP="00D70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технологии оказания услуг</w:t>
            </w:r>
          </w:p>
        </w:tc>
        <w:tc>
          <w:tcPr>
            <w:tcW w:w="5528" w:type="dxa"/>
          </w:tcPr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Исполнителю необходимо:</w:t>
            </w:r>
          </w:p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-дать объективную оценку объекта «Апартаменты «Горки Город» со стороны Гостя, оценку его комфорта и уюта;</w:t>
            </w:r>
          </w:p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-объективно оценить деятельность персонала;</w:t>
            </w:r>
          </w:p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-проверить профессиональную компетентность и добросовестность отдельных сотрудников;</w:t>
            </w:r>
          </w:p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-оценить соответствие заявленному сервису;</w:t>
            </w:r>
          </w:p>
          <w:p w:rsidR="005A4D7E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-выдать практические рекомендации по исправлению недостатков, выявленных в ходе проведения аудита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Pr="00A11810" w:rsidRDefault="005A4D7E" w:rsidP="00D70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B3022">
              <w:rPr>
                <w:rFonts w:ascii="Times New Roman" w:hAnsi="Times New Roman"/>
                <w:sz w:val="28"/>
                <w:szCs w:val="28"/>
              </w:rPr>
              <w:t>Формы отчетов о выполнении услуги, использования средств. Контроль качества и соблюдения сроков оказания услуги</w:t>
            </w:r>
          </w:p>
        </w:tc>
        <w:tc>
          <w:tcPr>
            <w:tcW w:w="5528" w:type="dxa"/>
          </w:tcPr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Исполнитель предоставляет итоговые материалы (отчет) аудита по программе «Тайный гость».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Услуги считаются выполненными после подписания акта сдачи-приемки услуг и передачи Заказчику итоговых материалов </w:t>
            </w:r>
            <w:r w:rsidRPr="000940C6">
              <w:rPr>
                <w:rFonts w:ascii="Times New Roman" w:hAnsi="Times New Roman"/>
                <w:sz w:val="28"/>
                <w:szCs w:val="28"/>
              </w:rPr>
              <w:lastRenderedPageBreak/>
              <w:t>(отчета) аудита по программе «Тайный гость», в части соблюдения (не соблюдения):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-управлением продаж и бронирования, отделом клиентского сервиса, отделом приема и размещения – выполнения стандартов предоставляемых сервисов; 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-хозяйственным отделом – выполнения стандартов оснащения номера (апартамента) и уборки гостиничного номера и общественных зон; 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-управлением транспорта и логистики – выполнения стандартов предоставления услуг трансфера Курорта «Горки Город» и услуг такси через Единую транспортную службу;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 xml:space="preserve">-арендаторами, предоставляющими услуги питания и услуги рум-сервиса, – обеспечения сервиса в гостевых зонах. 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Отчет включает в себя аудиозаписи звонков, материалы видео- и фотофиксации, оценочные чек-листы и таблицы (с подсчетом баллов) по выполнению стандартов структурными подразделениями Общества и арендаторами, рекомендации по устранению выявленных в ходе аудита недостатков.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Исполнитель проводит аудит программы «Тайный гость» скрытно, по предварительно согласованному циклу с Заказчиком.</w:t>
            </w:r>
          </w:p>
          <w:p w:rsidR="005A4D7E" w:rsidRPr="000940C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0C6">
              <w:rPr>
                <w:rFonts w:ascii="Times New Roman" w:hAnsi="Times New Roman"/>
                <w:sz w:val="28"/>
                <w:szCs w:val="28"/>
              </w:rPr>
              <w:t>Исполнитель обязуется выдать Заказчику отчет по аудиту в печатном виде и в электронном формате с приложением аудио-, видео- и фото-файлов, после чего Исполнителем и Заказчиком подписывается акт оказанных услуг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4D7E" w:rsidRPr="00840286" w:rsidTr="00D70C91">
        <w:tc>
          <w:tcPr>
            <w:tcW w:w="3936" w:type="dxa"/>
          </w:tcPr>
          <w:p w:rsidR="005A4D7E" w:rsidRPr="00A11810" w:rsidRDefault="005A4D7E" w:rsidP="00D70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68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Законодательное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нормативно-правовое </w:t>
            </w:r>
            <w:r w:rsidRPr="004D68B4">
              <w:rPr>
                <w:rFonts w:ascii="Times New Roman" w:hAnsi="Times New Roman"/>
                <w:sz w:val="28"/>
                <w:szCs w:val="28"/>
              </w:rPr>
              <w:t>регулирование</w:t>
            </w:r>
          </w:p>
        </w:tc>
        <w:tc>
          <w:tcPr>
            <w:tcW w:w="5528" w:type="dxa"/>
          </w:tcPr>
          <w:p w:rsidR="005A4D7E" w:rsidRPr="00840286" w:rsidRDefault="005A4D7E" w:rsidP="00D70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Исполнитель проводит аудит «Тайный гость» в соответствии с приказом Минкультуры России от 11.07.2014 №1215 «Об утверждении порядка классификации объектов туристской индустрии, включающих гостиницы и иные средства размещения, горнолыжные трассы и пляжи,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осуществляемой  аккредитованными организациями» и иной документацией (стандартами операционных процедур), предоставленной Обществом в адрес Заказчика (в электронном формате)</w:t>
            </w:r>
          </w:p>
        </w:tc>
      </w:tr>
    </w:tbl>
    <w:p w:rsidR="005A4D7E" w:rsidRPr="00B90C6A" w:rsidRDefault="005A4D7E" w:rsidP="005A4D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90C6A">
        <w:rPr>
          <w:rFonts w:ascii="Times New Roman" w:hAnsi="Times New Roman"/>
          <w:sz w:val="20"/>
          <w:szCs w:val="20"/>
        </w:rPr>
        <w:lastRenderedPageBreak/>
        <w:t xml:space="preserve">  </w:t>
      </w:r>
    </w:p>
    <w:p w:rsidR="005A4D7E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Виды и объемы оказываемых услуг:</w:t>
      </w:r>
    </w:p>
    <w:p w:rsidR="005A4D7E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2115"/>
        <w:gridCol w:w="4857"/>
      </w:tblGrid>
      <w:tr w:rsidR="005A4D7E" w:rsidRPr="00A11810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t>Разделы: инфраструктура и сервисы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t>Проверяемые стандарты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t>Основные характеристики проверки (описание, число фиксаций)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клиентского сервиса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1. 1 телефонный звонок (оценка работы колл-центра Курорта «Горки Город»).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Аудиофиксация с расшифровкой.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2. 1 консультация (оценка работы информационной стойки).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продаж и бронирования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 дистанционное бронирование номера в «Апартаменты «Горки Город» (звонок и (или) онлайн-бронирование через сайт).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приема и 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1. Заселение 1-2 гостей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2. Выселение 1-2 гостей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3</w:t>
            </w: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 xml:space="preserve">. Поднос багажа гостей 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(при заселении и выселении)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Апартаменты (хозяйственная служба)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оснащения, 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 xml:space="preserve">1 двухместное размещение в номере категории </w:t>
            </w:r>
            <w:r w:rsidRPr="000C243A">
              <w:rPr>
                <w:rFonts w:ascii="Times New Roman" w:eastAsia="Batang" w:hAnsi="Times New Roman"/>
                <w:sz w:val="28"/>
                <w:szCs w:val="28"/>
                <w:lang w:val="en-US" w:eastAsia="ar-SA"/>
              </w:rPr>
              <w:t>R</w:t>
            </w: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 xml:space="preserve">-1 или </w:t>
            </w:r>
            <w:r w:rsidRPr="000C243A">
              <w:rPr>
                <w:rFonts w:ascii="Times New Roman" w:eastAsia="Batang" w:hAnsi="Times New Roman"/>
                <w:sz w:val="28"/>
                <w:szCs w:val="28"/>
                <w:lang w:val="en-US" w:eastAsia="ar-SA"/>
              </w:rPr>
              <w:t>R</w:t>
            </w: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 xml:space="preserve">-2 (1-2 спальни) в «Апартаменты «Горки Город» (отметка +540 или +960) на 1-2 суток. </w:t>
            </w: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Апартаменты (хозяйственная служба)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уборки, 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1. Оценка при заселении в номер.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Фотофиксация.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 xml:space="preserve">2. Оценка общественных зон (входная группа в подъезде, лифт, лестничные пролеты, коридоры). 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1. Работа ресторана/кафе арендатора на территории Курорта «Горки Город» (обед и (или) ужин в ресторане/кафе) - оценка 2-х точек.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2. Работа рум-сервиса.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A11810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lastRenderedPageBreak/>
              <w:t>Разделы: инфраструктура и сервисы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t>Проверяемые стандарты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A11810" w:rsidRDefault="005A4D7E" w:rsidP="00D70C9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</w:pPr>
            <w:r w:rsidRPr="00A11810">
              <w:rPr>
                <w:rFonts w:ascii="Times New Roman" w:eastAsia="Batang" w:hAnsi="Times New Roman"/>
                <w:b/>
                <w:sz w:val="28"/>
                <w:szCs w:val="28"/>
                <w:lang w:eastAsia="ar-SA"/>
              </w:rPr>
              <w:t>Основные характеристики проверки (описание, число фиксаций)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транспорта и логистики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Услуги трансфера Курорта: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1. Аэропорт – Курорт «Горки Город» +540 (туда или обратно).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2. Курорт «Горки Город», отметка +540 – Курорт «Горки Город», отметка +960 (ночное время, туда или обратно).</w:t>
            </w:r>
          </w:p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Хозяйственная служба (дополнительные услуги)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Предоставление во временное пользование предметов дополнительной комплектации номерного фонда (посуды, халата, одного комплекта полотенец на 1 человека).</w:t>
            </w:r>
          </w:p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Служба транспорта и логистики (дополнительные услуги)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Стандарт сервиса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Услуги такси Единой транспортной службы:</w:t>
            </w:r>
          </w:p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Аэропорт – Курорт «Горки Город», отметка +540 (туда или обратно).</w:t>
            </w:r>
          </w:p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</w:pPr>
            <w:r w:rsidRPr="00965887">
              <w:rPr>
                <w:rFonts w:ascii="Times New Roman" w:eastAsia="Batang" w:hAnsi="Times New Roman"/>
                <w:i/>
                <w:sz w:val="28"/>
                <w:szCs w:val="28"/>
                <w:lang w:eastAsia="ar-SA"/>
              </w:rPr>
              <w:t>Фото-, аудио- и (или) видеофиксация.</w:t>
            </w:r>
          </w:p>
          <w:p w:rsidR="005A4D7E" w:rsidRPr="00965887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</w:p>
        </w:tc>
      </w:tr>
      <w:tr w:rsidR="005A4D7E" w:rsidRPr="000C243A" w:rsidTr="00D70C9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Другое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7E" w:rsidRPr="000C243A" w:rsidRDefault="005A4D7E" w:rsidP="00D70C9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ar-SA"/>
              </w:rPr>
            </w:pPr>
            <w:r w:rsidRPr="000C243A">
              <w:rPr>
                <w:rFonts w:ascii="Times New Roman" w:eastAsia="Batang" w:hAnsi="Times New Roman"/>
                <w:sz w:val="28"/>
                <w:szCs w:val="28"/>
                <w:lang w:eastAsia="ar-SA"/>
              </w:rPr>
              <w:t>Согласуется дополнительно, по обращению Заказчика</w:t>
            </w:r>
          </w:p>
        </w:tc>
      </w:tr>
    </w:tbl>
    <w:p w:rsidR="005A4D7E" w:rsidRPr="000C243A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A4D7E" w:rsidRPr="000C243A" w:rsidRDefault="005A4D7E" w:rsidP="005A4D7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C243A">
        <w:rPr>
          <w:rFonts w:ascii="Times New Roman" w:eastAsia="Times New Roman" w:hAnsi="Times New Roman"/>
          <w:b/>
          <w:sz w:val="28"/>
          <w:szCs w:val="28"/>
        </w:rPr>
        <w:t>Техническое задание разработал:</w:t>
      </w:r>
    </w:p>
    <w:p w:rsidR="005A4D7E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A4D7E" w:rsidRPr="000C243A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C243A">
        <w:rPr>
          <w:rFonts w:ascii="Times New Roman" w:eastAsia="Times New Roman" w:hAnsi="Times New Roman"/>
          <w:sz w:val="28"/>
          <w:szCs w:val="28"/>
        </w:rPr>
        <w:t>Главный специалист</w:t>
      </w:r>
    </w:p>
    <w:p w:rsidR="005A4D7E" w:rsidRPr="000C243A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управления</w:t>
      </w:r>
      <w:r w:rsidRPr="000C243A">
        <w:rPr>
          <w:rFonts w:ascii="Times New Roman" w:eastAsia="Times New Roman" w:hAnsi="Times New Roman"/>
          <w:sz w:val="28"/>
          <w:szCs w:val="28"/>
        </w:rPr>
        <w:t xml:space="preserve"> контроля качества</w:t>
      </w:r>
      <w:r>
        <w:rPr>
          <w:rFonts w:ascii="Times New Roman" w:eastAsia="Times New Roman" w:hAnsi="Times New Roman"/>
          <w:sz w:val="28"/>
          <w:szCs w:val="28"/>
        </w:rPr>
        <w:t xml:space="preserve"> и сервиса                   </w:t>
      </w:r>
      <w:r w:rsidRPr="000C243A">
        <w:rPr>
          <w:rFonts w:ascii="Times New Roman" w:eastAsia="Times New Roman" w:hAnsi="Times New Roman"/>
          <w:sz w:val="28"/>
          <w:szCs w:val="28"/>
        </w:rPr>
        <w:t xml:space="preserve">                  Н.Ю. Воронова</w:t>
      </w:r>
    </w:p>
    <w:p w:rsidR="005A4D7E" w:rsidRPr="000C243A" w:rsidRDefault="005A4D7E" w:rsidP="005A4D7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A4D7E" w:rsidRPr="000C243A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C243A">
        <w:rPr>
          <w:rFonts w:ascii="Times New Roman" w:eastAsia="Times New Roman" w:hAnsi="Times New Roman"/>
          <w:b/>
          <w:sz w:val="28"/>
          <w:szCs w:val="28"/>
        </w:rPr>
        <w:t>Согласовано:</w:t>
      </w:r>
    </w:p>
    <w:p w:rsidR="005A4D7E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A4D7E" w:rsidRDefault="005A4D7E" w:rsidP="005A4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C243A">
        <w:rPr>
          <w:rFonts w:ascii="Times New Roman" w:eastAsia="Times New Roman" w:hAnsi="Times New Roman"/>
          <w:sz w:val="28"/>
          <w:szCs w:val="28"/>
        </w:rPr>
        <w:t xml:space="preserve">Начальник </w:t>
      </w:r>
      <w:r>
        <w:rPr>
          <w:rFonts w:ascii="Times New Roman" w:eastAsia="Times New Roman" w:hAnsi="Times New Roman"/>
          <w:sz w:val="28"/>
          <w:szCs w:val="28"/>
        </w:rPr>
        <w:t>управления</w:t>
      </w:r>
      <w:r w:rsidRPr="000C243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A4D7E" w:rsidRDefault="005A4D7E" w:rsidP="005A4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A4D7E" w:rsidSect="00AD49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C243A">
        <w:rPr>
          <w:rFonts w:ascii="Times New Roman" w:eastAsia="Times New Roman" w:hAnsi="Times New Roman"/>
          <w:sz w:val="28"/>
          <w:szCs w:val="28"/>
        </w:rPr>
        <w:t>контроля качества</w:t>
      </w:r>
      <w:r>
        <w:rPr>
          <w:rFonts w:ascii="Times New Roman" w:eastAsia="Times New Roman" w:hAnsi="Times New Roman"/>
          <w:sz w:val="28"/>
          <w:szCs w:val="28"/>
        </w:rPr>
        <w:t xml:space="preserve"> и сервиса   </w:t>
      </w:r>
      <w:r w:rsidRPr="000C243A">
        <w:rPr>
          <w:rFonts w:ascii="Times New Roman" w:eastAsia="Times New Roman" w:hAnsi="Times New Roman"/>
          <w:sz w:val="28"/>
          <w:szCs w:val="24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4"/>
        </w:rPr>
        <w:t xml:space="preserve">                                        </w:t>
      </w:r>
      <w:r w:rsidRPr="000C243A">
        <w:rPr>
          <w:rFonts w:ascii="Times New Roman" w:eastAsia="Times New Roman" w:hAnsi="Times New Roman"/>
          <w:sz w:val="28"/>
          <w:szCs w:val="28"/>
        </w:rPr>
        <w:t>К.И.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C49D2">
        <w:rPr>
          <w:rFonts w:ascii="Times New Roman" w:eastAsia="Times New Roman" w:hAnsi="Times New Roman"/>
          <w:sz w:val="28"/>
          <w:szCs w:val="28"/>
        </w:rPr>
        <w:t>Зеринов</w:t>
      </w:r>
    </w:p>
    <w:p w:rsidR="00FC36C4" w:rsidRDefault="00FC36C4">
      <w:bookmarkStart w:id="0" w:name="_GoBack"/>
      <w:bookmarkEnd w:id="0"/>
    </w:p>
    <w:sectPr w:rsidR="00FC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5C"/>
    <w:rsid w:val="00013A21"/>
    <w:rsid w:val="005A4D7E"/>
    <w:rsid w:val="00E90C5C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C163F-E01F-49D3-BDB8-4655063C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D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A4D7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5A4D7E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A4D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4994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2</cp:revision>
  <dcterms:created xsi:type="dcterms:W3CDTF">2018-11-28T14:03:00Z</dcterms:created>
  <dcterms:modified xsi:type="dcterms:W3CDTF">2018-11-28T14:04:00Z</dcterms:modified>
</cp:coreProperties>
</file>