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2022" w:rsidRDefault="005D2022" w:rsidP="00FF1CCA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</w:t>
      </w:r>
      <w:r>
        <w:rPr>
          <w:rFonts w:ascii="Times New Roman" w:hAnsi="Times New Roman"/>
          <w:sz w:val="20"/>
          <w:szCs w:val="20"/>
        </w:rPr>
        <w:t xml:space="preserve"> </w:t>
      </w:r>
    </w:p>
    <w:p w:rsidR="005D2022" w:rsidRPr="00FF1CCA" w:rsidRDefault="00FF1CCA" w:rsidP="00FF1CCA">
      <w:pPr>
        <w:shd w:val="clear" w:color="auto" w:fill="FFFFFF"/>
        <w:ind w:left="10206" w:right="-31"/>
        <w:jc w:val="right"/>
        <w:rPr>
          <w:rFonts w:ascii="Times New Roman" w:hAnsi="Times New Roman" w:cs="Times New Roman"/>
          <w:spacing w:val="-3"/>
          <w:sz w:val="24"/>
          <w:szCs w:val="24"/>
        </w:rPr>
      </w:pPr>
      <w:r>
        <w:rPr>
          <w:rFonts w:ascii="Times New Roman" w:hAnsi="Times New Roman" w:cs="Times New Roman"/>
          <w:spacing w:val="-3"/>
          <w:sz w:val="24"/>
          <w:szCs w:val="24"/>
        </w:rPr>
        <w:t>П</w:t>
      </w:r>
    </w:p>
    <w:p w:rsidR="00FF1CCA" w:rsidRPr="006B6D3C" w:rsidRDefault="006B6D3C" w:rsidP="005D2022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B6D3C">
        <w:rPr>
          <w:rFonts w:ascii="Times New Roman" w:hAnsi="Times New Roman" w:cs="Times New Roman"/>
        </w:rPr>
        <w:t>Приложение 1</w:t>
      </w:r>
    </w:p>
    <w:p w:rsidR="006B6D3C" w:rsidRPr="006B6D3C" w:rsidRDefault="006B6D3C" w:rsidP="005D2022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B6D3C">
        <w:rPr>
          <w:rFonts w:ascii="Times New Roman" w:hAnsi="Times New Roman" w:cs="Times New Roman"/>
        </w:rPr>
        <w:t>к Заявке на закупку оборудования</w:t>
      </w:r>
    </w:p>
    <w:p w:rsidR="006B6D3C" w:rsidRDefault="006B6D3C" w:rsidP="003E7F24">
      <w:pPr>
        <w:spacing w:after="0" w:line="240" w:lineRule="auto"/>
        <w:rPr>
          <w:rFonts w:ascii="Times New Roman" w:hAnsi="Times New Roman" w:cs="Times New Roman"/>
          <w:b/>
        </w:rPr>
      </w:pPr>
    </w:p>
    <w:p w:rsidR="005D2022" w:rsidRPr="003249C0" w:rsidRDefault="005D2022" w:rsidP="005D202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249C0">
        <w:rPr>
          <w:rFonts w:ascii="Times New Roman" w:hAnsi="Times New Roman" w:cs="Times New Roman"/>
          <w:b/>
          <w:sz w:val="26"/>
          <w:szCs w:val="26"/>
        </w:rPr>
        <w:t>УТВЕРЖДАЮ</w:t>
      </w:r>
    </w:p>
    <w:p w:rsidR="00B178A8" w:rsidRPr="003249C0" w:rsidRDefault="00B178A8" w:rsidP="00675FF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249C0">
        <w:rPr>
          <w:rFonts w:ascii="Times New Roman" w:hAnsi="Times New Roman" w:cs="Times New Roman"/>
          <w:sz w:val="26"/>
          <w:szCs w:val="26"/>
        </w:rPr>
        <w:t>Начальник управления безопасности</w:t>
      </w:r>
    </w:p>
    <w:p w:rsidR="00B178A8" w:rsidRDefault="00B178A8" w:rsidP="00675FF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249C0">
        <w:rPr>
          <w:rFonts w:ascii="Times New Roman" w:hAnsi="Times New Roman" w:cs="Times New Roman"/>
          <w:sz w:val="26"/>
          <w:szCs w:val="26"/>
        </w:rPr>
        <w:t>НАО «Красная поляна»</w:t>
      </w:r>
    </w:p>
    <w:p w:rsidR="003249C0" w:rsidRPr="003249C0" w:rsidRDefault="003249C0" w:rsidP="00675FF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B178A8" w:rsidRPr="003249C0" w:rsidRDefault="003249C0" w:rsidP="003249C0">
      <w:pPr>
        <w:spacing w:after="0" w:line="240" w:lineRule="auto"/>
        <w:ind w:left="3540"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B178A8" w:rsidRPr="003249C0">
        <w:rPr>
          <w:rFonts w:ascii="Times New Roman" w:hAnsi="Times New Roman" w:cs="Times New Roman"/>
          <w:sz w:val="26"/>
          <w:szCs w:val="26"/>
        </w:rPr>
        <w:t xml:space="preserve"> ________________________С.Г. Воробьев</w:t>
      </w:r>
    </w:p>
    <w:p w:rsidR="005D2022" w:rsidRPr="003249C0" w:rsidRDefault="00FF1CCA" w:rsidP="00675FF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249C0">
        <w:rPr>
          <w:rFonts w:ascii="Times New Roman" w:hAnsi="Times New Roman" w:cs="Times New Roman"/>
          <w:sz w:val="26"/>
          <w:szCs w:val="26"/>
        </w:rPr>
        <w:t>«___» ___________ 2016 г.</w:t>
      </w:r>
    </w:p>
    <w:p w:rsidR="005D2022" w:rsidRPr="003A31D7" w:rsidRDefault="005D2022" w:rsidP="005D202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8B6B4F" w:rsidRDefault="008B6B4F" w:rsidP="008B6B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B6B4F" w:rsidRDefault="005D2022" w:rsidP="008B6B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49C0">
        <w:rPr>
          <w:rFonts w:ascii="Times New Roman" w:eastAsia="Times New Roman" w:hAnsi="Times New Roman" w:cs="Times New Roman"/>
          <w:b/>
          <w:sz w:val="28"/>
          <w:szCs w:val="28"/>
        </w:rPr>
        <w:t xml:space="preserve">Спецификация </w:t>
      </w:r>
    </w:p>
    <w:p w:rsidR="003249C0" w:rsidRPr="008B6B4F" w:rsidRDefault="0059193D" w:rsidP="008B6B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закупаемого </w:t>
      </w:r>
      <w:r w:rsidR="003249C0" w:rsidRPr="003249C0">
        <w:rPr>
          <w:rFonts w:ascii="Times New Roman" w:eastAsia="Times New Roman" w:hAnsi="Times New Roman" w:cs="Times New Roman"/>
          <w:sz w:val="28"/>
          <w:szCs w:val="28"/>
        </w:rPr>
        <w:t>оборудования</w:t>
      </w:r>
    </w:p>
    <w:p w:rsidR="003249C0" w:rsidRPr="003249C0" w:rsidRDefault="00A16E09" w:rsidP="005D20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8B6B4F" w:rsidRPr="008B6B4F">
        <w:rPr>
          <w:rFonts w:ascii="Times New Roman" w:eastAsia="Times New Roman" w:hAnsi="Times New Roman" w:cs="Times New Roman"/>
          <w:sz w:val="28"/>
          <w:szCs w:val="28"/>
        </w:rPr>
        <w:t>механические уличные однонаправленные калитки флажкового типа с гидромеханическим доводчиком</w:t>
      </w:r>
      <w:r w:rsidR="008B6B4F">
        <w:rPr>
          <w:rFonts w:ascii="Times New Roman" w:eastAsia="Times New Roman" w:hAnsi="Times New Roman" w:cs="Times New Roman"/>
          <w:sz w:val="28"/>
          <w:szCs w:val="28"/>
        </w:rPr>
        <w:t>,</w:t>
      </w:r>
      <w:r w:rsidR="008B6B4F" w:rsidRPr="008B6B4F">
        <w:rPr>
          <w:rFonts w:ascii="Times New Roman" w:eastAsia="Times New Roman" w:hAnsi="Times New Roman" w:cs="Times New Roman"/>
          <w:sz w:val="28"/>
          <w:szCs w:val="28"/>
        </w:rPr>
        <w:t xml:space="preserve"> правого и левого вращения </w:t>
      </w:r>
      <w:r w:rsidR="00F9550D">
        <w:rPr>
          <w:rFonts w:ascii="Times New Roman" w:eastAsia="Times New Roman" w:hAnsi="Times New Roman" w:cs="Times New Roman"/>
          <w:sz w:val="28"/>
          <w:szCs w:val="28"/>
        </w:rPr>
        <w:br/>
      </w:r>
      <w:r w:rsidR="002F30ED" w:rsidRPr="002F30ED">
        <w:rPr>
          <w:rFonts w:ascii="Times New Roman" w:eastAsia="Times New Roman" w:hAnsi="Times New Roman" w:cs="Times New Roman"/>
          <w:sz w:val="28"/>
          <w:szCs w:val="28"/>
        </w:rPr>
        <w:t xml:space="preserve">«Ростов-Дон» </w:t>
      </w:r>
      <w:r w:rsidR="008B6B4F" w:rsidRPr="008B6B4F">
        <w:rPr>
          <w:rFonts w:ascii="Times New Roman" w:eastAsia="Times New Roman" w:hAnsi="Times New Roman" w:cs="Times New Roman"/>
          <w:sz w:val="28"/>
          <w:szCs w:val="28"/>
        </w:rPr>
        <w:t>К32Дспец-Нерж</w:t>
      </w:r>
      <w:r w:rsidR="003249C0" w:rsidRPr="003249C0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5D2022" w:rsidRPr="003A31D7" w:rsidRDefault="005D2022" w:rsidP="003E7F2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749"/>
        <w:gridCol w:w="2643"/>
        <w:gridCol w:w="4536"/>
        <w:gridCol w:w="1139"/>
        <w:gridCol w:w="851"/>
      </w:tblGrid>
      <w:tr w:rsidR="005D2022" w:rsidRPr="00B178A8" w:rsidTr="005235E4">
        <w:trPr>
          <w:trHeight w:val="240"/>
          <w:jc w:val="center"/>
        </w:trPr>
        <w:tc>
          <w:tcPr>
            <w:tcW w:w="749" w:type="dxa"/>
          </w:tcPr>
          <w:p w:rsidR="005D2022" w:rsidRPr="00B178A8" w:rsidRDefault="005D2022" w:rsidP="004D0458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78A8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643" w:type="dxa"/>
          </w:tcPr>
          <w:p w:rsidR="005D2022" w:rsidRPr="00B178A8" w:rsidRDefault="005D2022" w:rsidP="004D0458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78A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5D2022" w:rsidRPr="00B178A8" w:rsidRDefault="005D2022" w:rsidP="004D0458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78A8">
              <w:rPr>
                <w:rFonts w:ascii="Times New Roman" w:hAnsi="Times New Roman" w:cs="Times New Roman"/>
                <w:b/>
                <w:sz w:val="24"/>
                <w:szCs w:val="24"/>
              </w:rPr>
              <w:t>товара</w:t>
            </w:r>
          </w:p>
        </w:tc>
        <w:tc>
          <w:tcPr>
            <w:tcW w:w="4536" w:type="dxa"/>
          </w:tcPr>
          <w:p w:rsidR="005D2022" w:rsidRPr="00B178A8" w:rsidRDefault="005D2022" w:rsidP="004D0458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78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Комплектность, характеристики </w:t>
            </w:r>
          </w:p>
        </w:tc>
        <w:tc>
          <w:tcPr>
            <w:tcW w:w="1139" w:type="dxa"/>
          </w:tcPr>
          <w:p w:rsidR="005D2022" w:rsidRPr="00B178A8" w:rsidRDefault="005D2022" w:rsidP="004D0458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78A8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851" w:type="dxa"/>
          </w:tcPr>
          <w:p w:rsidR="005D2022" w:rsidRPr="00B178A8" w:rsidRDefault="005D2022" w:rsidP="004D0458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78A8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</w:tr>
      <w:tr w:rsidR="00EC7174" w:rsidRPr="00B178A8" w:rsidTr="00A6568D">
        <w:trPr>
          <w:trHeight w:val="302"/>
          <w:jc w:val="center"/>
        </w:trPr>
        <w:tc>
          <w:tcPr>
            <w:tcW w:w="749" w:type="dxa"/>
            <w:vMerge w:val="restart"/>
          </w:tcPr>
          <w:p w:rsidR="00EC7174" w:rsidRPr="00B178A8" w:rsidRDefault="00EC7174" w:rsidP="004D045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3" w:type="dxa"/>
            <w:vMerge w:val="restart"/>
          </w:tcPr>
          <w:p w:rsidR="00EC7174" w:rsidRPr="00B178A8" w:rsidRDefault="00EC7174" w:rsidP="005235E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Калитка «Ростов-Дон» К32Дспец-Нерж пр. (ширина перекрываемого прохода – 870 мм.)</w:t>
            </w:r>
          </w:p>
        </w:tc>
        <w:tc>
          <w:tcPr>
            <w:tcW w:w="4536" w:type="dxa"/>
          </w:tcPr>
          <w:p w:rsidR="00EC7174" w:rsidRPr="007F7566" w:rsidRDefault="00EC7174" w:rsidP="007F7566">
            <w:pPr>
              <w:pStyle w:val="ConsPlusNonformat"/>
              <w:numPr>
                <w:ilvl w:val="0"/>
                <w:numId w:val="2"/>
              </w:numPr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568D">
              <w:rPr>
                <w:rFonts w:ascii="Times New Roman" w:hAnsi="Times New Roman" w:cs="Times New Roman"/>
                <w:sz w:val="24"/>
                <w:szCs w:val="24"/>
              </w:rPr>
              <w:t>Стойка калитки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правого вращения, с гидромеханическим доводчиком</w:t>
            </w:r>
          </w:p>
        </w:tc>
        <w:tc>
          <w:tcPr>
            <w:tcW w:w="1139" w:type="dxa"/>
            <w:vMerge w:val="restart"/>
          </w:tcPr>
          <w:p w:rsidR="00EC7174" w:rsidRPr="00B178A8" w:rsidRDefault="00EC7174" w:rsidP="004D045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51" w:type="dxa"/>
          </w:tcPr>
          <w:p w:rsidR="00EC7174" w:rsidRPr="00B178A8" w:rsidRDefault="00EC7174" w:rsidP="004D045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C7174" w:rsidRPr="00B178A8" w:rsidTr="005235E4">
        <w:trPr>
          <w:trHeight w:val="460"/>
          <w:jc w:val="center"/>
        </w:trPr>
        <w:tc>
          <w:tcPr>
            <w:tcW w:w="749" w:type="dxa"/>
            <w:vMerge/>
          </w:tcPr>
          <w:p w:rsidR="00EC7174" w:rsidRDefault="00EC7174" w:rsidP="004D045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3" w:type="dxa"/>
            <w:vMerge/>
          </w:tcPr>
          <w:p w:rsidR="00EC7174" w:rsidRDefault="00EC7174" w:rsidP="005235E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C7174" w:rsidRPr="00A6568D" w:rsidRDefault="00EC7174" w:rsidP="007F7566">
            <w:pPr>
              <w:pStyle w:val="ConsPlusNonformat"/>
              <w:numPr>
                <w:ilvl w:val="0"/>
                <w:numId w:val="2"/>
              </w:numPr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568D">
              <w:rPr>
                <w:rFonts w:ascii="Times New Roman" w:hAnsi="Times New Roman" w:cs="Times New Roman"/>
                <w:sz w:val="24"/>
                <w:szCs w:val="24"/>
              </w:rPr>
              <w:t>Дуга с декоративной вставкой и пре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дупредительными знаками «направление» прохода» и «проход запрещен»</w:t>
            </w:r>
          </w:p>
        </w:tc>
        <w:tc>
          <w:tcPr>
            <w:tcW w:w="1139" w:type="dxa"/>
            <w:vMerge/>
          </w:tcPr>
          <w:p w:rsidR="00EC7174" w:rsidRDefault="00EC7174" w:rsidP="004D045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C7174" w:rsidRDefault="00EC7174" w:rsidP="007F756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C7174" w:rsidRPr="00B178A8" w:rsidTr="007F7566">
        <w:trPr>
          <w:trHeight w:val="185"/>
          <w:jc w:val="center"/>
        </w:trPr>
        <w:tc>
          <w:tcPr>
            <w:tcW w:w="749" w:type="dxa"/>
            <w:vMerge w:val="restart"/>
          </w:tcPr>
          <w:p w:rsidR="00EC7174" w:rsidRDefault="00EC7174" w:rsidP="004D045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43" w:type="dxa"/>
            <w:vMerge w:val="restart"/>
          </w:tcPr>
          <w:p w:rsidR="00EC7174" w:rsidRDefault="00EC7174" w:rsidP="005235E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16E09">
              <w:rPr>
                <w:rFonts w:ascii="Times New Roman" w:hAnsi="Times New Roman" w:cs="Times New Roman"/>
                <w:sz w:val="24"/>
                <w:szCs w:val="24"/>
              </w:rPr>
              <w:t>Калит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 «Ростов-Дон» К32Дспец-Нерж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лв</w:t>
            </w:r>
            <w:proofErr w:type="spellEnd"/>
            <w:r w:rsidRPr="00A16E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7566">
              <w:rPr>
                <w:rFonts w:ascii="Times New Roman" w:hAnsi="Times New Roman" w:cs="Times New Roman"/>
                <w:sz w:val="24"/>
                <w:szCs w:val="24"/>
              </w:rPr>
              <w:t>(ширина перекрываемого прохода – 870 мм.)</w:t>
            </w:r>
          </w:p>
        </w:tc>
        <w:tc>
          <w:tcPr>
            <w:tcW w:w="4536" w:type="dxa"/>
          </w:tcPr>
          <w:p w:rsidR="00EC7174" w:rsidRPr="00203158" w:rsidRDefault="00EC7174" w:rsidP="00B178A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Стойка калитки левого</w:t>
            </w:r>
            <w:r w:rsidRPr="007F7566">
              <w:rPr>
                <w:rFonts w:ascii="Times New Roman" w:hAnsi="Times New Roman" w:cs="Times New Roman"/>
                <w:sz w:val="24"/>
                <w:szCs w:val="24"/>
              </w:rPr>
              <w:t xml:space="preserve"> вращения, с гидромеханическим доводчиком</w:t>
            </w:r>
          </w:p>
        </w:tc>
        <w:tc>
          <w:tcPr>
            <w:tcW w:w="1139" w:type="dxa"/>
            <w:vMerge w:val="restart"/>
          </w:tcPr>
          <w:p w:rsidR="00EC7174" w:rsidRDefault="00EC7174" w:rsidP="004D045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51" w:type="dxa"/>
          </w:tcPr>
          <w:p w:rsidR="00EC7174" w:rsidRDefault="00EC7174" w:rsidP="004D045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C7174" w:rsidRPr="00B178A8" w:rsidTr="005235E4">
        <w:trPr>
          <w:trHeight w:val="185"/>
          <w:jc w:val="center"/>
        </w:trPr>
        <w:tc>
          <w:tcPr>
            <w:tcW w:w="749" w:type="dxa"/>
            <w:vMerge/>
          </w:tcPr>
          <w:p w:rsidR="00EC7174" w:rsidRDefault="00EC7174" w:rsidP="004D045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3" w:type="dxa"/>
            <w:vMerge/>
          </w:tcPr>
          <w:p w:rsidR="00EC7174" w:rsidRPr="00A16E09" w:rsidRDefault="00EC7174" w:rsidP="005235E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C7174" w:rsidRPr="00203158" w:rsidRDefault="00EC7174" w:rsidP="00B178A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56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7F7566">
              <w:rPr>
                <w:rFonts w:ascii="Times New Roman" w:hAnsi="Times New Roman" w:cs="Times New Roman"/>
                <w:sz w:val="24"/>
                <w:szCs w:val="24"/>
              </w:rPr>
              <w:tab/>
              <w:t>Дуга с декоративной вставкой и предупредительными знаками «направление» прохода» и «проход запрещен»</w:t>
            </w:r>
          </w:p>
        </w:tc>
        <w:tc>
          <w:tcPr>
            <w:tcW w:w="1139" w:type="dxa"/>
            <w:vMerge/>
          </w:tcPr>
          <w:p w:rsidR="00EC7174" w:rsidRDefault="00EC7174" w:rsidP="004D045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C7174" w:rsidRDefault="00EC7174" w:rsidP="004D045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3E7F24" w:rsidRPr="003E7F24" w:rsidRDefault="003E7F24" w:rsidP="003E7F24">
      <w:pPr>
        <w:spacing w:after="0" w:line="240" w:lineRule="auto"/>
        <w:ind w:left="-284" w:right="-284" w:firstLine="710"/>
        <w:jc w:val="both"/>
        <w:rPr>
          <w:rFonts w:ascii="Times New Roman" w:hAnsi="Times New Roman"/>
          <w:sz w:val="24"/>
          <w:szCs w:val="24"/>
        </w:rPr>
      </w:pPr>
      <w:r w:rsidRPr="003E7F24">
        <w:rPr>
          <w:rFonts w:ascii="Times New Roman" w:hAnsi="Times New Roman"/>
          <w:sz w:val="24"/>
          <w:szCs w:val="24"/>
        </w:rPr>
        <w:t>Поставляемый Постав</w:t>
      </w:r>
      <w:r w:rsidRPr="003E7F24">
        <w:rPr>
          <w:rFonts w:ascii="Times New Roman" w:hAnsi="Times New Roman"/>
          <w:sz w:val="24"/>
          <w:szCs w:val="24"/>
        </w:rPr>
        <w:t>щиком товар должен быть новым (</w:t>
      </w:r>
      <w:r w:rsidRPr="003E7F24">
        <w:rPr>
          <w:rFonts w:ascii="Times New Roman" w:hAnsi="Times New Roman"/>
          <w:sz w:val="24"/>
          <w:szCs w:val="24"/>
        </w:rPr>
        <w:t xml:space="preserve">не бывшим в употреблении, не восстановленным), не являться выставочным образцом, свободным от прав и притязаний третьих лиц, без дефектов и повреждений, в заводской упаковке, обеспечивающей транспортировку товара без повреждений. </w:t>
      </w:r>
    </w:p>
    <w:p w:rsidR="005D2022" w:rsidRPr="003E7F24" w:rsidRDefault="003E7F24" w:rsidP="003E7F24">
      <w:pPr>
        <w:spacing w:after="0" w:line="240" w:lineRule="auto"/>
        <w:ind w:left="-284" w:right="-284" w:firstLine="710"/>
        <w:jc w:val="both"/>
        <w:rPr>
          <w:rFonts w:ascii="Times New Roman" w:hAnsi="Times New Roman"/>
          <w:sz w:val="24"/>
          <w:szCs w:val="24"/>
        </w:rPr>
      </w:pPr>
      <w:r w:rsidRPr="003E7F24">
        <w:rPr>
          <w:rFonts w:ascii="Times New Roman" w:hAnsi="Times New Roman"/>
          <w:sz w:val="24"/>
          <w:szCs w:val="24"/>
        </w:rPr>
        <w:t>Гарантийный срок на товар должен составлять не менее срока, установленного заводом-изготовителем.</w:t>
      </w:r>
    </w:p>
    <w:p w:rsidR="003E7F24" w:rsidRPr="003E7F24" w:rsidRDefault="003E7F24" w:rsidP="003E7F24">
      <w:pPr>
        <w:spacing w:after="0" w:line="240" w:lineRule="auto"/>
        <w:ind w:left="-284" w:right="-284" w:firstLine="710"/>
        <w:jc w:val="both"/>
        <w:rPr>
          <w:rFonts w:ascii="Times New Roman" w:hAnsi="Times New Roman"/>
          <w:sz w:val="28"/>
          <w:szCs w:val="28"/>
        </w:rPr>
      </w:pPr>
      <w:r w:rsidRPr="003E7F24">
        <w:rPr>
          <w:rFonts w:ascii="Times New Roman" w:hAnsi="Times New Roman"/>
          <w:sz w:val="24"/>
          <w:szCs w:val="24"/>
        </w:rPr>
        <w:t xml:space="preserve">В комплекте на каждое изделие (калитку) </w:t>
      </w:r>
      <w:r>
        <w:rPr>
          <w:rFonts w:ascii="Times New Roman" w:hAnsi="Times New Roman"/>
          <w:sz w:val="24"/>
          <w:szCs w:val="24"/>
        </w:rPr>
        <w:t>поставляется паспорт, руководство по эксплуатации.</w:t>
      </w:r>
      <w:bookmarkStart w:id="0" w:name="_GoBack"/>
      <w:bookmarkEnd w:id="0"/>
    </w:p>
    <w:p w:rsidR="005D2022" w:rsidRDefault="005D2022" w:rsidP="007F756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C7174" w:rsidRDefault="00EC7174" w:rsidP="007F756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C7174" w:rsidRPr="003A31D7" w:rsidRDefault="00EC7174" w:rsidP="007F756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D2022" w:rsidRPr="003A31D7" w:rsidRDefault="005D2022" w:rsidP="005D2022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sz w:val="24"/>
          <w:szCs w:val="24"/>
        </w:rPr>
        <w:t>Спецификацию разработал:</w:t>
      </w:r>
    </w:p>
    <w:p w:rsidR="005D2022" w:rsidRPr="00B178A8" w:rsidRDefault="00EF3F66" w:rsidP="00EF3F66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Главный специалист ОО УБ</w:t>
      </w:r>
      <w:r w:rsidR="005D2022" w:rsidRPr="00B178A8">
        <w:rPr>
          <w:rFonts w:ascii="Times New Roman" w:eastAsia="Times New Roman" w:hAnsi="Times New Roman"/>
          <w:i/>
          <w:sz w:val="24"/>
          <w:szCs w:val="24"/>
        </w:rPr>
        <w:t xml:space="preserve">                               </w:t>
      </w:r>
      <w:r w:rsidR="005D2022" w:rsidRPr="00B178A8">
        <w:rPr>
          <w:rFonts w:ascii="Times New Roman" w:eastAsia="Times New Roman" w:hAnsi="Times New Roman"/>
          <w:i/>
          <w:sz w:val="24"/>
          <w:szCs w:val="24"/>
        </w:rPr>
        <w:tab/>
        <w:t xml:space="preserve">_____________________/______________/                                                       </w:t>
      </w:r>
    </w:p>
    <w:p w:rsidR="005D2022" w:rsidRPr="0009601C" w:rsidRDefault="005D2022" w:rsidP="0009601C">
      <w:pPr>
        <w:spacing w:after="0" w:line="240" w:lineRule="auto"/>
        <w:ind w:left="3540" w:firstLine="708"/>
        <w:jc w:val="right"/>
        <w:rPr>
          <w:rFonts w:ascii="Times New Roman" w:eastAsia="Times New Roman" w:hAnsi="Times New Roman"/>
          <w:i/>
          <w:sz w:val="20"/>
          <w:szCs w:val="20"/>
        </w:rPr>
      </w:pPr>
      <w:r w:rsidRPr="00B178A8">
        <w:rPr>
          <w:rFonts w:ascii="Times New Roman" w:eastAsia="Times New Roman" w:hAnsi="Times New Roman"/>
          <w:i/>
          <w:sz w:val="24"/>
          <w:szCs w:val="24"/>
        </w:rPr>
        <w:t xml:space="preserve">                  </w:t>
      </w:r>
      <w:r w:rsidRPr="0009601C">
        <w:rPr>
          <w:rFonts w:ascii="Times New Roman" w:eastAsia="Times New Roman" w:hAnsi="Times New Roman"/>
          <w:i/>
          <w:sz w:val="20"/>
          <w:szCs w:val="20"/>
        </w:rPr>
        <w:t>(</w:t>
      </w:r>
      <w:proofErr w:type="gramStart"/>
      <w:r w:rsidRPr="0009601C">
        <w:rPr>
          <w:rFonts w:ascii="Times New Roman" w:eastAsia="Times New Roman" w:hAnsi="Times New Roman"/>
          <w:i/>
          <w:sz w:val="20"/>
          <w:szCs w:val="20"/>
        </w:rPr>
        <w:t xml:space="preserve">подпись)   </w:t>
      </w:r>
      <w:proofErr w:type="gramEnd"/>
      <w:r w:rsidRPr="0009601C">
        <w:rPr>
          <w:rFonts w:ascii="Times New Roman" w:eastAsia="Times New Roman" w:hAnsi="Times New Roman"/>
          <w:i/>
          <w:sz w:val="20"/>
          <w:szCs w:val="20"/>
        </w:rPr>
        <w:t xml:space="preserve">                                  (Ф.И.О.)</w:t>
      </w:r>
    </w:p>
    <w:p w:rsidR="005D2022" w:rsidRPr="00B178A8" w:rsidRDefault="005D2022" w:rsidP="005D20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178A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Согласовано:</w:t>
      </w:r>
    </w:p>
    <w:p w:rsidR="005D2022" w:rsidRPr="00B178A8" w:rsidRDefault="005D2022" w:rsidP="005D202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D2022" w:rsidRPr="00B178A8" w:rsidRDefault="00EF3F66" w:rsidP="00EF3F6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Начальник ОО УБ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</w:rPr>
        <w:tab/>
        <w:t xml:space="preserve">         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ab/>
        <w:t xml:space="preserve">           </w:t>
      </w:r>
      <w:r w:rsidR="005D2022" w:rsidRPr="00B178A8">
        <w:rPr>
          <w:rFonts w:ascii="Times New Roman" w:eastAsia="Times New Roman" w:hAnsi="Times New Roman" w:cs="Times New Roman"/>
          <w:i/>
          <w:sz w:val="24"/>
          <w:szCs w:val="24"/>
        </w:rPr>
        <w:t xml:space="preserve">_____________________/______________/                                                       </w:t>
      </w:r>
    </w:p>
    <w:p w:rsidR="003B63FC" w:rsidRPr="0009601C" w:rsidRDefault="005D2022" w:rsidP="0009601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</w:rPr>
      </w:pPr>
      <w:r w:rsidRPr="0009601C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</w:t>
      </w:r>
      <w:r w:rsidR="00EF3F66" w:rsidRPr="0009601C">
        <w:rPr>
          <w:rFonts w:ascii="Times New Roman" w:eastAsia="Times New Roman" w:hAnsi="Times New Roman" w:cs="Times New Roman"/>
          <w:i/>
          <w:sz w:val="20"/>
          <w:szCs w:val="20"/>
        </w:rPr>
        <w:t xml:space="preserve">      </w:t>
      </w:r>
      <w:r w:rsidRPr="0009601C">
        <w:rPr>
          <w:rFonts w:ascii="Times New Roman" w:eastAsia="Times New Roman" w:hAnsi="Times New Roman" w:cs="Times New Roman"/>
          <w:i/>
          <w:sz w:val="20"/>
          <w:szCs w:val="20"/>
        </w:rPr>
        <w:t>(</w:t>
      </w:r>
      <w:proofErr w:type="gramStart"/>
      <w:r w:rsidRPr="0009601C">
        <w:rPr>
          <w:rFonts w:ascii="Times New Roman" w:eastAsia="Times New Roman" w:hAnsi="Times New Roman" w:cs="Times New Roman"/>
          <w:i/>
          <w:sz w:val="20"/>
          <w:szCs w:val="20"/>
        </w:rPr>
        <w:t xml:space="preserve">подпись)   </w:t>
      </w:r>
      <w:proofErr w:type="gramEnd"/>
      <w:r w:rsidRPr="0009601C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                 (Ф.И.О.)</w:t>
      </w:r>
    </w:p>
    <w:sectPr w:rsidR="003B63FC" w:rsidRPr="0009601C" w:rsidSect="003E7F24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2A3553"/>
    <w:multiLevelType w:val="hybridMultilevel"/>
    <w:tmpl w:val="DA9074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C74BA9"/>
    <w:multiLevelType w:val="hybridMultilevel"/>
    <w:tmpl w:val="C34011AE"/>
    <w:lvl w:ilvl="0" w:tplc="13E47F0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9C2"/>
    <w:rsid w:val="0009601C"/>
    <w:rsid w:val="00203158"/>
    <w:rsid w:val="002437C8"/>
    <w:rsid w:val="002F30ED"/>
    <w:rsid w:val="003249C0"/>
    <w:rsid w:val="003B63FC"/>
    <w:rsid w:val="003E7F24"/>
    <w:rsid w:val="005235E4"/>
    <w:rsid w:val="0059193D"/>
    <w:rsid w:val="005D2022"/>
    <w:rsid w:val="00675FF6"/>
    <w:rsid w:val="006B6D3C"/>
    <w:rsid w:val="006D1FF6"/>
    <w:rsid w:val="007F7566"/>
    <w:rsid w:val="008B6B4F"/>
    <w:rsid w:val="00986D9E"/>
    <w:rsid w:val="00A16E09"/>
    <w:rsid w:val="00A6568D"/>
    <w:rsid w:val="00B178A8"/>
    <w:rsid w:val="00B44346"/>
    <w:rsid w:val="00BC05B1"/>
    <w:rsid w:val="00E666EE"/>
    <w:rsid w:val="00E749C2"/>
    <w:rsid w:val="00EC7174"/>
    <w:rsid w:val="00EF3F66"/>
    <w:rsid w:val="00F9550D"/>
    <w:rsid w:val="00FF1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AA4639-A160-44EA-827C-08724B6AF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202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2022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5D20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E7F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E7F24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379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Alla Volkova</dc:creator>
  <cp:keywords/>
  <dc:description/>
  <cp:lastModifiedBy>Похваленский Виталий Николаевич</cp:lastModifiedBy>
  <cp:revision>12</cp:revision>
  <cp:lastPrinted>2016-10-06T13:34:00Z</cp:lastPrinted>
  <dcterms:created xsi:type="dcterms:W3CDTF">2016-09-16T13:30:00Z</dcterms:created>
  <dcterms:modified xsi:type="dcterms:W3CDTF">2016-10-06T14:06:00Z</dcterms:modified>
</cp:coreProperties>
</file>