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AE9" w:rsidRPr="00AF2AE9" w:rsidRDefault="00151365" w:rsidP="0015136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AF2AE9" w:rsidRPr="00AF2AE9" w:rsidRDefault="009504C8" w:rsidP="00AF2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140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891"/>
        <w:gridCol w:w="4111"/>
        <w:gridCol w:w="1842"/>
        <w:gridCol w:w="2268"/>
        <w:gridCol w:w="4962"/>
      </w:tblGrid>
      <w:tr w:rsidR="00E731F0" w:rsidRPr="00AF2AE9" w:rsidTr="006B1FD6">
        <w:trPr>
          <w:trHeight w:val="240"/>
        </w:trPr>
        <w:tc>
          <w:tcPr>
            <w:tcW w:w="891" w:type="dxa"/>
            <w:vAlign w:val="center"/>
          </w:tcPr>
          <w:p w:rsidR="00E731F0" w:rsidRPr="00AF2AE9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11" w:type="dxa"/>
            <w:vAlign w:val="center"/>
          </w:tcPr>
          <w:p w:rsidR="00E731F0" w:rsidRPr="00AF2AE9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731F0" w:rsidRPr="00AF2AE9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1842" w:type="dxa"/>
            <w:vAlign w:val="center"/>
          </w:tcPr>
          <w:p w:rsidR="00E731F0" w:rsidRPr="00AF2AE9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31F0" w:rsidRPr="00AF2AE9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68" w:type="dxa"/>
            <w:vAlign w:val="center"/>
          </w:tcPr>
          <w:p w:rsidR="00E731F0" w:rsidRPr="00AF2AE9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Количество/ комплектность</w:t>
            </w:r>
          </w:p>
        </w:tc>
        <w:tc>
          <w:tcPr>
            <w:tcW w:w="4962" w:type="dxa"/>
            <w:vAlign w:val="center"/>
          </w:tcPr>
          <w:p w:rsidR="00E731F0" w:rsidRPr="00AF2AE9" w:rsidRDefault="00E731F0" w:rsidP="00CE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E731F0" w:rsidRPr="00AF2AE9" w:rsidTr="006B1FD6">
        <w:trPr>
          <w:trHeight w:val="240"/>
        </w:trPr>
        <w:tc>
          <w:tcPr>
            <w:tcW w:w="891" w:type="dxa"/>
            <w:tcBorders>
              <w:top w:val="nil"/>
            </w:tcBorders>
          </w:tcPr>
          <w:p w:rsidR="00E731F0" w:rsidRPr="00AF2AE9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</w:tcBorders>
          </w:tcPr>
          <w:p w:rsidR="00E731F0" w:rsidRPr="00AF2AE9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nil"/>
            </w:tcBorders>
          </w:tcPr>
          <w:p w:rsidR="00E731F0" w:rsidRPr="00AF2AE9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</w:tcBorders>
          </w:tcPr>
          <w:p w:rsidR="00E731F0" w:rsidRPr="00AF2AE9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nil"/>
            </w:tcBorders>
          </w:tcPr>
          <w:p w:rsidR="00E731F0" w:rsidRPr="00AF2AE9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731F0" w:rsidRPr="00AF2AE9" w:rsidTr="006B1FD6">
        <w:trPr>
          <w:trHeight w:val="174"/>
        </w:trPr>
        <w:tc>
          <w:tcPr>
            <w:tcW w:w="891" w:type="dxa"/>
            <w:tcBorders>
              <w:top w:val="nil"/>
            </w:tcBorders>
            <w:vAlign w:val="center"/>
          </w:tcPr>
          <w:p w:rsidR="00E731F0" w:rsidRPr="00956E2C" w:rsidRDefault="00E731F0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E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</w:tcBorders>
            <w:vAlign w:val="center"/>
          </w:tcPr>
          <w:p w:rsidR="00E731F0" w:rsidRPr="00956E2C" w:rsidRDefault="00E731F0" w:rsidP="00DC5918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1F0" w:rsidRDefault="006E653A" w:rsidP="00DC5918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653A">
              <w:rPr>
                <w:rFonts w:ascii="Times New Roman" w:hAnsi="Times New Roman" w:cs="Times New Roman"/>
                <w:sz w:val="24"/>
                <w:szCs w:val="24"/>
              </w:rPr>
              <w:t xml:space="preserve">Тапочки махровые закрытые комбинированные мыс с нанесением логотипа </w:t>
            </w:r>
            <w:proofErr w:type="spellStart"/>
            <w:r w:rsidRPr="006E653A">
              <w:rPr>
                <w:rFonts w:ascii="Times New Roman" w:hAnsi="Times New Roman" w:cs="Times New Roman"/>
                <w:sz w:val="24"/>
                <w:szCs w:val="24"/>
              </w:rPr>
              <w:t>термо</w:t>
            </w:r>
            <w:bookmarkStart w:id="0" w:name="_GoBack"/>
            <w:bookmarkEnd w:id="0"/>
            <w:r w:rsidRPr="006E653A">
              <w:rPr>
                <w:rFonts w:ascii="Times New Roman" w:hAnsi="Times New Roman" w:cs="Times New Roman"/>
                <w:sz w:val="24"/>
                <w:szCs w:val="24"/>
              </w:rPr>
              <w:t>перенос</w:t>
            </w:r>
            <w:proofErr w:type="spellEnd"/>
            <w:r w:rsidRPr="006E6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653A">
              <w:rPr>
                <w:rFonts w:ascii="Times New Roman" w:hAnsi="Times New Roman" w:cs="Times New Roman"/>
                <w:sz w:val="24"/>
                <w:szCs w:val="24"/>
              </w:rPr>
              <w:t>Novotel</w:t>
            </w:r>
            <w:proofErr w:type="spellEnd"/>
          </w:p>
          <w:p w:rsidR="00E731F0" w:rsidRPr="00956E2C" w:rsidRDefault="00A367B7" w:rsidP="00DC5918">
            <w:pPr>
              <w:pStyle w:val="a5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5441350" wp14:editId="30677F5C">
                  <wp:extent cx="1933297" cy="1428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620" cy="14349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E731F0" w:rsidRPr="00956E2C" w:rsidRDefault="00553FCF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E731F0" w:rsidRPr="00956E2C" w:rsidRDefault="00E731F0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31F0" w:rsidRPr="00956E2C" w:rsidRDefault="00E731F0" w:rsidP="00DC59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31F0" w:rsidRPr="00956E2C" w:rsidRDefault="006E653A" w:rsidP="00DC59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4962" w:type="dxa"/>
            <w:tcBorders>
              <w:top w:val="nil"/>
            </w:tcBorders>
            <w:vAlign w:val="center"/>
          </w:tcPr>
          <w:p w:rsidR="00E731F0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Состав: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верха – махра с внешней стороны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спанбонд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внутренней.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Подошва – Эва 3.0 мм.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спансбонд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цвет синий.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Подкладочный материал – поролон.</w:t>
            </w:r>
          </w:p>
          <w:p w:rsidR="006E653A" w:rsidRPr="00151365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 нанесения логотипа </w:t>
            </w:r>
            <w:r w:rsidRPr="00151365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термоперенос</w:t>
            </w:r>
            <w:proofErr w:type="spellEnd"/>
            <w:r w:rsidRPr="00151365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логотипа Ш*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4см*5см цвет синий.</w:t>
            </w:r>
          </w:p>
          <w:p w:rsidR="006E653A" w:rsidRP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имеет индивидуальную прозрачную упаковку.</w:t>
            </w:r>
          </w:p>
        </w:tc>
      </w:tr>
      <w:tr w:rsidR="00E731F0" w:rsidRPr="00AF2AE9" w:rsidTr="006B1FD6">
        <w:trPr>
          <w:trHeight w:val="240"/>
        </w:trPr>
        <w:tc>
          <w:tcPr>
            <w:tcW w:w="891" w:type="dxa"/>
            <w:tcBorders>
              <w:top w:val="nil"/>
              <w:bottom w:val="single" w:sz="4" w:space="0" w:color="auto"/>
            </w:tcBorders>
            <w:vAlign w:val="center"/>
          </w:tcPr>
          <w:p w:rsidR="00E731F0" w:rsidRPr="00AF2AE9" w:rsidRDefault="00E731F0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nil"/>
              <w:bottom w:val="single" w:sz="4" w:space="0" w:color="auto"/>
            </w:tcBorders>
            <w:vAlign w:val="center"/>
          </w:tcPr>
          <w:p w:rsidR="00E731F0" w:rsidRDefault="006E653A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53A">
              <w:rPr>
                <w:rFonts w:ascii="Times New Roman" w:eastAsia="Times New Roman" w:hAnsi="Times New Roman" w:cs="Times New Roman"/>
                <w:sz w:val="24"/>
                <w:szCs w:val="24"/>
              </w:rPr>
              <w:t>Тапочки махровые с закрытым мысом (наклейка на упаковку)</w:t>
            </w:r>
          </w:p>
          <w:p w:rsidR="00E731F0" w:rsidRPr="00AF2AE9" w:rsidRDefault="005A57FB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6B84E07" wp14:editId="0011E2A8">
                  <wp:extent cx="1733550" cy="18669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355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vAlign w:val="center"/>
          </w:tcPr>
          <w:p w:rsidR="00E731F0" w:rsidRPr="00AF2AE9" w:rsidRDefault="00553FCF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пара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center"/>
          </w:tcPr>
          <w:p w:rsidR="00E731F0" w:rsidRPr="00AF2AE9" w:rsidRDefault="006E653A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14096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  <w:vAlign w:val="center"/>
          </w:tcPr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Состав: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верха – махра с внешней стороны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спанбонд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внутренней.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Подошва – Эва 3.0 мм.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спансбонд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цвет белый.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Подкладочный материал – поролон.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Наклейка диметром 3,5 см /цвет синий/логотип белый.</w:t>
            </w:r>
          </w:p>
          <w:p w:rsidR="00E731F0" w:rsidRPr="00CE48AC" w:rsidRDefault="006E653A" w:rsidP="006E65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имеет индивидуальную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прозрачную упаковку.</w:t>
            </w:r>
          </w:p>
        </w:tc>
      </w:tr>
      <w:tr w:rsidR="00E731F0" w:rsidRPr="00AF2AE9" w:rsidTr="006B1FD6">
        <w:trPr>
          <w:trHeight w:val="240"/>
        </w:trPr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F0" w:rsidRPr="00AF2AE9" w:rsidRDefault="00E731F0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F0" w:rsidRDefault="006E653A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653A">
              <w:rPr>
                <w:rFonts w:ascii="Times New Roman" w:eastAsia="Times New Roman" w:hAnsi="Times New Roman" w:cs="Times New Roman"/>
                <w:sz w:val="24"/>
                <w:szCs w:val="24"/>
              </w:rPr>
              <w:t>Тапочки махровые закрытые комбинированный мыс</w:t>
            </w:r>
          </w:p>
          <w:p w:rsidR="00E731F0" w:rsidRPr="00AF2AE9" w:rsidRDefault="00A367B7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B3E5F5F" wp14:editId="472C0794">
                  <wp:extent cx="827220" cy="20478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178" cy="20923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F0" w:rsidRPr="00AF2AE9" w:rsidRDefault="00553FCF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1F0" w:rsidRPr="00AF2AE9" w:rsidRDefault="00D20FD6" w:rsidP="00DC59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Состав: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верха – махра с внешней стороны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спанбонд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внутренней.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Подошва – Эва 3.0 мм.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Кант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спансбонд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цвет белый.</w:t>
            </w:r>
          </w:p>
          <w:p w:rsidR="006E653A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Подкладочный материал – поролон.</w:t>
            </w:r>
          </w:p>
          <w:p w:rsidR="00E731F0" w:rsidRPr="00AF2AE9" w:rsidRDefault="006E653A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Каждая пара имеет индивидуальную прозрачную упаковку.</w:t>
            </w:r>
          </w:p>
        </w:tc>
      </w:tr>
      <w:tr w:rsidR="00E731F0" w:rsidRPr="00AF2AE9" w:rsidTr="006B1FD6">
        <w:trPr>
          <w:trHeight w:val="240"/>
        </w:trPr>
        <w:tc>
          <w:tcPr>
            <w:tcW w:w="5002" w:type="dxa"/>
            <w:gridSpan w:val="2"/>
            <w:tcBorders>
              <w:top w:val="nil"/>
            </w:tcBorders>
          </w:tcPr>
          <w:p w:rsidR="00E731F0" w:rsidRPr="00AF2AE9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A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842" w:type="dxa"/>
            <w:tcBorders>
              <w:top w:val="nil"/>
            </w:tcBorders>
          </w:tcPr>
          <w:p w:rsidR="00E731F0" w:rsidRPr="00AF2AE9" w:rsidRDefault="00E731F0" w:rsidP="006E65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E731F0" w:rsidRPr="00AF2AE9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E731F0" w:rsidRPr="00AF2AE9" w:rsidRDefault="00E731F0" w:rsidP="00AF2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2AE9" w:rsidRDefault="00AF2AE9" w:rsidP="00DA3FDD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3FDD" w:rsidRPr="00AF2AE9" w:rsidRDefault="00DA3FDD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AE6" w:rsidRDefault="00AF2AE9" w:rsidP="00AF2AE9">
      <w:pPr>
        <w:shd w:val="clear" w:color="auto" w:fill="FFFFFF"/>
        <w:spacing w:after="0" w:line="240" w:lineRule="auto"/>
        <w:ind w:firstLine="567"/>
        <w:jc w:val="both"/>
        <w:rPr>
          <w:rFonts w:eastAsia="Calibri"/>
          <w:bCs/>
          <w:lang w:eastAsia="en-US"/>
        </w:rPr>
      </w:pPr>
      <w:r w:rsidRPr="00AF2AE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B54AE6" w:rsidRPr="0079084A">
        <w:rPr>
          <w:rFonts w:ascii="Times New Roman" w:eastAsia="Times New Roman" w:hAnsi="Times New Roman" w:cs="Times New Roman"/>
          <w:sz w:val="24"/>
          <w:szCs w:val="24"/>
        </w:rPr>
        <w:t>Товар</w:t>
      </w:r>
      <w:r w:rsidR="0079084A" w:rsidRPr="0079084A">
        <w:rPr>
          <w:rFonts w:ascii="Times New Roman" w:eastAsia="Times New Roman" w:hAnsi="Times New Roman" w:cs="Times New Roman"/>
          <w:sz w:val="24"/>
          <w:szCs w:val="24"/>
        </w:rPr>
        <w:t xml:space="preserve"> должен быть упакован в индивидуальную и групповую упаковку в соответствии с нормами и требованиями к упаковке на основании ГОСТ 10581-91 «Изделия швейные</w:t>
      </w:r>
      <w:r w:rsidR="0079084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79084A" w:rsidRPr="0079084A">
        <w:rPr>
          <w:rFonts w:ascii="Times New Roman" w:eastAsia="Times New Roman" w:hAnsi="Times New Roman" w:cs="Times New Roman"/>
          <w:sz w:val="24"/>
          <w:szCs w:val="24"/>
        </w:rPr>
        <w:t xml:space="preserve">. Маркировка, упаковка, транспортирование и хранение», обеспечивающую идентификацию товара по виду и размеру. Упаковка должна сохранять потребительские свойства. Каждый вид товара должен быть упакован партией по </w:t>
      </w:r>
      <w:r w:rsidR="0079084A" w:rsidRPr="0079084A">
        <w:rPr>
          <w:rFonts w:ascii="Times New Roman" w:eastAsia="Times New Roman" w:hAnsi="Times New Roman" w:cs="Times New Roman"/>
          <w:sz w:val="24"/>
          <w:szCs w:val="24"/>
        </w:rPr>
        <w:lastRenderedPageBreak/>
        <w:t>типоразмеру: не должно быть допущено хранение и поставка товара разного типа и разного размера в одной групповой упаковке. Групповые упаковки должны быть идентифицируемыми по содержанию, т.е. иметь информационную маркировку содержимого.</w:t>
      </w:r>
      <w:r w:rsidR="00B54AE6" w:rsidRPr="0095010B">
        <w:rPr>
          <w:rFonts w:eastAsia="Calibri"/>
          <w:bCs/>
          <w:lang w:eastAsia="en-US"/>
        </w:rPr>
        <w:t xml:space="preserve"> </w:t>
      </w:r>
    </w:p>
    <w:p w:rsidR="0079084A" w:rsidRDefault="0079084A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F55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9F0D84">
        <w:rPr>
          <w:rFonts w:ascii="Times New Roman" w:eastAsia="Times New Roman" w:hAnsi="Times New Roman" w:cs="Times New Roman"/>
          <w:sz w:val="24"/>
          <w:szCs w:val="24"/>
        </w:rPr>
        <w:t>Поставщик согласовывает размеры</w:t>
      </w:r>
      <w:r w:rsidR="00BF29AD" w:rsidRPr="009F0D84">
        <w:rPr>
          <w:rFonts w:ascii="Times New Roman" w:eastAsia="Times New Roman" w:hAnsi="Times New Roman" w:cs="Times New Roman"/>
          <w:sz w:val="24"/>
          <w:szCs w:val="24"/>
        </w:rPr>
        <w:t>/</w:t>
      </w:r>
      <w:r w:rsidR="006E653A" w:rsidRPr="009F0D84">
        <w:rPr>
          <w:rFonts w:ascii="Times New Roman" w:eastAsia="Times New Roman" w:hAnsi="Times New Roman" w:cs="Times New Roman"/>
          <w:sz w:val="24"/>
          <w:szCs w:val="24"/>
        </w:rPr>
        <w:t>внешний вид</w:t>
      </w:r>
      <w:r w:rsidR="00341861" w:rsidRPr="009F0D84">
        <w:rPr>
          <w:rFonts w:ascii="Times New Roman" w:eastAsia="Times New Roman" w:hAnsi="Times New Roman" w:cs="Times New Roman"/>
          <w:sz w:val="24"/>
          <w:szCs w:val="24"/>
        </w:rPr>
        <w:t>/нанесение логотипа</w:t>
      </w:r>
      <w:r w:rsidRPr="009F0D84">
        <w:rPr>
          <w:rFonts w:ascii="Times New Roman" w:eastAsia="Times New Roman" w:hAnsi="Times New Roman" w:cs="Times New Roman"/>
          <w:sz w:val="24"/>
          <w:szCs w:val="24"/>
        </w:rPr>
        <w:t xml:space="preserve"> с Заказчиком </w:t>
      </w:r>
      <w:r w:rsidR="00341861" w:rsidRPr="009F0D84">
        <w:rPr>
          <w:rFonts w:ascii="Times New Roman" w:eastAsia="Times New Roman" w:hAnsi="Times New Roman" w:cs="Times New Roman"/>
          <w:sz w:val="24"/>
          <w:szCs w:val="24"/>
        </w:rPr>
        <w:t>в виде образцов предоставленных с документацией для участия в торгах.</w:t>
      </w:r>
      <w:r w:rsidR="00341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2AE9" w:rsidRPr="00AF2AE9" w:rsidRDefault="000A53F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B54A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9084A">
        <w:rPr>
          <w:rFonts w:ascii="Times New Roman" w:eastAsia="Times New Roman" w:hAnsi="Times New Roman" w:cs="Times New Roman"/>
          <w:sz w:val="24"/>
          <w:szCs w:val="24"/>
        </w:rPr>
        <w:t xml:space="preserve">Поставка товара </w:t>
      </w:r>
      <w:r w:rsidR="0079084A" w:rsidRPr="0079084A">
        <w:rPr>
          <w:rFonts w:ascii="Times New Roman" w:eastAsia="Times New Roman" w:hAnsi="Times New Roman" w:cs="Times New Roman"/>
          <w:sz w:val="24"/>
          <w:szCs w:val="24"/>
        </w:rPr>
        <w:t>осуществляется поставщиком непосредственно на склад Покупателя и за его счет, с учетом всех дополнительных статей расходов, связанных с поставкой товара.</w:t>
      </w:r>
    </w:p>
    <w:p w:rsidR="00AF2AE9" w:rsidRPr="00AF2AE9" w:rsidRDefault="000A53F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9084A">
        <w:rPr>
          <w:rFonts w:ascii="Times New Roman" w:eastAsia="Times New Roman" w:hAnsi="Times New Roman" w:cs="Times New Roman"/>
          <w:sz w:val="24"/>
          <w:szCs w:val="24"/>
        </w:rPr>
        <w:t xml:space="preserve">. Место поставки: </w:t>
      </w:r>
      <w:r w:rsidR="0079084A" w:rsidRPr="00237B40">
        <w:rPr>
          <w:rFonts w:ascii="Times New Roman" w:hAnsi="Times New Roman" w:cs="Times New Roman"/>
          <w:sz w:val="24"/>
          <w:szCs w:val="24"/>
        </w:rPr>
        <w:t xml:space="preserve">Краснодарский край, г. Сочи, с. </w:t>
      </w:r>
      <w:proofErr w:type="spellStart"/>
      <w:r w:rsidR="0079084A" w:rsidRPr="00237B40">
        <w:rPr>
          <w:rFonts w:ascii="Times New Roman" w:hAnsi="Times New Roman" w:cs="Times New Roman"/>
          <w:sz w:val="24"/>
          <w:szCs w:val="24"/>
        </w:rPr>
        <w:t>Эсто</w:t>
      </w:r>
      <w:proofErr w:type="spellEnd"/>
      <w:r w:rsidR="0079084A" w:rsidRPr="00237B40">
        <w:rPr>
          <w:rFonts w:ascii="Times New Roman" w:hAnsi="Times New Roman" w:cs="Times New Roman"/>
          <w:sz w:val="24"/>
          <w:szCs w:val="24"/>
        </w:rPr>
        <w:t>-Садок, ул. Горная, д.11</w:t>
      </w:r>
    </w:p>
    <w:p w:rsidR="00AF2AE9" w:rsidRPr="00AF2AE9" w:rsidRDefault="000A53F6" w:rsidP="00AF2AE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E110DB">
        <w:rPr>
          <w:rFonts w:ascii="Times New Roman" w:eastAsia="Times New Roman" w:hAnsi="Times New Roman" w:cs="Times New Roman"/>
          <w:sz w:val="24"/>
          <w:szCs w:val="24"/>
        </w:rPr>
        <w:t xml:space="preserve">. Срок поставки: </w:t>
      </w:r>
      <w:r w:rsidR="007450BE">
        <w:rPr>
          <w:rFonts w:ascii="Times New Roman" w:eastAsia="Times New Roman" w:hAnsi="Times New Roman" w:cs="Times New Roman"/>
          <w:sz w:val="24"/>
          <w:szCs w:val="24"/>
        </w:rPr>
        <w:t>Первая партия</w:t>
      </w:r>
      <w:r w:rsidR="006E653A">
        <w:rPr>
          <w:rFonts w:ascii="Times New Roman" w:eastAsia="Times New Roman" w:hAnsi="Times New Roman" w:cs="Times New Roman"/>
          <w:sz w:val="24"/>
          <w:szCs w:val="24"/>
        </w:rPr>
        <w:t xml:space="preserve"> 14 (четырнадцать) дней после получения заявки, последующие отгрузки 5 (пять) дней после получения заявки.</w:t>
      </w:r>
    </w:p>
    <w:p w:rsidR="00AF2AE9" w:rsidRPr="00AF2AE9" w:rsidRDefault="00AF2AE9" w:rsidP="006E65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2AE9" w:rsidRPr="00AF2AE9" w:rsidRDefault="00AF2AE9" w:rsidP="00AF2AE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6E653A" w:rsidRPr="006E653A" w:rsidRDefault="006E653A" w:rsidP="006E653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E653A">
        <w:rPr>
          <w:rFonts w:ascii="Times New Roman" w:eastAsia="Times New Roman" w:hAnsi="Times New Roman"/>
          <w:i/>
          <w:sz w:val="24"/>
          <w:szCs w:val="24"/>
        </w:rPr>
        <w:t>Заведующий складом дирекции по управлению</w:t>
      </w:r>
    </w:p>
    <w:p w:rsidR="00AF2AE9" w:rsidRPr="00AF2AE9" w:rsidRDefault="006E653A" w:rsidP="006E653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6E653A">
        <w:rPr>
          <w:rFonts w:ascii="Times New Roman" w:eastAsia="Times New Roman" w:hAnsi="Times New Roman"/>
          <w:i/>
          <w:sz w:val="24"/>
          <w:szCs w:val="24"/>
        </w:rPr>
        <w:t xml:space="preserve"> гостиницами «Горки Отель</w:t>
      </w:r>
      <w:proofErr w:type="gramStart"/>
      <w:r w:rsidRPr="006E653A">
        <w:rPr>
          <w:rFonts w:ascii="Times New Roman" w:eastAsia="Times New Roman" w:hAnsi="Times New Roman"/>
          <w:i/>
          <w:sz w:val="24"/>
          <w:szCs w:val="24"/>
        </w:rPr>
        <w:t>»</w:t>
      </w:r>
      <w:r w:rsidR="00AF2AE9" w:rsidRPr="00AF2AE9">
        <w:rPr>
          <w:rFonts w:ascii="Times New Roman" w:eastAsia="Times New Roman" w:hAnsi="Times New Roman"/>
          <w:i/>
          <w:sz w:val="24"/>
          <w:szCs w:val="24"/>
        </w:rPr>
        <w:t xml:space="preserve">,   </w:t>
      </w:r>
      <w:proofErr w:type="gramEnd"/>
      <w:r w:rsidR="00AF2AE9" w:rsidRPr="00AF2AE9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______________________/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И. Кислицин </w:t>
      </w:r>
      <w:r w:rsidR="00AF2AE9" w:rsidRPr="00AF2AE9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AF2AE9" w:rsidRPr="00AF2AE9" w:rsidRDefault="006E653A" w:rsidP="00AF2AE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                            (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 xml:space="preserve">подпись)   </w:t>
      </w:r>
      <w:proofErr w:type="gramEnd"/>
      <w:r>
        <w:rPr>
          <w:rFonts w:ascii="Times New Roman" w:eastAsia="Times New Roman" w:hAnsi="Times New Roman"/>
          <w:i/>
          <w:sz w:val="24"/>
          <w:szCs w:val="24"/>
        </w:rPr>
        <w:t xml:space="preserve">           </w:t>
      </w:r>
      <w:r w:rsidR="00AF2AE9" w:rsidRPr="00AF2AE9">
        <w:rPr>
          <w:rFonts w:ascii="Times New Roman" w:eastAsia="Times New Roman" w:hAnsi="Times New Roman"/>
          <w:i/>
          <w:sz w:val="24"/>
          <w:szCs w:val="24"/>
        </w:rPr>
        <w:t xml:space="preserve">   (Ф.И.О.)</w:t>
      </w:r>
    </w:p>
    <w:p w:rsidR="00AF2AE9" w:rsidRPr="00AF2AE9" w:rsidRDefault="00AF2AE9" w:rsidP="00AF2AE9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2AE9" w:rsidRPr="00AF2AE9" w:rsidRDefault="00AF2AE9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2AE9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6E653A" w:rsidRPr="006E653A" w:rsidRDefault="006E653A" w:rsidP="006E65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653A">
        <w:rPr>
          <w:rFonts w:ascii="Times New Roman" w:eastAsia="Times New Roman" w:hAnsi="Times New Roman" w:cs="Times New Roman"/>
          <w:i/>
          <w:sz w:val="24"/>
          <w:szCs w:val="24"/>
        </w:rPr>
        <w:t xml:space="preserve">Генеральный управляющий, </w:t>
      </w:r>
    </w:p>
    <w:p w:rsidR="006E653A" w:rsidRPr="006E653A" w:rsidRDefault="006E653A" w:rsidP="006E653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653A">
        <w:rPr>
          <w:rFonts w:ascii="Times New Roman" w:eastAsia="Times New Roman" w:hAnsi="Times New Roman" w:cs="Times New Roman"/>
          <w:i/>
          <w:sz w:val="24"/>
          <w:szCs w:val="24"/>
        </w:rPr>
        <w:t xml:space="preserve">Руководитель дирекции по управлению   </w:t>
      </w:r>
    </w:p>
    <w:p w:rsidR="00AF2AE9" w:rsidRPr="00AF2AE9" w:rsidRDefault="006E653A" w:rsidP="00AF2A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E653A">
        <w:rPr>
          <w:rFonts w:ascii="Times New Roman" w:eastAsia="Times New Roman" w:hAnsi="Times New Roman" w:cs="Times New Roman"/>
          <w:i/>
          <w:sz w:val="24"/>
          <w:szCs w:val="24"/>
        </w:rPr>
        <w:t xml:space="preserve">Гостиницами «Горки </w:t>
      </w:r>
      <w:proofErr w:type="gramStart"/>
      <w:r w:rsidRPr="006E653A">
        <w:rPr>
          <w:rFonts w:ascii="Times New Roman" w:eastAsia="Times New Roman" w:hAnsi="Times New Roman" w:cs="Times New Roman"/>
          <w:i/>
          <w:sz w:val="24"/>
          <w:szCs w:val="24"/>
        </w:rPr>
        <w:t xml:space="preserve">Отель»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End"/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</w:t>
      </w:r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ab/>
        <w:t>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_________________/ А.П. Биба</w:t>
      </w:r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AF2AE9" w:rsidRPr="00AF2AE9" w:rsidRDefault="006E653A" w:rsidP="006E65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F2AE9" w:rsidRPr="00AF2AE9" w:rsidSect="00CE48AC">
          <w:pgSz w:w="16838" w:h="11906" w:orient="landscape" w:code="9"/>
          <w:pgMar w:top="1701" w:right="1134" w:bottom="850" w:left="1134" w:header="709" w:footer="709" w:gutter="0"/>
          <w:pgNumType w:start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</w:t>
      </w:r>
      <w:r w:rsidR="00AF2AE9" w:rsidRPr="00AF2AE9"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</w:p>
    <w:p w:rsidR="00322F5F" w:rsidRDefault="00322F5F" w:rsidP="00BE4F55"/>
    <w:sectPr w:rsidR="00322F5F" w:rsidSect="0032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67"/>
    <w:rsid w:val="000A53F6"/>
    <w:rsid w:val="00131CB9"/>
    <w:rsid w:val="00151365"/>
    <w:rsid w:val="0022235E"/>
    <w:rsid w:val="00322F5F"/>
    <w:rsid w:val="00341861"/>
    <w:rsid w:val="0034762A"/>
    <w:rsid w:val="0041796E"/>
    <w:rsid w:val="00553FCF"/>
    <w:rsid w:val="005A57FB"/>
    <w:rsid w:val="005E6905"/>
    <w:rsid w:val="006B1FD6"/>
    <w:rsid w:val="006E653A"/>
    <w:rsid w:val="007450BE"/>
    <w:rsid w:val="0079084A"/>
    <w:rsid w:val="009504C8"/>
    <w:rsid w:val="00956E2C"/>
    <w:rsid w:val="009F0D84"/>
    <w:rsid w:val="00A367B7"/>
    <w:rsid w:val="00AF2AE9"/>
    <w:rsid w:val="00B1647E"/>
    <w:rsid w:val="00B4400A"/>
    <w:rsid w:val="00B54AE6"/>
    <w:rsid w:val="00B91BED"/>
    <w:rsid w:val="00BB4967"/>
    <w:rsid w:val="00BE4F55"/>
    <w:rsid w:val="00BF29AD"/>
    <w:rsid w:val="00CE48AC"/>
    <w:rsid w:val="00D20FD6"/>
    <w:rsid w:val="00D353CC"/>
    <w:rsid w:val="00DA3FDD"/>
    <w:rsid w:val="00DA6A3C"/>
    <w:rsid w:val="00DC5918"/>
    <w:rsid w:val="00E10452"/>
    <w:rsid w:val="00E110DB"/>
    <w:rsid w:val="00E7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D4A45-68FD-491E-83B6-26D57DC16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B496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.FORMATTEXT"/>
    <w:uiPriority w:val="99"/>
    <w:rsid w:val="00BB49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basedOn w:val="a0"/>
    <w:link w:val="a3"/>
    <w:uiPriority w:val="34"/>
    <w:locked/>
    <w:rsid w:val="00BB4967"/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956E2C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CE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48A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Кислицин Илья Владимирович</cp:lastModifiedBy>
  <cp:revision>13</cp:revision>
  <dcterms:created xsi:type="dcterms:W3CDTF">2018-11-08T14:46:00Z</dcterms:created>
  <dcterms:modified xsi:type="dcterms:W3CDTF">2018-12-11T15:12:00Z</dcterms:modified>
</cp:coreProperties>
</file>