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2658A0" w:rsidRPr="002658A0" w:rsidRDefault="002658A0" w:rsidP="002658A0">
      <w:pPr>
        <w:ind w:firstLine="426"/>
        <w:jc w:val="both"/>
        <w:rPr>
          <w:bCs/>
          <w:sz w:val="22"/>
          <w:szCs w:val="22"/>
        </w:rPr>
      </w:pPr>
      <w:r w:rsidRPr="002658A0">
        <w:rPr>
          <w:b/>
          <w:sz w:val="22"/>
          <w:szCs w:val="22"/>
        </w:rPr>
        <w:t>Непубличное акционерное общество «Красная поляна» (НАО «Красная поляна»),</w:t>
      </w:r>
      <w:r w:rsidRPr="002658A0">
        <w:rPr>
          <w:sz w:val="22"/>
          <w:szCs w:val="22"/>
        </w:rPr>
        <w:t xml:space="preserve"> именуемое в дальнейшем «</w:t>
      </w:r>
      <w:r w:rsidRPr="002658A0">
        <w:rPr>
          <w:b/>
          <w:sz w:val="22"/>
          <w:szCs w:val="22"/>
        </w:rPr>
        <w:t>Покупатель»</w:t>
      </w:r>
      <w:r w:rsidRPr="002658A0">
        <w:rPr>
          <w:sz w:val="22"/>
          <w:szCs w:val="22"/>
        </w:rPr>
        <w:t>, в лице в лице Первого заместителя генерального директора Немцова Александра Вячеславовича, действующего на основании Доверенности №</w:t>
      </w:r>
      <w:r w:rsidR="00684FB8">
        <w:rPr>
          <w:sz w:val="22"/>
          <w:szCs w:val="22"/>
        </w:rPr>
        <w:t xml:space="preserve"> </w:t>
      </w:r>
      <w:r w:rsidRPr="002658A0">
        <w:rPr>
          <w:sz w:val="22"/>
          <w:szCs w:val="22"/>
        </w:rPr>
        <w:t xml:space="preserve">1 от 01.01.2017,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2658A0" w:rsidRPr="002658A0">
        <w:rPr>
          <w:sz w:val="22"/>
        </w:rPr>
        <w:t>гостевы</w:t>
      </w:r>
      <w:r w:rsidR="002658A0">
        <w:rPr>
          <w:sz w:val="22"/>
        </w:rPr>
        <w:t>е</w:t>
      </w:r>
      <w:r w:rsidR="002658A0" w:rsidRPr="002658A0">
        <w:rPr>
          <w:sz w:val="22"/>
        </w:rPr>
        <w:t xml:space="preserve"> принадлежност</w:t>
      </w:r>
      <w:r w:rsidR="002658A0">
        <w:rPr>
          <w:sz w:val="22"/>
        </w:rPr>
        <w:t>и</w:t>
      </w:r>
      <w:r w:rsidR="002658A0" w:rsidRPr="002658A0">
        <w:rPr>
          <w:sz w:val="22"/>
        </w:rPr>
        <w:t xml:space="preserve"> для нужд апартаментного комплекса «Горки город» и гостиницы «Горки </w:t>
      </w:r>
      <w:proofErr w:type="gramStart"/>
      <w:r w:rsidR="002658A0" w:rsidRPr="002658A0">
        <w:rPr>
          <w:sz w:val="22"/>
        </w:rPr>
        <w:t>Арт</w:t>
      </w:r>
      <w:proofErr w:type="gramEnd"/>
      <w:r w:rsidR="002658A0" w:rsidRPr="002658A0">
        <w:rPr>
          <w:sz w:val="22"/>
        </w:rPr>
        <w:t>»</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w:t>
      </w:r>
      <w:proofErr w:type="gramStart"/>
      <w:r w:rsidRPr="00DD5561">
        <w:rPr>
          <w:sz w:val="22"/>
          <w:szCs w:val="22"/>
        </w:rPr>
        <w:t>порядке</w:t>
      </w:r>
      <w:proofErr w:type="gramEnd"/>
      <w:r w:rsidRPr="00DD5561">
        <w:rPr>
          <w:sz w:val="22"/>
          <w:szCs w:val="22"/>
        </w:rPr>
        <w:t>.</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r w:rsidR="002658A0" w:rsidRPr="002658A0">
        <w:rPr>
          <w:kern w:val="2"/>
          <w:sz w:val="22"/>
          <w:lang w:eastAsia="ar-SA"/>
        </w:rPr>
        <w:t xml:space="preserve">354392, РФ, Краснодарский край, г. Сочи, Адлерский район, с. </w:t>
      </w:r>
      <w:proofErr w:type="spellStart"/>
      <w:r w:rsidR="002658A0" w:rsidRPr="002658A0">
        <w:rPr>
          <w:kern w:val="2"/>
          <w:sz w:val="22"/>
          <w:lang w:eastAsia="ar-SA"/>
        </w:rPr>
        <w:t>Эсто</w:t>
      </w:r>
      <w:proofErr w:type="spellEnd"/>
      <w:r w:rsidR="002658A0" w:rsidRPr="002658A0">
        <w:rPr>
          <w:kern w:val="2"/>
          <w:sz w:val="22"/>
          <w:lang w:eastAsia="ar-SA"/>
        </w:rPr>
        <w:t>-садок, наб. Времена года, апарт-отель 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684FB8">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EE3FE0" w:rsidRDefault="00FB027A" w:rsidP="00FB027A">
      <w:pPr>
        <w:pStyle w:val="af7"/>
        <w:shd w:val="clear" w:color="auto" w:fill="FFFFFF"/>
        <w:tabs>
          <w:tab w:val="left" w:pos="851"/>
          <w:tab w:val="left" w:pos="993"/>
          <w:tab w:val="left" w:pos="1134"/>
        </w:tabs>
        <w:ind w:left="0" w:firstLine="567"/>
        <w:jc w:val="both"/>
        <w:rPr>
          <w:sz w:val="22"/>
          <w:szCs w:val="22"/>
        </w:rPr>
      </w:pPr>
      <w:r w:rsidRPr="00DD5561">
        <w:rPr>
          <w:sz w:val="22"/>
          <w:szCs w:val="22"/>
        </w:rPr>
        <w:t xml:space="preserve">- отгрузка Товара производится Поставщиком по мере потребности Покупателя, выраженной в форме </w:t>
      </w:r>
      <w:r w:rsidR="00B0122A" w:rsidRPr="00DD5561">
        <w:rPr>
          <w:sz w:val="22"/>
          <w:szCs w:val="22"/>
        </w:rPr>
        <w:t>з</w:t>
      </w:r>
      <w:r w:rsidRPr="00DD5561">
        <w:rPr>
          <w:sz w:val="22"/>
          <w:szCs w:val="22"/>
        </w:rPr>
        <w:t>аявки</w:t>
      </w:r>
      <w:r w:rsidR="00595AFB" w:rsidRPr="00DD5561">
        <w:rPr>
          <w:sz w:val="22"/>
          <w:szCs w:val="22"/>
        </w:rPr>
        <w:t xml:space="preserve"> (Приложение №2 к настоящему Договору)</w:t>
      </w:r>
      <w:r w:rsidRPr="00DD5561">
        <w:rPr>
          <w:sz w:val="22"/>
          <w:szCs w:val="22"/>
        </w:rPr>
        <w:t xml:space="preserve">, и переданной Поставщику посредством электронного письма на адрес электронной почты: </w:t>
      </w:r>
      <w:hyperlink r:id="rId13" w:history="1">
        <w:r w:rsidR="001222E2" w:rsidRPr="00DD5561">
          <w:rPr>
            <w:rStyle w:val="af9"/>
            <w:color w:val="auto"/>
            <w:sz w:val="22"/>
            <w:szCs w:val="22"/>
            <w:u w:val="none"/>
          </w:rPr>
          <w:t>_______@_______.ru</w:t>
        </w:r>
      </w:hyperlink>
      <w:r w:rsidRPr="00DD5561">
        <w:rPr>
          <w:sz w:val="22"/>
          <w:szCs w:val="22"/>
        </w:rPr>
        <w:t xml:space="preserve">. В </w:t>
      </w:r>
      <w:r w:rsidR="00595AFB" w:rsidRPr="00DD5561">
        <w:rPr>
          <w:sz w:val="22"/>
          <w:szCs w:val="22"/>
        </w:rPr>
        <w:t>з</w:t>
      </w:r>
      <w:r w:rsidRPr="00DD5561">
        <w:rPr>
          <w:sz w:val="22"/>
          <w:szCs w:val="22"/>
        </w:rPr>
        <w:t xml:space="preserve">аявке прописывается количество партий, количество (и/или объем) Товара в каждой партии. Срок </w:t>
      </w:r>
      <w:r w:rsidR="00B73010" w:rsidRPr="00DD5561">
        <w:rPr>
          <w:sz w:val="22"/>
          <w:szCs w:val="22"/>
        </w:rPr>
        <w:t>поставки</w:t>
      </w:r>
      <w:r w:rsidRPr="00DD5561">
        <w:rPr>
          <w:sz w:val="22"/>
          <w:szCs w:val="22"/>
        </w:rPr>
        <w:t xml:space="preserve"> Товара </w:t>
      </w:r>
      <w:r w:rsidR="002411E1" w:rsidRPr="00DD5561">
        <w:rPr>
          <w:sz w:val="22"/>
          <w:szCs w:val="22"/>
        </w:rPr>
        <w:t xml:space="preserve">не должен превышать </w:t>
      </w:r>
      <w:r w:rsidR="002658A0">
        <w:rPr>
          <w:sz w:val="22"/>
          <w:szCs w:val="22"/>
        </w:rPr>
        <w:t>5</w:t>
      </w:r>
      <w:r w:rsidRPr="00DD5561">
        <w:rPr>
          <w:sz w:val="22"/>
          <w:szCs w:val="22"/>
        </w:rPr>
        <w:t xml:space="preserve"> (</w:t>
      </w:r>
      <w:r w:rsidR="002658A0">
        <w:rPr>
          <w:sz w:val="22"/>
          <w:szCs w:val="22"/>
        </w:rPr>
        <w:t>пять</w:t>
      </w:r>
      <w:r w:rsidRPr="00DD5561">
        <w:rPr>
          <w:sz w:val="22"/>
          <w:szCs w:val="22"/>
        </w:rPr>
        <w:t>) рабочи</w:t>
      </w:r>
      <w:r w:rsidR="002658A0">
        <w:rPr>
          <w:sz w:val="22"/>
          <w:szCs w:val="22"/>
        </w:rPr>
        <w:t>х</w:t>
      </w:r>
      <w:r w:rsidRPr="00DD5561">
        <w:rPr>
          <w:sz w:val="22"/>
          <w:szCs w:val="22"/>
        </w:rPr>
        <w:t xml:space="preserve"> д</w:t>
      </w:r>
      <w:r w:rsidR="002658A0">
        <w:rPr>
          <w:sz w:val="22"/>
          <w:szCs w:val="22"/>
        </w:rPr>
        <w:t>ней</w:t>
      </w:r>
      <w:r w:rsidR="002411E1" w:rsidRPr="00DD5561">
        <w:rPr>
          <w:sz w:val="22"/>
          <w:szCs w:val="22"/>
        </w:rPr>
        <w:t xml:space="preserve"> </w:t>
      </w:r>
      <w:r w:rsidRPr="00DD5561">
        <w:rPr>
          <w:sz w:val="22"/>
          <w:szCs w:val="22"/>
        </w:rPr>
        <w:t>со дня подтверждения заявки Поставщиком в электронном виде,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2658A0" w:rsidRDefault="00195B6F" w:rsidP="002658A0">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2658A0">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2658A0" w:rsidRPr="002658A0">
        <w:rPr>
          <w:snapToGrid w:val="0"/>
          <w:sz w:val="22"/>
          <w:szCs w:val="22"/>
        </w:rPr>
        <w:t xml:space="preserve">80 </w:t>
      </w:r>
      <w:r w:rsidRPr="002658A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841E29">
        <w:rPr>
          <w:snapToGrid w:val="0"/>
          <w:sz w:val="22"/>
          <w:szCs w:val="22"/>
        </w:rPr>
        <w:t>,</w:t>
      </w:r>
      <w:r w:rsidRPr="002658A0">
        <w:rPr>
          <w:snapToGrid w:val="0"/>
          <w:sz w:val="22"/>
          <w:szCs w:val="22"/>
        </w:rPr>
        <w:t xml:space="preserve">  или потребовать замены такого Товара на </w:t>
      </w:r>
      <w:proofErr w:type="gramStart"/>
      <w:r w:rsidRPr="002658A0">
        <w:rPr>
          <w:snapToGrid w:val="0"/>
          <w:sz w:val="22"/>
          <w:szCs w:val="22"/>
        </w:rPr>
        <w:t>условиях</w:t>
      </w:r>
      <w:proofErr w:type="gramEnd"/>
      <w:r w:rsidRPr="002658A0">
        <w:rPr>
          <w:snapToGrid w:val="0"/>
          <w:sz w:val="22"/>
          <w:szCs w:val="22"/>
        </w:rPr>
        <w:t>, предусмотренных п.6.5. Договора.</w:t>
      </w:r>
    </w:p>
    <w:p w:rsidR="00F65AFC" w:rsidRPr="00684FB8" w:rsidRDefault="005E1A89" w:rsidP="00841E29">
      <w:pPr>
        <w:pStyle w:val="af7"/>
        <w:numPr>
          <w:ilvl w:val="1"/>
          <w:numId w:val="1"/>
        </w:numPr>
        <w:shd w:val="clear" w:color="auto" w:fill="FFFFFF"/>
        <w:tabs>
          <w:tab w:val="left" w:pos="851"/>
          <w:tab w:val="left" w:pos="993"/>
          <w:tab w:val="left" w:pos="1134"/>
        </w:tabs>
        <w:ind w:left="0" w:firstLine="567"/>
        <w:jc w:val="both"/>
        <w:rPr>
          <w:sz w:val="22"/>
          <w:szCs w:val="22"/>
        </w:rPr>
      </w:pPr>
      <w:r w:rsidRPr="00684FB8">
        <w:rPr>
          <w:snapToGrid w:val="0"/>
          <w:sz w:val="22"/>
          <w:szCs w:val="22"/>
        </w:rPr>
        <w:t>В случае просрочки поставки Товара Покупатель вправе отказаться от его приемки и оплаты.</w:t>
      </w:r>
      <w:r w:rsidR="001125E6" w:rsidRPr="00684FB8">
        <w:rPr>
          <w:sz w:val="22"/>
          <w:szCs w:val="22"/>
        </w:rPr>
        <w:t xml:space="preserve"> </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w:t>
      </w:r>
      <w:r w:rsidR="00195B6F" w:rsidRPr="00502A42">
        <w:rPr>
          <w:sz w:val="22"/>
          <w:szCs w:val="22"/>
        </w:rPr>
        <w:lastRenderedPageBreak/>
        <w:t>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 xml:space="preserve">производится силами </w:t>
      </w:r>
      <w:r w:rsidR="00DC2EFC">
        <w:rPr>
          <w:sz w:val="22"/>
          <w:szCs w:val="22"/>
        </w:rPr>
        <w:t>Покупателя</w:t>
      </w:r>
      <w:r w:rsidR="00EC73F7" w:rsidRPr="0028458E">
        <w:rPr>
          <w:sz w:val="22"/>
          <w:szCs w:val="22"/>
        </w:rPr>
        <w:t>.</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645C6C" w:rsidRDefault="0028458E" w:rsidP="00645C6C">
      <w:pPr>
        <w:pStyle w:val="af7"/>
        <w:numPr>
          <w:ilvl w:val="2"/>
          <w:numId w:val="1"/>
        </w:numPr>
        <w:ind w:left="0" w:firstLine="709"/>
        <w:jc w:val="both"/>
        <w:rPr>
          <w:sz w:val="22"/>
          <w:szCs w:val="22"/>
        </w:rPr>
      </w:pPr>
      <w:r w:rsidRPr="00645C6C">
        <w:rPr>
          <w:color w:val="000000" w:themeColor="text1"/>
          <w:sz w:val="22"/>
          <w:szCs w:val="22"/>
        </w:rPr>
        <w:t>Не позднее, чем за 1 (Один) рабочий день до предполагаемой даты поставки Товара</w:t>
      </w:r>
      <w:r w:rsidR="003E70E5" w:rsidRPr="00645C6C">
        <w:rPr>
          <w:sz w:val="22"/>
          <w:szCs w:val="22"/>
        </w:rPr>
        <w:t xml:space="preserve"> </w:t>
      </w:r>
      <w:r w:rsidR="002B2629" w:rsidRPr="00645C6C">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3039D7" w:rsidRPr="00645C6C">
        <w:rPr>
          <w:sz w:val="22"/>
          <w:szCs w:val="22"/>
        </w:rPr>
        <w:t xml:space="preserve"> </w:t>
      </w:r>
      <w:hyperlink r:id="rId14" w:history="1">
        <w:r w:rsidR="000B7A6D" w:rsidRPr="00645C6C">
          <w:rPr>
            <w:rFonts w:eastAsia="Calibri"/>
            <w:color w:val="0000FF"/>
            <w:sz w:val="22"/>
            <w:szCs w:val="22"/>
            <w:u w:val="single"/>
            <w:lang w:eastAsia="en-US"/>
          </w:rPr>
          <w:t>o.nichiporchuk@karousel.ru</w:t>
        </w:r>
      </w:hyperlink>
      <w:r w:rsidR="000B7A6D" w:rsidRPr="00645C6C">
        <w:rPr>
          <w:rFonts w:eastAsia="Calibri"/>
          <w:sz w:val="22"/>
          <w:szCs w:val="22"/>
          <w:lang w:eastAsia="en-US"/>
        </w:rPr>
        <w:t>.</w:t>
      </w:r>
      <w:r w:rsidR="00173D65" w:rsidRPr="00645C6C">
        <w:rPr>
          <w:sz w:val="22"/>
          <w:szCs w:val="22"/>
        </w:rPr>
        <w:t>.</w:t>
      </w:r>
      <w:r w:rsidR="002B2629" w:rsidRPr="00645C6C">
        <w:rPr>
          <w:sz w:val="22"/>
          <w:szCs w:val="22"/>
        </w:rPr>
        <w:t xml:space="preserve"> Поставщик имеет право на досрочную поставку Товара с предварительного согласования Покупателя</w:t>
      </w:r>
      <w:r w:rsidR="00261C74" w:rsidRPr="00645C6C">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/или иные документы, подтвержд</w:t>
      </w:r>
      <w:r w:rsidR="00D22ACB">
        <w:rPr>
          <w:sz w:val="22"/>
          <w:szCs w:val="22"/>
        </w:rPr>
        <w:t>ающие качество Товара.</w:t>
      </w:r>
      <w:r w:rsidR="00261C74" w:rsidRPr="009812C1">
        <w:rPr>
          <w:sz w:val="22"/>
          <w:szCs w:val="22"/>
        </w:rPr>
        <w:t>.</w:t>
      </w:r>
      <w:r w:rsidR="009812C1" w:rsidRPr="00502A42">
        <w:rPr>
          <w:snapToGrid w:val="0"/>
          <w:sz w:val="22"/>
          <w:szCs w:val="22"/>
        </w:rPr>
        <w:t xml:space="preserve"> Покупатель вправе отказаться от приемки Товара, поставленного с нарушением данного условия (с соблюдением</w:t>
      </w:r>
      <w:proofErr w:type="gramEnd"/>
      <w:r w:rsidR="009812C1" w:rsidRPr="00502A42">
        <w:rPr>
          <w:snapToGrid w:val="0"/>
          <w:sz w:val="22"/>
          <w:szCs w:val="22"/>
        </w:rPr>
        <w:t xml:space="preserve"> </w:t>
      </w:r>
      <w:proofErr w:type="gramStart"/>
      <w:r w:rsidR="009812C1" w:rsidRPr="00502A42">
        <w:rPr>
          <w:snapToGrid w:val="0"/>
          <w:sz w:val="22"/>
          <w:szCs w:val="22"/>
        </w:rPr>
        <w:t>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Договора)</w:t>
      </w:r>
      <w:r w:rsidR="00D22ACB">
        <w:rPr>
          <w:snapToGrid w:val="0"/>
          <w:sz w:val="22"/>
          <w:szCs w:val="22"/>
        </w:rPr>
        <w:t>.</w:t>
      </w:r>
      <w:r w:rsidR="009812C1" w:rsidRPr="00502A42">
        <w:rPr>
          <w:snapToGrid w:val="0"/>
          <w:sz w:val="22"/>
          <w:szCs w:val="22"/>
        </w:rPr>
        <w:t xml:space="preserve"> </w:t>
      </w:r>
      <w:proofErr w:type="gramEnd"/>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D22ACB">
        <w:rPr>
          <w:sz w:val="22"/>
          <w:szCs w:val="22"/>
        </w:rPr>
        <w:t>.</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0B7A6D" w:rsidRDefault="00FB027A" w:rsidP="000B7A6D">
      <w:pPr>
        <w:pStyle w:val="af7"/>
        <w:numPr>
          <w:ilvl w:val="2"/>
          <w:numId w:val="1"/>
        </w:numPr>
        <w:ind w:left="0" w:firstLine="567"/>
        <w:jc w:val="both"/>
        <w:rPr>
          <w:sz w:val="22"/>
          <w:szCs w:val="22"/>
        </w:rPr>
      </w:pPr>
      <w:r w:rsidRPr="000B7A6D">
        <w:rPr>
          <w:sz w:val="22"/>
          <w:szCs w:val="22"/>
        </w:rPr>
        <w:t xml:space="preserve">Не позднее, чем за </w:t>
      </w:r>
      <w:r w:rsidR="00D12EEC" w:rsidRPr="000B7A6D">
        <w:rPr>
          <w:sz w:val="22"/>
          <w:szCs w:val="22"/>
        </w:rPr>
        <w:t>5</w:t>
      </w:r>
      <w:r w:rsidRPr="000B7A6D">
        <w:rPr>
          <w:sz w:val="22"/>
          <w:szCs w:val="22"/>
        </w:rPr>
        <w:t xml:space="preserve"> (</w:t>
      </w:r>
      <w:r w:rsidR="00D12EEC" w:rsidRPr="000B7A6D">
        <w:rPr>
          <w:sz w:val="22"/>
          <w:szCs w:val="22"/>
        </w:rPr>
        <w:t>Пять</w:t>
      </w:r>
      <w:r w:rsidRPr="000B7A6D">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0B7A6D">
          <w:rPr>
            <w:rStyle w:val="af9"/>
            <w:color w:val="auto"/>
            <w:sz w:val="22"/>
            <w:szCs w:val="22"/>
            <w:u w:val="none"/>
          </w:rPr>
          <w:t>_______@_______.ru</w:t>
        </w:r>
      </w:hyperlink>
      <w:r w:rsidRPr="000B7A6D">
        <w:rPr>
          <w:sz w:val="22"/>
          <w:szCs w:val="22"/>
        </w:rPr>
        <w:t>. Заявку по форм</w:t>
      </w:r>
      <w:r w:rsidR="00D12EEC" w:rsidRPr="000B7A6D">
        <w:rPr>
          <w:sz w:val="22"/>
          <w:szCs w:val="22"/>
        </w:rPr>
        <w:t>е, установленной в Приложении №</w:t>
      </w:r>
      <w:r w:rsidR="00D22ACB">
        <w:rPr>
          <w:sz w:val="22"/>
          <w:szCs w:val="22"/>
        </w:rPr>
        <w:t xml:space="preserve"> </w:t>
      </w:r>
      <w:r w:rsidRPr="000B7A6D">
        <w:rPr>
          <w:sz w:val="22"/>
          <w:szCs w:val="22"/>
        </w:rPr>
        <w:t>2 к настоящему Договору с указанием наименования, ассортимента, количества поставляемого Товара. Не позднее 1 (</w:t>
      </w:r>
      <w:r w:rsidR="00D12EEC" w:rsidRPr="000B7A6D">
        <w:rPr>
          <w:sz w:val="22"/>
          <w:szCs w:val="22"/>
        </w:rPr>
        <w:t>О</w:t>
      </w:r>
      <w:r w:rsidRPr="000B7A6D">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0B7A6D">
        <w:rPr>
          <w:bCs/>
          <w:sz w:val="22"/>
          <w:szCs w:val="22"/>
        </w:rPr>
        <w:t>по адресу:</w:t>
      </w:r>
      <w:r w:rsidRPr="000B7A6D">
        <w:rPr>
          <w:sz w:val="22"/>
          <w:szCs w:val="22"/>
          <w:lang w:val="tr-TR"/>
        </w:rPr>
        <w:t xml:space="preserve"> </w:t>
      </w:r>
      <w:hyperlink r:id="rId16" w:history="1">
        <w:r w:rsidR="000B7A6D" w:rsidRPr="000B7A6D">
          <w:rPr>
            <w:rFonts w:eastAsia="Calibri"/>
            <w:color w:val="0000FF"/>
            <w:sz w:val="22"/>
            <w:szCs w:val="22"/>
            <w:u w:val="single"/>
            <w:lang w:eastAsia="en-US"/>
          </w:rPr>
          <w:t>o.nichiporchuk@karousel.ru</w:t>
        </w:r>
      </w:hyperlink>
      <w:r w:rsidR="000B7A6D" w:rsidRPr="000B7A6D">
        <w:rPr>
          <w:rFonts w:eastAsia="Calibri"/>
          <w:sz w:val="22"/>
          <w:szCs w:val="22"/>
          <w:lang w:eastAsia="en-US"/>
        </w:rPr>
        <w:t>.</w:t>
      </w:r>
      <w:r w:rsidR="00D12EEC" w:rsidRPr="000B7A6D">
        <w:rPr>
          <w:bCs/>
          <w:sz w:val="22"/>
          <w:szCs w:val="22"/>
        </w:rPr>
        <w:t xml:space="preserve"> </w:t>
      </w:r>
      <w:r w:rsidRPr="000B7A6D">
        <w:rPr>
          <w:bCs/>
          <w:sz w:val="22"/>
          <w:szCs w:val="22"/>
        </w:rPr>
        <w:t>о</w:t>
      </w:r>
      <w:r w:rsidRPr="000B7A6D">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lastRenderedPageBreak/>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w:t>
      </w:r>
      <w:r w:rsidR="00645C6C">
        <w:rPr>
          <w:sz w:val="22"/>
          <w:szCs w:val="22"/>
        </w:rPr>
        <w:t>3</w:t>
      </w:r>
      <w:r w:rsidRPr="00502A42">
        <w:rPr>
          <w:sz w:val="22"/>
          <w:szCs w:val="22"/>
        </w:rPr>
        <w:t>.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AA52A0" w:rsidRPr="00F6779E"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E78FD" w:rsidRPr="00F6779E">
        <w:rPr>
          <w:color w:val="000000" w:themeColor="text1"/>
          <w:sz w:val="22"/>
          <w:szCs w:val="22"/>
        </w:rPr>
        <w:t xml:space="preserve">__________ (__________) </w:t>
      </w:r>
      <w:proofErr w:type="gramEnd"/>
      <w:r w:rsidR="008E78FD" w:rsidRPr="00F6779E">
        <w:rPr>
          <w:color w:val="000000" w:themeColor="text1"/>
          <w:sz w:val="22"/>
          <w:szCs w:val="22"/>
        </w:rPr>
        <w:t xml:space="preserve">рублей __ копеек, </w:t>
      </w:r>
      <w:r w:rsidR="008E78FD" w:rsidRPr="00F6779E">
        <w:rPr>
          <w:i/>
          <w:color w:val="000000" w:themeColor="text1"/>
          <w:sz w:val="22"/>
          <w:szCs w:val="22"/>
        </w:rPr>
        <w:t>в т.ч. НДС 18% __________ (__________) рублей __ копеек/НДС не предусмотрен</w:t>
      </w:r>
      <w:r w:rsidR="00AA52A0"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41E29">
        <w:rPr>
          <w:sz w:val="22"/>
          <w:szCs w:val="22"/>
        </w:rPr>
        <w:t>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2C3628" w:rsidRPr="00502A42" w:rsidRDefault="00BB2398" w:rsidP="002542E1">
      <w:pPr>
        <w:tabs>
          <w:tab w:val="left" w:pos="1134"/>
        </w:tabs>
        <w:ind w:firstLine="709"/>
        <w:jc w:val="both"/>
        <w:rPr>
          <w:color w:val="000000" w:themeColor="text1"/>
          <w:sz w:val="22"/>
          <w:szCs w:val="22"/>
        </w:rPr>
      </w:pPr>
      <w:r w:rsidRPr="00502A42">
        <w:rPr>
          <w:color w:val="000000" w:themeColor="text1"/>
          <w:sz w:val="22"/>
          <w:szCs w:val="22"/>
        </w:rPr>
        <w:t>4</w:t>
      </w:r>
      <w:r w:rsidR="009812C1" w:rsidRPr="00502A42">
        <w:rPr>
          <w:color w:val="000000" w:themeColor="text1"/>
          <w:sz w:val="22"/>
          <w:szCs w:val="22"/>
        </w:rPr>
        <w:t>.</w:t>
      </w:r>
      <w:r w:rsidR="002518CB" w:rsidRPr="002518CB">
        <w:rPr>
          <w:color w:val="000000" w:themeColor="text1"/>
          <w:sz w:val="22"/>
          <w:szCs w:val="22"/>
        </w:rPr>
        <w:t>5</w:t>
      </w:r>
      <w:r w:rsidR="009812C1" w:rsidRPr="00502A42">
        <w:rPr>
          <w:color w:val="000000" w:themeColor="text1"/>
          <w:sz w:val="22"/>
          <w:szCs w:val="22"/>
        </w:rPr>
        <w:t xml:space="preserve">.1. После передачи Покупателю партии Товара по соответствующей Заявке, </w:t>
      </w:r>
      <w:r w:rsidR="009812C1" w:rsidRPr="00502A42">
        <w:rPr>
          <w:sz w:val="22"/>
          <w:szCs w:val="22"/>
        </w:rPr>
        <w:t xml:space="preserve">в течение </w:t>
      </w:r>
      <w:r w:rsidR="00DC2EFC">
        <w:rPr>
          <w:sz w:val="22"/>
          <w:szCs w:val="22"/>
        </w:rPr>
        <w:t>14</w:t>
      </w:r>
      <w:r w:rsidR="009812C1" w:rsidRPr="00502A42">
        <w:rPr>
          <w:sz w:val="22"/>
          <w:szCs w:val="22"/>
        </w:rPr>
        <w:t xml:space="preserve"> (</w:t>
      </w:r>
      <w:r w:rsidR="00DC2EFC">
        <w:rPr>
          <w:sz w:val="22"/>
          <w:szCs w:val="22"/>
        </w:rPr>
        <w:t>четырнадцати</w:t>
      </w:r>
      <w:r w:rsidR="009812C1" w:rsidRPr="00502A42">
        <w:rPr>
          <w:sz w:val="22"/>
          <w:szCs w:val="22"/>
        </w:rPr>
        <w:t xml:space="preserve">) </w:t>
      </w:r>
      <w:r w:rsidR="00DC2EFC">
        <w:rPr>
          <w:color w:val="000000" w:themeColor="text1"/>
          <w:sz w:val="22"/>
          <w:szCs w:val="22"/>
        </w:rPr>
        <w:t>календарных</w:t>
      </w:r>
      <w:r w:rsidR="009812C1" w:rsidRPr="00502A42">
        <w:rPr>
          <w:sz w:val="22"/>
          <w:szCs w:val="22"/>
        </w:rPr>
        <w:t xml:space="preserve"> дней </w:t>
      </w:r>
      <w:proofErr w:type="gramStart"/>
      <w:r w:rsidR="009812C1" w:rsidRPr="00502A42">
        <w:rPr>
          <w:sz w:val="22"/>
          <w:szCs w:val="22"/>
        </w:rPr>
        <w:t>с даты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002C3628" w:rsidRPr="00502A42">
        <w:rPr>
          <w:color w:val="000000" w:themeColor="text1"/>
          <w:sz w:val="22"/>
          <w:szCs w:val="22"/>
        </w:rPr>
        <w:t>дств  с р</w:t>
      </w:r>
      <w:proofErr w:type="gramEnd"/>
      <w:r w:rsidR="002C3628" w:rsidRPr="00502A42">
        <w:rPr>
          <w:color w:val="000000" w:themeColor="text1"/>
          <w:sz w:val="22"/>
          <w:szCs w:val="22"/>
        </w:rPr>
        <w:t>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2542E1">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w:t>
      </w:r>
      <w:r w:rsidR="002542E1">
        <w:rPr>
          <w:sz w:val="22"/>
          <w:szCs w:val="22"/>
        </w:rPr>
        <w:t xml:space="preserve">7. </w:t>
      </w:r>
      <w:r w:rsidR="00F36439" w:rsidRPr="00502A42">
        <w:rPr>
          <w:sz w:val="22"/>
          <w:szCs w:val="22"/>
        </w:rPr>
        <w:t xml:space="preserve">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lastRenderedPageBreak/>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502A42">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645C6C" w:rsidRPr="00645C6C" w:rsidRDefault="00F6779E" w:rsidP="00645C6C">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00645C6C" w:rsidRPr="00645C6C">
        <w:rPr>
          <w:sz w:val="22"/>
          <w:szCs w:val="22"/>
        </w:rPr>
        <w:t xml:space="preserve">Гарантийный срок на Товар должен составлять 12 (Двенадцать) календарных месяцев и не менее срока, установленного заводом - изготовителем, на каждый вид Товара, и исчисляется </w:t>
      </w:r>
      <w:proofErr w:type="gramStart"/>
      <w:r w:rsidR="00645C6C" w:rsidRPr="00645C6C">
        <w:rPr>
          <w:sz w:val="22"/>
          <w:szCs w:val="22"/>
        </w:rPr>
        <w:t>с даты подписания</w:t>
      </w:r>
      <w:proofErr w:type="gramEnd"/>
      <w:r w:rsidR="00645C6C" w:rsidRPr="00645C6C">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w:t>
      </w:r>
      <w:r w:rsidR="00645C6C">
        <w:rPr>
          <w:sz w:val="22"/>
          <w:szCs w:val="22"/>
        </w:rPr>
        <w:t>3</w:t>
      </w:r>
      <w:r w:rsidRPr="00502A42">
        <w:rPr>
          <w:sz w:val="22"/>
          <w:szCs w:val="22"/>
        </w:rPr>
        <w:t>.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2542E1">
        <w:rPr>
          <w:sz w:val="22"/>
          <w:szCs w:val="22"/>
        </w:rPr>
        <w:t>.</w:t>
      </w:r>
      <w:r w:rsidR="00AC4EE3" w:rsidRPr="00C23822">
        <w:rPr>
          <w:sz w:val="22"/>
          <w:szCs w:val="22"/>
        </w:rPr>
        <w:t xml:space="preserve"> 2.3.-</w:t>
      </w:r>
      <w:r w:rsidR="00A6074D" w:rsidRPr="00C23822">
        <w:rPr>
          <w:sz w:val="22"/>
          <w:szCs w:val="22"/>
        </w:rPr>
        <w:t> 2.4</w:t>
      </w:r>
      <w:r w:rsidRPr="00C23822">
        <w:rPr>
          <w:sz w:val="22"/>
          <w:szCs w:val="22"/>
        </w:rPr>
        <w:t>, 3.1.</w:t>
      </w:r>
      <w:r w:rsidR="00645C6C">
        <w:rPr>
          <w:sz w:val="22"/>
          <w:szCs w:val="22"/>
        </w:rPr>
        <w:t>3</w:t>
      </w:r>
      <w:r w:rsidRPr="00C23822">
        <w:rPr>
          <w:sz w:val="22"/>
          <w:szCs w:val="22"/>
        </w:rPr>
        <w:t>.</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w:t>
      </w:r>
      <w:bookmarkStart w:id="0" w:name="_GoBack"/>
      <w:bookmarkEnd w:id="0"/>
      <w:r w:rsidRPr="00502A42">
        <w:rPr>
          <w:sz w:val="22"/>
          <w:szCs w:val="22"/>
        </w:rPr>
        <w:t>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w:t>
      </w:r>
      <w:r w:rsidR="002542E1">
        <w:rPr>
          <w:b/>
          <w:sz w:val="22"/>
          <w:szCs w:val="22"/>
        </w:rPr>
        <w:t>7</w:t>
      </w:r>
      <w:r w:rsidRPr="000C723E">
        <w:rPr>
          <w:b/>
          <w:sz w:val="22"/>
          <w:szCs w:val="22"/>
        </w:rPr>
        <w:t>.</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w:t>
      </w:r>
      <w:r w:rsidR="002542E1">
        <w:rPr>
          <w:b/>
          <w:sz w:val="22"/>
          <w:szCs w:val="22"/>
        </w:rPr>
        <w:t>8</w:t>
      </w:r>
      <w:r w:rsidRPr="000C723E">
        <w:rPr>
          <w:b/>
          <w:sz w:val="22"/>
          <w:szCs w:val="22"/>
        </w:rPr>
        <w:t>.</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w:t>
      </w:r>
      <w:r w:rsidRPr="00514285">
        <w:rPr>
          <w:sz w:val="22"/>
          <w:szCs w:val="22"/>
        </w:rPr>
        <w:lastRenderedPageBreak/>
        <w:t xml:space="preserve">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lastRenderedPageBreak/>
        <w:t xml:space="preserve">9. </w:t>
      </w:r>
      <w:r w:rsidR="008C7216" w:rsidRPr="00DD5561">
        <w:rPr>
          <w:b/>
          <w:sz w:val="22"/>
          <w:szCs w:val="22"/>
        </w:rPr>
        <w:t>СРОК ДЕЙСТВИЯ ДОГОВОРА</w:t>
      </w:r>
    </w:p>
    <w:p w:rsidR="00C87B87" w:rsidRPr="00C87B87" w:rsidRDefault="00514285" w:rsidP="00C87B87">
      <w:pPr>
        <w:tabs>
          <w:tab w:val="left" w:pos="851"/>
          <w:tab w:val="left" w:pos="1134"/>
        </w:tabs>
        <w:ind w:firstLine="567"/>
        <w:contextualSpacing/>
        <w:jc w:val="both"/>
        <w:rPr>
          <w:bCs/>
          <w:sz w:val="22"/>
          <w:szCs w:val="22"/>
        </w:rPr>
      </w:pPr>
      <w:r>
        <w:rPr>
          <w:bCs/>
          <w:sz w:val="22"/>
          <w:szCs w:val="22"/>
        </w:rPr>
        <w:t xml:space="preserve">9.1. </w:t>
      </w:r>
      <w:r w:rsidR="00C87B87" w:rsidRPr="00C87B87">
        <w:rPr>
          <w:bCs/>
          <w:sz w:val="22"/>
          <w:szCs w:val="22"/>
        </w:rPr>
        <w:t xml:space="preserve">Настоящий Договор вступает в силу </w:t>
      </w:r>
      <w:proofErr w:type="gramStart"/>
      <w:r w:rsidR="00C87B87" w:rsidRPr="00C87B87">
        <w:rPr>
          <w:bCs/>
          <w:sz w:val="22"/>
          <w:szCs w:val="22"/>
        </w:rPr>
        <w:t>с даты</w:t>
      </w:r>
      <w:proofErr w:type="gramEnd"/>
      <w:r w:rsidR="00C87B87" w:rsidRPr="00C87B87">
        <w:rPr>
          <w:bCs/>
          <w:sz w:val="22"/>
          <w:szCs w:val="22"/>
        </w:rPr>
        <w:t xml:space="preserve"> его подписания Сторонами и действует до «31»  декабря 2018 г., а в части исполнения обязательств, вытекающих из настоящего Договора – до полного их исполнения. </w:t>
      </w: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lastRenderedPageBreak/>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FC4C54">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0B7A6D" w:rsidRPr="000B7A6D">
        <w:rPr>
          <w:sz w:val="22"/>
          <w:szCs w:val="22"/>
          <w:u w:val="single"/>
        </w:rPr>
        <w:t>o.nichiporchuk@karousel.ru.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 xml:space="preserve">Недействительность каких-либо положений настоящего Договора не влечет </w:t>
      </w:r>
      <w:r w:rsidRPr="00502A42">
        <w:rPr>
          <w:sz w:val="22"/>
          <w:szCs w:val="22"/>
        </w:rPr>
        <w:lastRenderedPageBreak/>
        <w:t>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DC2EFC">
        <w:trPr>
          <w:trHeight w:val="4113"/>
        </w:trPr>
        <w:tc>
          <w:tcPr>
            <w:tcW w:w="4501" w:type="dxa"/>
          </w:tcPr>
          <w:p w:rsidR="007244F9" w:rsidRPr="006466FE" w:rsidRDefault="007244F9" w:rsidP="00DC2EFC">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DC2EFC">
            <w:pPr>
              <w:snapToGrid w:val="0"/>
              <w:rPr>
                <w:b/>
                <w:color w:val="000000" w:themeColor="text1"/>
              </w:rPr>
            </w:pPr>
            <w:r w:rsidRPr="006466FE">
              <w:rPr>
                <w:b/>
                <w:color w:val="000000" w:themeColor="text1"/>
                <w:sz w:val="22"/>
                <w:szCs w:val="22"/>
              </w:rPr>
              <w:t>НАО «Красная поляна»</w:t>
            </w:r>
          </w:p>
          <w:p w:rsidR="007244F9" w:rsidRPr="006466FE" w:rsidRDefault="007244F9" w:rsidP="00DC2EFC">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DC2EFC">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DC2EFC">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DC2EFC">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DC2EFC">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DC2EFC">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DC2EFC">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DC2EFC">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DC2EFC">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DC2EFC">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DC2EFC">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7" w:history="1">
              <w:r w:rsidRPr="008B313F">
                <w:rPr>
                  <w:rStyle w:val="af9"/>
                  <w:rFonts w:eastAsia="Calibri"/>
                  <w:sz w:val="22"/>
                  <w:szCs w:val="22"/>
                  <w:lang w:eastAsia="en-US"/>
                </w:rPr>
                <w:t>info@karousel.ru</w:t>
              </w:r>
            </w:hyperlink>
          </w:p>
          <w:p w:rsidR="007244F9" w:rsidRPr="006466FE" w:rsidRDefault="007244F9" w:rsidP="00DC2EFC">
            <w:pPr>
              <w:tabs>
                <w:tab w:val="left" w:pos="284"/>
                <w:tab w:val="left" w:pos="8364"/>
              </w:tabs>
              <w:rPr>
                <w:color w:val="000000" w:themeColor="text1"/>
              </w:rPr>
            </w:pPr>
          </w:p>
          <w:p w:rsidR="007244F9" w:rsidRDefault="007244F9" w:rsidP="00DC2EFC">
            <w:pPr>
              <w:tabs>
                <w:tab w:val="left" w:pos="284"/>
                <w:tab w:val="left" w:pos="8364"/>
              </w:tabs>
              <w:rPr>
                <w:b/>
                <w:color w:val="000000" w:themeColor="text1"/>
              </w:rPr>
            </w:pPr>
          </w:p>
          <w:p w:rsidR="007244F9" w:rsidRDefault="007244F9" w:rsidP="00DC2EFC">
            <w:pPr>
              <w:tabs>
                <w:tab w:val="left" w:pos="284"/>
                <w:tab w:val="left" w:pos="8364"/>
              </w:tabs>
              <w:rPr>
                <w:b/>
                <w:color w:val="000000" w:themeColor="text1"/>
              </w:rPr>
            </w:pPr>
          </w:p>
          <w:p w:rsidR="007244F9" w:rsidRPr="006466FE" w:rsidRDefault="007244F9" w:rsidP="00DC2EFC">
            <w:pPr>
              <w:tabs>
                <w:tab w:val="left" w:pos="284"/>
                <w:tab w:val="left" w:pos="8364"/>
              </w:tabs>
              <w:rPr>
                <w:b/>
                <w:color w:val="000000" w:themeColor="text1"/>
              </w:rPr>
            </w:pPr>
          </w:p>
          <w:p w:rsidR="007244F9" w:rsidRPr="006466FE" w:rsidRDefault="007244F9" w:rsidP="00DC2EFC">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7244F9" w:rsidRPr="006466FE" w:rsidRDefault="007244F9" w:rsidP="00DC2EFC">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DC2EFC">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DC2EFC">
            <w:pPr>
              <w:tabs>
                <w:tab w:val="left" w:pos="284"/>
                <w:tab w:val="left" w:pos="8364"/>
              </w:tabs>
              <w:rPr>
                <w:color w:val="000000" w:themeColor="text1"/>
              </w:rPr>
            </w:pPr>
          </w:p>
          <w:p w:rsidR="007244F9" w:rsidRPr="006466FE"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Default="007244F9" w:rsidP="00DC2EFC">
            <w:pPr>
              <w:tabs>
                <w:tab w:val="left" w:pos="284"/>
                <w:tab w:val="left" w:pos="8364"/>
              </w:tabs>
              <w:rPr>
                <w:color w:val="000000" w:themeColor="text1"/>
              </w:rPr>
            </w:pPr>
          </w:p>
          <w:p w:rsidR="007244F9" w:rsidRPr="006466FE" w:rsidRDefault="007244F9" w:rsidP="00DC2EF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DC2EFC">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8"/>
          <w:headerReference w:type="first" r:id="rId19"/>
          <w:pgSz w:w="11907" w:h="16840" w:code="9"/>
          <w:pgMar w:top="851" w:right="555" w:bottom="567" w:left="1134" w:header="510" w:footer="686" w:gutter="0"/>
          <w:cols w:space="720"/>
          <w:noEndnote/>
          <w:docGrid w:linePitch="326"/>
        </w:sectPr>
      </w:pPr>
    </w:p>
    <w:p w:rsidR="008C7216" w:rsidRPr="002542E1" w:rsidRDefault="008C7216" w:rsidP="00C50124">
      <w:pPr>
        <w:pStyle w:val="aff2"/>
        <w:jc w:val="right"/>
        <w:rPr>
          <w:rFonts w:ascii="Times New Roman" w:hAnsi="Times New Roman"/>
        </w:rPr>
      </w:pPr>
      <w:r w:rsidRPr="002542E1">
        <w:rPr>
          <w:rFonts w:ascii="Times New Roman" w:hAnsi="Times New Roman"/>
        </w:rPr>
        <w:lastRenderedPageBreak/>
        <w:t>Приложение №1</w:t>
      </w:r>
    </w:p>
    <w:p w:rsidR="008C7216" w:rsidRPr="002542E1" w:rsidRDefault="008C7216" w:rsidP="00C50124">
      <w:pPr>
        <w:pStyle w:val="aff2"/>
        <w:jc w:val="right"/>
        <w:rPr>
          <w:rFonts w:ascii="Times New Roman" w:hAnsi="Times New Roman"/>
        </w:rPr>
      </w:pPr>
      <w:r w:rsidRPr="002542E1">
        <w:rPr>
          <w:rFonts w:ascii="Times New Roman" w:hAnsi="Times New Roman"/>
        </w:rPr>
        <w:t xml:space="preserve"> к </w:t>
      </w:r>
      <w:r w:rsidR="00FD5EE9" w:rsidRPr="002542E1">
        <w:rPr>
          <w:rFonts w:ascii="Times New Roman" w:hAnsi="Times New Roman"/>
        </w:rPr>
        <w:t>Д</w:t>
      </w:r>
      <w:r w:rsidRPr="002542E1">
        <w:rPr>
          <w:rFonts w:ascii="Times New Roman" w:hAnsi="Times New Roman"/>
        </w:rPr>
        <w:t>оговору поставки товара №</w:t>
      </w:r>
      <w:r w:rsidR="004F2F68" w:rsidRPr="002542E1">
        <w:rPr>
          <w:rFonts w:ascii="Times New Roman" w:hAnsi="Times New Roman"/>
        </w:rPr>
        <w:t xml:space="preserve"> </w:t>
      </w:r>
      <w:r w:rsidR="00B84CA3" w:rsidRPr="002542E1">
        <w:rPr>
          <w:rFonts w:ascii="Times New Roman" w:hAnsi="Times New Roman"/>
        </w:rPr>
        <w:t>__________</w:t>
      </w:r>
    </w:p>
    <w:p w:rsidR="008C7216" w:rsidRPr="002542E1" w:rsidRDefault="008C7216" w:rsidP="00C50124">
      <w:pPr>
        <w:pStyle w:val="aff2"/>
        <w:jc w:val="right"/>
        <w:rPr>
          <w:rFonts w:ascii="Times New Roman" w:hAnsi="Times New Roman"/>
        </w:rPr>
      </w:pPr>
      <w:r w:rsidRPr="002542E1">
        <w:rPr>
          <w:rFonts w:ascii="Times New Roman" w:hAnsi="Times New Roman"/>
        </w:rPr>
        <w:t>от «</w:t>
      </w:r>
      <w:r w:rsidR="00B84CA3" w:rsidRPr="002542E1">
        <w:rPr>
          <w:rFonts w:ascii="Times New Roman" w:hAnsi="Times New Roman"/>
        </w:rPr>
        <w:t>__________</w:t>
      </w:r>
      <w:r w:rsidRPr="002542E1">
        <w:rPr>
          <w:rFonts w:ascii="Times New Roman" w:hAnsi="Times New Roman"/>
        </w:rPr>
        <w:t>»</w:t>
      </w:r>
      <w:r w:rsidR="00B84CA3" w:rsidRPr="002542E1">
        <w:rPr>
          <w:rFonts w:ascii="Times New Roman" w:hAnsi="Times New Roman"/>
        </w:rPr>
        <w:t>__________</w:t>
      </w:r>
      <w:r w:rsidR="00A6074D" w:rsidRPr="002542E1">
        <w:rPr>
          <w:rFonts w:ascii="Times New Roman" w:hAnsi="Times New Roman"/>
        </w:rPr>
        <w:t xml:space="preserve"> </w:t>
      </w:r>
      <w:r w:rsidRPr="002542E1">
        <w:rPr>
          <w:rFonts w:ascii="Times New Roman" w:hAnsi="Times New Roman"/>
        </w:rPr>
        <w:t>201</w:t>
      </w:r>
      <w:r w:rsidR="00A37B3F" w:rsidRPr="002542E1">
        <w:rPr>
          <w:rFonts w:ascii="Times New Roman" w:hAnsi="Times New Roman"/>
        </w:rPr>
        <w:t>__</w:t>
      </w:r>
      <w:r w:rsidRPr="002542E1">
        <w:rPr>
          <w:rFonts w:ascii="Times New Roman" w:hAnsi="Times New Roman"/>
        </w:rPr>
        <w:t xml:space="preserve"> г.</w:t>
      </w:r>
    </w:p>
    <w:p w:rsidR="008C7216" w:rsidRPr="002542E1" w:rsidRDefault="008C7216" w:rsidP="00293E1C">
      <w:pPr>
        <w:tabs>
          <w:tab w:val="left" w:pos="284"/>
        </w:tabs>
        <w:ind w:firstLine="425"/>
        <w:jc w:val="right"/>
        <w:rPr>
          <w:sz w:val="22"/>
          <w:szCs w:val="22"/>
        </w:rPr>
      </w:pPr>
    </w:p>
    <w:p w:rsidR="006E6D8E" w:rsidRPr="002542E1" w:rsidRDefault="006E6D8E" w:rsidP="00293E1C">
      <w:pPr>
        <w:tabs>
          <w:tab w:val="left" w:pos="284"/>
        </w:tabs>
        <w:ind w:firstLine="425"/>
        <w:jc w:val="center"/>
        <w:rPr>
          <w:b/>
          <w:sz w:val="22"/>
          <w:szCs w:val="22"/>
        </w:rPr>
      </w:pPr>
    </w:p>
    <w:p w:rsidR="008C7216" w:rsidRPr="002542E1" w:rsidRDefault="008C7216" w:rsidP="00293E1C">
      <w:pPr>
        <w:tabs>
          <w:tab w:val="left" w:pos="284"/>
        </w:tabs>
        <w:ind w:firstLine="425"/>
        <w:jc w:val="center"/>
        <w:rPr>
          <w:b/>
          <w:sz w:val="22"/>
          <w:szCs w:val="22"/>
        </w:rPr>
      </w:pPr>
      <w:r w:rsidRPr="002542E1">
        <w:rPr>
          <w:b/>
          <w:sz w:val="22"/>
          <w:szCs w:val="22"/>
        </w:rPr>
        <w:t>С</w:t>
      </w:r>
      <w:r w:rsidR="001E24CF" w:rsidRPr="002542E1">
        <w:rPr>
          <w:b/>
          <w:sz w:val="22"/>
          <w:szCs w:val="22"/>
        </w:rPr>
        <w:t>ПЕЦИФИКАЦИЯ</w:t>
      </w:r>
    </w:p>
    <w:tbl>
      <w:tblPr>
        <w:tblW w:w="10673" w:type="dxa"/>
        <w:tblLayout w:type="fixed"/>
        <w:tblCellMar>
          <w:left w:w="30" w:type="dxa"/>
          <w:right w:w="30" w:type="dxa"/>
        </w:tblCellMar>
        <w:tblLook w:val="0000" w:firstRow="0" w:lastRow="0" w:firstColumn="0" w:lastColumn="0" w:noHBand="0" w:noVBand="0"/>
      </w:tblPr>
      <w:tblGrid>
        <w:gridCol w:w="566"/>
        <w:gridCol w:w="4728"/>
        <w:gridCol w:w="696"/>
        <w:gridCol w:w="1407"/>
        <w:gridCol w:w="3276"/>
      </w:tblGrid>
      <w:tr w:rsidR="00DC2EFC" w:rsidRPr="002542E1" w:rsidTr="00DC2EFC">
        <w:tblPrEx>
          <w:tblCellMar>
            <w:top w:w="0" w:type="dxa"/>
            <w:bottom w:w="0" w:type="dxa"/>
          </w:tblCellMar>
        </w:tblPrEx>
        <w:trPr>
          <w:trHeight w:val="941"/>
        </w:trPr>
        <w:tc>
          <w:tcPr>
            <w:tcW w:w="10673" w:type="dxa"/>
            <w:gridSpan w:val="5"/>
            <w:tcBorders>
              <w:top w:val="nil"/>
              <w:left w:val="nil"/>
              <w:bottom w:val="single" w:sz="6" w:space="0" w:color="auto"/>
              <w:right w:val="nil"/>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 xml:space="preserve">на закупку гостевых принадлежностей для нужд апартаментного комплекса «Горки город» и гостиницы «Горки </w:t>
            </w:r>
            <w:proofErr w:type="gramStart"/>
            <w:r w:rsidRPr="002542E1">
              <w:rPr>
                <w:rFonts w:eastAsiaTheme="minorHAnsi"/>
                <w:b/>
                <w:bCs/>
                <w:color w:val="000000"/>
                <w:sz w:val="22"/>
                <w:szCs w:val="22"/>
                <w:lang w:eastAsia="en-US"/>
              </w:rPr>
              <w:t>Арт</w:t>
            </w:r>
            <w:proofErr w:type="gramEnd"/>
            <w:r w:rsidRPr="002542E1">
              <w:rPr>
                <w:rFonts w:eastAsiaTheme="minorHAnsi"/>
                <w:b/>
                <w:bCs/>
                <w:color w:val="000000"/>
                <w:sz w:val="22"/>
                <w:szCs w:val="22"/>
                <w:lang w:eastAsia="en-US"/>
              </w:rPr>
              <w:t>» НАО «Красная поляна»</w:t>
            </w:r>
          </w:p>
        </w:tc>
      </w:tr>
      <w:tr w:rsidR="00DC2EFC" w:rsidRPr="002542E1" w:rsidTr="00DC2EFC">
        <w:tblPrEx>
          <w:tblCellMar>
            <w:top w:w="0" w:type="dxa"/>
            <w:bottom w:w="0" w:type="dxa"/>
          </w:tblCellMar>
        </w:tblPrEx>
        <w:trPr>
          <w:trHeight w:val="2023"/>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 xml:space="preserve">№ </w:t>
            </w:r>
            <w:proofErr w:type="gramStart"/>
            <w:r w:rsidRPr="002542E1">
              <w:rPr>
                <w:rFonts w:eastAsiaTheme="minorHAnsi"/>
                <w:b/>
                <w:bCs/>
                <w:color w:val="000000"/>
                <w:sz w:val="22"/>
                <w:szCs w:val="22"/>
                <w:lang w:eastAsia="en-US"/>
              </w:rPr>
              <w:t>п</w:t>
            </w:r>
            <w:proofErr w:type="gramEnd"/>
            <w:r w:rsidRPr="002542E1">
              <w:rPr>
                <w:rFonts w:eastAsiaTheme="minorHAnsi"/>
                <w:b/>
                <w:bCs/>
                <w:color w:val="000000"/>
                <w:sz w:val="22"/>
                <w:szCs w:val="22"/>
                <w:lang w:eastAsia="en-US"/>
              </w:rPr>
              <w:t>/п</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Наименование товара</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Ед. изм.</w:t>
            </w:r>
          </w:p>
        </w:tc>
        <w:tc>
          <w:tcPr>
            <w:tcW w:w="1407"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Количество</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b/>
                <w:bCs/>
                <w:color w:val="000000"/>
                <w:sz w:val="22"/>
                <w:szCs w:val="22"/>
                <w:lang w:eastAsia="en-US"/>
              </w:rPr>
            </w:pPr>
            <w:r w:rsidRPr="002542E1">
              <w:rPr>
                <w:rFonts w:eastAsiaTheme="minorHAnsi"/>
                <w:b/>
                <w:bCs/>
                <w:color w:val="000000"/>
                <w:sz w:val="22"/>
                <w:szCs w:val="22"/>
                <w:lang w:eastAsia="en-US"/>
              </w:rPr>
              <w:t>Технические, качественные и функциональные параметры товара и материала, потребительские свойства товара</w:t>
            </w:r>
          </w:p>
        </w:tc>
      </w:tr>
      <w:tr w:rsidR="00DC2EFC" w:rsidRPr="002542E1" w:rsidTr="00DC2EFC">
        <w:tblPrEx>
          <w:tblCellMar>
            <w:top w:w="0" w:type="dxa"/>
            <w:bottom w:w="0" w:type="dxa"/>
          </w:tblCellMar>
        </w:tblPrEx>
        <w:trPr>
          <w:trHeight w:val="1097"/>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1</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Шампунь серии "</w:t>
            </w:r>
            <w:proofErr w:type="spellStart"/>
            <w:r w:rsidRPr="002542E1">
              <w:rPr>
                <w:rFonts w:eastAsiaTheme="minorHAnsi"/>
                <w:color w:val="000000"/>
                <w:sz w:val="22"/>
                <w:szCs w:val="22"/>
                <w:lang w:eastAsia="en-US"/>
              </w:rPr>
              <w:t>Comfort</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Line</w:t>
            </w:r>
            <w:proofErr w:type="spellEnd"/>
            <w:r w:rsidRPr="002542E1">
              <w:rPr>
                <w:rFonts w:eastAsiaTheme="minorHAnsi"/>
                <w:color w:val="000000"/>
                <w:sz w:val="22"/>
                <w:szCs w:val="22"/>
                <w:lang w:eastAsia="en-US"/>
              </w:rPr>
              <w:t>", либо шампунь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либо шампунь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Line</w:t>
            </w:r>
            <w:proofErr w:type="spellEnd"/>
            <w:r w:rsidRPr="002542E1">
              <w:rPr>
                <w:rFonts w:eastAsiaTheme="minorHAnsi"/>
                <w:color w:val="000000"/>
                <w:sz w:val="22"/>
                <w:szCs w:val="22"/>
                <w:lang w:eastAsia="en-US"/>
              </w:rPr>
              <w:t>", либо шампунь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Collection</w:t>
            </w:r>
            <w:proofErr w:type="spellEnd"/>
            <w:r w:rsidRPr="002542E1">
              <w:rPr>
                <w:rFonts w:eastAsiaTheme="minorHAnsi"/>
                <w:color w:val="000000"/>
                <w:sz w:val="22"/>
                <w:szCs w:val="22"/>
                <w:lang w:eastAsia="en-US"/>
              </w:rPr>
              <w:t>", либо шампунь серии "</w:t>
            </w:r>
            <w:proofErr w:type="spellStart"/>
            <w:r w:rsidRPr="002542E1">
              <w:rPr>
                <w:rFonts w:eastAsiaTheme="minorHAnsi"/>
                <w:color w:val="000000"/>
                <w:sz w:val="22"/>
                <w:szCs w:val="22"/>
                <w:lang w:eastAsia="en-US"/>
              </w:rPr>
              <w:t>Sargan</w:t>
            </w:r>
            <w:proofErr w:type="spellEnd"/>
            <w:r w:rsidRPr="002542E1">
              <w:rPr>
                <w:rFonts w:eastAsiaTheme="minorHAnsi"/>
                <w:color w:val="000000"/>
                <w:sz w:val="22"/>
                <w:szCs w:val="22"/>
                <w:lang w:eastAsia="en-US"/>
              </w:rPr>
              <w:t>".</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646 300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Шампунь в упаковке саше. Объем: 10 мл. </w:t>
            </w:r>
          </w:p>
        </w:tc>
      </w:tr>
      <w:tr w:rsidR="00DC2EFC" w:rsidRPr="002542E1" w:rsidTr="00DC2EFC">
        <w:tblPrEx>
          <w:tblCellMar>
            <w:top w:w="0" w:type="dxa"/>
            <w:bottom w:w="0" w:type="dxa"/>
          </w:tblCellMar>
        </w:tblPrEx>
        <w:trPr>
          <w:trHeight w:val="1097"/>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2</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Мыло серии "</w:t>
            </w:r>
            <w:proofErr w:type="spellStart"/>
            <w:r w:rsidRPr="002542E1">
              <w:rPr>
                <w:rFonts w:eastAsiaTheme="minorHAnsi"/>
                <w:color w:val="000000"/>
                <w:sz w:val="22"/>
                <w:szCs w:val="22"/>
                <w:lang w:eastAsia="en-US"/>
              </w:rPr>
              <w:t>Comfort</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Line</w:t>
            </w:r>
            <w:proofErr w:type="spellEnd"/>
            <w:r w:rsidRPr="002542E1">
              <w:rPr>
                <w:rFonts w:eastAsiaTheme="minorHAnsi"/>
                <w:color w:val="000000"/>
                <w:sz w:val="22"/>
                <w:szCs w:val="22"/>
                <w:lang w:eastAsia="en-US"/>
              </w:rPr>
              <w:t>", либо мыло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либо мыло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Line</w:t>
            </w:r>
            <w:proofErr w:type="spellEnd"/>
            <w:r w:rsidRPr="002542E1">
              <w:rPr>
                <w:rFonts w:eastAsiaTheme="minorHAnsi"/>
                <w:color w:val="000000"/>
                <w:sz w:val="22"/>
                <w:szCs w:val="22"/>
                <w:lang w:eastAsia="en-US"/>
              </w:rPr>
              <w:t>", либо мыло серии "</w:t>
            </w:r>
            <w:proofErr w:type="spellStart"/>
            <w:r w:rsidRPr="002542E1">
              <w:rPr>
                <w:rFonts w:eastAsiaTheme="minorHAnsi"/>
                <w:color w:val="000000"/>
                <w:sz w:val="22"/>
                <w:szCs w:val="22"/>
                <w:lang w:eastAsia="en-US"/>
              </w:rPr>
              <w:t>Hotel</w:t>
            </w:r>
            <w:proofErr w:type="spellEnd"/>
            <w:r w:rsidRPr="002542E1">
              <w:rPr>
                <w:rFonts w:eastAsiaTheme="minorHAnsi"/>
                <w:color w:val="000000"/>
                <w:sz w:val="22"/>
                <w:szCs w:val="22"/>
                <w:lang w:eastAsia="en-US"/>
              </w:rPr>
              <w:t xml:space="preserve"> </w:t>
            </w:r>
            <w:proofErr w:type="spellStart"/>
            <w:r w:rsidRPr="002542E1">
              <w:rPr>
                <w:rFonts w:eastAsiaTheme="minorHAnsi"/>
                <w:color w:val="000000"/>
                <w:sz w:val="22"/>
                <w:szCs w:val="22"/>
                <w:lang w:eastAsia="en-US"/>
              </w:rPr>
              <w:t>Collection</w:t>
            </w:r>
            <w:proofErr w:type="spellEnd"/>
            <w:r w:rsidRPr="002542E1">
              <w:rPr>
                <w:rFonts w:eastAsiaTheme="minorHAnsi"/>
                <w:color w:val="000000"/>
                <w:sz w:val="22"/>
                <w:szCs w:val="22"/>
                <w:lang w:eastAsia="en-US"/>
              </w:rPr>
              <w:t>", либо мыло серии "</w:t>
            </w:r>
            <w:proofErr w:type="spellStart"/>
            <w:r w:rsidRPr="002542E1">
              <w:rPr>
                <w:rFonts w:eastAsiaTheme="minorHAnsi"/>
                <w:color w:val="000000"/>
                <w:sz w:val="22"/>
                <w:szCs w:val="22"/>
                <w:lang w:eastAsia="en-US"/>
              </w:rPr>
              <w:t>Sargan</w:t>
            </w:r>
            <w:proofErr w:type="spellEnd"/>
            <w:r w:rsidRPr="002542E1">
              <w:rPr>
                <w:rFonts w:eastAsiaTheme="minorHAnsi"/>
                <w:color w:val="000000"/>
                <w:sz w:val="22"/>
                <w:szCs w:val="22"/>
                <w:lang w:eastAsia="en-US"/>
              </w:rPr>
              <w:t>".</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646 300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Мыло в упаковке </w:t>
            </w:r>
            <w:proofErr w:type="spellStart"/>
            <w:r w:rsidRPr="002542E1">
              <w:rPr>
                <w:rFonts w:eastAsiaTheme="minorHAnsi"/>
                <w:color w:val="000000"/>
                <w:sz w:val="22"/>
                <w:szCs w:val="22"/>
                <w:lang w:eastAsia="en-US"/>
              </w:rPr>
              <w:t>флоупак</w:t>
            </w:r>
            <w:proofErr w:type="spellEnd"/>
            <w:r w:rsidRPr="002542E1">
              <w:rPr>
                <w:rFonts w:eastAsiaTheme="minorHAnsi"/>
                <w:color w:val="000000"/>
                <w:sz w:val="22"/>
                <w:szCs w:val="22"/>
                <w:lang w:eastAsia="en-US"/>
              </w:rPr>
              <w:t xml:space="preserve">. Объем: 13 гр. </w:t>
            </w:r>
          </w:p>
        </w:tc>
      </w:tr>
      <w:tr w:rsidR="00DC2EFC" w:rsidRPr="002542E1" w:rsidTr="00DC2EFC">
        <w:tblPrEx>
          <w:tblCellMar>
            <w:top w:w="0" w:type="dxa"/>
            <w:bottom w:w="0" w:type="dxa"/>
          </w:tblCellMar>
        </w:tblPrEx>
        <w:trPr>
          <w:trHeight w:val="1097"/>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3</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Мини-губка для обуви</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207 550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Мини-губка для обуви. Материал: Пластик, поролон. Длина до 10 см. Цвет: черный, либо белый. </w:t>
            </w:r>
          </w:p>
        </w:tc>
      </w:tr>
      <w:tr w:rsidR="00DC2EFC" w:rsidRPr="002542E1" w:rsidTr="00DC2EFC">
        <w:tblPrEx>
          <w:tblCellMar>
            <w:top w:w="0" w:type="dxa"/>
            <w:bottom w:w="0" w:type="dxa"/>
          </w:tblCellMar>
        </w:tblPrEx>
        <w:trPr>
          <w:trHeight w:val="1097"/>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4</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Рожок для обуви</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207 550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Рожок в индивидуальной упаковке. Материал: Пластик. Длина от 14 до 18 см. Цвет: черный, либо белый. </w:t>
            </w:r>
          </w:p>
        </w:tc>
      </w:tr>
      <w:tr w:rsidR="00DC2EFC" w:rsidRPr="002542E1" w:rsidTr="00DC2EFC">
        <w:tblPrEx>
          <w:tblCellMar>
            <w:top w:w="0" w:type="dxa"/>
            <w:bottom w:w="0" w:type="dxa"/>
          </w:tblCellMar>
        </w:tblPrEx>
        <w:trPr>
          <w:trHeight w:val="850"/>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5</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Щетка для одежды</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shd w:val="solid" w:color="FFFFFF" w:fill="auto"/>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5 000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Щетка для одежды. Материал: Дерево, щетина искусственная. Длина от 14 до 18 см</w:t>
            </w:r>
          </w:p>
        </w:tc>
      </w:tr>
      <w:tr w:rsidR="00DC2EFC" w:rsidRPr="002542E1" w:rsidTr="00DC2EFC">
        <w:tblPrEx>
          <w:tblCellMar>
            <w:top w:w="0" w:type="dxa"/>
            <w:bottom w:w="0" w:type="dxa"/>
          </w:tblCellMar>
        </w:tblPrEx>
        <w:trPr>
          <w:trHeight w:val="823"/>
        </w:trPr>
        <w:tc>
          <w:tcPr>
            <w:tcW w:w="56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6</w:t>
            </w:r>
          </w:p>
        </w:tc>
        <w:tc>
          <w:tcPr>
            <w:tcW w:w="4728"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Фонарик электрический в </w:t>
            </w:r>
            <w:proofErr w:type="gramStart"/>
            <w:r w:rsidRPr="002542E1">
              <w:rPr>
                <w:rFonts w:eastAsiaTheme="minorHAnsi"/>
                <w:color w:val="000000"/>
                <w:sz w:val="22"/>
                <w:szCs w:val="22"/>
                <w:lang w:eastAsia="en-US"/>
              </w:rPr>
              <w:t>комплекте</w:t>
            </w:r>
            <w:proofErr w:type="gramEnd"/>
            <w:r w:rsidRPr="002542E1">
              <w:rPr>
                <w:rFonts w:eastAsiaTheme="minorHAnsi"/>
                <w:color w:val="000000"/>
                <w:sz w:val="22"/>
                <w:szCs w:val="22"/>
                <w:lang w:eastAsia="en-US"/>
              </w:rPr>
              <w:t xml:space="preserve"> с батарейками</w:t>
            </w:r>
          </w:p>
        </w:tc>
        <w:tc>
          <w:tcPr>
            <w:tcW w:w="69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шт.</w:t>
            </w:r>
          </w:p>
        </w:tc>
        <w:tc>
          <w:tcPr>
            <w:tcW w:w="1407" w:type="dxa"/>
            <w:tcBorders>
              <w:top w:val="single" w:sz="6" w:space="0" w:color="auto"/>
              <w:left w:val="single" w:sz="6" w:space="0" w:color="auto"/>
              <w:bottom w:val="single" w:sz="6" w:space="0" w:color="auto"/>
              <w:right w:val="single" w:sz="6" w:space="0" w:color="auto"/>
            </w:tcBorders>
            <w:shd w:val="solid" w:color="FFFFFF" w:fill="auto"/>
          </w:tcPr>
          <w:p w:rsidR="00DC2EFC" w:rsidRPr="002542E1" w:rsidRDefault="00DC2EFC">
            <w:pPr>
              <w:autoSpaceDE w:val="0"/>
              <w:autoSpaceDN w:val="0"/>
              <w:adjustRightInd w:val="0"/>
              <w:jc w:val="center"/>
              <w:rPr>
                <w:rFonts w:eastAsiaTheme="minorHAnsi"/>
                <w:color w:val="000000"/>
                <w:sz w:val="22"/>
                <w:szCs w:val="22"/>
                <w:lang w:eastAsia="en-US"/>
              </w:rPr>
            </w:pPr>
            <w:r w:rsidRPr="002542E1">
              <w:rPr>
                <w:rFonts w:eastAsiaTheme="minorHAnsi"/>
                <w:color w:val="000000"/>
                <w:sz w:val="22"/>
                <w:szCs w:val="22"/>
                <w:lang w:eastAsia="en-US"/>
              </w:rPr>
              <w:t>170</w:t>
            </w:r>
          </w:p>
        </w:tc>
        <w:tc>
          <w:tcPr>
            <w:tcW w:w="3276" w:type="dxa"/>
            <w:tcBorders>
              <w:top w:val="single" w:sz="6" w:space="0" w:color="auto"/>
              <w:left w:val="single" w:sz="6" w:space="0" w:color="auto"/>
              <w:bottom w:val="single" w:sz="6" w:space="0" w:color="auto"/>
              <w:right w:val="single" w:sz="6" w:space="0" w:color="auto"/>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Фонарь электрический бытовой. Длина от 10 до 15 см. Батарейки в комплекте </w:t>
            </w:r>
          </w:p>
        </w:tc>
      </w:tr>
      <w:tr w:rsidR="00DC2EFC" w:rsidRPr="002542E1" w:rsidTr="00DC2EFC">
        <w:tblPrEx>
          <w:tblCellMar>
            <w:top w:w="0" w:type="dxa"/>
            <w:bottom w:w="0" w:type="dxa"/>
          </w:tblCellMar>
        </w:tblPrEx>
        <w:trPr>
          <w:trHeight w:val="274"/>
        </w:trPr>
        <w:tc>
          <w:tcPr>
            <w:tcW w:w="10673" w:type="dxa"/>
            <w:gridSpan w:val="5"/>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p>
          <w:p w:rsidR="00DC2EFC" w:rsidRPr="002542E1" w:rsidRDefault="00DC2EFC" w:rsidP="00DC2EFC">
            <w:pPr>
              <w:rPr>
                <w:rFonts w:eastAsiaTheme="minorHAnsi"/>
                <w:color w:val="000000"/>
                <w:sz w:val="22"/>
                <w:szCs w:val="22"/>
                <w:lang w:eastAsia="en-US"/>
              </w:rPr>
            </w:pPr>
            <w:r w:rsidRPr="002542E1">
              <w:rPr>
                <w:rFonts w:eastAsiaTheme="minorHAnsi"/>
                <w:color w:val="000000"/>
                <w:sz w:val="22"/>
                <w:szCs w:val="22"/>
                <w:lang w:eastAsia="en-US"/>
              </w:rPr>
              <w:t>Общая стоимость Товара по Договору составляет</w:t>
            </w:r>
            <w:proofErr w:type="gramStart"/>
            <w:r w:rsidRPr="002542E1">
              <w:rPr>
                <w:rFonts w:eastAsiaTheme="minorHAnsi"/>
                <w:color w:val="000000"/>
                <w:sz w:val="22"/>
                <w:szCs w:val="22"/>
                <w:lang w:eastAsia="en-US"/>
              </w:rPr>
              <w:t xml:space="preserve">: _______________ (______________) </w:t>
            </w:r>
            <w:proofErr w:type="gramEnd"/>
            <w:r w:rsidRPr="002542E1">
              <w:rPr>
                <w:rFonts w:eastAsiaTheme="minorHAnsi"/>
                <w:color w:val="000000"/>
                <w:sz w:val="22"/>
                <w:szCs w:val="22"/>
                <w:lang w:eastAsia="en-US"/>
              </w:rPr>
              <w:t xml:space="preserve">руб. ___ копеек, в </w:t>
            </w:r>
            <w:proofErr w:type="spellStart"/>
            <w:r w:rsidRPr="002542E1">
              <w:rPr>
                <w:rFonts w:eastAsiaTheme="minorHAnsi"/>
                <w:color w:val="000000"/>
                <w:sz w:val="22"/>
                <w:szCs w:val="22"/>
                <w:lang w:eastAsia="en-US"/>
              </w:rPr>
              <w:t>т.ч</w:t>
            </w:r>
            <w:proofErr w:type="spellEnd"/>
            <w:r w:rsidRPr="002542E1">
              <w:rPr>
                <w:rFonts w:eastAsiaTheme="minorHAnsi"/>
                <w:color w:val="000000"/>
                <w:sz w:val="22"/>
                <w:szCs w:val="22"/>
                <w:lang w:eastAsia="en-US"/>
              </w:rPr>
              <w:t>. НДС 18% __________ (__________) рублей __ копеек/НДС не предусмотрен (порядок начисления НДС определяется по итогам проведения закупки).</w:t>
            </w:r>
          </w:p>
          <w:p w:rsidR="00DC2EFC" w:rsidRPr="002542E1" w:rsidRDefault="00DC2EFC">
            <w:pPr>
              <w:autoSpaceDE w:val="0"/>
              <w:autoSpaceDN w:val="0"/>
              <w:adjustRightInd w:val="0"/>
              <w:jc w:val="center"/>
              <w:rPr>
                <w:rFonts w:eastAsiaTheme="minorHAnsi"/>
                <w:color w:val="000000"/>
                <w:sz w:val="22"/>
                <w:szCs w:val="22"/>
                <w:lang w:eastAsia="en-US"/>
              </w:rPr>
            </w:pPr>
          </w:p>
        </w:tc>
      </w:tr>
      <w:tr w:rsidR="00DC2EFC" w:rsidRPr="002542E1" w:rsidTr="00DC2EFC">
        <w:tblPrEx>
          <w:tblCellMar>
            <w:top w:w="0" w:type="dxa"/>
            <w:bottom w:w="0" w:type="dxa"/>
          </w:tblCellMar>
        </w:tblPrEx>
        <w:trPr>
          <w:trHeight w:val="862"/>
        </w:trPr>
        <w:tc>
          <w:tcPr>
            <w:tcW w:w="10673" w:type="dxa"/>
            <w:gridSpan w:val="5"/>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tc>
      </w:tr>
      <w:tr w:rsidR="00DC2EFC" w:rsidRPr="002542E1" w:rsidTr="00DC2EFC">
        <w:tblPrEx>
          <w:tblCellMar>
            <w:top w:w="0" w:type="dxa"/>
            <w:bottom w:w="0" w:type="dxa"/>
          </w:tblCellMar>
        </w:tblPrEx>
        <w:trPr>
          <w:trHeight w:val="1488"/>
        </w:trPr>
        <w:tc>
          <w:tcPr>
            <w:tcW w:w="10673" w:type="dxa"/>
            <w:gridSpan w:val="5"/>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tc>
      </w:tr>
      <w:tr w:rsidR="00DC2EFC" w:rsidRPr="002542E1" w:rsidTr="00DC2EFC">
        <w:tblPrEx>
          <w:tblCellMar>
            <w:top w:w="0" w:type="dxa"/>
            <w:bottom w:w="0" w:type="dxa"/>
          </w:tblCellMar>
        </w:tblPrEx>
        <w:trPr>
          <w:trHeight w:val="691"/>
        </w:trPr>
        <w:tc>
          <w:tcPr>
            <w:tcW w:w="10673" w:type="dxa"/>
            <w:gridSpan w:val="5"/>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lastRenderedPageBreak/>
              <w:t xml:space="preserve">3. Требования к объему предоставления гарантий качества товара: в </w:t>
            </w:r>
            <w:proofErr w:type="gramStart"/>
            <w:r w:rsidRPr="002542E1">
              <w:rPr>
                <w:rFonts w:eastAsiaTheme="minorHAnsi"/>
                <w:color w:val="000000"/>
                <w:sz w:val="22"/>
                <w:szCs w:val="22"/>
                <w:lang w:eastAsia="en-US"/>
              </w:rPr>
              <w:t>соответствии</w:t>
            </w:r>
            <w:proofErr w:type="gramEnd"/>
            <w:r w:rsidRPr="002542E1">
              <w:rPr>
                <w:rFonts w:eastAsiaTheme="minorHAnsi"/>
                <w:color w:val="000000"/>
                <w:sz w:val="22"/>
                <w:szCs w:val="22"/>
                <w:lang w:eastAsia="en-US"/>
              </w:rPr>
              <w:t xml:space="preserve"> с технической документацией завода изготовителя.</w:t>
            </w:r>
          </w:p>
        </w:tc>
      </w:tr>
      <w:tr w:rsidR="00DC2EFC" w:rsidRPr="002542E1" w:rsidTr="00DC2EFC">
        <w:tblPrEx>
          <w:tblCellMar>
            <w:top w:w="0" w:type="dxa"/>
            <w:bottom w:w="0" w:type="dxa"/>
          </w:tblCellMar>
        </w:tblPrEx>
        <w:trPr>
          <w:trHeight w:val="638"/>
        </w:trPr>
        <w:tc>
          <w:tcPr>
            <w:tcW w:w="7397" w:type="dxa"/>
            <w:gridSpan w:val="4"/>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r w:rsidRPr="002542E1">
              <w:rPr>
                <w:rFonts w:eastAsiaTheme="minorHAnsi"/>
                <w:color w:val="000000"/>
                <w:sz w:val="22"/>
                <w:szCs w:val="22"/>
                <w:lang w:eastAsia="en-US"/>
              </w:rPr>
              <w:t>4. Транспортировка, доставка товара осуществляется силами Поставщика и за его счет.</w:t>
            </w:r>
          </w:p>
        </w:tc>
        <w:tc>
          <w:tcPr>
            <w:tcW w:w="3276" w:type="dxa"/>
            <w:tcBorders>
              <w:top w:val="nil"/>
              <w:left w:val="nil"/>
              <w:bottom w:val="nil"/>
              <w:right w:val="nil"/>
            </w:tcBorders>
          </w:tcPr>
          <w:p w:rsidR="00DC2EFC" w:rsidRPr="002542E1" w:rsidRDefault="00DC2EFC">
            <w:pPr>
              <w:autoSpaceDE w:val="0"/>
              <w:autoSpaceDN w:val="0"/>
              <w:adjustRightInd w:val="0"/>
              <w:rPr>
                <w:rFonts w:eastAsiaTheme="minorHAnsi"/>
                <w:color w:val="000000"/>
                <w:sz w:val="22"/>
                <w:szCs w:val="22"/>
                <w:lang w:eastAsia="en-US"/>
              </w:rPr>
            </w:pPr>
          </w:p>
        </w:tc>
      </w:tr>
    </w:tbl>
    <w:p w:rsidR="00DC2EFC" w:rsidRPr="002542E1" w:rsidRDefault="00DC2EFC" w:rsidP="00293E1C">
      <w:pPr>
        <w:tabs>
          <w:tab w:val="left" w:pos="284"/>
        </w:tabs>
        <w:ind w:firstLine="425"/>
        <w:jc w:val="center"/>
        <w:rPr>
          <w:b/>
          <w:sz w:val="22"/>
          <w:szCs w:val="22"/>
        </w:rPr>
      </w:pPr>
    </w:p>
    <w:p w:rsidR="00DC2EFC" w:rsidRPr="002542E1" w:rsidRDefault="00DC2EFC" w:rsidP="00293E1C">
      <w:pPr>
        <w:tabs>
          <w:tab w:val="left" w:pos="284"/>
        </w:tabs>
        <w:ind w:firstLine="425"/>
        <w:jc w:val="center"/>
        <w:rPr>
          <w:b/>
          <w:sz w:val="22"/>
          <w:szCs w:val="22"/>
        </w:rPr>
      </w:pPr>
    </w:p>
    <w:p w:rsidR="00DC2EFC" w:rsidRPr="002542E1" w:rsidRDefault="00DC2EFC" w:rsidP="00293E1C">
      <w:pPr>
        <w:tabs>
          <w:tab w:val="left" w:pos="284"/>
        </w:tabs>
        <w:ind w:firstLine="425"/>
        <w:jc w:val="center"/>
        <w:rPr>
          <w:b/>
          <w:sz w:val="22"/>
          <w:szCs w:val="22"/>
        </w:rPr>
      </w:pPr>
    </w:p>
    <w:p w:rsidR="00B21DF2" w:rsidRPr="002542E1" w:rsidRDefault="00B21DF2" w:rsidP="00411181">
      <w:pPr>
        <w:tabs>
          <w:tab w:val="left" w:pos="284"/>
        </w:tabs>
        <w:ind w:firstLine="425"/>
        <w:jc w:val="right"/>
        <w:rPr>
          <w:b/>
          <w:sz w:val="22"/>
          <w:szCs w:val="22"/>
        </w:rPr>
      </w:pPr>
    </w:p>
    <w:p w:rsidR="0025118E" w:rsidRPr="002542E1" w:rsidRDefault="0025118E" w:rsidP="00293E1C">
      <w:pPr>
        <w:tabs>
          <w:tab w:val="left" w:pos="284"/>
        </w:tabs>
        <w:ind w:firstLine="425"/>
        <w:jc w:val="center"/>
        <w:rPr>
          <w:b/>
          <w:sz w:val="22"/>
          <w:szCs w:val="22"/>
        </w:rPr>
      </w:pPr>
    </w:p>
    <w:p w:rsidR="00A62210" w:rsidRPr="002542E1" w:rsidRDefault="00A62210" w:rsidP="00293E1C">
      <w:pPr>
        <w:tabs>
          <w:tab w:val="left" w:pos="284"/>
        </w:tabs>
        <w:ind w:firstLine="425"/>
        <w:jc w:val="center"/>
        <w:rPr>
          <w:b/>
          <w:sz w:val="22"/>
          <w:szCs w:val="22"/>
        </w:rPr>
      </w:pPr>
      <w:r w:rsidRPr="002542E1">
        <w:rPr>
          <w:b/>
          <w:sz w:val="22"/>
          <w:szCs w:val="22"/>
        </w:rPr>
        <w:t>ПОДПИСИ СТОРОН:</w:t>
      </w:r>
    </w:p>
    <w:p w:rsidR="00E73A89" w:rsidRPr="002542E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2542E1" w:rsidTr="00A37B3F">
        <w:trPr>
          <w:trHeight w:val="2455"/>
          <w:jc w:val="center"/>
        </w:trPr>
        <w:tc>
          <w:tcPr>
            <w:tcW w:w="4436" w:type="dxa"/>
          </w:tcPr>
          <w:p w:rsidR="007244F9" w:rsidRPr="002542E1" w:rsidRDefault="007244F9" w:rsidP="007244F9">
            <w:pPr>
              <w:spacing w:after="160" w:line="259" w:lineRule="auto"/>
              <w:rPr>
                <w:b/>
                <w:sz w:val="22"/>
                <w:szCs w:val="22"/>
              </w:rPr>
            </w:pPr>
            <w:r w:rsidRPr="002542E1">
              <w:rPr>
                <w:b/>
                <w:sz w:val="22"/>
                <w:szCs w:val="22"/>
              </w:rPr>
              <w:t>ПОКУПАТЕЛЬ:</w:t>
            </w:r>
          </w:p>
          <w:p w:rsidR="007244F9" w:rsidRPr="002542E1" w:rsidRDefault="007244F9" w:rsidP="007244F9">
            <w:pPr>
              <w:spacing w:after="160" w:line="259" w:lineRule="auto"/>
              <w:rPr>
                <w:b/>
                <w:sz w:val="22"/>
                <w:szCs w:val="22"/>
              </w:rPr>
            </w:pPr>
            <w:r w:rsidRPr="002542E1">
              <w:rPr>
                <w:b/>
                <w:sz w:val="22"/>
                <w:szCs w:val="22"/>
              </w:rPr>
              <w:t>НАО «Красная поляна»</w:t>
            </w:r>
          </w:p>
          <w:p w:rsidR="007244F9" w:rsidRPr="002542E1" w:rsidRDefault="007244F9" w:rsidP="007244F9">
            <w:pPr>
              <w:spacing w:after="160" w:line="259" w:lineRule="auto"/>
              <w:rPr>
                <w:b/>
                <w:sz w:val="22"/>
                <w:szCs w:val="22"/>
              </w:rPr>
            </w:pPr>
            <w:r w:rsidRPr="002542E1">
              <w:rPr>
                <w:b/>
                <w:sz w:val="22"/>
                <w:szCs w:val="22"/>
              </w:rPr>
              <w:t>________________/______________/</w:t>
            </w:r>
          </w:p>
          <w:p w:rsidR="007244F9" w:rsidRPr="002542E1" w:rsidRDefault="00A37B3F" w:rsidP="007244F9">
            <w:pPr>
              <w:spacing w:after="160" w:line="259" w:lineRule="auto"/>
              <w:rPr>
                <w:b/>
                <w:sz w:val="22"/>
                <w:szCs w:val="22"/>
              </w:rPr>
            </w:pPr>
            <w:r w:rsidRPr="002542E1">
              <w:rPr>
                <w:b/>
                <w:sz w:val="22"/>
                <w:szCs w:val="22"/>
              </w:rPr>
              <w:t>м.п.</w:t>
            </w:r>
          </w:p>
          <w:p w:rsidR="007244F9" w:rsidRPr="002542E1" w:rsidRDefault="007244F9" w:rsidP="007244F9">
            <w:pPr>
              <w:spacing w:after="160" w:line="259" w:lineRule="auto"/>
              <w:rPr>
                <w:b/>
                <w:sz w:val="22"/>
                <w:szCs w:val="22"/>
              </w:rPr>
            </w:pPr>
          </w:p>
        </w:tc>
        <w:tc>
          <w:tcPr>
            <w:tcW w:w="4750" w:type="dxa"/>
          </w:tcPr>
          <w:p w:rsidR="007244F9" w:rsidRPr="002542E1" w:rsidRDefault="007244F9" w:rsidP="007244F9">
            <w:pPr>
              <w:spacing w:after="160" w:line="259" w:lineRule="auto"/>
              <w:rPr>
                <w:b/>
                <w:sz w:val="22"/>
                <w:szCs w:val="22"/>
              </w:rPr>
            </w:pPr>
            <w:r w:rsidRPr="002542E1">
              <w:rPr>
                <w:b/>
                <w:sz w:val="22"/>
                <w:szCs w:val="22"/>
              </w:rPr>
              <w:t>ПОКУПАТЕЛЬ:</w:t>
            </w:r>
          </w:p>
          <w:p w:rsidR="007244F9" w:rsidRPr="002542E1" w:rsidRDefault="007244F9" w:rsidP="007244F9">
            <w:pPr>
              <w:spacing w:after="160" w:line="259" w:lineRule="auto"/>
              <w:rPr>
                <w:b/>
                <w:sz w:val="22"/>
                <w:szCs w:val="22"/>
              </w:rPr>
            </w:pPr>
          </w:p>
          <w:p w:rsidR="007244F9" w:rsidRPr="002542E1" w:rsidRDefault="007244F9" w:rsidP="007244F9">
            <w:pPr>
              <w:spacing w:after="160" w:line="259" w:lineRule="auto"/>
              <w:rPr>
                <w:b/>
                <w:sz w:val="22"/>
                <w:szCs w:val="22"/>
              </w:rPr>
            </w:pPr>
            <w:r w:rsidRPr="002542E1">
              <w:rPr>
                <w:b/>
                <w:sz w:val="22"/>
                <w:szCs w:val="22"/>
              </w:rPr>
              <w:t>________________/______________/</w:t>
            </w:r>
          </w:p>
          <w:p w:rsidR="007244F9" w:rsidRPr="002542E1" w:rsidRDefault="00A37B3F" w:rsidP="007244F9">
            <w:pPr>
              <w:spacing w:after="160" w:line="259" w:lineRule="auto"/>
              <w:rPr>
                <w:b/>
                <w:sz w:val="22"/>
                <w:szCs w:val="22"/>
              </w:rPr>
            </w:pPr>
            <w:r w:rsidRPr="002542E1">
              <w:rPr>
                <w:b/>
                <w:sz w:val="22"/>
                <w:szCs w:val="22"/>
              </w:rPr>
              <w:t>м.п.</w:t>
            </w:r>
          </w:p>
        </w:tc>
      </w:tr>
    </w:tbl>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E63062" w:rsidRDefault="00E63062"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DC2EFC">
        <w:trPr>
          <w:trHeight w:val="2455"/>
          <w:jc w:val="center"/>
        </w:trPr>
        <w:tc>
          <w:tcPr>
            <w:tcW w:w="4436" w:type="dxa"/>
          </w:tcPr>
          <w:p w:rsidR="007244F9" w:rsidRPr="007244F9" w:rsidRDefault="007244F9" w:rsidP="00DC2EFC">
            <w:pPr>
              <w:spacing w:after="160" w:line="259" w:lineRule="auto"/>
              <w:rPr>
                <w:b/>
              </w:rPr>
            </w:pPr>
            <w:r w:rsidRPr="007244F9">
              <w:rPr>
                <w:b/>
                <w:sz w:val="22"/>
                <w:szCs w:val="22"/>
              </w:rPr>
              <w:t>ПОКУПАТЕЛЬ:</w:t>
            </w:r>
          </w:p>
          <w:p w:rsidR="007244F9" w:rsidRPr="007244F9" w:rsidRDefault="007244F9" w:rsidP="00DC2EFC">
            <w:pPr>
              <w:spacing w:after="160" w:line="259" w:lineRule="auto"/>
              <w:rPr>
                <w:b/>
              </w:rPr>
            </w:pPr>
            <w:r w:rsidRPr="007244F9">
              <w:rPr>
                <w:b/>
                <w:sz w:val="22"/>
                <w:szCs w:val="22"/>
              </w:rPr>
              <w:t>НАО «Красная поляна»</w:t>
            </w:r>
          </w:p>
          <w:p w:rsidR="007244F9" w:rsidRPr="007244F9" w:rsidRDefault="007244F9" w:rsidP="00DC2EFC">
            <w:pPr>
              <w:spacing w:after="160" w:line="259" w:lineRule="auto"/>
              <w:rPr>
                <w:b/>
              </w:rPr>
            </w:pPr>
          </w:p>
          <w:p w:rsidR="007244F9" w:rsidRPr="007244F9" w:rsidRDefault="007244F9" w:rsidP="00DC2EFC">
            <w:pPr>
              <w:spacing w:after="160" w:line="259" w:lineRule="auto"/>
              <w:rPr>
                <w:b/>
              </w:rPr>
            </w:pPr>
          </w:p>
          <w:p w:rsidR="007244F9" w:rsidRPr="007244F9" w:rsidRDefault="007244F9" w:rsidP="00DC2EFC">
            <w:pPr>
              <w:spacing w:after="160" w:line="259" w:lineRule="auto"/>
              <w:rPr>
                <w:b/>
              </w:rPr>
            </w:pPr>
            <w:r w:rsidRPr="007244F9">
              <w:rPr>
                <w:b/>
                <w:sz w:val="22"/>
                <w:szCs w:val="22"/>
              </w:rPr>
              <w:t>________________/______________/</w:t>
            </w:r>
          </w:p>
          <w:p w:rsidR="007244F9" w:rsidRPr="007244F9" w:rsidRDefault="00A37B3F" w:rsidP="00DC2EFC">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DC2EFC">
            <w:pPr>
              <w:spacing w:after="160" w:line="259" w:lineRule="auto"/>
              <w:rPr>
                <w:b/>
              </w:rPr>
            </w:pPr>
          </w:p>
        </w:tc>
        <w:tc>
          <w:tcPr>
            <w:tcW w:w="4750" w:type="dxa"/>
          </w:tcPr>
          <w:p w:rsidR="007244F9" w:rsidRPr="007244F9" w:rsidRDefault="007244F9" w:rsidP="00DC2EFC">
            <w:pPr>
              <w:spacing w:after="160" w:line="259" w:lineRule="auto"/>
              <w:rPr>
                <w:b/>
              </w:rPr>
            </w:pPr>
            <w:r w:rsidRPr="007244F9">
              <w:rPr>
                <w:b/>
                <w:sz w:val="22"/>
                <w:szCs w:val="22"/>
              </w:rPr>
              <w:t>ПОКУПАТЕЛЬ:</w:t>
            </w:r>
          </w:p>
          <w:p w:rsidR="007244F9" w:rsidRPr="007244F9" w:rsidRDefault="007244F9" w:rsidP="00DC2EFC">
            <w:pPr>
              <w:spacing w:after="160" w:line="259" w:lineRule="auto"/>
              <w:rPr>
                <w:b/>
              </w:rPr>
            </w:pPr>
          </w:p>
          <w:p w:rsidR="007244F9" w:rsidRPr="007244F9" w:rsidRDefault="007244F9" w:rsidP="00DC2EFC">
            <w:pPr>
              <w:spacing w:after="160" w:line="259" w:lineRule="auto"/>
              <w:rPr>
                <w:b/>
              </w:rPr>
            </w:pPr>
          </w:p>
          <w:p w:rsidR="007244F9" w:rsidRPr="007244F9" w:rsidRDefault="007244F9" w:rsidP="00DC2EFC">
            <w:pPr>
              <w:spacing w:after="160" w:line="259" w:lineRule="auto"/>
              <w:rPr>
                <w:b/>
              </w:rPr>
            </w:pPr>
          </w:p>
          <w:p w:rsidR="007244F9" w:rsidRPr="007244F9" w:rsidRDefault="007244F9" w:rsidP="00DC2EFC">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CB" w:rsidRDefault="007935CB">
      <w:r>
        <w:separator/>
      </w:r>
    </w:p>
  </w:endnote>
  <w:endnote w:type="continuationSeparator" w:id="0">
    <w:p w:rsidR="007935CB" w:rsidRDefault="00793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DC2EFC" w:rsidRDefault="00DC2EFC" w:rsidP="00264B22">
        <w:pPr>
          <w:pStyle w:val="af5"/>
          <w:jc w:val="right"/>
        </w:pPr>
        <w:r>
          <w:fldChar w:fldCharType="begin"/>
        </w:r>
        <w:r>
          <w:instrText>PAGE   \* MERGEFORMAT</w:instrText>
        </w:r>
        <w:r>
          <w:fldChar w:fldCharType="separate"/>
        </w:r>
        <w:r w:rsidR="00645C6C">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CB" w:rsidRDefault="007935CB">
      <w:r>
        <w:separator/>
      </w:r>
    </w:p>
  </w:footnote>
  <w:footnote w:type="continuationSeparator" w:id="0">
    <w:p w:rsidR="007935CB" w:rsidRDefault="007935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EFC" w:rsidRDefault="00DC2EF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C2EFC" w:rsidRDefault="00DC2EFC">
    <w:pPr>
      <w:pStyle w:val="a3"/>
    </w:pPr>
  </w:p>
  <w:p w:rsidR="00DC2EFC" w:rsidRDefault="00DC2EF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06F61"/>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B7A6D"/>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0D53"/>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542E1"/>
    <w:rsid w:val="00261C74"/>
    <w:rsid w:val="0026466B"/>
    <w:rsid w:val="00264B22"/>
    <w:rsid w:val="002658A0"/>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C47FE"/>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5C6C"/>
    <w:rsid w:val="00647C34"/>
    <w:rsid w:val="00652B41"/>
    <w:rsid w:val="00667636"/>
    <w:rsid w:val="006711A2"/>
    <w:rsid w:val="00671DF3"/>
    <w:rsid w:val="00676028"/>
    <w:rsid w:val="00684FB8"/>
    <w:rsid w:val="00696822"/>
    <w:rsid w:val="006A5D51"/>
    <w:rsid w:val="006B0782"/>
    <w:rsid w:val="006E24B6"/>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935CB"/>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1E29"/>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69BD"/>
    <w:rsid w:val="008C7216"/>
    <w:rsid w:val="008D40D2"/>
    <w:rsid w:val="008D6690"/>
    <w:rsid w:val="008E45F0"/>
    <w:rsid w:val="008E73BF"/>
    <w:rsid w:val="008E7427"/>
    <w:rsid w:val="008E78FD"/>
    <w:rsid w:val="008F005A"/>
    <w:rsid w:val="008F45CB"/>
    <w:rsid w:val="0090152D"/>
    <w:rsid w:val="009061F3"/>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87B87"/>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2ACB"/>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2EFC"/>
    <w:rsid w:val="00DC45BD"/>
    <w:rsid w:val="00DC7524"/>
    <w:rsid w:val="00DD28CB"/>
    <w:rsid w:val="00DD5561"/>
    <w:rsid w:val="00DF4D29"/>
    <w:rsid w:val="00DF7B31"/>
    <w:rsid w:val="00E00184"/>
    <w:rsid w:val="00E05FD5"/>
    <w:rsid w:val="00E170DF"/>
    <w:rsid w:val="00E27033"/>
    <w:rsid w:val="00E33BF1"/>
    <w:rsid w:val="00E53860"/>
    <w:rsid w:val="00E54363"/>
    <w:rsid w:val="00E63062"/>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4C54"/>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3C94E6-5ECB-4139-BC6F-DEBB8B8B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5383</Words>
  <Characters>30688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84</cp:revision>
  <cp:lastPrinted>2016-04-25T15:52:00Z</cp:lastPrinted>
  <dcterms:created xsi:type="dcterms:W3CDTF">2017-05-22T12:41:00Z</dcterms:created>
  <dcterms:modified xsi:type="dcterms:W3CDTF">2017-11-24T13:56:00Z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