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6E5" w:rsidRPr="00FB26A7" w:rsidRDefault="004F66E5" w:rsidP="00301461">
      <w:pPr>
        <w:widowControl w:val="0"/>
        <w:jc w:val="center"/>
        <w:rPr>
          <w:b/>
          <w:snapToGrid w:val="0"/>
          <w:sz w:val="22"/>
          <w:szCs w:val="22"/>
        </w:rPr>
      </w:pPr>
      <w:bookmarkStart w:id="0" w:name="_GoBack"/>
      <w:bookmarkEnd w:id="0"/>
      <w:r w:rsidRPr="00FB26A7">
        <w:rPr>
          <w:b/>
          <w:snapToGrid w:val="0"/>
          <w:sz w:val="22"/>
          <w:szCs w:val="22"/>
        </w:rPr>
        <w:t xml:space="preserve">ДОГОВОР </w:t>
      </w:r>
      <w:r w:rsidR="00D15752" w:rsidRPr="00FB26A7">
        <w:rPr>
          <w:b/>
          <w:snapToGrid w:val="0"/>
          <w:sz w:val="22"/>
          <w:szCs w:val="22"/>
        </w:rPr>
        <w:t xml:space="preserve">ЭНЕРГОСНАБЖЕНИЯ </w:t>
      </w:r>
      <w:r w:rsidRPr="00FB26A7">
        <w:rPr>
          <w:b/>
          <w:snapToGrid w:val="0"/>
          <w:sz w:val="22"/>
          <w:szCs w:val="22"/>
        </w:rPr>
        <w:t xml:space="preserve">№ </w:t>
      </w:r>
      <w:r w:rsidR="0002024A">
        <w:rPr>
          <w:b/>
          <w:snapToGrid w:val="0"/>
          <w:sz w:val="22"/>
          <w:szCs w:val="22"/>
        </w:rPr>
        <w:t>__________</w:t>
      </w:r>
    </w:p>
    <w:tbl>
      <w:tblPr>
        <w:tblW w:w="10457" w:type="dxa"/>
        <w:tblInd w:w="108" w:type="dxa"/>
        <w:tblLook w:val="01E0" w:firstRow="1" w:lastRow="1" w:firstColumn="1" w:lastColumn="1" w:noHBand="0" w:noVBand="0"/>
      </w:tblPr>
      <w:tblGrid>
        <w:gridCol w:w="5229"/>
        <w:gridCol w:w="5228"/>
      </w:tblGrid>
      <w:tr w:rsidR="0023659B" w:rsidRPr="00FB26A7" w:rsidTr="005E2C0F">
        <w:tc>
          <w:tcPr>
            <w:tcW w:w="5229" w:type="dxa"/>
          </w:tcPr>
          <w:p w:rsidR="004F66E5" w:rsidRPr="00FB26A7" w:rsidRDefault="0002024A" w:rsidP="002D7AF3">
            <w:pPr>
              <w:widowControl w:val="0"/>
              <w:spacing w:before="360" w:after="360"/>
              <w:ind w:left="176" w:hanging="176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г</w:t>
            </w:r>
            <w:r w:rsidR="002D7AF3">
              <w:rPr>
                <w:b/>
                <w:snapToGrid w:val="0"/>
                <w:sz w:val="22"/>
                <w:szCs w:val="22"/>
              </w:rPr>
              <w:t>.</w:t>
            </w:r>
            <w:r w:rsidR="00740885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2D7AF3">
              <w:rPr>
                <w:b/>
                <w:snapToGrid w:val="0"/>
                <w:sz w:val="22"/>
                <w:szCs w:val="22"/>
              </w:rPr>
              <w:t>Сочи</w:t>
            </w:r>
          </w:p>
        </w:tc>
        <w:tc>
          <w:tcPr>
            <w:tcW w:w="5228" w:type="dxa"/>
          </w:tcPr>
          <w:p w:rsidR="004F66E5" w:rsidRPr="00FB26A7" w:rsidRDefault="004F66E5" w:rsidP="0002024A">
            <w:pPr>
              <w:widowControl w:val="0"/>
              <w:spacing w:before="360" w:after="360"/>
              <w:ind w:firstLine="283"/>
              <w:jc w:val="right"/>
              <w:rPr>
                <w:b/>
                <w:snapToGrid w:val="0"/>
                <w:sz w:val="22"/>
                <w:szCs w:val="22"/>
              </w:rPr>
            </w:pPr>
            <w:r w:rsidRPr="00FB26A7">
              <w:rPr>
                <w:b/>
                <w:sz w:val="22"/>
                <w:szCs w:val="22"/>
              </w:rPr>
              <w:t>«</w:t>
            </w:r>
            <w:r w:rsidR="0002024A">
              <w:rPr>
                <w:b/>
                <w:sz w:val="22"/>
                <w:szCs w:val="22"/>
              </w:rPr>
              <w:t>_____</w:t>
            </w:r>
            <w:r w:rsidRPr="00FB26A7">
              <w:rPr>
                <w:b/>
                <w:sz w:val="22"/>
                <w:szCs w:val="22"/>
              </w:rPr>
              <w:t xml:space="preserve">» </w:t>
            </w:r>
            <w:r w:rsidR="0002024A">
              <w:rPr>
                <w:b/>
                <w:sz w:val="22"/>
                <w:szCs w:val="22"/>
              </w:rPr>
              <w:t>__________</w:t>
            </w:r>
            <w:r w:rsidRPr="00FB26A7">
              <w:rPr>
                <w:b/>
                <w:sz w:val="22"/>
                <w:szCs w:val="22"/>
              </w:rPr>
              <w:t xml:space="preserve"> 20</w:t>
            </w:r>
            <w:r w:rsidR="00100499" w:rsidRPr="00FB26A7">
              <w:rPr>
                <w:b/>
                <w:sz w:val="22"/>
                <w:szCs w:val="22"/>
              </w:rPr>
              <w:t>1</w:t>
            </w:r>
            <w:r w:rsidR="002C5C83">
              <w:rPr>
                <w:b/>
                <w:sz w:val="22"/>
                <w:szCs w:val="22"/>
              </w:rPr>
              <w:t>6</w:t>
            </w:r>
            <w:r w:rsidRPr="00FB26A7">
              <w:rPr>
                <w:b/>
                <w:sz w:val="22"/>
                <w:szCs w:val="22"/>
              </w:rPr>
              <w:t xml:space="preserve"> г</w:t>
            </w:r>
            <w:r w:rsidR="0002024A">
              <w:rPr>
                <w:b/>
                <w:sz w:val="22"/>
                <w:szCs w:val="22"/>
              </w:rPr>
              <w:t>.</w:t>
            </w:r>
          </w:p>
        </w:tc>
      </w:tr>
    </w:tbl>
    <w:p w:rsidR="00020DCE" w:rsidRDefault="0002024A" w:rsidP="00B23181">
      <w:pPr>
        <w:widowControl w:val="0"/>
        <w:ind w:firstLine="426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b/>
          <w:snapToGrid w:val="0"/>
          <w:sz w:val="22"/>
          <w:szCs w:val="22"/>
        </w:rPr>
        <w:t xml:space="preserve"> «</w:t>
      </w:r>
      <w:r>
        <w:rPr>
          <w:b/>
          <w:snapToGrid w:val="0"/>
          <w:sz w:val="22"/>
          <w:szCs w:val="22"/>
        </w:rPr>
        <w:t>____________________</w:t>
      </w:r>
      <w:r w:rsidR="00020DCE">
        <w:rPr>
          <w:b/>
          <w:snapToGrid w:val="0"/>
          <w:sz w:val="22"/>
          <w:szCs w:val="22"/>
        </w:rPr>
        <w:t>»</w:t>
      </w:r>
      <w:r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b/>
          <w:snapToGrid w:val="0"/>
          <w:sz w:val="22"/>
          <w:szCs w:val="22"/>
        </w:rPr>
        <w:t>)</w:t>
      </w:r>
      <w:r w:rsidR="00CD2618" w:rsidRPr="00FB26A7">
        <w:rPr>
          <w:snapToGrid w:val="0"/>
          <w:sz w:val="22"/>
          <w:szCs w:val="22"/>
        </w:rPr>
        <w:t xml:space="preserve">, именуемое в дальнейшем «Поставщик», в лице </w:t>
      </w:r>
      <w:r w:rsidR="00633AD4">
        <w:rPr>
          <w:b/>
          <w:snapToGrid w:val="0"/>
          <w:sz w:val="22"/>
          <w:szCs w:val="22"/>
        </w:rPr>
        <w:t>____________________</w:t>
      </w:r>
      <w:r w:rsidR="00CD2618" w:rsidRPr="00FB26A7">
        <w:rPr>
          <w:snapToGrid w:val="0"/>
          <w:sz w:val="22"/>
          <w:szCs w:val="22"/>
        </w:rPr>
        <w:t xml:space="preserve">, действующего на основании </w:t>
      </w:r>
      <w:r w:rsidR="00633AD4">
        <w:rPr>
          <w:b/>
          <w:snapToGrid w:val="0"/>
          <w:sz w:val="22"/>
          <w:szCs w:val="22"/>
        </w:rPr>
        <w:t>____________________</w:t>
      </w:r>
      <w:r w:rsidR="00301461" w:rsidRPr="00FB26A7">
        <w:rPr>
          <w:snapToGrid w:val="0"/>
          <w:sz w:val="22"/>
          <w:szCs w:val="22"/>
        </w:rPr>
        <w:t>, с одной стороны и</w:t>
      </w:r>
    </w:p>
    <w:p w:rsidR="004F66E5" w:rsidRPr="00FB26A7" w:rsidRDefault="00CB27CF" w:rsidP="00B23181">
      <w:pPr>
        <w:widowControl w:val="0"/>
        <w:ind w:firstLine="426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Непубличное акционерное общество «Красная поляна»(НАО «Красная поляна»)</w:t>
      </w:r>
      <w:r w:rsidR="00DB35DB">
        <w:rPr>
          <w:b/>
          <w:snapToGrid w:val="0"/>
          <w:sz w:val="22"/>
          <w:szCs w:val="22"/>
        </w:rPr>
        <w:t>,</w:t>
      </w:r>
      <w:r w:rsidR="000C08A0" w:rsidRPr="00FB26A7">
        <w:rPr>
          <w:snapToGrid w:val="0"/>
          <w:sz w:val="22"/>
          <w:szCs w:val="22"/>
        </w:rPr>
        <w:t xml:space="preserve"> именуемое в дальнейшем «Потребитель», в лице </w:t>
      </w:r>
      <w:r w:rsidR="00252BEA">
        <w:rPr>
          <w:sz w:val="22"/>
          <w:szCs w:val="22"/>
        </w:rPr>
        <w:t>генерального директора Саурина Александра Анатолиевича</w:t>
      </w:r>
      <w:r w:rsidR="005505DB" w:rsidRPr="00FB26A7">
        <w:rPr>
          <w:sz w:val="22"/>
          <w:szCs w:val="22"/>
        </w:rPr>
        <w:t>,</w:t>
      </w:r>
      <w:r w:rsidR="00617762">
        <w:rPr>
          <w:sz w:val="22"/>
          <w:szCs w:val="22"/>
        </w:rPr>
        <w:t xml:space="preserve"> </w:t>
      </w:r>
      <w:r w:rsidR="005505DB" w:rsidRPr="00FB26A7">
        <w:rPr>
          <w:sz w:val="22"/>
          <w:szCs w:val="22"/>
        </w:rPr>
        <w:t>действующего на основании</w:t>
      </w:r>
      <w:r w:rsidR="00617762">
        <w:rPr>
          <w:sz w:val="22"/>
          <w:szCs w:val="22"/>
        </w:rPr>
        <w:t xml:space="preserve"> </w:t>
      </w:r>
      <w:r w:rsidR="00252BEA">
        <w:rPr>
          <w:sz w:val="22"/>
          <w:szCs w:val="22"/>
        </w:rPr>
        <w:t xml:space="preserve">Устава, </w:t>
      </w:r>
      <w:r w:rsidR="00301461" w:rsidRPr="00FB26A7">
        <w:rPr>
          <w:snapToGrid w:val="0"/>
          <w:sz w:val="22"/>
          <w:szCs w:val="22"/>
        </w:rPr>
        <w:t>с другой стороны,</w:t>
      </w:r>
      <w:r w:rsidR="00617762">
        <w:rPr>
          <w:snapToGrid w:val="0"/>
          <w:sz w:val="22"/>
          <w:szCs w:val="22"/>
        </w:rPr>
        <w:t xml:space="preserve"> </w:t>
      </w:r>
      <w:r w:rsidR="003859D1" w:rsidRPr="00FB26A7">
        <w:rPr>
          <w:snapToGrid w:val="0"/>
          <w:sz w:val="22"/>
          <w:szCs w:val="22"/>
        </w:rPr>
        <w:t xml:space="preserve">при </w:t>
      </w:r>
      <w:r w:rsidR="004F66E5" w:rsidRPr="00FB26A7">
        <w:rPr>
          <w:snapToGrid w:val="0"/>
          <w:sz w:val="22"/>
          <w:szCs w:val="22"/>
        </w:rPr>
        <w:t>совместно</w:t>
      </w:r>
      <w:r w:rsidR="003859D1" w:rsidRPr="00FB26A7">
        <w:rPr>
          <w:snapToGrid w:val="0"/>
          <w:sz w:val="22"/>
          <w:szCs w:val="22"/>
        </w:rPr>
        <w:t>м</w:t>
      </w:r>
      <w:r w:rsidR="00617762">
        <w:rPr>
          <w:snapToGrid w:val="0"/>
          <w:sz w:val="22"/>
          <w:szCs w:val="22"/>
        </w:rPr>
        <w:t xml:space="preserve"> </w:t>
      </w:r>
      <w:r w:rsidR="007D7A52" w:rsidRPr="00FB26A7">
        <w:rPr>
          <w:snapToGrid w:val="0"/>
          <w:sz w:val="22"/>
          <w:szCs w:val="22"/>
        </w:rPr>
        <w:t xml:space="preserve">упоминании </w:t>
      </w:r>
      <w:r w:rsidR="004F66E5" w:rsidRPr="00FB26A7">
        <w:rPr>
          <w:snapToGrid w:val="0"/>
          <w:sz w:val="22"/>
          <w:szCs w:val="22"/>
        </w:rPr>
        <w:t>именуемые в дальнейшем «Стороны»,</w:t>
      </w:r>
      <w:r w:rsidR="003859D1" w:rsidRPr="00FB26A7">
        <w:rPr>
          <w:snapToGrid w:val="0"/>
          <w:sz w:val="22"/>
          <w:szCs w:val="22"/>
        </w:rPr>
        <w:t xml:space="preserve"> а по отдельности «Сторона»</w:t>
      </w:r>
      <w:r w:rsidR="004F66E5" w:rsidRPr="00FB26A7">
        <w:rPr>
          <w:snapToGrid w:val="0"/>
          <w:sz w:val="22"/>
          <w:szCs w:val="22"/>
        </w:rPr>
        <w:t xml:space="preserve"> заключили настоящий </w:t>
      </w:r>
      <w:r w:rsidR="003859D1" w:rsidRPr="00FB26A7">
        <w:rPr>
          <w:snapToGrid w:val="0"/>
          <w:sz w:val="22"/>
          <w:szCs w:val="22"/>
        </w:rPr>
        <w:t>д</w:t>
      </w:r>
      <w:r w:rsidR="004F66E5" w:rsidRPr="00FB26A7">
        <w:rPr>
          <w:snapToGrid w:val="0"/>
          <w:sz w:val="22"/>
          <w:szCs w:val="22"/>
        </w:rPr>
        <w:t xml:space="preserve">оговор </w:t>
      </w:r>
      <w:r w:rsidR="00D15752" w:rsidRPr="00FB26A7">
        <w:rPr>
          <w:snapToGrid w:val="0"/>
          <w:sz w:val="22"/>
          <w:szCs w:val="22"/>
        </w:rPr>
        <w:t>энергоснабжения</w:t>
      </w:r>
      <w:r w:rsidR="004F66E5" w:rsidRPr="00FB26A7">
        <w:rPr>
          <w:snapToGrid w:val="0"/>
          <w:sz w:val="22"/>
          <w:szCs w:val="22"/>
        </w:rPr>
        <w:t>(далее – «Договор») о нижеследующем:</w:t>
      </w:r>
    </w:p>
    <w:p w:rsidR="00262640" w:rsidRPr="00740885" w:rsidRDefault="00824B2A" w:rsidP="0074674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426"/>
        <w:jc w:val="center"/>
        <w:rPr>
          <w:b/>
          <w:sz w:val="22"/>
          <w:szCs w:val="22"/>
        </w:rPr>
      </w:pPr>
      <w:r w:rsidRPr="00740885">
        <w:rPr>
          <w:b/>
          <w:sz w:val="22"/>
          <w:szCs w:val="22"/>
        </w:rPr>
        <w:t>ПРЕДМЕТ ДОГОВОРА</w:t>
      </w:r>
    </w:p>
    <w:p w:rsidR="00D15752" w:rsidRPr="00740885" w:rsidRDefault="00D15752" w:rsidP="00E801E3">
      <w:pPr>
        <w:numPr>
          <w:ilvl w:val="1"/>
          <w:numId w:val="2"/>
        </w:numPr>
        <w:tabs>
          <w:tab w:val="clear" w:pos="1440"/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napToGrid w:val="0"/>
          <w:sz w:val="22"/>
          <w:szCs w:val="22"/>
        </w:rPr>
        <w:t xml:space="preserve">По Договору </w:t>
      </w:r>
      <w:r w:rsidR="00B14720" w:rsidRPr="00740885">
        <w:rPr>
          <w:snapToGrid w:val="0"/>
          <w:sz w:val="22"/>
          <w:szCs w:val="22"/>
        </w:rPr>
        <w:t>Поставщик</w:t>
      </w:r>
      <w:r w:rsidRPr="00740885">
        <w:rPr>
          <w:snapToGrid w:val="0"/>
          <w:sz w:val="22"/>
          <w:szCs w:val="22"/>
        </w:rPr>
        <w:t xml:space="preserve"> обязуется осуществлять </w:t>
      </w:r>
      <w:r w:rsidR="00617762" w:rsidRPr="00740885">
        <w:rPr>
          <w:snapToGrid w:val="0"/>
          <w:sz w:val="22"/>
          <w:szCs w:val="22"/>
        </w:rPr>
        <w:t>продажу электрической</w:t>
      </w:r>
      <w:r w:rsidRPr="00740885">
        <w:rPr>
          <w:snapToGrid w:val="0"/>
          <w:sz w:val="22"/>
          <w:szCs w:val="22"/>
        </w:rPr>
        <w:t xml:space="preserve"> энергии </w:t>
      </w:r>
      <w:r w:rsidR="00331F05" w:rsidRPr="00740885">
        <w:rPr>
          <w:snapToGrid w:val="0"/>
          <w:sz w:val="22"/>
          <w:szCs w:val="22"/>
        </w:rPr>
        <w:t>(мощности)</w:t>
      </w:r>
      <w:r w:rsidR="00A51A21" w:rsidRPr="00740885">
        <w:rPr>
          <w:snapToGrid w:val="0"/>
          <w:sz w:val="22"/>
          <w:szCs w:val="22"/>
        </w:rPr>
        <w:t xml:space="preserve">для собственных производственных нужд </w:t>
      </w:r>
      <w:r w:rsidR="00617762" w:rsidRPr="00740885">
        <w:rPr>
          <w:snapToGrid w:val="0"/>
          <w:sz w:val="22"/>
          <w:szCs w:val="22"/>
        </w:rPr>
        <w:t>Потребителя</w:t>
      </w:r>
      <w:r w:rsidR="00633AD4" w:rsidRPr="00740885">
        <w:rPr>
          <w:snapToGrid w:val="0"/>
          <w:sz w:val="22"/>
          <w:szCs w:val="22"/>
        </w:rPr>
        <w:t xml:space="preserve"> розничного рынка (РРЭ) с последующим переходом</w:t>
      </w:r>
      <w:r w:rsidR="00331F05" w:rsidRPr="00740885">
        <w:rPr>
          <w:snapToGrid w:val="0"/>
          <w:sz w:val="22"/>
          <w:szCs w:val="22"/>
        </w:rPr>
        <w:t xml:space="preserve"> на </w:t>
      </w:r>
      <w:r w:rsidR="00C431C7" w:rsidRPr="00740885">
        <w:rPr>
          <w:snapToGrid w:val="0"/>
          <w:sz w:val="22"/>
          <w:szCs w:val="22"/>
        </w:rPr>
        <w:t>продажу</w:t>
      </w:r>
      <w:r w:rsidR="00331F05" w:rsidRPr="00740885">
        <w:rPr>
          <w:snapToGrid w:val="0"/>
          <w:sz w:val="22"/>
          <w:szCs w:val="22"/>
        </w:rPr>
        <w:t xml:space="preserve"> электроэнергии (мощности)</w:t>
      </w:r>
      <w:r w:rsidR="00633AD4" w:rsidRPr="00740885">
        <w:rPr>
          <w:snapToGrid w:val="0"/>
          <w:sz w:val="22"/>
          <w:szCs w:val="22"/>
        </w:rPr>
        <w:t xml:space="preserve"> с оптового рынка (ОРЭМ)</w:t>
      </w:r>
      <w:r w:rsidR="00CC5F9D" w:rsidRPr="00740885">
        <w:rPr>
          <w:snapToGrid w:val="0"/>
          <w:sz w:val="22"/>
          <w:szCs w:val="22"/>
        </w:rPr>
        <w:t>,</w:t>
      </w:r>
      <w:r w:rsidR="00A51A21" w:rsidRPr="00740885">
        <w:rPr>
          <w:snapToGrid w:val="0"/>
          <w:sz w:val="22"/>
          <w:szCs w:val="22"/>
        </w:rPr>
        <w:t xml:space="preserve">в точках поставки, согласованных Сторонами в </w:t>
      </w:r>
      <w:r w:rsidR="003859D1" w:rsidRPr="00740885">
        <w:rPr>
          <w:snapToGrid w:val="0"/>
          <w:sz w:val="22"/>
          <w:szCs w:val="22"/>
        </w:rPr>
        <w:t>П</w:t>
      </w:r>
      <w:r w:rsidR="00A51A21" w:rsidRPr="00740885">
        <w:rPr>
          <w:snapToGrid w:val="0"/>
          <w:sz w:val="22"/>
          <w:szCs w:val="22"/>
        </w:rPr>
        <w:t xml:space="preserve">риложении № </w:t>
      </w:r>
      <w:r w:rsidR="00B81A3F" w:rsidRPr="00740885">
        <w:rPr>
          <w:snapToGrid w:val="0"/>
          <w:sz w:val="22"/>
          <w:szCs w:val="22"/>
        </w:rPr>
        <w:t>2</w:t>
      </w:r>
      <w:r w:rsidR="00A51A21" w:rsidRPr="00740885">
        <w:rPr>
          <w:snapToGrid w:val="0"/>
          <w:sz w:val="22"/>
          <w:szCs w:val="22"/>
        </w:rPr>
        <w:t xml:space="preserve"> к Договору</w:t>
      </w:r>
      <w:r w:rsidRPr="00740885">
        <w:rPr>
          <w:snapToGrid w:val="0"/>
          <w:sz w:val="22"/>
          <w:szCs w:val="22"/>
        </w:rPr>
        <w:t xml:space="preserve">, а также самостоятельно или через </w:t>
      </w:r>
      <w:r w:rsidR="00311D26" w:rsidRPr="00740885">
        <w:rPr>
          <w:snapToGrid w:val="0"/>
          <w:sz w:val="22"/>
          <w:szCs w:val="22"/>
        </w:rPr>
        <w:t>привлечённых</w:t>
      </w:r>
      <w:r w:rsidRPr="00740885">
        <w:rPr>
          <w:snapToGrid w:val="0"/>
          <w:sz w:val="22"/>
          <w:szCs w:val="22"/>
        </w:rPr>
        <w:t xml:space="preserve"> третьих лиц оказывать услуги по передаче электрической энергии и услуги, оказание которых явля</w:t>
      </w:r>
      <w:r w:rsidR="003859D1" w:rsidRPr="00740885">
        <w:rPr>
          <w:snapToGrid w:val="0"/>
          <w:sz w:val="22"/>
          <w:szCs w:val="22"/>
        </w:rPr>
        <w:t>ются</w:t>
      </w:r>
      <w:r w:rsidRPr="00740885">
        <w:rPr>
          <w:snapToGrid w:val="0"/>
          <w:sz w:val="22"/>
          <w:szCs w:val="22"/>
        </w:rPr>
        <w:t xml:space="preserve"> неотъемлемой частью процесса поставки электрической </w:t>
      </w:r>
      <w:r w:rsidR="00617762" w:rsidRPr="00740885">
        <w:rPr>
          <w:snapToGrid w:val="0"/>
          <w:sz w:val="22"/>
          <w:szCs w:val="22"/>
        </w:rPr>
        <w:t>энергии</w:t>
      </w:r>
      <w:r w:rsidR="00C861AB" w:rsidRPr="00740885">
        <w:rPr>
          <w:snapToGrid w:val="0"/>
          <w:sz w:val="22"/>
          <w:szCs w:val="22"/>
        </w:rPr>
        <w:t xml:space="preserve"> </w:t>
      </w:r>
      <w:r w:rsidR="00617762" w:rsidRPr="00740885">
        <w:rPr>
          <w:snapToGrid w:val="0"/>
          <w:sz w:val="22"/>
          <w:szCs w:val="22"/>
        </w:rPr>
        <w:t>(</w:t>
      </w:r>
      <w:r w:rsidR="003859D1" w:rsidRPr="00740885">
        <w:rPr>
          <w:snapToGrid w:val="0"/>
          <w:sz w:val="22"/>
          <w:szCs w:val="22"/>
        </w:rPr>
        <w:t>мощности</w:t>
      </w:r>
      <w:r w:rsidR="00617762" w:rsidRPr="00740885">
        <w:rPr>
          <w:snapToGrid w:val="0"/>
          <w:sz w:val="22"/>
          <w:szCs w:val="22"/>
        </w:rPr>
        <w:t>)</w:t>
      </w:r>
      <w:r w:rsidRPr="00740885">
        <w:rPr>
          <w:snapToGrid w:val="0"/>
          <w:sz w:val="22"/>
          <w:szCs w:val="22"/>
        </w:rPr>
        <w:t xml:space="preserve">, а Потребитель обязуется оплачивать приобретаемую электрическую энергию </w:t>
      </w:r>
      <w:r w:rsidR="00C431C7" w:rsidRPr="00740885">
        <w:rPr>
          <w:snapToGrid w:val="0"/>
          <w:sz w:val="22"/>
          <w:szCs w:val="22"/>
        </w:rPr>
        <w:t>(мощность)</w:t>
      </w:r>
      <w:r w:rsidRPr="00740885">
        <w:rPr>
          <w:snapToGrid w:val="0"/>
          <w:sz w:val="22"/>
          <w:szCs w:val="22"/>
        </w:rPr>
        <w:t xml:space="preserve"> и оказанные услуги.</w:t>
      </w:r>
    </w:p>
    <w:p w:rsidR="00262640" w:rsidRPr="00740885" w:rsidRDefault="004F66E5" w:rsidP="0074674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0" w:firstLine="426"/>
        <w:jc w:val="center"/>
        <w:rPr>
          <w:b/>
          <w:sz w:val="22"/>
          <w:szCs w:val="22"/>
        </w:rPr>
      </w:pPr>
      <w:r w:rsidRPr="00740885">
        <w:rPr>
          <w:b/>
          <w:sz w:val="22"/>
          <w:szCs w:val="22"/>
        </w:rPr>
        <w:t>ПОНЯТИЯ И ТЕРМИНЫ, ИСПОЛЬЗУЕМЫЕ В ДОГОВОРЕ</w:t>
      </w:r>
    </w:p>
    <w:p w:rsidR="00824B2A" w:rsidRPr="00FB26A7" w:rsidRDefault="00824B2A" w:rsidP="00E801E3">
      <w:pPr>
        <w:numPr>
          <w:ilvl w:val="1"/>
          <w:numId w:val="9"/>
        </w:numPr>
        <w:tabs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Все определения и термины, используемые в Договоре, применяются в значении, установленном действующими нормативно–правовыми актами РФ и Договором:</w:t>
      </w:r>
    </w:p>
    <w:p w:rsidR="00824B2A" w:rsidRPr="00FB26A7" w:rsidRDefault="00824B2A" w:rsidP="00746744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 xml:space="preserve">Точка </w:t>
      </w:r>
      <w:r w:rsidR="009F6E98" w:rsidRPr="00FB26A7">
        <w:rPr>
          <w:b/>
          <w:snapToGrid w:val="0"/>
          <w:sz w:val="22"/>
          <w:szCs w:val="22"/>
        </w:rPr>
        <w:t>учёта</w:t>
      </w:r>
      <w:r w:rsidRPr="00FB26A7">
        <w:rPr>
          <w:b/>
          <w:snapToGrid w:val="0"/>
          <w:sz w:val="22"/>
          <w:szCs w:val="22"/>
        </w:rPr>
        <w:t xml:space="preserve"> электрической энергии </w:t>
      </w:r>
      <w:r w:rsidR="00687A4A">
        <w:rPr>
          <w:b/>
          <w:snapToGrid w:val="0"/>
          <w:sz w:val="22"/>
          <w:szCs w:val="22"/>
        </w:rPr>
        <w:t>(мощности)</w:t>
      </w:r>
      <w:r w:rsidRPr="00FB26A7">
        <w:rPr>
          <w:snapToGrid w:val="0"/>
          <w:sz w:val="22"/>
          <w:szCs w:val="22"/>
        </w:rPr>
        <w:t xml:space="preserve"> – физическая точка на элементе электрической сети, в которой установлен</w:t>
      </w:r>
      <w:r w:rsidR="00C861AB" w:rsidRPr="00FB26A7">
        <w:rPr>
          <w:snapToGrid w:val="0"/>
          <w:sz w:val="22"/>
          <w:szCs w:val="22"/>
        </w:rPr>
        <w:t xml:space="preserve">(- ы) расчётный (- ые) </w:t>
      </w:r>
      <w:r w:rsidRPr="00FB26A7">
        <w:rPr>
          <w:snapToGrid w:val="0"/>
          <w:sz w:val="22"/>
          <w:szCs w:val="22"/>
        </w:rPr>
        <w:t xml:space="preserve">прибор </w:t>
      </w:r>
      <w:r w:rsidR="00C861AB" w:rsidRPr="00FB26A7">
        <w:rPr>
          <w:snapToGrid w:val="0"/>
          <w:sz w:val="22"/>
          <w:szCs w:val="22"/>
        </w:rPr>
        <w:t xml:space="preserve">(- ы) </w:t>
      </w:r>
      <w:r w:rsidR="009F6E9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>.</w:t>
      </w:r>
    </w:p>
    <w:p w:rsidR="00A909EE" w:rsidRPr="00FB26A7" w:rsidRDefault="00A909EE" w:rsidP="00746744">
      <w:pPr>
        <w:numPr>
          <w:ilvl w:val="2"/>
          <w:numId w:val="9"/>
        </w:numPr>
        <w:ind w:left="0" w:firstLine="426"/>
        <w:jc w:val="both"/>
        <w:rPr>
          <w:b/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Р</w:t>
      </w:r>
      <w:r w:rsidR="00C861AB" w:rsidRPr="00FB26A7">
        <w:rPr>
          <w:b/>
          <w:sz w:val="22"/>
          <w:szCs w:val="22"/>
        </w:rPr>
        <w:t>асчётные приборы учё</w:t>
      </w:r>
      <w:r w:rsidRPr="00FB26A7">
        <w:rPr>
          <w:b/>
          <w:sz w:val="22"/>
          <w:szCs w:val="22"/>
        </w:rPr>
        <w:t>та</w:t>
      </w:r>
      <w:r w:rsidRPr="00FB26A7">
        <w:rPr>
          <w:sz w:val="22"/>
          <w:szCs w:val="22"/>
        </w:rPr>
        <w:t xml:space="preserve"> - п</w:t>
      </w:r>
      <w:r w:rsidR="003724C8" w:rsidRPr="00FB26A7">
        <w:rPr>
          <w:sz w:val="22"/>
          <w:szCs w:val="22"/>
        </w:rPr>
        <w:t>риборы учё</w:t>
      </w:r>
      <w:r w:rsidRPr="00FB26A7">
        <w:rPr>
          <w:sz w:val="22"/>
          <w:szCs w:val="22"/>
        </w:rPr>
        <w:t>та, показания которых в соответствии с Договором, используются при определении объёмов потребления электрической энергии и мощности, за которые осуществляются расчёты по Договору и должны соответствовать требованиям законодательства РФ об обеспечении единства измерений, а также установленным требованиям, в том числе по их классу точности, быть допущенными в эксплуатацию в установленном порядке, иметь неповреждённые контрольные пломбы и (или) знаки визуального контроля.</w:t>
      </w:r>
    </w:p>
    <w:p w:rsidR="000F23D1" w:rsidRPr="00FB26A7" w:rsidRDefault="00824B2A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Точка поставки</w:t>
      </w:r>
      <w:r w:rsidRPr="00FB26A7">
        <w:rPr>
          <w:snapToGrid w:val="0"/>
          <w:sz w:val="22"/>
          <w:szCs w:val="22"/>
        </w:rPr>
        <w:t xml:space="preserve">– </w:t>
      </w:r>
      <w:r w:rsidR="00D15752" w:rsidRPr="00FB26A7">
        <w:rPr>
          <w:snapToGrid w:val="0"/>
          <w:sz w:val="22"/>
          <w:szCs w:val="22"/>
        </w:rPr>
        <w:t xml:space="preserve">место исполнения обязательств по Договору, используемое для определения </w:t>
      </w:r>
      <w:r w:rsidR="009F6E98" w:rsidRPr="00FB26A7">
        <w:rPr>
          <w:snapToGrid w:val="0"/>
          <w:sz w:val="22"/>
          <w:szCs w:val="22"/>
        </w:rPr>
        <w:t>объёма</w:t>
      </w:r>
      <w:r w:rsidR="00D15752" w:rsidRPr="00FB26A7">
        <w:rPr>
          <w:snapToGrid w:val="0"/>
          <w:sz w:val="22"/>
          <w:szCs w:val="22"/>
        </w:rPr>
        <w:t xml:space="preserve"> взаимных обязательств Сторон по Договору, расположенное на границе балансовой принадлежности энергопринимающих устройств </w:t>
      </w:r>
      <w:r w:rsidR="00EF703C" w:rsidRPr="00FB26A7">
        <w:rPr>
          <w:snapToGrid w:val="0"/>
          <w:sz w:val="22"/>
          <w:szCs w:val="22"/>
        </w:rPr>
        <w:t>П</w:t>
      </w:r>
      <w:r w:rsidR="00D15752" w:rsidRPr="00FB26A7">
        <w:rPr>
          <w:snapToGrid w:val="0"/>
          <w:sz w:val="22"/>
          <w:szCs w:val="22"/>
        </w:rPr>
        <w:t xml:space="preserve">отребителя, объектов по производству электрической энергии </w:t>
      </w:r>
      <w:r w:rsidR="003724C8" w:rsidRPr="00FB26A7">
        <w:rPr>
          <w:snapToGrid w:val="0"/>
          <w:sz w:val="22"/>
          <w:szCs w:val="22"/>
        </w:rPr>
        <w:t xml:space="preserve">и </w:t>
      </w:r>
      <w:r w:rsidR="00D15752" w:rsidRPr="00FB26A7">
        <w:rPr>
          <w:snapToGrid w:val="0"/>
          <w:sz w:val="22"/>
          <w:szCs w:val="22"/>
        </w:rPr>
        <w:t xml:space="preserve">мощности производителя электрической энергии </w:t>
      </w:r>
      <w:r w:rsidR="003724C8" w:rsidRPr="00FB26A7">
        <w:rPr>
          <w:snapToGrid w:val="0"/>
          <w:sz w:val="22"/>
          <w:szCs w:val="22"/>
        </w:rPr>
        <w:t xml:space="preserve">и </w:t>
      </w:r>
      <w:r w:rsidR="00D15752" w:rsidRPr="00FB26A7">
        <w:rPr>
          <w:snapToGrid w:val="0"/>
          <w:sz w:val="22"/>
          <w:szCs w:val="22"/>
        </w:rPr>
        <w:t xml:space="preserve">мощности, объектов электросетевого хозяйства сетевой организации, </w:t>
      </w:r>
      <w:r w:rsidR="009F6E98" w:rsidRPr="00FB26A7">
        <w:rPr>
          <w:snapToGrid w:val="0"/>
          <w:sz w:val="22"/>
          <w:szCs w:val="22"/>
        </w:rPr>
        <w:t>определённой</w:t>
      </w:r>
      <w:r w:rsidR="00D15752" w:rsidRPr="00FB26A7">
        <w:rPr>
          <w:snapToGrid w:val="0"/>
          <w:sz w:val="22"/>
          <w:szCs w:val="22"/>
        </w:rPr>
        <w:t xml:space="preserve"> в акте разграничения балансовой принадлежности, а до составления в установленном порядке акта разграничения балансовой принадлежности - в точке присоединенияэнергопринимающего устройства </w:t>
      </w:r>
      <w:r w:rsidR="00EF703C" w:rsidRPr="00FB26A7">
        <w:rPr>
          <w:snapToGrid w:val="0"/>
          <w:sz w:val="22"/>
          <w:szCs w:val="22"/>
        </w:rPr>
        <w:t>П</w:t>
      </w:r>
      <w:r w:rsidR="00D15752" w:rsidRPr="00FB26A7">
        <w:rPr>
          <w:snapToGrid w:val="0"/>
          <w:sz w:val="22"/>
          <w:szCs w:val="22"/>
        </w:rPr>
        <w:t>отребителя (объекта электроэнергетики) к объектам электросетевого хозяйства смежного субъекта электроэнергетики.</w:t>
      </w:r>
    </w:p>
    <w:p w:rsidR="00824B2A" w:rsidRPr="00FB26A7" w:rsidRDefault="009F6E98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Безучё</w:t>
      </w:r>
      <w:r w:rsidR="00824B2A" w:rsidRPr="00FB26A7">
        <w:rPr>
          <w:b/>
          <w:snapToGrid w:val="0"/>
          <w:sz w:val="22"/>
          <w:szCs w:val="22"/>
        </w:rPr>
        <w:t>тное потребление электроэнергии</w:t>
      </w:r>
      <w:r w:rsidR="00824B2A" w:rsidRPr="00FB26A7">
        <w:rPr>
          <w:snapToGrid w:val="0"/>
          <w:sz w:val="22"/>
          <w:szCs w:val="22"/>
        </w:rPr>
        <w:t xml:space="preserve"> - потребление электрической энергии с нарушением установленного Договором и действующим законодательством </w:t>
      </w:r>
      <w:r w:rsidR="003724C8" w:rsidRPr="00FB26A7">
        <w:rPr>
          <w:snapToGrid w:val="0"/>
          <w:sz w:val="22"/>
          <w:szCs w:val="22"/>
        </w:rPr>
        <w:t xml:space="preserve">РФ </w:t>
      </w:r>
      <w:r w:rsidR="00824B2A" w:rsidRPr="00FB26A7">
        <w:rPr>
          <w:snapToGrid w:val="0"/>
          <w:sz w:val="22"/>
          <w:szCs w:val="22"/>
        </w:rPr>
        <w:t xml:space="preserve">порядка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 электрической энергии, которое выражается в потреблении электрической </w:t>
      </w:r>
      <w:r w:rsidR="00EF703C" w:rsidRPr="00FB26A7">
        <w:rPr>
          <w:snapToGrid w:val="0"/>
          <w:sz w:val="22"/>
          <w:szCs w:val="22"/>
        </w:rPr>
        <w:t>энергии,</w:t>
      </w:r>
      <w:r w:rsidR="00824B2A" w:rsidRPr="00FB26A7">
        <w:rPr>
          <w:snapToGrid w:val="0"/>
          <w:sz w:val="22"/>
          <w:szCs w:val="22"/>
        </w:rPr>
        <w:t xml:space="preserve"> не </w:t>
      </w:r>
      <w:r w:rsidRPr="00FB26A7">
        <w:rPr>
          <w:snapToGrid w:val="0"/>
          <w:sz w:val="22"/>
          <w:szCs w:val="22"/>
        </w:rPr>
        <w:t>учтённой</w:t>
      </w:r>
      <w:r w:rsidR="003724C8" w:rsidRPr="00FB26A7">
        <w:rPr>
          <w:snapToGrid w:val="0"/>
          <w:sz w:val="22"/>
          <w:szCs w:val="22"/>
        </w:rPr>
        <w:t xml:space="preserve">расчётным </w:t>
      </w:r>
      <w:r w:rsidR="00824B2A" w:rsidRPr="00FB26A7">
        <w:rPr>
          <w:snapToGrid w:val="0"/>
          <w:sz w:val="22"/>
          <w:szCs w:val="22"/>
        </w:rPr>
        <w:t xml:space="preserve">прибором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 (отсутствие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, вмешательство в работу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 xml:space="preserve">, приведение его в нерабочее состояние, отсутствие пломб государственной поверки, изменение схемы подключения и т.п.) или несоблюдении установленных Договором сроков извещения об утрате (неисправности) </w:t>
      </w:r>
      <w:r w:rsidR="003724C8" w:rsidRPr="00FB26A7">
        <w:rPr>
          <w:snapToGrid w:val="0"/>
          <w:sz w:val="22"/>
          <w:szCs w:val="22"/>
        </w:rPr>
        <w:t xml:space="preserve">расчётного </w:t>
      </w:r>
      <w:r w:rsidR="00824B2A" w:rsidRPr="00FB26A7">
        <w:rPr>
          <w:snapToGrid w:val="0"/>
          <w:sz w:val="22"/>
          <w:szCs w:val="22"/>
        </w:rPr>
        <w:t xml:space="preserve">прибора </w:t>
      </w:r>
      <w:r w:rsidRPr="00FB26A7">
        <w:rPr>
          <w:snapToGrid w:val="0"/>
          <w:sz w:val="22"/>
          <w:szCs w:val="22"/>
        </w:rPr>
        <w:t>учёта</w:t>
      </w:r>
      <w:r w:rsidR="00824B2A" w:rsidRPr="00FB26A7">
        <w:rPr>
          <w:snapToGrid w:val="0"/>
          <w:sz w:val="22"/>
          <w:szCs w:val="22"/>
        </w:rPr>
        <w:t>, обязанность по обеспечению целостности и сохранности которого возложена на</w:t>
      </w:r>
      <w:r w:rsidR="00341CEE" w:rsidRPr="00FB26A7">
        <w:rPr>
          <w:snapToGrid w:val="0"/>
          <w:sz w:val="22"/>
          <w:szCs w:val="22"/>
        </w:rPr>
        <w:t>Потребителя</w:t>
      </w:r>
      <w:r w:rsidR="00824B2A" w:rsidRPr="00FB26A7">
        <w:rPr>
          <w:snapToGrid w:val="0"/>
          <w:sz w:val="22"/>
          <w:szCs w:val="22"/>
        </w:rPr>
        <w:t xml:space="preserve">, а также в иных действиях </w:t>
      </w:r>
      <w:r w:rsidR="00341CEE" w:rsidRPr="00FB26A7">
        <w:rPr>
          <w:snapToGrid w:val="0"/>
          <w:sz w:val="22"/>
          <w:szCs w:val="22"/>
        </w:rPr>
        <w:t>Потребителя</w:t>
      </w:r>
      <w:r w:rsidR="00824B2A" w:rsidRPr="00FB26A7">
        <w:rPr>
          <w:snapToGrid w:val="0"/>
          <w:sz w:val="22"/>
          <w:szCs w:val="22"/>
        </w:rPr>
        <w:t xml:space="preserve">, приведших к искажению данных о фактическом </w:t>
      </w:r>
      <w:r w:rsidRPr="00FB26A7">
        <w:rPr>
          <w:snapToGrid w:val="0"/>
          <w:sz w:val="22"/>
          <w:szCs w:val="22"/>
        </w:rPr>
        <w:t>объёме</w:t>
      </w:r>
      <w:r w:rsidR="00824B2A" w:rsidRPr="00FB26A7">
        <w:rPr>
          <w:snapToGrid w:val="0"/>
          <w:sz w:val="22"/>
          <w:szCs w:val="22"/>
        </w:rPr>
        <w:t xml:space="preserve"> потребления электрической энергии (мощности).</w:t>
      </w:r>
    </w:p>
    <w:p w:rsidR="00824B2A" w:rsidRPr="00FB26A7" w:rsidRDefault="00824B2A" w:rsidP="00B81A3F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Свобод</w:t>
      </w:r>
      <w:r w:rsidR="007707FA" w:rsidRPr="00FB26A7">
        <w:rPr>
          <w:b/>
          <w:snapToGrid w:val="0"/>
          <w:sz w:val="22"/>
          <w:szCs w:val="22"/>
        </w:rPr>
        <w:t>ная нерегулируемая</w:t>
      </w:r>
      <w:r w:rsidRPr="00FB26A7">
        <w:rPr>
          <w:b/>
          <w:snapToGrid w:val="0"/>
          <w:sz w:val="22"/>
          <w:szCs w:val="22"/>
        </w:rPr>
        <w:t xml:space="preserve"> цена </w:t>
      </w:r>
      <w:r w:rsidRPr="00FB26A7">
        <w:rPr>
          <w:snapToGrid w:val="0"/>
          <w:sz w:val="22"/>
          <w:szCs w:val="22"/>
        </w:rPr>
        <w:t xml:space="preserve">– цена на </w:t>
      </w:r>
      <w:r w:rsidR="009F6E98" w:rsidRPr="00FB26A7">
        <w:rPr>
          <w:snapToGrid w:val="0"/>
          <w:sz w:val="22"/>
          <w:szCs w:val="22"/>
        </w:rPr>
        <w:t>объёмы</w:t>
      </w:r>
      <w:r w:rsidRPr="00FB26A7">
        <w:rPr>
          <w:snapToGrid w:val="0"/>
          <w:sz w:val="22"/>
          <w:szCs w:val="22"/>
        </w:rPr>
        <w:t xml:space="preserve"> электрической энергии и мощности, продаваемые по Договору, определяемая в порядке, предусмотренном действующим законодательством </w:t>
      </w:r>
      <w:r w:rsidR="00B81A3F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824B2A" w:rsidRPr="00FB26A7" w:rsidRDefault="002D3358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Расчётный</w:t>
      </w:r>
      <w:r w:rsidR="00824B2A" w:rsidRPr="00FB26A7">
        <w:rPr>
          <w:b/>
          <w:snapToGrid w:val="0"/>
          <w:sz w:val="22"/>
          <w:szCs w:val="22"/>
        </w:rPr>
        <w:t xml:space="preserve"> период</w:t>
      </w:r>
      <w:r w:rsidR="00824B2A" w:rsidRPr="00FB26A7">
        <w:rPr>
          <w:snapToGrid w:val="0"/>
          <w:sz w:val="22"/>
          <w:szCs w:val="22"/>
        </w:rPr>
        <w:t xml:space="preserve"> – установленный Договором регулярный и периодичный отрезок времени, по истечении которого сведения о физическом и стоимостном </w:t>
      </w:r>
      <w:r w:rsidRPr="00FB26A7">
        <w:rPr>
          <w:snapToGrid w:val="0"/>
          <w:sz w:val="22"/>
          <w:szCs w:val="22"/>
        </w:rPr>
        <w:t>объёме</w:t>
      </w:r>
      <w:r w:rsidR="00824B2A" w:rsidRPr="00FB26A7">
        <w:rPr>
          <w:snapToGrid w:val="0"/>
          <w:sz w:val="22"/>
          <w:szCs w:val="22"/>
        </w:rPr>
        <w:t xml:space="preserve"> принятой </w:t>
      </w:r>
      <w:r w:rsidR="00341CEE" w:rsidRPr="00FB26A7">
        <w:rPr>
          <w:snapToGrid w:val="0"/>
          <w:sz w:val="22"/>
          <w:szCs w:val="22"/>
        </w:rPr>
        <w:t>Потребителем</w:t>
      </w:r>
      <w:r w:rsidR="00824B2A" w:rsidRPr="00FB26A7">
        <w:rPr>
          <w:snapToGrid w:val="0"/>
          <w:sz w:val="22"/>
          <w:szCs w:val="22"/>
        </w:rPr>
        <w:t xml:space="preserve"> электрической энергии и мощности обобщаются и оформляются в виде соответствующего </w:t>
      </w:r>
      <w:r w:rsidR="000F23BC" w:rsidRPr="00FB26A7">
        <w:rPr>
          <w:snapToGrid w:val="0"/>
          <w:sz w:val="22"/>
          <w:szCs w:val="22"/>
        </w:rPr>
        <w:t>а</w:t>
      </w:r>
      <w:r w:rsidR="00824B2A" w:rsidRPr="00FB26A7">
        <w:rPr>
          <w:snapToGrid w:val="0"/>
          <w:sz w:val="22"/>
          <w:szCs w:val="22"/>
        </w:rPr>
        <w:t xml:space="preserve">кта </w:t>
      </w:r>
      <w:r w:rsidRPr="00FB26A7">
        <w:rPr>
          <w:snapToGrid w:val="0"/>
          <w:sz w:val="22"/>
          <w:szCs w:val="22"/>
        </w:rPr>
        <w:t>приёма</w:t>
      </w:r>
      <w:r w:rsidR="00824B2A" w:rsidRPr="00FB26A7">
        <w:rPr>
          <w:snapToGrid w:val="0"/>
          <w:sz w:val="22"/>
          <w:szCs w:val="22"/>
        </w:rPr>
        <w:t>-передачи элект</w:t>
      </w:r>
      <w:r w:rsidR="003555AD" w:rsidRPr="00FB26A7">
        <w:rPr>
          <w:snapToGrid w:val="0"/>
          <w:sz w:val="22"/>
          <w:szCs w:val="22"/>
        </w:rPr>
        <w:t>рической энергии и мощности, счё</w:t>
      </w:r>
      <w:r w:rsidR="00824B2A" w:rsidRPr="00FB26A7">
        <w:rPr>
          <w:snapToGrid w:val="0"/>
          <w:sz w:val="22"/>
          <w:szCs w:val="22"/>
        </w:rPr>
        <w:t xml:space="preserve">та-фактуры, а также точно идентифицируют обязательства </w:t>
      </w:r>
      <w:r w:rsidR="00341CEE" w:rsidRPr="00FB26A7">
        <w:rPr>
          <w:snapToGrid w:val="0"/>
          <w:sz w:val="22"/>
          <w:szCs w:val="22"/>
        </w:rPr>
        <w:lastRenderedPageBreak/>
        <w:t>Потребителя</w:t>
      </w:r>
      <w:r w:rsidR="00824B2A" w:rsidRPr="00FB26A7">
        <w:rPr>
          <w:snapToGrid w:val="0"/>
          <w:sz w:val="22"/>
          <w:szCs w:val="22"/>
        </w:rPr>
        <w:t xml:space="preserve"> по оплате полученной электричес</w:t>
      </w:r>
      <w:r w:rsidR="00EF703C" w:rsidRPr="00FB26A7">
        <w:rPr>
          <w:snapToGrid w:val="0"/>
          <w:sz w:val="22"/>
          <w:szCs w:val="22"/>
        </w:rPr>
        <w:t>кой энергии (мощности) и услуг.</w:t>
      </w:r>
      <w:r w:rsidRPr="00FB26A7">
        <w:rPr>
          <w:snapToGrid w:val="0"/>
          <w:sz w:val="22"/>
          <w:szCs w:val="22"/>
        </w:rPr>
        <w:t>Расчётным</w:t>
      </w:r>
      <w:r w:rsidR="00824B2A" w:rsidRPr="00FB26A7">
        <w:rPr>
          <w:snapToGrid w:val="0"/>
          <w:sz w:val="22"/>
          <w:szCs w:val="22"/>
        </w:rPr>
        <w:t xml:space="preserve"> периодом является </w:t>
      </w:r>
      <w:r w:rsidR="007D7A52" w:rsidRPr="00FB26A7">
        <w:rPr>
          <w:snapToGrid w:val="0"/>
          <w:sz w:val="22"/>
          <w:szCs w:val="22"/>
        </w:rPr>
        <w:t xml:space="preserve">один </w:t>
      </w:r>
      <w:r w:rsidR="00824B2A" w:rsidRPr="00FB26A7">
        <w:rPr>
          <w:snapToGrid w:val="0"/>
          <w:sz w:val="22"/>
          <w:szCs w:val="22"/>
        </w:rPr>
        <w:t>календарный месяц.</w:t>
      </w:r>
    </w:p>
    <w:p w:rsidR="00824B2A" w:rsidRPr="00FB26A7" w:rsidRDefault="00824B2A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Сетевая организация</w:t>
      </w:r>
      <w:r w:rsidRPr="00FB26A7">
        <w:rPr>
          <w:snapToGrid w:val="0"/>
          <w:sz w:val="22"/>
          <w:szCs w:val="22"/>
        </w:rPr>
        <w:t xml:space="preserve"> – коммерческая организация, оказывающая услуги по передаче электрической энергии с использованием объектов электросетевого хозяйства, принадлежащих ей на праве собственности или ином законном основании, либо </w:t>
      </w:r>
      <w:r w:rsidR="002D3358" w:rsidRPr="00FB26A7">
        <w:rPr>
          <w:snapToGrid w:val="0"/>
          <w:sz w:val="22"/>
          <w:szCs w:val="22"/>
        </w:rPr>
        <w:t>путём</w:t>
      </w:r>
      <w:r w:rsidRPr="00FB26A7">
        <w:rPr>
          <w:snapToGrid w:val="0"/>
          <w:sz w:val="22"/>
          <w:szCs w:val="22"/>
        </w:rPr>
        <w:t xml:space="preserve"> заключения договоров со смежными сетевыми организациями.</w:t>
      </w:r>
    </w:p>
    <w:p w:rsidR="003B0689" w:rsidRPr="00617762" w:rsidRDefault="003B0689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napToGrid w:val="0"/>
          <w:sz w:val="22"/>
          <w:szCs w:val="22"/>
        </w:rPr>
        <w:t>АИИС КУЭ</w:t>
      </w:r>
      <w:r w:rsidRPr="00617762">
        <w:rPr>
          <w:snapToGrid w:val="0"/>
          <w:sz w:val="22"/>
          <w:szCs w:val="22"/>
        </w:rPr>
        <w:t xml:space="preserve"> – автоматизированная информационно-измерительная система коммерческого </w:t>
      </w:r>
      <w:r w:rsidR="002D3358" w:rsidRPr="00617762">
        <w:rPr>
          <w:snapToGrid w:val="0"/>
          <w:sz w:val="22"/>
          <w:szCs w:val="22"/>
        </w:rPr>
        <w:t>учёта</w:t>
      </w:r>
      <w:r w:rsidRPr="00617762">
        <w:rPr>
          <w:snapToGrid w:val="0"/>
          <w:sz w:val="22"/>
          <w:szCs w:val="22"/>
        </w:rPr>
        <w:t xml:space="preserve"> электр</w:t>
      </w:r>
      <w:r w:rsidR="003555AD" w:rsidRPr="00617762">
        <w:rPr>
          <w:snapToGrid w:val="0"/>
          <w:sz w:val="22"/>
          <w:szCs w:val="22"/>
        </w:rPr>
        <w:t>ической энергии</w:t>
      </w:r>
      <w:r w:rsidRPr="00617762">
        <w:rPr>
          <w:snapToGrid w:val="0"/>
          <w:sz w:val="22"/>
          <w:szCs w:val="22"/>
        </w:rPr>
        <w:t>.</w:t>
      </w:r>
    </w:p>
    <w:p w:rsidR="007C2BFB" w:rsidRPr="00617762" w:rsidRDefault="007C2BFB" w:rsidP="003555AD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z w:val="22"/>
          <w:szCs w:val="22"/>
        </w:rPr>
        <w:t>Граница балансовой принадлежности</w:t>
      </w:r>
      <w:r w:rsidRPr="00617762">
        <w:rPr>
          <w:sz w:val="22"/>
          <w:szCs w:val="22"/>
        </w:rPr>
        <w:t xml:space="preserve"> -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основании, определяющая границу эксплуатационной ответственности между Сетевой организацией и Потребителем электрической энергии, за состояние и обслуживание электроустановок.</w:t>
      </w:r>
    </w:p>
    <w:p w:rsidR="00272828" w:rsidRPr="00617762" w:rsidRDefault="00272828" w:rsidP="00DD7A6A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b/>
          <w:snapToGrid w:val="0"/>
          <w:sz w:val="22"/>
          <w:szCs w:val="22"/>
        </w:rPr>
        <w:t>Положени</w:t>
      </w:r>
      <w:r w:rsidR="007D12AE" w:rsidRPr="00617762">
        <w:rPr>
          <w:b/>
          <w:snapToGrid w:val="0"/>
          <w:sz w:val="22"/>
          <w:szCs w:val="22"/>
        </w:rPr>
        <w:t>е</w:t>
      </w:r>
      <w:r w:rsidRPr="00617762">
        <w:rPr>
          <w:snapToGrid w:val="0"/>
          <w:sz w:val="22"/>
          <w:szCs w:val="22"/>
        </w:rPr>
        <w:t xml:space="preserve"> – действующая в момент исполнения Договора редакция Основных положений функционирования</w:t>
      </w:r>
      <w:r w:rsidR="00617762" w:rsidRPr="00617762">
        <w:rPr>
          <w:snapToGrid w:val="0"/>
          <w:sz w:val="22"/>
          <w:szCs w:val="22"/>
        </w:rPr>
        <w:t xml:space="preserve"> оптовых и</w:t>
      </w:r>
      <w:r w:rsidRPr="00617762">
        <w:rPr>
          <w:snapToGrid w:val="0"/>
          <w:sz w:val="22"/>
          <w:szCs w:val="22"/>
        </w:rPr>
        <w:t xml:space="preserve"> розничных рынков электрической энергии вместе с действующей редакцией Правил полного и (или) частичного ограничения режима потребления электрич</w:t>
      </w:r>
      <w:r w:rsidR="00FE78CE" w:rsidRPr="00617762">
        <w:rPr>
          <w:snapToGrid w:val="0"/>
          <w:sz w:val="22"/>
          <w:szCs w:val="22"/>
        </w:rPr>
        <w:t xml:space="preserve">еской энергии, </w:t>
      </w:r>
      <w:r w:rsidR="002D3358" w:rsidRPr="00617762">
        <w:rPr>
          <w:snapToGrid w:val="0"/>
          <w:sz w:val="22"/>
          <w:szCs w:val="22"/>
        </w:rPr>
        <w:t>утверждённых</w:t>
      </w:r>
      <w:r w:rsidR="00FE78CE" w:rsidRPr="00617762">
        <w:rPr>
          <w:snapToGrid w:val="0"/>
          <w:sz w:val="22"/>
          <w:szCs w:val="22"/>
        </w:rPr>
        <w:t xml:space="preserve"> П</w:t>
      </w:r>
      <w:r w:rsidRPr="00617762">
        <w:rPr>
          <w:snapToGrid w:val="0"/>
          <w:sz w:val="22"/>
          <w:szCs w:val="22"/>
        </w:rPr>
        <w:t>остановление</w:t>
      </w:r>
      <w:r w:rsidR="00FE78CE" w:rsidRPr="00617762">
        <w:rPr>
          <w:snapToGrid w:val="0"/>
          <w:sz w:val="22"/>
          <w:szCs w:val="22"/>
        </w:rPr>
        <w:t>м</w:t>
      </w:r>
      <w:r w:rsidRPr="00617762">
        <w:rPr>
          <w:snapToGrid w:val="0"/>
          <w:sz w:val="22"/>
          <w:szCs w:val="22"/>
        </w:rPr>
        <w:t xml:space="preserve"> Правительства РФ от 04</w:t>
      </w:r>
      <w:r w:rsidR="003859D1" w:rsidRPr="00617762">
        <w:rPr>
          <w:snapToGrid w:val="0"/>
          <w:sz w:val="22"/>
          <w:szCs w:val="22"/>
        </w:rPr>
        <w:t xml:space="preserve"> мая </w:t>
      </w:r>
      <w:r w:rsidRPr="00617762">
        <w:rPr>
          <w:snapToGrid w:val="0"/>
          <w:sz w:val="22"/>
          <w:szCs w:val="22"/>
        </w:rPr>
        <w:t>2012</w:t>
      </w:r>
      <w:r w:rsidR="003859D1" w:rsidRPr="00617762">
        <w:rPr>
          <w:snapToGrid w:val="0"/>
          <w:sz w:val="22"/>
          <w:szCs w:val="22"/>
        </w:rPr>
        <w:t xml:space="preserve"> года</w:t>
      </w:r>
      <w:r w:rsidRPr="00617762">
        <w:rPr>
          <w:snapToGrid w:val="0"/>
          <w:sz w:val="22"/>
          <w:szCs w:val="22"/>
        </w:rPr>
        <w:t xml:space="preserve"> № 442.</w:t>
      </w:r>
    </w:p>
    <w:p w:rsidR="009A3B26" w:rsidRPr="00FB26A7" w:rsidRDefault="001B0CAF" w:rsidP="00DD7A6A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 xml:space="preserve">Правила </w:t>
      </w:r>
      <w:r w:rsidR="009A3B26" w:rsidRPr="00FB26A7">
        <w:rPr>
          <w:rFonts w:eastAsia="Calibri"/>
          <w:b/>
          <w:sz w:val="22"/>
          <w:szCs w:val="22"/>
        </w:rPr>
        <w:t>недискриминационного доступа</w:t>
      </w:r>
      <w:r w:rsidRPr="00FB26A7">
        <w:rPr>
          <w:rFonts w:eastAsia="Calibri"/>
          <w:sz w:val="22"/>
          <w:szCs w:val="22"/>
        </w:rPr>
        <w:t xml:space="preserve">- </w:t>
      </w:r>
      <w:r w:rsidRPr="00FB26A7">
        <w:rPr>
          <w:snapToGrid w:val="0"/>
          <w:sz w:val="22"/>
          <w:szCs w:val="22"/>
        </w:rPr>
        <w:t xml:space="preserve">действующая в момент исполнения Договора редакция </w:t>
      </w:r>
      <w:r w:rsidRPr="00FB26A7">
        <w:rPr>
          <w:sz w:val="22"/>
          <w:szCs w:val="22"/>
        </w:rPr>
        <w:t xml:space="preserve">Правил </w:t>
      </w:r>
      <w:r w:rsidRPr="00FB26A7">
        <w:rPr>
          <w:rFonts w:eastAsia="Calibri"/>
          <w:sz w:val="22"/>
          <w:szCs w:val="22"/>
        </w:rPr>
        <w:t xml:space="preserve">недискриминационного доступа </w:t>
      </w:r>
      <w:r w:rsidR="009A3B26" w:rsidRPr="00FB26A7">
        <w:rPr>
          <w:rFonts w:eastAsia="Calibri"/>
          <w:sz w:val="22"/>
          <w:szCs w:val="22"/>
        </w:rPr>
        <w:t>к услугам по передаче электрической энергии и оказ</w:t>
      </w:r>
      <w:r w:rsidRPr="00FB26A7">
        <w:rPr>
          <w:rFonts w:eastAsia="Calibri"/>
          <w:sz w:val="22"/>
          <w:szCs w:val="22"/>
        </w:rPr>
        <w:t xml:space="preserve">ания этих услуг, </w:t>
      </w:r>
      <w:r w:rsidR="002D3358" w:rsidRPr="00FB26A7">
        <w:rPr>
          <w:rFonts w:eastAsia="Calibri"/>
          <w:sz w:val="22"/>
          <w:szCs w:val="22"/>
        </w:rPr>
        <w:t>утверждённых</w:t>
      </w:r>
      <w:r w:rsidR="009A3B26" w:rsidRPr="00FB26A7">
        <w:rPr>
          <w:rFonts w:eastAsia="Calibri"/>
          <w:sz w:val="22"/>
          <w:szCs w:val="22"/>
        </w:rPr>
        <w:t xml:space="preserve"> Постановлением Правительства </w:t>
      </w:r>
      <w:r w:rsidR="00FE78CE" w:rsidRPr="00FB26A7">
        <w:rPr>
          <w:rFonts w:eastAsia="Calibri"/>
          <w:sz w:val="22"/>
          <w:szCs w:val="22"/>
        </w:rPr>
        <w:t>РФ</w:t>
      </w:r>
      <w:r w:rsidRPr="00FB26A7">
        <w:rPr>
          <w:rFonts w:eastAsia="Calibri"/>
          <w:sz w:val="22"/>
          <w:szCs w:val="22"/>
        </w:rPr>
        <w:t xml:space="preserve"> от 27</w:t>
      </w:r>
      <w:r w:rsidR="003859D1" w:rsidRPr="00FB26A7">
        <w:rPr>
          <w:rFonts w:eastAsia="Calibri"/>
          <w:sz w:val="22"/>
          <w:szCs w:val="22"/>
        </w:rPr>
        <w:t xml:space="preserve"> декабря </w:t>
      </w:r>
      <w:r w:rsidR="009A3B26" w:rsidRPr="00FB26A7">
        <w:rPr>
          <w:rFonts w:eastAsia="Calibri"/>
          <w:sz w:val="22"/>
          <w:szCs w:val="22"/>
        </w:rPr>
        <w:t>2004</w:t>
      </w:r>
      <w:r w:rsidR="003859D1" w:rsidRPr="00FB26A7">
        <w:rPr>
          <w:rFonts w:eastAsia="Calibri"/>
          <w:sz w:val="22"/>
          <w:szCs w:val="22"/>
        </w:rPr>
        <w:t xml:space="preserve">года </w:t>
      </w:r>
      <w:r w:rsidRPr="00FB26A7">
        <w:rPr>
          <w:rFonts w:eastAsia="Calibri"/>
          <w:sz w:val="22"/>
          <w:szCs w:val="22"/>
        </w:rPr>
        <w:t>№</w:t>
      </w:r>
      <w:r w:rsidR="009A3B26" w:rsidRPr="00FB26A7">
        <w:rPr>
          <w:rFonts w:eastAsia="Calibri"/>
          <w:sz w:val="22"/>
          <w:szCs w:val="22"/>
        </w:rPr>
        <w:t xml:space="preserve"> 861</w:t>
      </w:r>
      <w:r w:rsidRPr="00FB26A7">
        <w:rPr>
          <w:rFonts w:eastAsia="Calibri"/>
          <w:sz w:val="22"/>
          <w:szCs w:val="22"/>
        </w:rPr>
        <w:t>.</w:t>
      </w:r>
    </w:p>
    <w:p w:rsidR="002D3358" w:rsidRPr="00FB26A7" w:rsidRDefault="00824B2A" w:rsidP="00B23181">
      <w:pPr>
        <w:numPr>
          <w:ilvl w:val="2"/>
          <w:numId w:val="9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Иные используемые в Договоре понятия применяются в значениях, </w:t>
      </w:r>
      <w:r w:rsidR="002D3358" w:rsidRPr="00FB26A7">
        <w:rPr>
          <w:snapToGrid w:val="0"/>
          <w:sz w:val="22"/>
          <w:szCs w:val="22"/>
        </w:rPr>
        <w:t>определённых</w:t>
      </w:r>
      <w:r w:rsidRPr="00FB26A7">
        <w:rPr>
          <w:snapToGrid w:val="0"/>
          <w:sz w:val="22"/>
          <w:szCs w:val="22"/>
        </w:rPr>
        <w:t xml:space="preserve"> Федеральным законом «Об электроэнергетике»</w:t>
      </w:r>
      <w:r w:rsidR="00CF7E61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иными федеральными законами и нормативными правовыми актами, регулирующими отноше</w:t>
      </w:r>
      <w:r w:rsidR="00BD12B3" w:rsidRPr="00FB26A7">
        <w:rPr>
          <w:snapToGrid w:val="0"/>
          <w:sz w:val="22"/>
          <w:szCs w:val="22"/>
        </w:rPr>
        <w:t>ния в области электроэнергетики</w:t>
      </w:r>
      <w:r w:rsidR="000F23BC" w:rsidRPr="00FB26A7">
        <w:rPr>
          <w:snapToGrid w:val="0"/>
          <w:sz w:val="22"/>
          <w:szCs w:val="22"/>
        </w:rPr>
        <w:t>.</w:t>
      </w:r>
    </w:p>
    <w:p w:rsidR="00262640" w:rsidRPr="00FB26A7" w:rsidRDefault="00676842" w:rsidP="00BD12B3">
      <w:pPr>
        <w:pStyle w:val="af4"/>
        <w:widowControl w:val="0"/>
        <w:numPr>
          <w:ilvl w:val="0"/>
          <w:numId w:val="9"/>
        </w:numPr>
        <w:spacing w:before="120" w:after="120"/>
        <w:jc w:val="center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ОБЩИЕ ПОЛОЖЕНИЯ</w:t>
      </w:r>
    </w:p>
    <w:p w:rsidR="005E1666" w:rsidRPr="00FB26A7" w:rsidRDefault="005E1666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 исполнении Договора, а также по всем вопросам </w:t>
      </w:r>
      <w:r w:rsidR="002A484B" w:rsidRPr="00FB26A7">
        <w:rPr>
          <w:snapToGrid w:val="0"/>
          <w:sz w:val="22"/>
          <w:szCs w:val="22"/>
        </w:rPr>
        <w:t>поставки</w:t>
      </w:r>
      <w:r w:rsidRPr="00FB26A7">
        <w:rPr>
          <w:snapToGrid w:val="0"/>
          <w:sz w:val="22"/>
          <w:szCs w:val="22"/>
        </w:rPr>
        <w:t xml:space="preserve"> и потребления электрической энергии и мощности, не </w:t>
      </w:r>
      <w:r w:rsidR="002D3358" w:rsidRPr="00FB26A7">
        <w:rPr>
          <w:snapToGrid w:val="0"/>
          <w:sz w:val="22"/>
          <w:szCs w:val="22"/>
        </w:rPr>
        <w:t>отражённым</w:t>
      </w:r>
      <w:r w:rsidRPr="00FB26A7">
        <w:rPr>
          <w:snapToGrid w:val="0"/>
          <w:sz w:val="22"/>
          <w:szCs w:val="22"/>
        </w:rPr>
        <w:t xml:space="preserve"> в Договоре, Стороны руководствую</w:t>
      </w:r>
      <w:r w:rsidR="00FF5A69" w:rsidRPr="00FB26A7">
        <w:rPr>
          <w:snapToGrid w:val="0"/>
          <w:sz w:val="22"/>
          <w:szCs w:val="22"/>
        </w:rPr>
        <w:t xml:space="preserve">тся </w:t>
      </w:r>
      <w:r w:rsidR="00074FDC" w:rsidRPr="00FB26A7">
        <w:rPr>
          <w:snapToGrid w:val="0"/>
          <w:sz w:val="22"/>
          <w:szCs w:val="22"/>
        </w:rPr>
        <w:t>действующим</w:t>
      </w:r>
      <w:r w:rsidR="0051693D" w:rsidRPr="00FB26A7">
        <w:rPr>
          <w:snapToGrid w:val="0"/>
          <w:sz w:val="22"/>
          <w:szCs w:val="22"/>
        </w:rPr>
        <w:t xml:space="preserve"> законодательством РФ</w:t>
      </w:r>
      <w:r w:rsidRPr="00FB26A7">
        <w:rPr>
          <w:snapToGrid w:val="0"/>
          <w:sz w:val="22"/>
          <w:szCs w:val="22"/>
        </w:rPr>
        <w:t xml:space="preserve">, </w:t>
      </w:r>
      <w:r w:rsidR="00B27F7F" w:rsidRPr="00FB26A7">
        <w:rPr>
          <w:snapToGrid w:val="0"/>
          <w:sz w:val="22"/>
          <w:szCs w:val="22"/>
        </w:rPr>
        <w:t xml:space="preserve">в том числе </w:t>
      </w:r>
      <w:r w:rsidRPr="00FB26A7">
        <w:rPr>
          <w:snapToGrid w:val="0"/>
          <w:sz w:val="22"/>
          <w:szCs w:val="22"/>
        </w:rPr>
        <w:t xml:space="preserve">регулирующим вопросы </w:t>
      </w:r>
      <w:r w:rsidR="004560A3" w:rsidRPr="00FB26A7">
        <w:rPr>
          <w:snapToGrid w:val="0"/>
          <w:sz w:val="22"/>
          <w:szCs w:val="22"/>
        </w:rPr>
        <w:t>поставки, передачи</w:t>
      </w:r>
      <w:r w:rsidRPr="00FB26A7">
        <w:rPr>
          <w:snapToGrid w:val="0"/>
          <w:sz w:val="22"/>
          <w:szCs w:val="22"/>
        </w:rPr>
        <w:t xml:space="preserve"> и распределения электрической энергии и мощности</w:t>
      </w:r>
      <w:r w:rsidR="0034551B" w:rsidRPr="00FB26A7">
        <w:rPr>
          <w:snapToGrid w:val="0"/>
          <w:sz w:val="22"/>
          <w:szCs w:val="22"/>
        </w:rPr>
        <w:t>.</w:t>
      </w:r>
    </w:p>
    <w:p w:rsidR="00791A82" w:rsidRPr="00FB26A7" w:rsidRDefault="00791A82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Наличие, местонахождение </w:t>
      </w:r>
      <w:r w:rsidR="008F5D16" w:rsidRPr="00FB26A7">
        <w:rPr>
          <w:snapToGrid w:val="0"/>
          <w:sz w:val="22"/>
          <w:szCs w:val="22"/>
        </w:rPr>
        <w:t xml:space="preserve">расчётных </w:t>
      </w:r>
      <w:r w:rsidRPr="00FB26A7">
        <w:rPr>
          <w:snapToGrid w:val="0"/>
          <w:sz w:val="22"/>
          <w:szCs w:val="22"/>
        </w:rPr>
        <w:t xml:space="preserve">приборов </w:t>
      </w:r>
      <w:r w:rsidR="002D335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>,</w:t>
      </w:r>
      <w:r w:rsidR="00617BAC" w:rsidRPr="00FB26A7">
        <w:rPr>
          <w:snapToGrid w:val="0"/>
          <w:sz w:val="22"/>
          <w:szCs w:val="22"/>
        </w:rPr>
        <w:t xml:space="preserve"> в том числе приборов </w:t>
      </w:r>
      <w:r w:rsidR="002D3358" w:rsidRPr="00FB26A7">
        <w:rPr>
          <w:snapToGrid w:val="0"/>
          <w:sz w:val="22"/>
          <w:szCs w:val="22"/>
        </w:rPr>
        <w:t>учёта</w:t>
      </w:r>
      <w:r w:rsidR="00617BAC" w:rsidRPr="00FB26A7">
        <w:rPr>
          <w:snapToGrid w:val="0"/>
          <w:sz w:val="22"/>
          <w:szCs w:val="22"/>
        </w:rPr>
        <w:t xml:space="preserve"> реактивной мощности,</w:t>
      </w:r>
      <w:r w:rsidRPr="00FB26A7">
        <w:rPr>
          <w:snapToGrid w:val="0"/>
          <w:sz w:val="22"/>
          <w:szCs w:val="22"/>
        </w:rPr>
        <w:t xml:space="preserve"> необходимых для исполнения Договора, определ</w:t>
      </w:r>
      <w:r w:rsidR="000A3EE9" w:rsidRPr="00FB26A7">
        <w:rPr>
          <w:snapToGrid w:val="0"/>
          <w:sz w:val="22"/>
          <w:szCs w:val="22"/>
        </w:rPr>
        <w:t xml:space="preserve">ены </w:t>
      </w:r>
      <w:r w:rsidRPr="00FB26A7">
        <w:rPr>
          <w:snapToGrid w:val="0"/>
          <w:sz w:val="22"/>
          <w:szCs w:val="22"/>
        </w:rPr>
        <w:t xml:space="preserve">Сторонами </w:t>
      </w:r>
      <w:r w:rsidR="00E84782" w:rsidRPr="00FB26A7">
        <w:rPr>
          <w:snapToGrid w:val="0"/>
          <w:sz w:val="22"/>
          <w:szCs w:val="22"/>
        </w:rPr>
        <w:t xml:space="preserve">в </w:t>
      </w:r>
      <w:r w:rsidRPr="00FB26A7">
        <w:rPr>
          <w:snapToGrid w:val="0"/>
          <w:sz w:val="22"/>
          <w:szCs w:val="22"/>
        </w:rPr>
        <w:t>Приложени</w:t>
      </w:r>
      <w:r w:rsidR="00E84782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№ </w:t>
      </w:r>
      <w:r w:rsidR="0034551B" w:rsidRPr="00FB26A7">
        <w:rPr>
          <w:snapToGrid w:val="0"/>
          <w:sz w:val="22"/>
          <w:szCs w:val="22"/>
        </w:rPr>
        <w:t>2</w:t>
      </w:r>
      <w:r w:rsidRPr="00FB26A7">
        <w:rPr>
          <w:snapToGrid w:val="0"/>
          <w:sz w:val="22"/>
          <w:szCs w:val="22"/>
        </w:rPr>
        <w:t xml:space="preserve"> к Договору.</w:t>
      </w:r>
    </w:p>
    <w:p w:rsidR="005E1666" w:rsidRPr="00FB26A7" w:rsidRDefault="00280123" w:rsidP="00E801E3">
      <w:pPr>
        <w:numPr>
          <w:ilvl w:val="1"/>
          <w:numId w:val="7"/>
        </w:numPr>
        <w:tabs>
          <w:tab w:val="clear" w:pos="360"/>
          <w:tab w:val="num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Граница ответственности Сторон устанавливается акт</w:t>
      </w:r>
      <w:r w:rsidR="000A3EE9" w:rsidRPr="00FB26A7">
        <w:rPr>
          <w:sz w:val="22"/>
          <w:szCs w:val="22"/>
        </w:rPr>
        <w:t>ами</w:t>
      </w:r>
      <w:r w:rsidRPr="00FB26A7">
        <w:rPr>
          <w:sz w:val="22"/>
          <w:szCs w:val="22"/>
        </w:rPr>
        <w:t xml:space="preserve"> разграничения балансовой принадлежности электросетей и эксплуатационной ответственности </w:t>
      </w:r>
      <w:r w:rsidR="007F4037" w:rsidRPr="00FB26A7">
        <w:rPr>
          <w:sz w:val="22"/>
          <w:szCs w:val="22"/>
        </w:rPr>
        <w:t>Потребителя</w:t>
      </w:r>
      <w:r w:rsidR="00016F3A" w:rsidRPr="00FB26A7">
        <w:rPr>
          <w:sz w:val="22"/>
          <w:szCs w:val="22"/>
        </w:rPr>
        <w:t>и С</w:t>
      </w:r>
      <w:r w:rsidRPr="00FB26A7">
        <w:rPr>
          <w:sz w:val="22"/>
          <w:szCs w:val="22"/>
        </w:rPr>
        <w:t xml:space="preserve">етевой организации, либо иного </w:t>
      </w:r>
      <w:r w:rsidR="004732DF" w:rsidRPr="00FB26A7">
        <w:rPr>
          <w:sz w:val="22"/>
          <w:szCs w:val="22"/>
        </w:rPr>
        <w:t>законного владельца</w:t>
      </w:r>
      <w:r w:rsidRPr="00FB26A7">
        <w:rPr>
          <w:sz w:val="22"/>
          <w:szCs w:val="22"/>
        </w:rPr>
        <w:t xml:space="preserve"> электрических сетей</w:t>
      </w:r>
      <w:r w:rsidR="0034551B" w:rsidRPr="00FB26A7">
        <w:rPr>
          <w:sz w:val="22"/>
          <w:szCs w:val="22"/>
        </w:rPr>
        <w:t xml:space="preserve">, </w:t>
      </w:r>
      <w:r w:rsidR="00A028D8" w:rsidRPr="00FB26A7">
        <w:rPr>
          <w:sz w:val="22"/>
          <w:szCs w:val="22"/>
        </w:rPr>
        <w:t>предоставля</w:t>
      </w:r>
      <w:r w:rsidR="00FF2902">
        <w:rPr>
          <w:sz w:val="22"/>
          <w:szCs w:val="22"/>
        </w:rPr>
        <w:t>емых Потребителем согласно п. 4.</w:t>
      </w:r>
      <w:r w:rsidR="00A028D8" w:rsidRPr="00FB26A7">
        <w:rPr>
          <w:sz w:val="22"/>
          <w:szCs w:val="22"/>
        </w:rPr>
        <w:t>4.12.1 Договора.</w:t>
      </w:r>
    </w:p>
    <w:p w:rsidR="00262640" w:rsidRPr="00FB26A7" w:rsidRDefault="00676842" w:rsidP="003E00AE">
      <w:pPr>
        <w:numPr>
          <w:ilvl w:val="0"/>
          <w:numId w:val="7"/>
        </w:numPr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ПРАВА И ОБЯЗАННОСТИ СТОРОН</w:t>
      </w:r>
    </w:p>
    <w:p w:rsidR="00161C0D" w:rsidRPr="00FB26A7" w:rsidRDefault="00161C0D" w:rsidP="00975585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Стороны обязуются: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При исполнении Договора соблюдать требования оперативно-диспетчерского управления процессом передачи и распределения электрической энергии, установленные действующим законодательством</w:t>
      </w:r>
      <w:r w:rsidR="00A028D8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A028D8" w:rsidRPr="00FB26A7" w:rsidRDefault="00161C0D" w:rsidP="00A028D8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Соблюдать условия и порядок </w:t>
      </w:r>
      <w:r w:rsidR="00B703DC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за электрическую энергию и мощность, установленные в Договоре, производить сверку </w:t>
      </w:r>
      <w:r w:rsidR="00B703DC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за поставленную электр</w:t>
      </w:r>
      <w:r w:rsidR="00A028D8" w:rsidRPr="00FB26A7">
        <w:rPr>
          <w:snapToGrid w:val="0"/>
          <w:sz w:val="22"/>
          <w:szCs w:val="22"/>
        </w:rPr>
        <w:t>ическую энергию</w:t>
      </w:r>
      <w:r w:rsidRPr="00FB26A7">
        <w:rPr>
          <w:snapToGrid w:val="0"/>
          <w:sz w:val="22"/>
          <w:szCs w:val="22"/>
        </w:rPr>
        <w:t xml:space="preserve"> и мощность в следующем порядке:</w:t>
      </w:r>
    </w:p>
    <w:p w:rsidR="00A028D8" w:rsidRPr="00FB26A7" w:rsidRDefault="00A028D8" w:rsidP="00A028D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Е</w:t>
      </w:r>
      <w:r w:rsidR="00161C0D" w:rsidRPr="00FB26A7">
        <w:rPr>
          <w:snapToGrid w:val="0"/>
          <w:sz w:val="22"/>
          <w:szCs w:val="22"/>
        </w:rPr>
        <w:t>жемесячно</w:t>
      </w:r>
      <w:r w:rsidRPr="00FB26A7">
        <w:rPr>
          <w:snapToGrid w:val="0"/>
          <w:sz w:val="22"/>
          <w:szCs w:val="22"/>
        </w:rPr>
        <w:t>,</w:t>
      </w:r>
      <w:r w:rsidR="00161C0D" w:rsidRPr="00FB26A7">
        <w:rPr>
          <w:snapToGrid w:val="0"/>
          <w:sz w:val="22"/>
          <w:szCs w:val="22"/>
        </w:rPr>
        <w:t xml:space="preserve"> по количеству и стоимости поставленной и полученной электрической энергии и мощности по данным </w:t>
      </w:r>
      <w:r w:rsidR="00D51CC6" w:rsidRPr="00FB26A7">
        <w:rPr>
          <w:snapToGrid w:val="0"/>
          <w:sz w:val="22"/>
          <w:szCs w:val="22"/>
        </w:rPr>
        <w:t xml:space="preserve">расчётных </w:t>
      </w:r>
      <w:r w:rsidR="00161C0D" w:rsidRPr="00FB26A7">
        <w:rPr>
          <w:snapToGrid w:val="0"/>
          <w:sz w:val="22"/>
          <w:szCs w:val="22"/>
        </w:rPr>
        <w:t xml:space="preserve">приборов </w:t>
      </w:r>
      <w:r w:rsidR="00B703DC" w:rsidRPr="00FB26A7">
        <w:rPr>
          <w:snapToGrid w:val="0"/>
          <w:sz w:val="22"/>
          <w:szCs w:val="22"/>
        </w:rPr>
        <w:t>учёта</w:t>
      </w:r>
      <w:r w:rsidR="00161C0D" w:rsidRPr="00FB26A7">
        <w:rPr>
          <w:snapToGrid w:val="0"/>
          <w:sz w:val="22"/>
          <w:szCs w:val="22"/>
        </w:rPr>
        <w:t xml:space="preserve"> с последующим составлением двухстороннего Акта </w:t>
      </w:r>
      <w:r w:rsidR="00B703DC" w:rsidRPr="00FB26A7">
        <w:rPr>
          <w:snapToGrid w:val="0"/>
          <w:sz w:val="22"/>
          <w:szCs w:val="22"/>
        </w:rPr>
        <w:t>приёма</w:t>
      </w:r>
      <w:r w:rsidR="00161C0D" w:rsidRPr="00FB26A7">
        <w:rPr>
          <w:snapToGrid w:val="0"/>
          <w:sz w:val="22"/>
          <w:szCs w:val="22"/>
        </w:rPr>
        <w:t>-передачи электрической энергии и мощности в порядке, установленном Договором</w:t>
      </w:r>
      <w:r w:rsidR="00EC5CED" w:rsidRPr="00FB26A7">
        <w:rPr>
          <w:snapToGrid w:val="0"/>
          <w:sz w:val="22"/>
          <w:szCs w:val="22"/>
        </w:rPr>
        <w:t xml:space="preserve"> по форме Приложения № </w:t>
      </w:r>
      <w:r w:rsidRPr="00FB26A7">
        <w:rPr>
          <w:snapToGrid w:val="0"/>
          <w:sz w:val="22"/>
          <w:szCs w:val="22"/>
        </w:rPr>
        <w:t>4 к Договору.</w:t>
      </w:r>
    </w:p>
    <w:p w:rsidR="00161C0D" w:rsidRPr="00FB26A7" w:rsidRDefault="00A028D8" w:rsidP="00A028D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Е</w:t>
      </w:r>
      <w:r w:rsidR="00161C0D" w:rsidRPr="00FB26A7">
        <w:rPr>
          <w:snapToGrid w:val="0"/>
          <w:sz w:val="22"/>
          <w:szCs w:val="22"/>
        </w:rPr>
        <w:t>жеквартально</w:t>
      </w:r>
      <w:r w:rsidRPr="00FB26A7">
        <w:rPr>
          <w:snapToGrid w:val="0"/>
          <w:sz w:val="22"/>
          <w:szCs w:val="22"/>
        </w:rPr>
        <w:t>,</w:t>
      </w:r>
      <w:r w:rsidR="00161C0D" w:rsidRPr="00FB26A7">
        <w:rPr>
          <w:snapToGrid w:val="0"/>
          <w:sz w:val="22"/>
          <w:szCs w:val="22"/>
        </w:rPr>
        <w:t xml:space="preserve"> по суммам, поступившим в оплату поставленной электрической энергии и мощности, с последующим составлением двухстороннего Акта сверки </w:t>
      </w:r>
      <w:r w:rsidR="00B703DC" w:rsidRPr="00FB26A7">
        <w:rPr>
          <w:snapToGrid w:val="0"/>
          <w:sz w:val="22"/>
          <w:szCs w:val="22"/>
        </w:rPr>
        <w:t>расчётов</w:t>
      </w:r>
      <w:r w:rsidR="00161C0D" w:rsidRPr="00FB26A7">
        <w:rPr>
          <w:snapToGrid w:val="0"/>
          <w:sz w:val="22"/>
          <w:szCs w:val="22"/>
        </w:rPr>
        <w:t xml:space="preserve"> не позднее 20-го числа месяца, следующего за </w:t>
      </w:r>
      <w:r w:rsidR="00B703DC" w:rsidRPr="00FB26A7">
        <w:rPr>
          <w:snapToGrid w:val="0"/>
          <w:sz w:val="22"/>
          <w:szCs w:val="22"/>
        </w:rPr>
        <w:t>отчётным</w:t>
      </w:r>
      <w:r w:rsidR="00161C0D" w:rsidRPr="00FB26A7">
        <w:rPr>
          <w:snapToGrid w:val="0"/>
          <w:sz w:val="22"/>
          <w:szCs w:val="22"/>
        </w:rPr>
        <w:t xml:space="preserve"> кварталом</w:t>
      </w:r>
      <w:r w:rsidRPr="00FB26A7">
        <w:rPr>
          <w:snapToGrid w:val="0"/>
          <w:sz w:val="22"/>
          <w:szCs w:val="22"/>
        </w:rPr>
        <w:t>,</w:t>
      </w:r>
      <w:r w:rsidR="00EC5CED" w:rsidRPr="00FB26A7">
        <w:rPr>
          <w:snapToGrid w:val="0"/>
          <w:sz w:val="22"/>
          <w:szCs w:val="22"/>
        </w:rPr>
        <w:t xml:space="preserve"> по форме Приложения № </w:t>
      </w:r>
      <w:r w:rsidR="00D51CC6" w:rsidRPr="00FB26A7">
        <w:rPr>
          <w:snapToGrid w:val="0"/>
          <w:sz w:val="22"/>
          <w:szCs w:val="22"/>
        </w:rPr>
        <w:t>5</w:t>
      </w:r>
      <w:r w:rsidR="00EC5CED" w:rsidRPr="00FB26A7">
        <w:rPr>
          <w:snapToGrid w:val="0"/>
          <w:sz w:val="22"/>
          <w:szCs w:val="22"/>
        </w:rPr>
        <w:t xml:space="preserve"> к Договору.</w:t>
      </w:r>
    </w:p>
    <w:p w:rsidR="00161C0D" w:rsidRPr="00FB26A7" w:rsidRDefault="00B14720" w:rsidP="00975585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Поставщик</w:t>
      </w:r>
      <w:r w:rsidR="00161C0D" w:rsidRPr="00FB26A7">
        <w:rPr>
          <w:b/>
          <w:sz w:val="22"/>
          <w:szCs w:val="22"/>
        </w:rPr>
        <w:t xml:space="preserve"> обязуется: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Поставлять </w:t>
      </w:r>
      <w:r w:rsidR="00012323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электрическую энергию и мощность в количестве</w:t>
      </w:r>
      <w:r w:rsidR="00EC381D" w:rsidRPr="00FB26A7">
        <w:rPr>
          <w:snapToGrid w:val="0"/>
          <w:sz w:val="22"/>
          <w:szCs w:val="22"/>
        </w:rPr>
        <w:t xml:space="preserve"> и </w:t>
      </w:r>
      <w:r w:rsidRPr="00FB26A7">
        <w:rPr>
          <w:snapToGrid w:val="0"/>
          <w:sz w:val="22"/>
          <w:szCs w:val="22"/>
        </w:rPr>
        <w:t xml:space="preserve">сроки в соответствии с условиями Договора в точках поставки, </w:t>
      </w:r>
      <w:r w:rsidR="00B703DC" w:rsidRPr="00FB26A7">
        <w:rPr>
          <w:snapToGrid w:val="0"/>
          <w:sz w:val="22"/>
          <w:szCs w:val="22"/>
        </w:rPr>
        <w:t>определённых</w:t>
      </w:r>
      <w:r w:rsidRPr="00FB26A7">
        <w:rPr>
          <w:snapToGrid w:val="0"/>
          <w:sz w:val="22"/>
          <w:szCs w:val="22"/>
        </w:rPr>
        <w:t xml:space="preserve"> Приложением № </w:t>
      </w:r>
      <w:r w:rsidR="00EC381D" w:rsidRPr="00FB26A7">
        <w:rPr>
          <w:snapToGrid w:val="0"/>
          <w:sz w:val="22"/>
          <w:szCs w:val="22"/>
        </w:rPr>
        <w:t>2</w:t>
      </w:r>
      <w:r w:rsidRPr="00FB26A7">
        <w:rPr>
          <w:snapToGrid w:val="0"/>
          <w:sz w:val="22"/>
          <w:szCs w:val="22"/>
        </w:rPr>
        <w:t xml:space="preserve"> к Договору.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Обеспечить урегулирование в интересах </w:t>
      </w:r>
      <w:r w:rsidR="00012323" w:rsidRPr="00FB26A7">
        <w:rPr>
          <w:sz w:val="22"/>
          <w:szCs w:val="22"/>
        </w:rPr>
        <w:t>Потребителя</w:t>
      </w:r>
      <w:r w:rsidRPr="00FB26A7">
        <w:rPr>
          <w:sz w:val="22"/>
          <w:szCs w:val="22"/>
        </w:rPr>
        <w:t xml:space="preserve"> отношени</w:t>
      </w:r>
      <w:r w:rsidR="00EC381D" w:rsidRPr="00FB26A7">
        <w:rPr>
          <w:sz w:val="22"/>
          <w:szCs w:val="22"/>
        </w:rPr>
        <w:t>й</w:t>
      </w:r>
      <w:r w:rsidRPr="00FB26A7">
        <w:rPr>
          <w:sz w:val="22"/>
          <w:szCs w:val="22"/>
        </w:rPr>
        <w:t xml:space="preserve"> по передаче электр</w:t>
      </w:r>
      <w:r w:rsidR="00EC381D" w:rsidRPr="00FB26A7">
        <w:rPr>
          <w:sz w:val="22"/>
          <w:szCs w:val="22"/>
        </w:rPr>
        <w:t>ической энергии и мощности</w:t>
      </w:r>
      <w:r w:rsidRPr="00FB26A7">
        <w:rPr>
          <w:sz w:val="22"/>
          <w:szCs w:val="22"/>
        </w:rPr>
        <w:t xml:space="preserve">, а также </w:t>
      </w:r>
      <w:r w:rsidR="00763B5F" w:rsidRPr="00FB26A7">
        <w:rPr>
          <w:sz w:val="22"/>
          <w:szCs w:val="22"/>
        </w:rPr>
        <w:t xml:space="preserve">услуг, оказание которых является неотъемлемой частью процесса поставки электрической энергии </w:t>
      </w:r>
      <w:r w:rsidR="00847D7F" w:rsidRPr="00FB26A7">
        <w:rPr>
          <w:sz w:val="22"/>
          <w:szCs w:val="22"/>
        </w:rPr>
        <w:t xml:space="preserve">и мощности </w:t>
      </w:r>
      <w:r w:rsidR="00763B5F" w:rsidRPr="00FB26A7">
        <w:rPr>
          <w:sz w:val="22"/>
          <w:szCs w:val="22"/>
        </w:rPr>
        <w:t>Потребителю</w:t>
      </w:r>
      <w:r w:rsidRPr="00FB26A7">
        <w:rPr>
          <w:sz w:val="22"/>
          <w:szCs w:val="22"/>
        </w:rPr>
        <w:t>, в соответствии с правилами, установленными законодательством РФ в отношении договора оказания услуг по передаче электрической энергии и иных услуг.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Совместно с </w:t>
      </w:r>
      <w:r w:rsidR="00012323" w:rsidRPr="00FB26A7">
        <w:rPr>
          <w:snapToGrid w:val="0"/>
          <w:sz w:val="22"/>
          <w:szCs w:val="22"/>
        </w:rPr>
        <w:t>Потребителем</w:t>
      </w:r>
      <w:r w:rsidR="00173CD8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ежемесячно</w:t>
      </w:r>
      <w:r w:rsidR="00173CD8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производить оформление двухсторонних актов по количеству и стоимости поставленной и полученной электрической энергии и мощности по Договору.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Ежемесячно </w:t>
      </w:r>
      <w:r w:rsidR="005E1B1C" w:rsidRPr="00FB26A7">
        <w:rPr>
          <w:snapToGrid w:val="0"/>
          <w:sz w:val="22"/>
          <w:szCs w:val="22"/>
        </w:rPr>
        <w:t>направлять</w:t>
      </w:r>
      <w:r w:rsidR="00012323" w:rsidRPr="00FB26A7">
        <w:rPr>
          <w:snapToGrid w:val="0"/>
          <w:sz w:val="22"/>
          <w:szCs w:val="22"/>
        </w:rPr>
        <w:t>Потребителю</w:t>
      </w:r>
      <w:r w:rsidR="00996382" w:rsidRPr="00FB26A7">
        <w:rPr>
          <w:snapToGrid w:val="0"/>
          <w:sz w:val="22"/>
          <w:szCs w:val="22"/>
        </w:rPr>
        <w:t>счёт</w:t>
      </w:r>
      <w:r w:rsidRPr="00FB26A7">
        <w:rPr>
          <w:snapToGrid w:val="0"/>
          <w:sz w:val="22"/>
          <w:szCs w:val="22"/>
        </w:rPr>
        <w:t xml:space="preserve">-фактуру на поставленную в </w:t>
      </w:r>
      <w:r w:rsidR="00996382" w:rsidRPr="00FB26A7">
        <w:rPr>
          <w:snapToGrid w:val="0"/>
          <w:sz w:val="22"/>
          <w:szCs w:val="22"/>
        </w:rPr>
        <w:t>расчётном</w:t>
      </w:r>
      <w:r w:rsidRPr="00FB26A7">
        <w:rPr>
          <w:snapToGrid w:val="0"/>
          <w:sz w:val="22"/>
          <w:szCs w:val="22"/>
        </w:rPr>
        <w:t>периоде электрическую энергию и мощность</w:t>
      </w:r>
      <w:r w:rsidR="0042419F" w:rsidRPr="00FB26A7">
        <w:rPr>
          <w:snapToGrid w:val="0"/>
          <w:sz w:val="22"/>
          <w:szCs w:val="22"/>
        </w:rPr>
        <w:t>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При ликвидации, реорганизации или прекращении отдельных видов деятельности, если это может повлечь изменения прав и обязанностей Сторон по Договору, не позднее, чем за 30</w:t>
      </w:r>
      <w:r w:rsidR="00F922D9" w:rsidRPr="00FB26A7">
        <w:rPr>
          <w:snapToGrid w:val="0"/>
          <w:sz w:val="22"/>
          <w:szCs w:val="22"/>
        </w:rPr>
        <w:t xml:space="preserve"> (Тридцать)</w:t>
      </w:r>
      <w:r w:rsidRPr="00FB26A7">
        <w:rPr>
          <w:snapToGrid w:val="0"/>
          <w:sz w:val="22"/>
          <w:szCs w:val="22"/>
        </w:rPr>
        <w:t xml:space="preserve"> календарных дней направить </w:t>
      </w:r>
      <w:r w:rsidR="00012323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предложение о расторжении или изменении Договора.</w:t>
      </w:r>
    </w:p>
    <w:p w:rsidR="00161C0D" w:rsidRPr="00FB26A7" w:rsidRDefault="00161C0D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Обеспечить поддержание Сетевой организацией до границы </w:t>
      </w:r>
      <w:r w:rsidR="00996382" w:rsidRPr="00FB26A7">
        <w:rPr>
          <w:snapToGrid w:val="0"/>
          <w:sz w:val="22"/>
          <w:szCs w:val="22"/>
        </w:rPr>
        <w:t xml:space="preserve">балансовой принадлежности между Сетевой организацией и Потребителем </w:t>
      </w:r>
      <w:r w:rsidRPr="00FB26A7">
        <w:rPr>
          <w:snapToGrid w:val="0"/>
          <w:sz w:val="22"/>
          <w:szCs w:val="22"/>
        </w:rPr>
        <w:t>показател</w:t>
      </w:r>
      <w:r w:rsidR="008031CC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качества электрической энергии и мощности, соответствующи</w:t>
      </w:r>
      <w:r w:rsidR="00934174" w:rsidRPr="00FB26A7">
        <w:rPr>
          <w:snapToGrid w:val="0"/>
          <w:sz w:val="22"/>
          <w:szCs w:val="22"/>
        </w:rPr>
        <w:t>е</w:t>
      </w:r>
      <w:r w:rsidRPr="00FB26A7">
        <w:rPr>
          <w:snapToGrid w:val="0"/>
          <w:sz w:val="22"/>
          <w:szCs w:val="22"/>
        </w:rPr>
        <w:t xml:space="preserve"> требованиям технических регламентов и иным обязательным требованиям, установленным действующим законодательством</w:t>
      </w:r>
      <w:r w:rsidR="00F922D9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5C16B0" w:rsidRPr="00FB26A7" w:rsidRDefault="005C16B0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rFonts w:eastAsia="Calibri"/>
          <w:sz w:val="22"/>
          <w:szCs w:val="22"/>
        </w:rPr>
        <w:t>Предоставлять Потребителю</w:t>
      </w:r>
      <w:r w:rsidR="00996382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по его запросу</w:t>
      </w:r>
      <w:r w:rsidR="00996382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информацию и документы, подтверждающие факт наличия у не</w:t>
      </w:r>
      <w:r w:rsidR="00C33942" w:rsidRPr="00FB26A7">
        <w:rPr>
          <w:rFonts w:eastAsia="Calibri"/>
          <w:sz w:val="22"/>
          <w:szCs w:val="22"/>
        </w:rPr>
        <w:t>го</w:t>
      </w:r>
      <w:r w:rsidRPr="00FB26A7">
        <w:rPr>
          <w:rFonts w:eastAsia="Calibri"/>
          <w:sz w:val="22"/>
          <w:szCs w:val="22"/>
        </w:rPr>
        <w:t xml:space="preserve"> права распоряжения электрической энергией </w:t>
      </w:r>
      <w:r w:rsidR="007D12AE" w:rsidRPr="00FB26A7">
        <w:rPr>
          <w:rFonts w:eastAsia="Calibri"/>
          <w:sz w:val="22"/>
          <w:szCs w:val="22"/>
        </w:rPr>
        <w:t xml:space="preserve">и </w:t>
      </w:r>
      <w:r w:rsidRPr="00FB26A7">
        <w:rPr>
          <w:rFonts w:eastAsia="Calibri"/>
          <w:sz w:val="22"/>
          <w:szCs w:val="22"/>
        </w:rPr>
        <w:t xml:space="preserve">мощностью и иную информацию, которую </w:t>
      </w:r>
      <w:r w:rsidR="00FF2902">
        <w:rPr>
          <w:rFonts w:eastAsia="Calibri"/>
          <w:sz w:val="22"/>
          <w:szCs w:val="22"/>
        </w:rPr>
        <w:t>Поставщик обязан</w:t>
      </w:r>
      <w:r w:rsidRPr="00FB26A7">
        <w:rPr>
          <w:rFonts w:eastAsia="Calibri"/>
          <w:sz w:val="22"/>
          <w:szCs w:val="22"/>
        </w:rPr>
        <w:t xml:space="preserve"> предоставить </w:t>
      </w:r>
      <w:r w:rsidR="00FF2902">
        <w:rPr>
          <w:rFonts w:eastAsia="Calibri"/>
          <w:sz w:val="22"/>
          <w:szCs w:val="22"/>
        </w:rPr>
        <w:t>П</w:t>
      </w:r>
      <w:r w:rsidRPr="00FB26A7">
        <w:rPr>
          <w:rFonts w:eastAsia="Calibri"/>
          <w:sz w:val="22"/>
          <w:szCs w:val="22"/>
        </w:rPr>
        <w:t>отребителю в соответствии с Положени</w:t>
      </w:r>
      <w:r w:rsidR="007D12AE" w:rsidRPr="00FB26A7">
        <w:rPr>
          <w:rFonts w:eastAsia="Calibri"/>
          <w:sz w:val="22"/>
          <w:szCs w:val="22"/>
        </w:rPr>
        <w:t>ем</w:t>
      </w:r>
      <w:r w:rsidRPr="00FB26A7">
        <w:rPr>
          <w:rFonts w:eastAsia="Calibri"/>
          <w:sz w:val="22"/>
          <w:szCs w:val="22"/>
        </w:rPr>
        <w:t>, в порядке и сроки, установленные Положени</w:t>
      </w:r>
      <w:r w:rsidR="007D12AE" w:rsidRPr="00FB26A7">
        <w:rPr>
          <w:rFonts w:eastAsia="Calibri"/>
          <w:sz w:val="22"/>
          <w:szCs w:val="22"/>
        </w:rPr>
        <w:t>е</w:t>
      </w:r>
      <w:r w:rsidRPr="00FB26A7">
        <w:rPr>
          <w:rFonts w:eastAsia="Calibri"/>
          <w:sz w:val="22"/>
          <w:szCs w:val="22"/>
        </w:rPr>
        <w:t>м.</w:t>
      </w:r>
    </w:p>
    <w:p w:rsidR="009A3B26" w:rsidRDefault="009A3B26" w:rsidP="00E801E3">
      <w:pPr>
        <w:numPr>
          <w:ilvl w:val="2"/>
          <w:numId w:val="3"/>
        </w:numPr>
        <w:tabs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Исполнять надлежащим образом перечисленные и иные обязанности в соответствии с законодательством </w:t>
      </w:r>
      <w:r w:rsidR="000947B0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D243F6" w:rsidRPr="00FB26A7" w:rsidRDefault="00D243F6" w:rsidP="00617762">
      <w:pPr>
        <w:numPr>
          <w:ilvl w:val="2"/>
          <w:numId w:val="3"/>
        </w:numPr>
        <w:tabs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Самостоятельно подавать заяв</w:t>
      </w:r>
      <w:r w:rsidRPr="00D243F6">
        <w:rPr>
          <w:snapToGrid w:val="0"/>
          <w:sz w:val="22"/>
          <w:szCs w:val="22"/>
        </w:rPr>
        <w:t>к</w:t>
      </w:r>
      <w:r>
        <w:rPr>
          <w:snapToGrid w:val="0"/>
          <w:sz w:val="22"/>
          <w:szCs w:val="22"/>
        </w:rPr>
        <w:t>и</w:t>
      </w:r>
      <w:r w:rsidRPr="00D243F6">
        <w:rPr>
          <w:snapToGrid w:val="0"/>
          <w:sz w:val="22"/>
          <w:szCs w:val="22"/>
        </w:rPr>
        <w:t xml:space="preserve"> об объемах покупки электроэнергии </w:t>
      </w:r>
      <w:r>
        <w:rPr>
          <w:snapToGrid w:val="0"/>
          <w:sz w:val="22"/>
          <w:szCs w:val="22"/>
        </w:rPr>
        <w:t xml:space="preserve">на ОРЭМ </w:t>
      </w:r>
      <w:r w:rsidRPr="00D243F6">
        <w:rPr>
          <w:snapToGrid w:val="0"/>
          <w:sz w:val="22"/>
          <w:szCs w:val="22"/>
        </w:rPr>
        <w:t>с разбивкой по часам на следующие сутки</w:t>
      </w:r>
      <w:r>
        <w:rPr>
          <w:snapToGrid w:val="0"/>
          <w:sz w:val="22"/>
          <w:szCs w:val="22"/>
        </w:rPr>
        <w:t xml:space="preserve"> исходя из прогноза потребления.</w:t>
      </w:r>
    </w:p>
    <w:p w:rsidR="008920CF" w:rsidRPr="00FB26A7" w:rsidRDefault="00B14720" w:rsidP="00926B19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napToGrid w:val="0"/>
          <w:sz w:val="22"/>
          <w:szCs w:val="22"/>
        </w:rPr>
        <w:t>Поставщик</w:t>
      </w:r>
      <w:r w:rsidR="008920CF" w:rsidRPr="00FB26A7">
        <w:rPr>
          <w:b/>
          <w:sz w:val="22"/>
          <w:szCs w:val="22"/>
        </w:rPr>
        <w:t xml:space="preserve"> имеет право:</w:t>
      </w:r>
    </w:p>
    <w:p w:rsidR="006074B7" w:rsidRPr="00FB26A7" w:rsidRDefault="006074B7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своевременн</w:t>
      </w:r>
      <w:r w:rsidR="003F3912" w:rsidRPr="00FB26A7">
        <w:rPr>
          <w:snapToGrid w:val="0"/>
          <w:sz w:val="22"/>
          <w:szCs w:val="22"/>
        </w:rPr>
        <w:t>ую</w:t>
      </w:r>
      <w:r w:rsidRPr="00FB26A7">
        <w:rPr>
          <w:snapToGrid w:val="0"/>
          <w:sz w:val="22"/>
          <w:szCs w:val="22"/>
        </w:rPr>
        <w:t xml:space="preserve"> оплат</w:t>
      </w:r>
      <w:r w:rsidR="003F3912" w:rsidRPr="00FB26A7">
        <w:rPr>
          <w:snapToGrid w:val="0"/>
          <w:sz w:val="22"/>
          <w:szCs w:val="22"/>
        </w:rPr>
        <w:t>у</w:t>
      </w:r>
      <w:r w:rsidRPr="00FB26A7">
        <w:rPr>
          <w:snapToGrid w:val="0"/>
          <w:sz w:val="22"/>
          <w:szCs w:val="22"/>
        </w:rPr>
        <w:t xml:space="preserve"> за </w:t>
      </w:r>
      <w:r w:rsidR="003F3912" w:rsidRPr="00FB26A7">
        <w:rPr>
          <w:snapToGrid w:val="0"/>
          <w:sz w:val="22"/>
          <w:szCs w:val="22"/>
        </w:rPr>
        <w:t>потреблённую</w:t>
      </w:r>
      <w:r w:rsidRPr="00FB26A7">
        <w:rPr>
          <w:snapToGrid w:val="0"/>
          <w:sz w:val="22"/>
          <w:szCs w:val="22"/>
        </w:rPr>
        <w:t xml:space="preserve"> электрическую энергию</w:t>
      </w:r>
      <w:r w:rsidR="00407C37" w:rsidRPr="00FB26A7">
        <w:rPr>
          <w:snapToGrid w:val="0"/>
          <w:sz w:val="22"/>
          <w:szCs w:val="22"/>
        </w:rPr>
        <w:t xml:space="preserve"> и мощность</w:t>
      </w:r>
      <w:r w:rsidRPr="00FB26A7">
        <w:rPr>
          <w:snapToGrid w:val="0"/>
          <w:sz w:val="22"/>
          <w:szCs w:val="22"/>
        </w:rPr>
        <w:t xml:space="preserve">, </w:t>
      </w:r>
      <w:r w:rsidR="00DE36B9" w:rsidRPr="00FB26A7">
        <w:rPr>
          <w:snapToGrid w:val="0"/>
          <w:sz w:val="22"/>
          <w:szCs w:val="22"/>
        </w:rPr>
        <w:t xml:space="preserve">оказанные </w:t>
      </w:r>
      <w:r w:rsidRPr="00FB26A7">
        <w:rPr>
          <w:snapToGrid w:val="0"/>
          <w:sz w:val="22"/>
          <w:szCs w:val="22"/>
        </w:rPr>
        <w:t>услуги по передаче электрической энергии и прочи</w:t>
      </w:r>
      <w:r w:rsidR="003F3912" w:rsidRPr="00FB26A7">
        <w:rPr>
          <w:snapToGrid w:val="0"/>
          <w:sz w:val="22"/>
          <w:szCs w:val="22"/>
        </w:rPr>
        <w:t>е</w:t>
      </w:r>
      <w:r w:rsidRPr="00FB26A7">
        <w:rPr>
          <w:snapToGrid w:val="0"/>
          <w:sz w:val="22"/>
          <w:szCs w:val="22"/>
        </w:rPr>
        <w:t xml:space="preserve"> платеж</w:t>
      </w:r>
      <w:r w:rsidR="003F3912" w:rsidRPr="00FB26A7">
        <w:rPr>
          <w:snapToGrid w:val="0"/>
          <w:sz w:val="22"/>
          <w:szCs w:val="22"/>
        </w:rPr>
        <w:t>и</w:t>
      </w:r>
      <w:r w:rsidRPr="00FB26A7">
        <w:rPr>
          <w:snapToGrid w:val="0"/>
          <w:sz w:val="22"/>
          <w:szCs w:val="22"/>
        </w:rPr>
        <w:t xml:space="preserve"> в соотв</w:t>
      </w:r>
      <w:r w:rsidR="00302182" w:rsidRPr="00FB26A7">
        <w:rPr>
          <w:snapToGrid w:val="0"/>
          <w:sz w:val="22"/>
          <w:szCs w:val="22"/>
        </w:rPr>
        <w:t>етствии с условиями Д</w:t>
      </w:r>
      <w:r w:rsidRPr="00FB26A7">
        <w:rPr>
          <w:snapToGrid w:val="0"/>
          <w:sz w:val="22"/>
          <w:szCs w:val="22"/>
        </w:rPr>
        <w:t>оговора.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Приостановить исполнение обязательств по Договору </w:t>
      </w:r>
      <w:r w:rsidR="00E465F5" w:rsidRPr="00FB26A7">
        <w:rPr>
          <w:sz w:val="22"/>
          <w:szCs w:val="22"/>
        </w:rPr>
        <w:t>путём</w:t>
      </w:r>
      <w:r w:rsidRPr="00FB26A7">
        <w:rPr>
          <w:sz w:val="22"/>
          <w:szCs w:val="22"/>
        </w:rPr>
        <w:t xml:space="preserve"> введения частичного и (или</w:t>
      </w:r>
      <w:r w:rsidR="000849A0" w:rsidRPr="00FB26A7">
        <w:rPr>
          <w:sz w:val="22"/>
          <w:szCs w:val="22"/>
        </w:rPr>
        <w:t>) полного</w:t>
      </w:r>
      <w:r w:rsidRPr="00FB26A7">
        <w:rPr>
          <w:sz w:val="22"/>
          <w:szCs w:val="22"/>
        </w:rPr>
        <w:t xml:space="preserve"> ограничения режима потребления электр</w:t>
      </w:r>
      <w:r w:rsidR="00E465F5" w:rsidRPr="00FB26A7">
        <w:rPr>
          <w:sz w:val="22"/>
          <w:szCs w:val="22"/>
        </w:rPr>
        <w:t>ической энергии</w:t>
      </w:r>
      <w:r w:rsidRPr="00FB26A7">
        <w:rPr>
          <w:sz w:val="22"/>
          <w:szCs w:val="22"/>
        </w:rPr>
        <w:t xml:space="preserve"> в порядке и в случаях, </w:t>
      </w:r>
      <w:r w:rsidR="00E465F5" w:rsidRPr="00FB26A7">
        <w:rPr>
          <w:sz w:val="22"/>
          <w:szCs w:val="22"/>
        </w:rPr>
        <w:t>определённых</w:t>
      </w:r>
      <w:r w:rsidRPr="00FB26A7">
        <w:rPr>
          <w:sz w:val="22"/>
          <w:szCs w:val="22"/>
        </w:rPr>
        <w:t xml:space="preserve"> в соответствии с действующим законодательством </w:t>
      </w:r>
      <w:r w:rsidR="00617762">
        <w:rPr>
          <w:sz w:val="22"/>
          <w:szCs w:val="22"/>
        </w:rPr>
        <w:t>РФ</w:t>
      </w:r>
      <w:r w:rsidRPr="00FB26A7">
        <w:rPr>
          <w:snapToGrid w:val="0"/>
          <w:sz w:val="22"/>
          <w:szCs w:val="22"/>
        </w:rPr>
        <w:t>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целях исполнения обязательств по Договору</w:t>
      </w:r>
      <w:r w:rsidR="001F2239" w:rsidRPr="00FB26A7">
        <w:rPr>
          <w:snapToGrid w:val="0"/>
          <w:sz w:val="22"/>
          <w:szCs w:val="22"/>
        </w:rPr>
        <w:t>, после соответствующего запроса,</w:t>
      </w:r>
      <w:r w:rsidRPr="00FB26A7">
        <w:rPr>
          <w:snapToGrid w:val="0"/>
          <w:sz w:val="22"/>
          <w:szCs w:val="22"/>
        </w:rPr>
        <w:t xml:space="preserve"> получать от </w:t>
      </w:r>
      <w:r w:rsidR="003A4C59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необходимую информацию и документы.</w:t>
      </w:r>
    </w:p>
    <w:p w:rsidR="000333D5" w:rsidRPr="00FB26A7" w:rsidRDefault="004732DF" w:rsidP="00E801E3">
      <w:pPr>
        <w:numPr>
          <w:ilvl w:val="2"/>
          <w:numId w:val="3"/>
        </w:numPr>
        <w:tabs>
          <w:tab w:val="num" w:pos="426"/>
          <w:tab w:val="num" w:pos="567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 по Договору</w:t>
      </w:r>
      <w:r w:rsidR="000333D5" w:rsidRPr="00FB26A7">
        <w:rPr>
          <w:snapToGrid w:val="0"/>
          <w:sz w:val="22"/>
          <w:szCs w:val="22"/>
        </w:rPr>
        <w:t xml:space="preserve"> Потребителем не исполняются или исполняются ненадлежащим образом обязательства по оплате, то </w:t>
      </w:r>
      <w:r w:rsidR="00B14720" w:rsidRPr="00FB26A7">
        <w:rPr>
          <w:snapToGrid w:val="0"/>
          <w:sz w:val="22"/>
          <w:szCs w:val="22"/>
        </w:rPr>
        <w:t>Поставщик</w:t>
      </w:r>
      <w:r w:rsidR="000333D5" w:rsidRPr="00FB26A7">
        <w:rPr>
          <w:snapToGrid w:val="0"/>
          <w:sz w:val="22"/>
          <w:szCs w:val="22"/>
        </w:rPr>
        <w:t xml:space="preserve"> вправе в одностороннем по</w:t>
      </w:r>
      <w:r w:rsidR="003F3E68" w:rsidRPr="00FB26A7">
        <w:rPr>
          <w:snapToGrid w:val="0"/>
          <w:sz w:val="22"/>
          <w:szCs w:val="22"/>
        </w:rPr>
        <w:t>рядке отказаться от исполнения Д</w:t>
      </w:r>
      <w:r w:rsidR="000333D5" w:rsidRPr="00FB26A7">
        <w:rPr>
          <w:snapToGrid w:val="0"/>
          <w:sz w:val="22"/>
          <w:szCs w:val="22"/>
        </w:rPr>
        <w:t xml:space="preserve">оговора полностью, уведомив </w:t>
      </w:r>
      <w:r w:rsidR="001F2239" w:rsidRPr="00FB26A7">
        <w:rPr>
          <w:snapToGrid w:val="0"/>
          <w:sz w:val="22"/>
          <w:szCs w:val="22"/>
        </w:rPr>
        <w:t xml:space="preserve">об этом </w:t>
      </w:r>
      <w:r w:rsidR="000333D5" w:rsidRPr="00FB26A7">
        <w:rPr>
          <w:snapToGrid w:val="0"/>
          <w:sz w:val="22"/>
          <w:szCs w:val="22"/>
        </w:rPr>
        <w:t xml:space="preserve">Потребителя за </w:t>
      </w:r>
      <w:r w:rsidR="009A54F1">
        <w:rPr>
          <w:snapToGrid w:val="0"/>
          <w:sz w:val="22"/>
          <w:szCs w:val="22"/>
        </w:rPr>
        <w:t>30</w:t>
      </w:r>
      <w:r w:rsidR="000C7F25" w:rsidRPr="00FB26A7">
        <w:rPr>
          <w:snapToGrid w:val="0"/>
          <w:sz w:val="22"/>
          <w:szCs w:val="22"/>
        </w:rPr>
        <w:t>(</w:t>
      </w:r>
      <w:r w:rsidR="009A54F1">
        <w:rPr>
          <w:snapToGrid w:val="0"/>
          <w:sz w:val="22"/>
          <w:szCs w:val="22"/>
        </w:rPr>
        <w:t>Тридцать</w:t>
      </w:r>
      <w:r w:rsidR="000C7F25" w:rsidRPr="00FB26A7">
        <w:rPr>
          <w:snapToGrid w:val="0"/>
          <w:sz w:val="22"/>
          <w:szCs w:val="22"/>
        </w:rPr>
        <w:t xml:space="preserve">) </w:t>
      </w:r>
      <w:r w:rsidR="000333D5" w:rsidRPr="00FB26A7">
        <w:rPr>
          <w:snapToGrid w:val="0"/>
          <w:sz w:val="22"/>
          <w:szCs w:val="22"/>
        </w:rPr>
        <w:t>рабочих дней до заявляем</w:t>
      </w:r>
      <w:r w:rsidR="00E465F5" w:rsidRPr="00FB26A7">
        <w:rPr>
          <w:snapToGrid w:val="0"/>
          <w:sz w:val="22"/>
          <w:szCs w:val="22"/>
        </w:rPr>
        <w:t>ой им даты отказа от Договора.</w:t>
      </w:r>
    </w:p>
    <w:p w:rsidR="008920CF" w:rsidRPr="00FB26A7" w:rsidRDefault="00585F74" w:rsidP="00926B19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Потребитель</w:t>
      </w:r>
      <w:r w:rsidR="008920CF" w:rsidRPr="00FB26A7">
        <w:rPr>
          <w:b/>
          <w:sz w:val="22"/>
          <w:szCs w:val="22"/>
        </w:rPr>
        <w:t xml:space="preserve"> обязуется: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Принимать поставленную </w:t>
      </w:r>
      <w:r w:rsidR="003C3527" w:rsidRPr="00FB26A7">
        <w:rPr>
          <w:snapToGrid w:val="0"/>
          <w:sz w:val="22"/>
          <w:szCs w:val="22"/>
        </w:rPr>
        <w:t>Поставщиком</w:t>
      </w:r>
      <w:r w:rsidRPr="00FB26A7">
        <w:rPr>
          <w:snapToGrid w:val="0"/>
          <w:sz w:val="22"/>
          <w:szCs w:val="22"/>
        </w:rPr>
        <w:t xml:space="preserve"> электрическую энергию и мощность в точках поставки в соответствии с условиями Договора</w:t>
      </w:r>
      <w:r w:rsidR="00AD4691" w:rsidRPr="00FB26A7">
        <w:rPr>
          <w:snapToGrid w:val="0"/>
          <w:sz w:val="22"/>
          <w:szCs w:val="22"/>
        </w:rPr>
        <w:t>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Своевременно оплачивать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полученную по Договору электрическую энергию и мощность, а также </w:t>
      </w:r>
      <w:r w:rsidRPr="00FB26A7">
        <w:rPr>
          <w:sz w:val="22"/>
          <w:szCs w:val="22"/>
        </w:rPr>
        <w:t xml:space="preserve">оказанные услуги, </w:t>
      </w:r>
      <w:r w:rsidR="00C615EC" w:rsidRPr="00FB26A7">
        <w:rPr>
          <w:sz w:val="22"/>
          <w:szCs w:val="22"/>
        </w:rPr>
        <w:t>являющиеся неотъемлемой частью процесса поставки электрической энергии Потребителю</w:t>
      </w:r>
      <w:r w:rsidRPr="00FB26A7">
        <w:rPr>
          <w:snapToGrid w:val="0"/>
          <w:sz w:val="22"/>
          <w:szCs w:val="22"/>
        </w:rPr>
        <w:t>, в соответствии с условиями Договора.</w:t>
      </w:r>
    </w:p>
    <w:p w:rsidR="009A3B26" w:rsidRPr="00FB26A7" w:rsidRDefault="009A3B26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Соблюдать предусмотренный Договором режим потребления электрической энергии и мощности, обеспечивать безопасную эксплуатацию электрических сетей, исправность используемых приборов и оборудования.</w:t>
      </w:r>
    </w:p>
    <w:p w:rsidR="001B5095" w:rsidRPr="00FB26A7" w:rsidRDefault="008920CF" w:rsidP="001B5095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Исполнять изложенные ниже обязательства в целях обеспечения соблюдения всех установленных законодательством РФ требований к порядку передачи электр</w:t>
      </w:r>
      <w:r w:rsidR="00334464" w:rsidRPr="00FB26A7">
        <w:rPr>
          <w:snapToGrid w:val="0"/>
          <w:sz w:val="22"/>
          <w:szCs w:val="22"/>
        </w:rPr>
        <w:t>ической энергии</w:t>
      </w:r>
      <w:r w:rsidRPr="00FB26A7">
        <w:rPr>
          <w:snapToGrid w:val="0"/>
          <w:sz w:val="22"/>
          <w:szCs w:val="22"/>
        </w:rPr>
        <w:t xml:space="preserve"> и создания условий для исполнения Договора </w:t>
      </w:r>
      <w:r w:rsidR="003C3527" w:rsidRPr="00FB26A7">
        <w:rPr>
          <w:snapToGrid w:val="0"/>
          <w:sz w:val="22"/>
          <w:szCs w:val="22"/>
        </w:rPr>
        <w:t>Поставщиком</w:t>
      </w:r>
      <w:r w:rsidR="009A5047" w:rsidRPr="00FB26A7">
        <w:rPr>
          <w:snapToGrid w:val="0"/>
          <w:sz w:val="22"/>
          <w:szCs w:val="22"/>
        </w:rPr>
        <w:t>: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обеспечить работоспособность </w:t>
      </w:r>
      <w:r w:rsidR="00AE21F5" w:rsidRPr="00FB26A7">
        <w:rPr>
          <w:snapToGrid w:val="0"/>
          <w:sz w:val="22"/>
          <w:szCs w:val="22"/>
        </w:rPr>
        <w:t>расчётных</w:t>
      </w:r>
      <w:r w:rsidRPr="00FB26A7">
        <w:rPr>
          <w:snapToGrid w:val="0"/>
          <w:sz w:val="22"/>
          <w:szCs w:val="22"/>
        </w:rPr>
        <w:t xml:space="preserve">приборов </w:t>
      </w:r>
      <w:r w:rsidR="001B5095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и соблюдать в течение всего срока действия Договора эксплуатационные требования к </w:t>
      </w:r>
      <w:r w:rsidR="005C2D8A" w:rsidRPr="00FB26A7">
        <w:rPr>
          <w:snapToGrid w:val="0"/>
          <w:sz w:val="22"/>
          <w:szCs w:val="22"/>
        </w:rPr>
        <w:t xml:space="preserve">расчётным </w:t>
      </w:r>
      <w:r w:rsidRPr="00FB26A7">
        <w:rPr>
          <w:snapToGrid w:val="0"/>
          <w:sz w:val="22"/>
          <w:szCs w:val="22"/>
        </w:rPr>
        <w:t xml:space="preserve">приборам </w:t>
      </w:r>
      <w:r w:rsidR="00E6508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, установленные уполномоченным органом по техническому регулированию и метрологии и изготовителем. В случае временного выхода </w:t>
      </w:r>
      <w:r w:rsidR="005C2D8A" w:rsidRPr="00FB26A7">
        <w:rPr>
          <w:snapToGrid w:val="0"/>
          <w:sz w:val="22"/>
          <w:szCs w:val="22"/>
        </w:rPr>
        <w:t>расчётного</w:t>
      </w:r>
      <w:r w:rsidR="00FE78CE" w:rsidRPr="00FB26A7">
        <w:rPr>
          <w:snapToGrid w:val="0"/>
          <w:sz w:val="22"/>
          <w:szCs w:val="22"/>
        </w:rPr>
        <w:t>прибор</w:t>
      </w:r>
      <w:r w:rsidR="00726358" w:rsidRPr="00FB26A7">
        <w:rPr>
          <w:snapToGrid w:val="0"/>
          <w:sz w:val="22"/>
          <w:szCs w:val="22"/>
        </w:rPr>
        <w:t>а</w:t>
      </w:r>
      <w:r w:rsidR="00E6508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из эксплуатации или его утраты восстановить его работоспособность в срок, не превышающий </w:t>
      </w:r>
      <w:r w:rsidR="00726358" w:rsidRPr="00FB26A7">
        <w:rPr>
          <w:snapToGrid w:val="0"/>
          <w:sz w:val="22"/>
          <w:szCs w:val="22"/>
        </w:rPr>
        <w:t>1 (О</w:t>
      </w:r>
      <w:r w:rsidRPr="00FB26A7">
        <w:rPr>
          <w:snapToGrid w:val="0"/>
          <w:sz w:val="22"/>
          <w:szCs w:val="22"/>
        </w:rPr>
        <w:t>дного</w:t>
      </w:r>
      <w:r w:rsidR="00726358" w:rsidRPr="00FB26A7">
        <w:rPr>
          <w:snapToGrid w:val="0"/>
          <w:sz w:val="22"/>
          <w:szCs w:val="22"/>
        </w:rPr>
        <w:t xml:space="preserve">)календарного </w:t>
      </w:r>
      <w:r w:rsidRPr="00FB26A7">
        <w:rPr>
          <w:snapToGrid w:val="0"/>
          <w:sz w:val="22"/>
          <w:szCs w:val="22"/>
        </w:rPr>
        <w:t xml:space="preserve">месяца с момента выхода </w:t>
      </w:r>
      <w:r w:rsidR="005C2D8A" w:rsidRPr="00FB26A7">
        <w:rPr>
          <w:snapToGrid w:val="0"/>
          <w:sz w:val="22"/>
          <w:szCs w:val="22"/>
        </w:rPr>
        <w:t>расчётного</w:t>
      </w:r>
      <w:r w:rsidR="00FE78CE" w:rsidRPr="00FB26A7">
        <w:rPr>
          <w:snapToGrid w:val="0"/>
          <w:sz w:val="22"/>
          <w:szCs w:val="22"/>
        </w:rPr>
        <w:t>прибор</w:t>
      </w:r>
      <w:r w:rsidR="00726358" w:rsidRPr="00FB26A7">
        <w:rPr>
          <w:snapToGrid w:val="0"/>
          <w:sz w:val="22"/>
          <w:szCs w:val="22"/>
        </w:rPr>
        <w:t>а</w:t>
      </w:r>
      <w:r w:rsidR="00E65088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из строя;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надлежащим образом обслуживать принадлежащие ему и находящиеся в его зоне эксплуатационной ответственности энергопринимающие устройства и нести ответственность за их состояние;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поддерживать в </w:t>
      </w:r>
      <w:r w:rsidR="002A00CA" w:rsidRPr="00FB26A7">
        <w:rPr>
          <w:sz w:val="22"/>
          <w:szCs w:val="22"/>
        </w:rPr>
        <w:t xml:space="preserve">рабочем состоянии </w:t>
      </w:r>
      <w:r w:rsidRPr="00FB26A7">
        <w:rPr>
          <w:sz w:val="22"/>
          <w:szCs w:val="22"/>
        </w:rPr>
        <w:t xml:space="preserve">находящиеся у него в собственности или на ином законном основании средства релейной защиты и противоаварийной автоматики, приборы </w:t>
      </w:r>
      <w:r w:rsidR="00E65088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электроэнергии и мощности, а также иные устройства, необходимые для поддержания требуемых параметров </w:t>
      </w:r>
      <w:r w:rsidR="00E65088" w:rsidRPr="00FB26A7">
        <w:rPr>
          <w:sz w:val="22"/>
          <w:szCs w:val="22"/>
        </w:rPr>
        <w:t>надёжности</w:t>
      </w:r>
      <w:r w:rsidRPr="00FB26A7">
        <w:rPr>
          <w:sz w:val="22"/>
          <w:szCs w:val="22"/>
        </w:rPr>
        <w:t xml:space="preserve"> и качества электроэнергии, и соблюдать в течение всего срока действия Договора </w:t>
      </w:r>
      <w:r w:rsidRPr="00FB26A7">
        <w:rPr>
          <w:sz w:val="22"/>
          <w:szCs w:val="22"/>
        </w:rPr>
        <w:lastRenderedPageBreak/>
        <w:t>требования, установленные для технологического присоединения и в правилах эксплуатации указанных средств, приборов и устройств;</w:t>
      </w:r>
    </w:p>
    <w:p w:rsidR="00E65088" w:rsidRPr="00FB26A7" w:rsidRDefault="008920CF" w:rsidP="00E65088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представлять в Сетевую организацию </w:t>
      </w:r>
      <w:r w:rsidR="00DF4360" w:rsidRPr="00FB26A7">
        <w:rPr>
          <w:sz w:val="22"/>
          <w:szCs w:val="22"/>
        </w:rPr>
        <w:t xml:space="preserve">и </w:t>
      </w:r>
      <w:r w:rsidR="003C3527" w:rsidRPr="00FB26A7">
        <w:rPr>
          <w:sz w:val="22"/>
          <w:szCs w:val="22"/>
        </w:rPr>
        <w:t>Поставщику</w:t>
      </w:r>
      <w:r w:rsidRPr="00FB26A7">
        <w:rPr>
          <w:sz w:val="22"/>
          <w:szCs w:val="22"/>
        </w:rPr>
        <w:t>необходимую технологическую информацию: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своевременно информировать Сетевую организацию </w:t>
      </w:r>
      <w:r w:rsidR="00DF4360" w:rsidRPr="00FB26A7">
        <w:rPr>
          <w:sz w:val="22"/>
          <w:szCs w:val="22"/>
        </w:rPr>
        <w:t xml:space="preserve">и </w:t>
      </w:r>
      <w:r w:rsidR="003C3527" w:rsidRPr="00FB26A7">
        <w:rPr>
          <w:sz w:val="22"/>
          <w:szCs w:val="22"/>
        </w:rPr>
        <w:t>Поставщика</w:t>
      </w:r>
      <w:r w:rsidRPr="00FB26A7">
        <w:rPr>
          <w:sz w:val="22"/>
          <w:szCs w:val="22"/>
        </w:rPr>
        <w:t>об аварийных ситуациях на энергетических объектах, плановом, текущем и капитальном ремонте на них;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своевременно информировать Сетевую организацию </w:t>
      </w:r>
      <w:r w:rsidR="00DF4360" w:rsidRPr="00FB26A7">
        <w:rPr>
          <w:sz w:val="22"/>
          <w:szCs w:val="22"/>
        </w:rPr>
        <w:t xml:space="preserve">и </w:t>
      </w:r>
      <w:r w:rsidR="003C3527" w:rsidRPr="00FB26A7">
        <w:rPr>
          <w:sz w:val="22"/>
          <w:szCs w:val="22"/>
        </w:rPr>
        <w:t>Поставщика</w:t>
      </w:r>
      <w:r w:rsidRPr="00FB26A7">
        <w:rPr>
          <w:sz w:val="22"/>
          <w:szCs w:val="22"/>
        </w:rPr>
        <w:t xml:space="preserve">об </w:t>
      </w:r>
      <w:r w:rsidR="001917DA" w:rsidRPr="00FB26A7">
        <w:rPr>
          <w:sz w:val="22"/>
          <w:szCs w:val="22"/>
        </w:rPr>
        <w:t>объёме</w:t>
      </w:r>
      <w:r w:rsidRPr="00FB26A7">
        <w:rPr>
          <w:sz w:val="22"/>
          <w:szCs w:val="22"/>
        </w:rPr>
        <w:t xml:space="preserve">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</w:t>
      </w:r>
      <w:r w:rsidR="001917DA" w:rsidRPr="00FB26A7">
        <w:rPr>
          <w:sz w:val="22"/>
          <w:szCs w:val="22"/>
        </w:rPr>
        <w:t>токоприёмников</w:t>
      </w:r>
      <w:r w:rsidRPr="00FB26A7">
        <w:rPr>
          <w:sz w:val="22"/>
          <w:szCs w:val="22"/>
        </w:rPr>
        <w:t xml:space="preserve"> потребителя услуг, которые могут быть отключены устройствами противоаварийной автоматики;</w:t>
      </w:r>
    </w:p>
    <w:p w:rsidR="001917DA" w:rsidRPr="00FB26A7" w:rsidRDefault="008920CF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выполнять обязательства по обеспечению безопасности эксплуатации находящихся в его ведении энергетических сетей и исправности используемых им приборов и оборудования, связанных с передачей электрической энергии;</w:t>
      </w:r>
    </w:p>
    <w:p w:rsidR="001917DA" w:rsidRPr="00FB26A7" w:rsidRDefault="00585F74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установки на энергопринимающих устройствах </w:t>
      </w:r>
      <w:r w:rsidR="009A3B26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устройств релейной защиты, противоаварийной и режимной автоматики и (или) е</w:t>
      </w:r>
      <w:r w:rsidR="001917DA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 компонентов, </w:t>
      </w:r>
      <w:r w:rsidR="009A3B26" w:rsidRPr="00FB26A7">
        <w:rPr>
          <w:snapToGrid w:val="0"/>
          <w:sz w:val="22"/>
          <w:szCs w:val="22"/>
        </w:rPr>
        <w:t>Потребитель</w:t>
      </w:r>
      <w:r w:rsidRPr="00FB26A7">
        <w:rPr>
          <w:snapToGrid w:val="0"/>
          <w:sz w:val="22"/>
          <w:szCs w:val="22"/>
        </w:rPr>
        <w:t xml:space="preserve"> обязан обеспечить сохранность и </w:t>
      </w:r>
      <w:r w:rsidR="001917DA" w:rsidRPr="00FB26A7">
        <w:rPr>
          <w:snapToGrid w:val="0"/>
          <w:sz w:val="22"/>
          <w:szCs w:val="22"/>
        </w:rPr>
        <w:t>надёжное</w:t>
      </w:r>
      <w:r w:rsidRPr="00FB26A7">
        <w:rPr>
          <w:snapToGrid w:val="0"/>
          <w:sz w:val="22"/>
          <w:szCs w:val="22"/>
        </w:rPr>
        <w:t xml:space="preserve"> функционирование установленных на принадлежащих ему энергопринимающих устройствах устройств релейной защиты, противоаварийной и режимной автоматики и (или) е</w:t>
      </w:r>
      <w:r w:rsidR="001917DA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 компонентов, а также возможность своевременного выполнения управляющих воздействий в соответствии с требованиями системного оператора (если указанные обязательства не входят в обязанности Сетевой организации по договору оказания услуг по </w:t>
      </w:r>
      <w:r w:rsidR="00A64787" w:rsidRPr="00FB26A7">
        <w:rPr>
          <w:snapToGrid w:val="0"/>
          <w:sz w:val="22"/>
          <w:szCs w:val="22"/>
        </w:rPr>
        <w:t>передаче электрической энергии);</w:t>
      </w:r>
    </w:p>
    <w:p w:rsidR="00585F74" w:rsidRPr="00FB26A7" w:rsidRDefault="00585F74" w:rsidP="001917DA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в соответствии с требованиями законодательства</w:t>
      </w:r>
      <w:r w:rsidR="00245CF9" w:rsidRPr="00FB26A7">
        <w:rPr>
          <w:sz w:val="22"/>
          <w:szCs w:val="22"/>
        </w:rPr>
        <w:t xml:space="preserve"> РФ </w:t>
      </w:r>
      <w:r w:rsidRPr="00FB26A7">
        <w:rPr>
          <w:sz w:val="22"/>
          <w:szCs w:val="22"/>
        </w:rPr>
        <w:t xml:space="preserve">о техническом регулировании, соблюдать значения соотношения потребления активной и реактивной мощности для отдельных энергопринимающих устройств (групп энергопринимающих устройств) </w:t>
      </w:r>
      <w:r w:rsidR="00BD3479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 xml:space="preserve">отребителя, определяемые в соответствии с договором оказания услуг по передаче электрической энергии, </w:t>
      </w:r>
      <w:r w:rsidR="001917DA" w:rsidRPr="00FB26A7">
        <w:rPr>
          <w:sz w:val="22"/>
          <w:szCs w:val="22"/>
        </w:rPr>
        <w:t>заключённым</w:t>
      </w:r>
      <w:r w:rsidR="003C3527" w:rsidRPr="00FB26A7">
        <w:rPr>
          <w:snapToGrid w:val="0"/>
          <w:sz w:val="22"/>
          <w:szCs w:val="22"/>
        </w:rPr>
        <w:t>Поставщиком</w:t>
      </w:r>
      <w:r w:rsidRPr="00FB26A7">
        <w:rPr>
          <w:sz w:val="22"/>
          <w:szCs w:val="22"/>
        </w:rPr>
        <w:t xml:space="preserve"> в интересах </w:t>
      </w:r>
      <w:r w:rsidR="00BA7C93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>отребителя, а также обеспечить доступ</w:t>
      </w:r>
      <w:r w:rsidR="003C3527" w:rsidRPr="00FB26A7">
        <w:rPr>
          <w:snapToGrid w:val="0"/>
          <w:sz w:val="22"/>
          <w:szCs w:val="22"/>
        </w:rPr>
        <w:t>Поставщика</w:t>
      </w:r>
      <w:r w:rsidRPr="00FB26A7">
        <w:rPr>
          <w:sz w:val="22"/>
          <w:szCs w:val="22"/>
        </w:rPr>
        <w:t xml:space="preserve"> к энергопринимающим устройствам, находящимся в границах балансовой принадлежности </w:t>
      </w:r>
      <w:r w:rsidR="001917DA" w:rsidRPr="00FB26A7">
        <w:rPr>
          <w:sz w:val="22"/>
          <w:szCs w:val="22"/>
        </w:rPr>
        <w:t>П</w:t>
      </w:r>
      <w:r w:rsidRPr="00FB26A7">
        <w:rPr>
          <w:sz w:val="22"/>
          <w:szCs w:val="22"/>
        </w:rPr>
        <w:t>отребителя, для осуществления проверок (замеров), пр</w:t>
      </w:r>
      <w:r w:rsidR="000A392E" w:rsidRPr="00FB26A7">
        <w:rPr>
          <w:sz w:val="22"/>
          <w:szCs w:val="22"/>
        </w:rPr>
        <w:t>едусмотренных законодательством</w:t>
      </w:r>
      <w:r w:rsidR="00245CF9" w:rsidRPr="00FB26A7">
        <w:rPr>
          <w:sz w:val="22"/>
          <w:szCs w:val="22"/>
        </w:rPr>
        <w:t xml:space="preserve">РФ </w:t>
      </w:r>
      <w:r w:rsidR="00597EC6" w:rsidRPr="00FB26A7">
        <w:rPr>
          <w:sz w:val="22"/>
          <w:szCs w:val="22"/>
        </w:rPr>
        <w:t>и Договором</w:t>
      </w:r>
      <w:r w:rsidR="000A392E" w:rsidRPr="00FB26A7">
        <w:rPr>
          <w:sz w:val="22"/>
          <w:szCs w:val="22"/>
        </w:rPr>
        <w:t>.</w:t>
      </w:r>
    </w:p>
    <w:p w:rsidR="00585F74" w:rsidRPr="00617762" w:rsidRDefault="00585F74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Потребитель, ограничение режима потребления электрической энергии </w:t>
      </w:r>
      <w:r w:rsidR="00245CF9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которого может привести к экономическим, экологическим, социальным последствиям, при отсутствии у него </w:t>
      </w:r>
      <w:r w:rsidR="00CA11AE" w:rsidRPr="00FB26A7">
        <w:rPr>
          <w:snapToGrid w:val="0"/>
          <w:sz w:val="22"/>
          <w:szCs w:val="22"/>
        </w:rPr>
        <w:t xml:space="preserve">акта </w:t>
      </w:r>
      <w:r w:rsidR="00245CF9" w:rsidRPr="00FB26A7">
        <w:rPr>
          <w:snapToGrid w:val="0"/>
          <w:sz w:val="22"/>
          <w:szCs w:val="22"/>
        </w:rPr>
        <w:t xml:space="preserve">согласования технологической и аварийной брони электроснабжения в порядке, определённом </w:t>
      </w:r>
      <w:hyperlink r:id="rId9" w:history="1">
        <w:r w:rsidR="00245CF9" w:rsidRPr="00FB26A7">
          <w:rPr>
            <w:rStyle w:val="af3"/>
            <w:snapToGrid w:val="0"/>
            <w:color w:val="auto"/>
            <w:sz w:val="22"/>
            <w:szCs w:val="22"/>
            <w:u w:val="none"/>
          </w:rPr>
          <w:t>Правилами</w:t>
        </w:r>
      </w:hyperlink>
      <w:r w:rsidR="00245CF9" w:rsidRPr="00FB26A7">
        <w:rPr>
          <w:snapToGrid w:val="0"/>
          <w:sz w:val="22"/>
          <w:szCs w:val="22"/>
        </w:rPr>
        <w:t xml:space="preserve"> недискриминационного доступа </w:t>
      </w:r>
      <w:r w:rsidRPr="00FB26A7">
        <w:rPr>
          <w:snapToGrid w:val="0"/>
          <w:sz w:val="22"/>
          <w:szCs w:val="22"/>
        </w:rPr>
        <w:t>на дату заключени</w:t>
      </w:r>
      <w:r w:rsidR="002E353C" w:rsidRPr="00FB26A7">
        <w:rPr>
          <w:snapToGrid w:val="0"/>
          <w:sz w:val="22"/>
          <w:szCs w:val="22"/>
        </w:rPr>
        <w:t>я</w:t>
      </w:r>
      <w:r w:rsidR="00B6323F" w:rsidRPr="00FB26A7">
        <w:rPr>
          <w:snapToGrid w:val="0"/>
          <w:sz w:val="22"/>
          <w:szCs w:val="22"/>
        </w:rPr>
        <w:t>Договора</w:t>
      </w:r>
      <w:r w:rsidRPr="00FB26A7">
        <w:rPr>
          <w:snapToGrid w:val="0"/>
          <w:sz w:val="22"/>
          <w:szCs w:val="22"/>
        </w:rPr>
        <w:t xml:space="preserve"> или при возникновении</w:t>
      </w:r>
      <w:r w:rsidR="00245CF9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после заключения </w:t>
      </w:r>
      <w:r w:rsidR="00B6323F" w:rsidRPr="00FB26A7">
        <w:rPr>
          <w:snapToGrid w:val="0"/>
          <w:sz w:val="22"/>
          <w:szCs w:val="22"/>
        </w:rPr>
        <w:t>Договора</w:t>
      </w:r>
      <w:r w:rsidR="00245CF9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оснований для изменения ранее составленного акта </w:t>
      </w:r>
      <w:r w:rsidR="002E353C" w:rsidRPr="00FB26A7">
        <w:rPr>
          <w:snapToGrid w:val="0"/>
          <w:sz w:val="22"/>
          <w:szCs w:val="22"/>
        </w:rPr>
        <w:t xml:space="preserve">согласования технологической и аварийной брони электроснабжения </w:t>
      </w:r>
      <w:r w:rsidRPr="00FB26A7">
        <w:rPr>
          <w:snapToGrid w:val="0"/>
          <w:sz w:val="22"/>
          <w:szCs w:val="22"/>
        </w:rPr>
        <w:t xml:space="preserve">в порядке, </w:t>
      </w:r>
      <w:r w:rsidR="007947CE" w:rsidRPr="00FB26A7">
        <w:rPr>
          <w:snapToGrid w:val="0"/>
          <w:sz w:val="22"/>
          <w:szCs w:val="22"/>
        </w:rPr>
        <w:t>определённом</w:t>
      </w:r>
      <w:hyperlink r:id="rId10" w:history="1">
        <w:r w:rsidRPr="00FB26A7">
          <w:rPr>
            <w:rStyle w:val="af3"/>
            <w:snapToGrid w:val="0"/>
            <w:color w:val="auto"/>
            <w:sz w:val="22"/>
            <w:szCs w:val="22"/>
            <w:u w:val="none"/>
          </w:rPr>
          <w:t>Правилами</w:t>
        </w:r>
      </w:hyperlink>
      <w:r w:rsidRPr="00FB26A7">
        <w:rPr>
          <w:snapToGrid w:val="0"/>
          <w:sz w:val="22"/>
          <w:szCs w:val="22"/>
        </w:rPr>
        <w:t xml:space="preserve"> недискриминационного доступа, </w:t>
      </w:r>
      <w:r w:rsidR="00B6323F" w:rsidRPr="00FB26A7">
        <w:rPr>
          <w:snapToGrid w:val="0"/>
          <w:sz w:val="22"/>
          <w:szCs w:val="22"/>
        </w:rPr>
        <w:t xml:space="preserve">обязуется </w:t>
      </w:r>
      <w:r w:rsidRPr="00FB26A7">
        <w:rPr>
          <w:snapToGrid w:val="0"/>
          <w:sz w:val="22"/>
          <w:szCs w:val="22"/>
        </w:rPr>
        <w:t>составить (из</w:t>
      </w:r>
      <w:r w:rsidR="00763B5F" w:rsidRPr="00FB26A7">
        <w:rPr>
          <w:snapToGrid w:val="0"/>
          <w:sz w:val="22"/>
          <w:szCs w:val="22"/>
        </w:rPr>
        <w:t>менить) и согласовать с С</w:t>
      </w:r>
      <w:r w:rsidRPr="00FB26A7">
        <w:rPr>
          <w:snapToGrid w:val="0"/>
          <w:sz w:val="22"/>
          <w:szCs w:val="22"/>
        </w:rPr>
        <w:t>етевой организацией акт согласования технологической и аварийной брони</w:t>
      </w:r>
      <w:r w:rsidR="00763B5F" w:rsidRPr="00FB26A7">
        <w:rPr>
          <w:snapToGrid w:val="0"/>
          <w:sz w:val="22"/>
          <w:szCs w:val="22"/>
        </w:rPr>
        <w:t xml:space="preserve"> электроснабжения Потребителя электрической энергии </w:t>
      </w:r>
      <w:r w:rsidR="00245CF9" w:rsidRPr="00FB26A7">
        <w:rPr>
          <w:snapToGrid w:val="0"/>
          <w:sz w:val="22"/>
          <w:szCs w:val="22"/>
        </w:rPr>
        <w:t xml:space="preserve">и </w:t>
      </w:r>
      <w:r w:rsidR="00763B5F" w:rsidRPr="00FB26A7">
        <w:rPr>
          <w:snapToGrid w:val="0"/>
          <w:sz w:val="22"/>
          <w:szCs w:val="22"/>
        </w:rPr>
        <w:t>мощности</w:t>
      </w:r>
      <w:r w:rsidRPr="00FB26A7">
        <w:rPr>
          <w:snapToGrid w:val="0"/>
          <w:sz w:val="22"/>
          <w:szCs w:val="22"/>
        </w:rPr>
        <w:t xml:space="preserve">, а также передать </w:t>
      </w:r>
      <w:r w:rsidR="009E526B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копию </w:t>
      </w:r>
      <w:r w:rsidR="003E1333" w:rsidRPr="00FB26A7">
        <w:rPr>
          <w:snapToGrid w:val="0"/>
          <w:sz w:val="22"/>
          <w:szCs w:val="22"/>
        </w:rPr>
        <w:t xml:space="preserve">данного </w:t>
      </w:r>
      <w:r w:rsidRPr="00FB26A7">
        <w:rPr>
          <w:snapToGrid w:val="0"/>
          <w:sz w:val="22"/>
          <w:szCs w:val="22"/>
        </w:rPr>
        <w:t>акта не поздне</w:t>
      </w:r>
      <w:r w:rsidR="00763B5F" w:rsidRPr="00FB26A7">
        <w:rPr>
          <w:snapToGrid w:val="0"/>
          <w:sz w:val="22"/>
          <w:szCs w:val="22"/>
        </w:rPr>
        <w:t xml:space="preserve">е 5 </w:t>
      </w:r>
      <w:r w:rsidR="00245CF9" w:rsidRPr="00FB26A7">
        <w:rPr>
          <w:snapToGrid w:val="0"/>
          <w:sz w:val="22"/>
          <w:szCs w:val="22"/>
        </w:rPr>
        <w:t xml:space="preserve">(Пяти) </w:t>
      </w:r>
      <w:r w:rsidR="002A00CA" w:rsidRPr="00FB26A7">
        <w:rPr>
          <w:snapToGrid w:val="0"/>
          <w:sz w:val="22"/>
          <w:szCs w:val="22"/>
        </w:rPr>
        <w:t xml:space="preserve">рабочих </w:t>
      </w:r>
      <w:r w:rsidR="00763B5F" w:rsidRPr="00FB26A7">
        <w:rPr>
          <w:snapToGrid w:val="0"/>
          <w:sz w:val="22"/>
          <w:szCs w:val="22"/>
        </w:rPr>
        <w:t xml:space="preserve">дней со дня </w:t>
      </w:r>
      <w:r w:rsidR="002E353C" w:rsidRPr="00FB26A7">
        <w:rPr>
          <w:snapToGrid w:val="0"/>
          <w:sz w:val="22"/>
          <w:szCs w:val="22"/>
        </w:rPr>
        <w:t xml:space="preserve">его </w:t>
      </w:r>
      <w:r w:rsidR="00763B5F" w:rsidRPr="00FB26A7">
        <w:rPr>
          <w:snapToGrid w:val="0"/>
          <w:sz w:val="22"/>
          <w:szCs w:val="22"/>
        </w:rPr>
        <w:t>согласования с С</w:t>
      </w:r>
      <w:r w:rsidRPr="00FB26A7">
        <w:rPr>
          <w:snapToGrid w:val="0"/>
          <w:sz w:val="22"/>
          <w:szCs w:val="22"/>
        </w:rPr>
        <w:t xml:space="preserve">етевой </w:t>
      </w:r>
      <w:r w:rsidRPr="00617762">
        <w:rPr>
          <w:snapToGrid w:val="0"/>
          <w:sz w:val="22"/>
          <w:szCs w:val="22"/>
        </w:rPr>
        <w:t>организацией.</w:t>
      </w:r>
    </w:p>
    <w:p w:rsidR="008920CF" w:rsidRPr="00617762" w:rsidRDefault="00A06B1C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snapToGrid w:val="0"/>
          <w:sz w:val="22"/>
          <w:szCs w:val="22"/>
        </w:rPr>
        <w:t>Обеспечить допуск представителей Поставщика к расчётным приборам учёта электроэнергии и мощности, находящихся в границах ответственности Потребителя, а также к техническим и программным средствам АИИС КУЭ, в том числе для проведения инструментальной и визуальной ревизии средств учёта и снятия показаний. Предоставлять Поставщику</w:t>
      </w:r>
      <w:r w:rsidR="00617762" w:rsidRP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необходимую для проведения ревизии документацию в бумажном виде и на электронном носителе.</w:t>
      </w:r>
    </w:p>
    <w:p w:rsidR="008920CF" w:rsidRPr="00FB26A7" w:rsidRDefault="00CD3A40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</w:t>
      </w:r>
      <w:r w:rsidR="008920CF" w:rsidRPr="00FB26A7">
        <w:rPr>
          <w:snapToGrid w:val="0"/>
          <w:sz w:val="22"/>
          <w:szCs w:val="22"/>
        </w:rPr>
        <w:t xml:space="preserve"> порядке, предусмотренном разделом 5 настоящего Договора, предоставлять </w:t>
      </w:r>
      <w:r w:rsidR="003C3527" w:rsidRPr="00FB26A7">
        <w:rPr>
          <w:snapToGrid w:val="0"/>
          <w:sz w:val="22"/>
          <w:szCs w:val="22"/>
        </w:rPr>
        <w:t>Поставщик</w:t>
      </w:r>
      <w:r w:rsidR="008C7725" w:rsidRPr="00FB26A7">
        <w:rPr>
          <w:snapToGrid w:val="0"/>
          <w:sz w:val="22"/>
          <w:szCs w:val="22"/>
        </w:rPr>
        <w:t>у</w:t>
      </w:r>
      <w:r w:rsidR="008920CF" w:rsidRPr="00FB26A7">
        <w:rPr>
          <w:snapToGrid w:val="0"/>
          <w:sz w:val="22"/>
          <w:szCs w:val="22"/>
        </w:rPr>
        <w:t xml:space="preserve">сведения о показаниях </w:t>
      </w:r>
      <w:r w:rsidR="00F1694F" w:rsidRPr="00FB26A7">
        <w:rPr>
          <w:snapToGrid w:val="0"/>
          <w:sz w:val="22"/>
          <w:szCs w:val="22"/>
        </w:rPr>
        <w:t xml:space="preserve">расчётных </w:t>
      </w:r>
      <w:r w:rsidR="00FE78CE" w:rsidRPr="00FB26A7">
        <w:rPr>
          <w:snapToGrid w:val="0"/>
          <w:sz w:val="22"/>
          <w:szCs w:val="22"/>
        </w:rPr>
        <w:t xml:space="preserve">приборов </w:t>
      </w:r>
      <w:r w:rsidR="008C7725" w:rsidRPr="00FB26A7">
        <w:rPr>
          <w:snapToGrid w:val="0"/>
          <w:sz w:val="22"/>
          <w:szCs w:val="22"/>
        </w:rPr>
        <w:t>учёта</w:t>
      </w:r>
      <w:r w:rsidR="008920CF" w:rsidRPr="00FB26A7">
        <w:rPr>
          <w:snapToGrid w:val="0"/>
          <w:sz w:val="22"/>
          <w:szCs w:val="22"/>
        </w:rPr>
        <w:t xml:space="preserve">, о полученной </w:t>
      </w:r>
      <w:r w:rsidR="00DE2A4E" w:rsidRPr="00FB26A7">
        <w:rPr>
          <w:snapToGrid w:val="0"/>
          <w:sz w:val="22"/>
          <w:szCs w:val="22"/>
        </w:rPr>
        <w:t>Потребителем</w:t>
      </w:r>
      <w:r w:rsidR="008920CF" w:rsidRPr="00FB26A7">
        <w:rPr>
          <w:snapToGrid w:val="0"/>
          <w:sz w:val="22"/>
          <w:szCs w:val="22"/>
        </w:rPr>
        <w:t xml:space="preserve"> за </w:t>
      </w:r>
      <w:r w:rsidR="008C7725" w:rsidRPr="00FB26A7">
        <w:rPr>
          <w:snapToGrid w:val="0"/>
          <w:sz w:val="22"/>
          <w:szCs w:val="22"/>
        </w:rPr>
        <w:t>расчётный</w:t>
      </w:r>
      <w:r w:rsidR="008920CF" w:rsidRPr="00FB26A7">
        <w:rPr>
          <w:snapToGrid w:val="0"/>
          <w:sz w:val="22"/>
          <w:szCs w:val="22"/>
        </w:rPr>
        <w:t xml:space="preserve"> период электрической энергии, о значениях мощности, зафиксированных в течение </w:t>
      </w:r>
      <w:r w:rsidR="008C7725" w:rsidRPr="00FB26A7">
        <w:rPr>
          <w:snapToGrid w:val="0"/>
          <w:sz w:val="22"/>
          <w:szCs w:val="22"/>
        </w:rPr>
        <w:t>расчётного</w:t>
      </w:r>
      <w:r w:rsidR="008920CF" w:rsidRPr="00FB26A7">
        <w:rPr>
          <w:snapToGrid w:val="0"/>
          <w:sz w:val="22"/>
          <w:szCs w:val="22"/>
        </w:rPr>
        <w:t xml:space="preserve"> периода по каждой точке поставки по Договору.</w:t>
      </w:r>
    </w:p>
    <w:p w:rsidR="008920CF" w:rsidRPr="00617762" w:rsidRDefault="00A06B1C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617762">
        <w:rPr>
          <w:snapToGrid w:val="0"/>
          <w:sz w:val="22"/>
          <w:szCs w:val="22"/>
        </w:rPr>
        <w:t xml:space="preserve">Не позднее, чем </w:t>
      </w:r>
      <w:r w:rsidR="00AA10B8" w:rsidRPr="00617762">
        <w:rPr>
          <w:snapToGrid w:val="0"/>
          <w:sz w:val="22"/>
          <w:szCs w:val="22"/>
        </w:rPr>
        <w:t xml:space="preserve">15 </w:t>
      </w:r>
      <w:r w:rsidRPr="00617762">
        <w:rPr>
          <w:snapToGrid w:val="0"/>
          <w:sz w:val="22"/>
          <w:szCs w:val="22"/>
        </w:rPr>
        <w:t xml:space="preserve">марта </w:t>
      </w:r>
      <w:r w:rsidR="00617762">
        <w:rPr>
          <w:snapToGrid w:val="0"/>
          <w:sz w:val="22"/>
          <w:szCs w:val="22"/>
        </w:rPr>
        <w:t>каждого года</w:t>
      </w:r>
      <w:r w:rsidRPr="00617762">
        <w:rPr>
          <w:snapToGrid w:val="0"/>
          <w:sz w:val="22"/>
          <w:szCs w:val="22"/>
        </w:rPr>
        <w:t>, предоставлять Поставщику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заявку на получение электрической энергии и мощности на предстоящий год с разбивкой по месяцам, полугодиям и уровням напряжения.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В случае непредставления Потребителем,</w:t>
      </w:r>
      <w:r w:rsidR="00617762">
        <w:rPr>
          <w:snapToGrid w:val="0"/>
          <w:sz w:val="22"/>
          <w:szCs w:val="22"/>
        </w:rPr>
        <w:t xml:space="preserve"> </w:t>
      </w:r>
      <w:r w:rsidRPr="00617762">
        <w:rPr>
          <w:snapToGrid w:val="0"/>
          <w:sz w:val="22"/>
          <w:szCs w:val="22"/>
        </w:rPr>
        <w:t>указанной в настоящем пункте, заявки Поставщик в одностороннем порядке устанавливает договорные объёмы потребления электрической энергии и мощности по фактическому потреблению аналогичных периодов предшествующего года с учётом динамики изменения объёмов потребления электрической энергии и мощности за более ранние периоды.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Присоединение вновь вводимых электроустановок к сетям </w:t>
      </w:r>
      <w:r w:rsidR="00660674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 xml:space="preserve">етевых организаций, а также увеличение </w:t>
      </w:r>
      <w:r w:rsidR="00687433" w:rsidRPr="00FB26A7">
        <w:rPr>
          <w:snapToGrid w:val="0"/>
          <w:sz w:val="22"/>
          <w:szCs w:val="22"/>
        </w:rPr>
        <w:t>разрешённой</w:t>
      </w:r>
      <w:r w:rsidRPr="00FB26A7">
        <w:rPr>
          <w:snapToGrid w:val="0"/>
          <w:sz w:val="22"/>
          <w:szCs w:val="22"/>
        </w:rPr>
        <w:t xml:space="preserve"> мощности сверх предусмотренной ранее выданными техническими условиями, осуществлять в установленном действующим законодательством </w:t>
      </w:r>
      <w:r w:rsidR="00660674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порядке.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Соблюдать установленные Договором условия и режим потребления электрической энергии и мощности.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Осуществлять круглосуточное оперативно–диспетчерское управление режимами работы энергохозяйства в соответствии с требованиями действующего законодательства</w:t>
      </w:r>
      <w:r w:rsidR="00024800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687433" w:rsidRPr="00FB26A7" w:rsidRDefault="008920CF" w:rsidP="0068743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случаях, предусмотренных законодательством</w:t>
      </w:r>
      <w:r w:rsidR="00024800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 xml:space="preserve">, в </w:t>
      </w:r>
      <w:r w:rsidR="00687433" w:rsidRPr="00FB26A7">
        <w:rPr>
          <w:snapToGrid w:val="0"/>
          <w:sz w:val="22"/>
          <w:szCs w:val="22"/>
        </w:rPr>
        <w:t>трёхдневный</w:t>
      </w:r>
      <w:r w:rsidRPr="00FB26A7">
        <w:rPr>
          <w:snapToGrid w:val="0"/>
          <w:sz w:val="22"/>
          <w:szCs w:val="22"/>
        </w:rPr>
        <w:t xml:space="preserve"> срок с </w:t>
      </w:r>
      <w:r w:rsidR="00024800" w:rsidRPr="00FB26A7">
        <w:rPr>
          <w:snapToGrid w:val="0"/>
          <w:sz w:val="22"/>
          <w:szCs w:val="22"/>
        </w:rPr>
        <w:t>даты</w:t>
      </w:r>
      <w:r w:rsidRPr="00FB26A7">
        <w:rPr>
          <w:snapToGrid w:val="0"/>
          <w:sz w:val="22"/>
          <w:szCs w:val="22"/>
        </w:rPr>
        <w:t xml:space="preserve"> подписания указанных ниже документов предоставить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подписанные Сетевой организацией</w:t>
      </w:r>
      <w:r w:rsidR="00CD3A40" w:rsidRPr="00FB26A7">
        <w:rPr>
          <w:snapToGrid w:val="0"/>
          <w:sz w:val="22"/>
          <w:szCs w:val="22"/>
        </w:rPr>
        <w:t xml:space="preserve"> и </w:t>
      </w:r>
      <w:r w:rsidR="009A3B26" w:rsidRPr="00FB26A7">
        <w:rPr>
          <w:snapToGrid w:val="0"/>
          <w:sz w:val="22"/>
          <w:szCs w:val="22"/>
        </w:rPr>
        <w:t>Потребителем</w:t>
      </w:r>
      <w:r w:rsidRPr="00FB26A7">
        <w:rPr>
          <w:snapToGrid w:val="0"/>
          <w:sz w:val="22"/>
          <w:szCs w:val="22"/>
        </w:rPr>
        <w:t>:</w:t>
      </w:r>
    </w:p>
    <w:p w:rsidR="00687433" w:rsidRPr="00FB26A7" w:rsidRDefault="00687433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 xml:space="preserve">опии актов разграничения балансовой принадлежности электросетей и эксплуатационной ответственности </w:t>
      </w:r>
      <w:r w:rsidR="003A4C59" w:rsidRPr="00FB26A7">
        <w:rPr>
          <w:sz w:val="22"/>
          <w:szCs w:val="22"/>
        </w:rPr>
        <w:t>Потребителя</w:t>
      </w:r>
      <w:r w:rsidR="00016F3A" w:rsidRPr="00FB26A7">
        <w:rPr>
          <w:sz w:val="22"/>
          <w:szCs w:val="22"/>
        </w:rPr>
        <w:t>и С</w:t>
      </w:r>
      <w:r w:rsidR="008920CF" w:rsidRPr="00FB26A7">
        <w:rPr>
          <w:sz w:val="22"/>
          <w:szCs w:val="22"/>
        </w:rPr>
        <w:t xml:space="preserve">етевой организации, либо иного </w:t>
      </w:r>
      <w:r w:rsidR="004732DF" w:rsidRPr="00FB26A7">
        <w:rPr>
          <w:sz w:val="22"/>
          <w:szCs w:val="22"/>
        </w:rPr>
        <w:t xml:space="preserve">законного </w:t>
      </w:r>
      <w:r w:rsidR="003B0689" w:rsidRPr="00FB26A7">
        <w:rPr>
          <w:sz w:val="22"/>
          <w:szCs w:val="22"/>
        </w:rPr>
        <w:t>владельца</w:t>
      </w:r>
      <w:r w:rsidR="008920CF" w:rsidRPr="00FB26A7">
        <w:rPr>
          <w:sz w:val="22"/>
          <w:szCs w:val="22"/>
        </w:rPr>
        <w:t xml:space="preserve"> электрических сетей</w:t>
      </w:r>
      <w:r w:rsidR="00632B11" w:rsidRPr="00FB26A7">
        <w:rPr>
          <w:sz w:val="22"/>
          <w:szCs w:val="22"/>
        </w:rPr>
        <w:t>;</w:t>
      </w:r>
    </w:p>
    <w:p w:rsidR="006F4544" w:rsidRPr="00FB26A7" w:rsidRDefault="00687433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 xml:space="preserve">опии </w:t>
      </w:r>
      <w:r w:rsidR="003F3E68" w:rsidRPr="00FB26A7">
        <w:rPr>
          <w:sz w:val="22"/>
          <w:szCs w:val="22"/>
        </w:rPr>
        <w:t>актов согласования технологической и аварийной брони электроснабжения Потребителя электрической энергии (мощности)</w:t>
      </w:r>
      <w:r w:rsidR="00CD3A40" w:rsidRPr="00FB26A7">
        <w:rPr>
          <w:sz w:val="22"/>
          <w:szCs w:val="22"/>
        </w:rPr>
        <w:t>. В случае не предоставления</w:t>
      </w:r>
      <w:r w:rsidR="00632B11" w:rsidRPr="00FB26A7">
        <w:rPr>
          <w:sz w:val="22"/>
          <w:szCs w:val="22"/>
        </w:rPr>
        <w:t xml:space="preserve">,указанных в настоящем пункте, </w:t>
      </w:r>
      <w:r w:rsidR="00CD3A40" w:rsidRPr="00FB26A7">
        <w:rPr>
          <w:sz w:val="22"/>
          <w:szCs w:val="22"/>
        </w:rPr>
        <w:t xml:space="preserve">актов </w:t>
      </w:r>
      <w:r w:rsidR="009A3B26" w:rsidRPr="00FB26A7">
        <w:rPr>
          <w:sz w:val="22"/>
          <w:szCs w:val="22"/>
        </w:rPr>
        <w:t xml:space="preserve">Потребителем </w:t>
      </w:r>
      <w:r w:rsidR="00CD3A40" w:rsidRPr="00FB26A7">
        <w:rPr>
          <w:sz w:val="22"/>
          <w:szCs w:val="22"/>
        </w:rPr>
        <w:t xml:space="preserve">всю ответственность, связанную с последствиями введения режима ограничения потребления электрической энергии, </w:t>
      </w:r>
      <w:r w:rsidRPr="00FB26A7">
        <w:rPr>
          <w:sz w:val="22"/>
          <w:szCs w:val="22"/>
        </w:rPr>
        <w:t>несёт</w:t>
      </w:r>
      <w:r w:rsidR="003A4C59" w:rsidRPr="00FB26A7">
        <w:rPr>
          <w:sz w:val="22"/>
          <w:szCs w:val="22"/>
        </w:rPr>
        <w:t>Потребитель</w:t>
      </w:r>
      <w:r w:rsidR="00B8669D" w:rsidRPr="00FB26A7">
        <w:rPr>
          <w:sz w:val="22"/>
          <w:szCs w:val="22"/>
        </w:rPr>
        <w:t>;</w:t>
      </w:r>
    </w:p>
    <w:p w:rsidR="008920CF" w:rsidRPr="00FB26A7" w:rsidRDefault="00B8669D" w:rsidP="00687433">
      <w:pPr>
        <w:numPr>
          <w:ilvl w:val="3"/>
          <w:numId w:val="3"/>
        </w:numPr>
        <w:tabs>
          <w:tab w:val="clear" w:pos="199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8920CF" w:rsidRPr="00FB26A7">
        <w:rPr>
          <w:sz w:val="22"/>
          <w:szCs w:val="22"/>
        </w:rPr>
        <w:t>опии</w:t>
      </w:r>
      <w:r w:rsidR="00632B11" w:rsidRPr="00FB26A7">
        <w:rPr>
          <w:sz w:val="22"/>
          <w:szCs w:val="22"/>
        </w:rPr>
        <w:t>,</w:t>
      </w:r>
      <w:r w:rsidR="00687433" w:rsidRPr="00FB26A7">
        <w:rPr>
          <w:snapToGrid w:val="0"/>
          <w:sz w:val="22"/>
          <w:szCs w:val="22"/>
        </w:rPr>
        <w:t>утверждённых</w:t>
      </w:r>
      <w:r w:rsidR="00E7200A" w:rsidRPr="00FB26A7">
        <w:rPr>
          <w:snapToGrid w:val="0"/>
          <w:sz w:val="22"/>
          <w:szCs w:val="22"/>
        </w:rPr>
        <w:t xml:space="preserve"> в установленном порядке</w:t>
      </w:r>
      <w:r w:rsidR="00632B11" w:rsidRPr="00FB26A7">
        <w:rPr>
          <w:snapToGrid w:val="0"/>
          <w:sz w:val="22"/>
          <w:szCs w:val="22"/>
        </w:rPr>
        <w:t>,</w:t>
      </w:r>
      <w:r w:rsidR="00E7200A" w:rsidRPr="00FB26A7">
        <w:rPr>
          <w:snapToGrid w:val="0"/>
          <w:sz w:val="22"/>
          <w:szCs w:val="22"/>
        </w:rPr>
        <w:t xml:space="preserve"> Графиков ограничения потребления и временного отключения электрической энергии и мощности при возникновении или угрозе возникновения аварий в работе систем энергоснабжения</w:t>
      </w:r>
      <w:r w:rsidR="00632B11" w:rsidRPr="00FB26A7">
        <w:rPr>
          <w:sz w:val="22"/>
          <w:szCs w:val="22"/>
        </w:rPr>
        <w:t>.</w:t>
      </w:r>
    </w:p>
    <w:p w:rsidR="006F4544" w:rsidRPr="00FB26A7" w:rsidRDefault="00632B11" w:rsidP="00632B11">
      <w:pPr>
        <w:numPr>
          <w:ilvl w:val="2"/>
          <w:numId w:val="3"/>
        </w:numPr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>К</w:t>
      </w:r>
      <w:r w:rsidR="006F4544" w:rsidRPr="00FB26A7">
        <w:rPr>
          <w:sz w:val="22"/>
          <w:szCs w:val="22"/>
        </w:rPr>
        <w:t>опии актов</w:t>
      </w:r>
      <w:r w:rsidRPr="00FB26A7">
        <w:rPr>
          <w:sz w:val="22"/>
          <w:szCs w:val="22"/>
        </w:rPr>
        <w:t>,</w:t>
      </w:r>
      <w:r w:rsidR="006F4544" w:rsidRPr="00FB26A7">
        <w:rPr>
          <w:sz w:val="22"/>
          <w:szCs w:val="22"/>
        </w:rPr>
        <w:t xml:space="preserve"> указанных в п. 4.4.12.1, п. 4.4.12.2. и п. 4.4.12.3. Договора</w:t>
      </w:r>
      <w:r w:rsidRPr="00FB26A7">
        <w:rPr>
          <w:sz w:val="22"/>
          <w:szCs w:val="22"/>
        </w:rPr>
        <w:t>,</w:t>
      </w:r>
      <w:r w:rsidR="006F4544" w:rsidRPr="00FB26A7">
        <w:rPr>
          <w:sz w:val="22"/>
          <w:szCs w:val="22"/>
        </w:rPr>
        <w:t xml:space="preserve"> являются его неотъемлемой частью.</w:t>
      </w:r>
    </w:p>
    <w:p w:rsidR="008920CF" w:rsidRPr="00FB26A7" w:rsidRDefault="008920CF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При ликвидации, реорганизации или прекращении отдельных видов деятельности, если это может повлечь изменение прав и обязанностей Сторон по Договору, не позднее, чем за 30 календарных дней, направить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 xml:space="preserve"> предложение о расторжении или изменении Договора.</w:t>
      </w:r>
    </w:p>
    <w:p w:rsidR="00E35F45" w:rsidRPr="00FB26A7" w:rsidRDefault="00E35F45" w:rsidP="00E801E3">
      <w:pPr>
        <w:numPr>
          <w:ilvl w:val="2"/>
          <w:numId w:val="3"/>
        </w:numPr>
        <w:tabs>
          <w:tab w:val="clear" w:pos="1146"/>
          <w:tab w:val="num" w:pos="426"/>
          <w:tab w:val="left" w:pos="1134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Обеспечить оснащение энергопринимающих устройств </w:t>
      </w:r>
      <w:r w:rsidR="008F6DA5" w:rsidRPr="00FB26A7">
        <w:rPr>
          <w:sz w:val="22"/>
          <w:szCs w:val="22"/>
        </w:rPr>
        <w:t xml:space="preserve">расчётными </w:t>
      </w:r>
      <w:r w:rsidRPr="00FB26A7">
        <w:rPr>
          <w:sz w:val="22"/>
          <w:szCs w:val="22"/>
        </w:rPr>
        <w:t xml:space="preserve">приборами </w:t>
      </w:r>
      <w:r w:rsidR="00687433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, соответствующих требованиям действующего законодательства РФ, а также обеспечить допуск установленных </w:t>
      </w:r>
      <w:r w:rsidR="008F6DA5" w:rsidRPr="00FB26A7">
        <w:rPr>
          <w:sz w:val="22"/>
          <w:szCs w:val="22"/>
        </w:rPr>
        <w:t xml:space="preserve">расчётных </w:t>
      </w:r>
      <w:r w:rsidRPr="00FB26A7">
        <w:rPr>
          <w:sz w:val="22"/>
          <w:szCs w:val="22"/>
        </w:rPr>
        <w:t xml:space="preserve">приборов </w:t>
      </w:r>
      <w:r w:rsidR="00687433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в эксплуатацию</w:t>
      </w:r>
      <w:r w:rsidR="009A2662" w:rsidRPr="00FB26A7">
        <w:rPr>
          <w:sz w:val="22"/>
          <w:szCs w:val="22"/>
        </w:rPr>
        <w:t>,</w:t>
      </w:r>
      <w:r w:rsidRPr="00FB26A7">
        <w:rPr>
          <w:sz w:val="22"/>
          <w:szCs w:val="22"/>
        </w:rPr>
        <w:t xml:space="preserve"> в порядке, установленном Положени</w:t>
      </w:r>
      <w:r w:rsidR="0090045F" w:rsidRPr="00FB26A7">
        <w:rPr>
          <w:sz w:val="22"/>
          <w:szCs w:val="22"/>
        </w:rPr>
        <w:t>е</w:t>
      </w:r>
      <w:r w:rsidRPr="00FB26A7">
        <w:rPr>
          <w:sz w:val="22"/>
          <w:szCs w:val="22"/>
        </w:rPr>
        <w:t>м.</w:t>
      </w:r>
    </w:p>
    <w:p w:rsidR="001D1B6E" w:rsidRPr="00FB26A7" w:rsidRDefault="001B0CAF" w:rsidP="00E801E3">
      <w:pPr>
        <w:numPr>
          <w:ilvl w:val="2"/>
          <w:numId w:val="3"/>
        </w:numPr>
        <w:tabs>
          <w:tab w:val="clear" w:pos="1146"/>
          <w:tab w:val="num" w:pos="426"/>
          <w:tab w:val="left" w:pos="1134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rFonts w:eastAsia="Calibri"/>
          <w:sz w:val="22"/>
          <w:szCs w:val="22"/>
          <w:lang w:eastAsia="en-US"/>
        </w:rPr>
        <w:t>О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беспечить проведение в порядке, установленном законодательством РФ об обеспечении единства измерений, периодических поверок </w:t>
      </w:r>
      <w:r w:rsidR="009A2662" w:rsidRPr="00FB26A7">
        <w:rPr>
          <w:rFonts w:eastAsia="Calibri"/>
          <w:sz w:val="22"/>
          <w:szCs w:val="22"/>
          <w:lang w:eastAsia="en-US"/>
        </w:rPr>
        <w:t xml:space="preserve">расчётных 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прибора </w:t>
      </w:r>
      <w:r w:rsidR="00326587" w:rsidRPr="00FB26A7">
        <w:rPr>
          <w:rFonts w:eastAsia="Calibri"/>
          <w:sz w:val="22"/>
          <w:szCs w:val="22"/>
          <w:lang w:eastAsia="en-US"/>
        </w:rPr>
        <w:t>учёта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, а если </w:t>
      </w:r>
      <w:r w:rsidR="009A2662" w:rsidRPr="00FB26A7">
        <w:rPr>
          <w:rFonts w:eastAsia="Calibri"/>
          <w:sz w:val="22"/>
          <w:szCs w:val="22"/>
          <w:lang w:eastAsia="en-US"/>
        </w:rPr>
        <w:t xml:space="preserve">расчётный 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прибор </w:t>
      </w:r>
      <w:r w:rsidR="00326587" w:rsidRPr="00FB26A7">
        <w:rPr>
          <w:rFonts w:eastAsia="Calibri"/>
          <w:sz w:val="22"/>
          <w:szCs w:val="22"/>
          <w:lang w:eastAsia="en-US"/>
        </w:rPr>
        <w:t>учёта</w:t>
      </w:r>
      <w:r w:rsidR="001D1B6E" w:rsidRPr="00FB26A7">
        <w:rPr>
          <w:rFonts w:eastAsia="Calibri"/>
          <w:sz w:val="22"/>
          <w:szCs w:val="22"/>
          <w:lang w:eastAsia="en-US"/>
        </w:rPr>
        <w:t xml:space="preserve"> установлен (</w:t>
      </w:r>
      <w:r w:rsidR="00326587" w:rsidRPr="00FB26A7">
        <w:rPr>
          <w:rFonts w:eastAsia="Calibri"/>
          <w:sz w:val="22"/>
          <w:szCs w:val="22"/>
          <w:lang w:eastAsia="en-US"/>
        </w:rPr>
        <w:t>подключён</w:t>
      </w:r>
      <w:r w:rsidR="001D1B6E" w:rsidRPr="00FB26A7">
        <w:rPr>
          <w:rFonts w:eastAsia="Calibri"/>
          <w:sz w:val="22"/>
          <w:szCs w:val="22"/>
          <w:lang w:eastAsia="en-US"/>
        </w:rPr>
        <w:t>) через измерительные трансформаторы - то также и периодических поверок таких измерительных трансформаторов</w:t>
      </w:r>
      <w:r w:rsidRPr="00FB26A7">
        <w:rPr>
          <w:rFonts w:eastAsia="Calibri"/>
          <w:sz w:val="22"/>
          <w:szCs w:val="22"/>
          <w:lang w:eastAsia="en-US"/>
        </w:rPr>
        <w:t>.</w:t>
      </w:r>
    </w:p>
    <w:p w:rsidR="009A3B26" w:rsidRPr="00FB26A7" w:rsidRDefault="009A3B26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Исполнять надлежащим образом перечисленные и иные обязанности в соответствии с </w:t>
      </w:r>
      <w:r w:rsidR="00EC1FB6" w:rsidRPr="00FB26A7">
        <w:rPr>
          <w:snapToGrid w:val="0"/>
          <w:sz w:val="22"/>
          <w:szCs w:val="22"/>
        </w:rPr>
        <w:t xml:space="preserve">действующим </w:t>
      </w:r>
      <w:r w:rsidRPr="00FB26A7">
        <w:rPr>
          <w:snapToGrid w:val="0"/>
          <w:sz w:val="22"/>
          <w:szCs w:val="22"/>
        </w:rPr>
        <w:t xml:space="preserve">законодательством </w:t>
      </w:r>
      <w:r w:rsidR="00EC1FB6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и условиями Договора.</w:t>
      </w:r>
    </w:p>
    <w:p w:rsidR="00BC5595" w:rsidRPr="00FB26A7" w:rsidRDefault="00012323" w:rsidP="00326587">
      <w:pPr>
        <w:numPr>
          <w:ilvl w:val="1"/>
          <w:numId w:val="3"/>
        </w:numPr>
        <w:tabs>
          <w:tab w:val="clear" w:pos="720"/>
          <w:tab w:val="num" w:pos="426"/>
          <w:tab w:val="left" w:pos="993"/>
        </w:tabs>
        <w:spacing w:before="120"/>
        <w:ind w:left="0" w:firstLine="426"/>
        <w:jc w:val="both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Потребитель</w:t>
      </w:r>
      <w:r w:rsidR="00BC5595" w:rsidRPr="00FB26A7">
        <w:rPr>
          <w:b/>
          <w:sz w:val="22"/>
          <w:szCs w:val="22"/>
        </w:rPr>
        <w:t xml:space="preserve"> имеет право:</w:t>
      </w:r>
    </w:p>
    <w:p w:rsidR="00BC5595" w:rsidRPr="00FB26A7" w:rsidRDefault="00BC5595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подачи электрической энергии и мощности в точках поставки</w:t>
      </w:r>
      <w:r w:rsidR="00236137" w:rsidRPr="00FB26A7">
        <w:rPr>
          <w:snapToGrid w:val="0"/>
          <w:sz w:val="22"/>
          <w:szCs w:val="22"/>
        </w:rPr>
        <w:t xml:space="preserve"> и количестве</w:t>
      </w:r>
      <w:r w:rsidRPr="00FB26A7">
        <w:rPr>
          <w:snapToGrid w:val="0"/>
          <w:sz w:val="22"/>
          <w:szCs w:val="22"/>
        </w:rPr>
        <w:t xml:space="preserve">, </w:t>
      </w:r>
      <w:r w:rsidR="00326587" w:rsidRPr="00FB26A7">
        <w:rPr>
          <w:snapToGrid w:val="0"/>
          <w:sz w:val="22"/>
          <w:szCs w:val="22"/>
        </w:rPr>
        <w:t>определённых</w:t>
      </w:r>
      <w:r w:rsidR="003D183A" w:rsidRPr="00FB26A7">
        <w:rPr>
          <w:snapToGrid w:val="0"/>
          <w:sz w:val="22"/>
          <w:szCs w:val="22"/>
        </w:rPr>
        <w:t>Договором</w:t>
      </w:r>
      <w:r w:rsidR="00236137" w:rsidRPr="00FB26A7">
        <w:rPr>
          <w:snapToGrid w:val="0"/>
          <w:sz w:val="22"/>
          <w:szCs w:val="22"/>
        </w:rPr>
        <w:t>.</w:t>
      </w:r>
    </w:p>
    <w:p w:rsidR="00BC5595" w:rsidRPr="00FB26A7" w:rsidRDefault="00BC5595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Требовать поддержания в точках поставки показателей качества электрической энергии в соответствии с действующими нормативными документами</w:t>
      </w:r>
      <w:r w:rsidR="00807E42" w:rsidRPr="00FB26A7">
        <w:rPr>
          <w:snapToGrid w:val="0"/>
          <w:sz w:val="22"/>
          <w:szCs w:val="22"/>
        </w:rPr>
        <w:t xml:space="preserve"> в РФ</w:t>
      </w:r>
      <w:r w:rsidRPr="00FB26A7">
        <w:rPr>
          <w:snapToGrid w:val="0"/>
          <w:sz w:val="22"/>
          <w:szCs w:val="22"/>
        </w:rPr>
        <w:t>.</w:t>
      </w:r>
    </w:p>
    <w:p w:rsidR="00012323" w:rsidRPr="00FB26A7" w:rsidRDefault="00C67C8B" w:rsidP="00E801E3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bCs/>
          <w:sz w:val="22"/>
          <w:szCs w:val="22"/>
        </w:rPr>
        <w:t>Осуществлять выбор</w:t>
      </w:r>
      <w:r w:rsidR="00012323" w:rsidRPr="00FB26A7">
        <w:rPr>
          <w:bCs/>
          <w:sz w:val="22"/>
          <w:szCs w:val="22"/>
        </w:rPr>
        <w:t xml:space="preserve"> любого лица для </w:t>
      </w:r>
      <w:r w:rsidR="00062B25" w:rsidRPr="00FB26A7">
        <w:rPr>
          <w:bCs/>
          <w:sz w:val="22"/>
          <w:szCs w:val="22"/>
        </w:rPr>
        <w:t>оборудования точек поставки по Д</w:t>
      </w:r>
      <w:r w:rsidR="00012323" w:rsidRPr="00FB26A7">
        <w:rPr>
          <w:bCs/>
          <w:sz w:val="22"/>
          <w:szCs w:val="22"/>
        </w:rPr>
        <w:t xml:space="preserve">оговору </w:t>
      </w:r>
      <w:r w:rsidR="00807E42" w:rsidRPr="00FB26A7">
        <w:rPr>
          <w:bCs/>
          <w:sz w:val="22"/>
          <w:szCs w:val="22"/>
        </w:rPr>
        <w:t xml:space="preserve">расчётными </w:t>
      </w:r>
      <w:r w:rsidR="00012323" w:rsidRPr="00FB26A7">
        <w:rPr>
          <w:bCs/>
          <w:sz w:val="22"/>
          <w:szCs w:val="22"/>
        </w:rPr>
        <w:t xml:space="preserve">приборами </w:t>
      </w:r>
      <w:r w:rsidR="00326587" w:rsidRPr="00FB26A7">
        <w:rPr>
          <w:bCs/>
          <w:sz w:val="22"/>
          <w:szCs w:val="22"/>
        </w:rPr>
        <w:t>учёта</w:t>
      </w:r>
      <w:r w:rsidR="00012323" w:rsidRPr="00FB26A7">
        <w:rPr>
          <w:bCs/>
          <w:sz w:val="22"/>
          <w:szCs w:val="22"/>
        </w:rPr>
        <w:t xml:space="preserve"> электрической энергии.</w:t>
      </w:r>
    </w:p>
    <w:p w:rsidR="003E00AE" w:rsidRPr="00FB26A7" w:rsidRDefault="007251E1" w:rsidP="003E00AE">
      <w:pPr>
        <w:numPr>
          <w:ilvl w:val="2"/>
          <w:numId w:val="3"/>
        </w:numPr>
        <w:tabs>
          <w:tab w:val="num" w:pos="426"/>
          <w:tab w:val="left" w:pos="993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порядке действующего законодательства </w:t>
      </w:r>
      <w:r w:rsidR="00024800" w:rsidRPr="00FB26A7">
        <w:rPr>
          <w:snapToGrid w:val="0"/>
          <w:sz w:val="22"/>
          <w:szCs w:val="22"/>
        </w:rPr>
        <w:t xml:space="preserve">РФ </w:t>
      </w:r>
      <w:r w:rsidRPr="00FB26A7">
        <w:rPr>
          <w:snapToGrid w:val="0"/>
          <w:sz w:val="22"/>
          <w:szCs w:val="22"/>
        </w:rPr>
        <w:t>в</w:t>
      </w:r>
      <w:r w:rsidR="00CA1EA9" w:rsidRPr="00FB26A7">
        <w:rPr>
          <w:snapToGrid w:val="0"/>
          <w:sz w:val="22"/>
          <w:szCs w:val="22"/>
        </w:rPr>
        <w:t xml:space="preserve"> одностороннем порядке отказаться от исполнения</w:t>
      </w:r>
      <w:r w:rsidR="00E97CEB">
        <w:rPr>
          <w:snapToGrid w:val="0"/>
          <w:sz w:val="22"/>
          <w:szCs w:val="22"/>
        </w:rPr>
        <w:t xml:space="preserve"> </w:t>
      </w:r>
      <w:r w:rsidR="00CA1EA9" w:rsidRPr="00FB26A7">
        <w:rPr>
          <w:snapToGrid w:val="0"/>
          <w:sz w:val="22"/>
          <w:szCs w:val="22"/>
        </w:rPr>
        <w:t xml:space="preserve">Договора </w:t>
      </w:r>
      <w:r w:rsidR="00472E54">
        <w:rPr>
          <w:snapToGrid w:val="0"/>
          <w:sz w:val="22"/>
          <w:szCs w:val="22"/>
        </w:rPr>
        <w:t>при</w:t>
      </w:r>
      <w:r w:rsidR="003B0689" w:rsidRPr="00FB26A7">
        <w:rPr>
          <w:snapToGrid w:val="0"/>
          <w:sz w:val="22"/>
          <w:szCs w:val="22"/>
        </w:rPr>
        <w:t xml:space="preserve"> </w:t>
      </w:r>
      <w:r w:rsidR="00472E54" w:rsidRPr="00FB26A7">
        <w:rPr>
          <w:snapToGrid w:val="0"/>
          <w:sz w:val="22"/>
          <w:szCs w:val="22"/>
        </w:rPr>
        <w:t>отсутстви</w:t>
      </w:r>
      <w:r w:rsidR="00472E54">
        <w:rPr>
          <w:snapToGrid w:val="0"/>
          <w:sz w:val="22"/>
          <w:szCs w:val="22"/>
        </w:rPr>
        <w:t>и</w:t>
      </w:r>
      <w:r w:rsidR="00472E54" w:rsidRPr="00FB26A7">
        <w:rPr>
          <w:snapToGrid w:val="0"/>
          <w:sz w:val="22"/>
          <w:szCs w:val="22"/>
        </w:rPr>
        <w:t xml:space="preserve"> </w:t>
      </w:r>
      <w:r w:rsidR="003B0689" w:rsidRPr="00FB26A7">
        <w:rPr>
          <w:snapToGrid w:val="0"/>
          <w:sz w:val="22"/>
          <w:szCs w:val="22"/>
        </w:rPr>
        <w:t xml:space="preserve">перед </w:t>
      </w:r>
      <w:r w:rsidR="003C3527" w:rsidRPr="00FB26A7">
        <w:rPr>
          <w:snapToGrid w:val="0"/>
          <w:sz w:val="22"/>
          <w:szCs w:val="22"/>
        </w:rPr>
        <w:t>Поставщиком</w:t>
      </w:r>
      <w:r w:rsidR="003B0689" w:rsidRPr="00FB26A7">
        <w:rPr>
          <w:snapToGrid w:val="0"/>
          <w:sz w:val="22"/>
          <w:szCs w:val="22"/>
        </w:rPr>
        <w:t xml:space="preserve"> задолженности по оплате </w:t>
      </w:r>
      <w:r w:rsidR="00807E42" w:rsidRPr="00FB26A7">
        <w:rPr>
          <w:snapToGrid w:val="0"/>
          <w:sz w:val="22"/>
          <w:szCs w:val="22"/>
        </w:rPr>
        <w:t xml:space="preserve">за </w:t>
      </w:r>
      <w:r w:rsidR="003B0689" w:rsidRPr="00FB26A7">
        <w:rPr>
          <w:snapToGrid w:val="0"/>
          <w:sz w:val="22"/>
          <w:szCs w:val="22"/>
        </w:rPr>
        <w:t>электрическ</w:t>
      </w:r>
      <w:r w:rsidR="00807E42" w:rsidRPr="00FB26A7">
        <w:rPr>
          <w:snapToGrid w:val="0"/>
          <w:sz w:val="22"/>
          <w:szCs w:val="22"/>
        </w:rPr>
        <w:t>ую</w:t>
      </w:r>
      <w:r w:rsidR="003B0689" w:rsidRPr="00FB26A7">
        <w:rPr>
          <w:snapToGrid w:val="0"/>
          <w:sz w:val="22"/>
          <w:szCs w:val="22"/>
        </w:rPr>
        <w:t xml:space="preserve"> энерги</w:t>
      </w:r>
      <w:r w:rsidR="00807E42" w:rsidRPr="00FB26A7">
        <w:rPr>
          <w:snapToGrid w:val="0"/>
          <w:sz w:val="22"/>
          <w:szCs w:val="22"/>
        </w:rPr>
        <w:t>ю</w:t>
      </w:r>
      <w:r w:rsidR="00472E54">
        <w:rPr>
          <w:snapToGrid w:val="0"/>
          <w:sz w:val="22"/>
          <w:szCs w:val="22"/>
        </w:rPr>
        <w:t xml:space="preserve"> </w:t>
      </w:r>
      <w:r w:rsidR="0032212B" w:rsidRPr="00FB26A7">
        <w:rPr>
          <w:snapToGrid w:val="0"/>
          <w:sz w:val="22"/>
          <w:szCs w:val="22"/>
        </w:rPr>
        <w:t xml:space="preserve">и </w:t>
      </w:r>
      <w:r w:rsidR="003B0689" w:rsidRPr="00FB26A7">
        <w:rPr>
          <w:snapToGrid w:val="0"/>
          <w:sz w:val="22"/>
          <w:szCs w:val="22"/>
        </w:rPr>
        <w:t>мощност</w:t>
      </w:r>
      <w:r w:rsidR="00807E42" w:rsidRPr="00FB26A7">
        <w:rPr>
          <w:snapToGrid w:val="0"/>
          <w:sz w:val="22"/>
          <w:szCs w:val="22"/>
        </w:rPr>
        <w:t>ь</w:t>
      </w:r>
      <w:r w:rsidR="0032212B" w:rsidRPr="00FB26A7">
        <w:rPr>
          <w:snapToGrid w:val="0"/>
          <w:sz w:val="22"/>
          <w:szCs w:val="22"/>
        </w:rPr>
        <w:t xml:space="preserve">, </w:t>
      </w:r>
      <w:r w:rsidR="003B0689" w:rsidRPr="00FB26A7">
        <w:rPr>
          <w:snapToGrid w:val="0"/>
          <w:sz w:val="22"/>
          <w:szCs w:val="22"/>
        </w:rPr>
        <w:t>под</w:t>
      </w:r>
      <w:r w:rsidRPr="00FB26A7">
        <w:rPr>
          <w:snapToGrid w:val="0"/>
          <w:sz w:val="22"/>
          <w:szCs w:val="22"/>
        </w:rPr>
        <w:t>твержден</w:t>
      </w:r>
      <w:r w:rsidR="0032212B" w:rsidRPr="00FB26A7">
        <w:rPr>
          <w:snapToGrid w:val="0"/>
          <w:sz w:val="22"/>
          <w:szCs w:val="22"/>
        </w:rPr>
        <w:t>ной</w:t>
      </w:r>
      <w:r w:rsidR="00472E54">
        <w:rPr>
          <w:snapToGrid w:val="0"/>
          <w:sz w:val="22"/>
          <w:szCs w:val="22"/>
        </w:rPr>
        <w:t xml:space="preserve"> </w:t>
      </w:r>
      <w:r w:rsidR="0032212B" w:rsidRPr="00FB26A7">
        <w:rPr>
          <w:snapToGrid w:val="0"/>
          <w:sz w:val="22"/>
          <w:szCs w:val="22"/>
        </w:rPr>
        <w:t xml:space="preserve">Сторонами </w:t>
      </w:r>
      <w:r w:rsidRPr="00FB26A7">
        <w:rPr>
          <w:snapToGrid w:val="0"/>
          <w:sz w:val="22"/>
          <w:szCs w:val="22"/>
        </w:rPr>
        <w:t xml:space="preserve">актом сверки </w:t>
      </w:r>
      <w:r w:rsidR="00326587" w:rsidRPr="00FB26A7">
        <w:rPr>
          <w:snapToGrid w:val="0"/>
          <w:sz w:val="22"/>
          <w:szCs w:val="22"/>
        </w:rPr>
        <w:t>расчётов</w:t>
      </w:r>
      <w:r w:rsidRPr="00FB26A7">
        <w:rPr>
          <w:snapToGrid w:val="0"/>
          <w:sz w:val="22"/>
          <w:szCs w:val="22"/>
        </w:rPr>
        <w:t xml:space="preserve"> или</w:t>
      </w:r>
      <w:r w:rsidR="003B0689" w:rsidRPr="00FB26A7">
        <w:rPr>
          <w:snapToGrid w:val="0"/>
          <w:sz w:val="22"/>
          <w:szCs w:val="22"/>
        </w:rPr>
        <w:t xml:space="preserve"> вступившим в си</w:t>
      </w:r>
      <w:r w:rsidRPr="00FB26A7">
        <w:rPr>
          <w:snapToGrid w:val="0"/>
          <w:sz w:val="22"/>
          <w:szCs w:val="22"/>
        </w:rPr>
        <w:t>лу решением суда</w:t>
      </w:r>
      <w:r w:rsidR="00CA1EA9" w:rsidRPr="00FB26A7">
        <w:rPr>
          <w:snapToGrid w:val="0"/>
          <w:sz w:val="22"/>
          <w:szCs w:val="22"/>
        </w:rPr>
        <w:t>.</w:t>
      </w:r>
    </w:p>
    <w:p w:rsidR="00262640" w:rsidRPr="00FB26A7" w:rsidRDefault="00535FDA" w:rsidP="003E00AE">
      <w:pPr>
        <w:numPr>
          <w:ilvl w:val="0"/>
          <w:numId w:val="3"/>
        </w:numPr>
        <w:tabs>
          <w:tab w:val="left" w:pos="993"/>
        </w:tabs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 xml:space="preserve">ПОРЯДОК </w:t>
      </w:r>
      <w:r w:rsidR="00B83F2C" w:rsidRPr="00FB26A7">
        <w:rPr>
          <w:b/>
          <w:sz w:val="22"/>
          <w:szCs w:val="22"/>
        </w:rPr>
        <w:t>ОПРЕДЕЛЕНИ</w:t>
      </w:r>
      <w:r w:rsidR="003E6F88" w:rsidRPr="00FB26A7">
        <w:rPr>
          <w:b/>
          <w:sz w:val="22"/>
          <w:szCs w:val="22"/>
        </w:rPr>
        <w:t>Я</w:t>
      </w:r>
      <w:r w:rsidR="0056730D" w:rsidRPr="00FB26A7">
        <w:rPr>
          <w:b/>
          <w:sz w:val="22"/>
          <w:szCs w:val="22"/>
        </w:rPr>
        <w:t xml:space="preserve"> ОБЪЁ</w:t>
      </w:r>
      <w:r w:rsidR="00B83F2C" w:rsidRPr="00FB26A7">
        <w:rPr>
          <w:b/>
          <w:sz w:val="22"/>
          <w:szCs w:val="22"/>
        </w:rPr>
        <w:t>МА ЭЛЕК</w:t>
      </w:r>
      <w:r w:rsidR="00D72BB5" w:rsidRPr="00FB26A7">
        <w:rPr>
          <w:b/>
          <w:sz w:val="22"/>
          <w:szCs w:val="22"/>
        </w:rPr>
        <w:t>ТРИЧЕСКОЙ ЭНЕРГИИ И МОЩНОСТИ</w:t>
      </w:r>
    </w:p>
    <w:p w:rsidR="00B83F2C" w:rsidRPr="00FB26A7" w:rsidRDefault="00D72BB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Д</w:t>
      </w:r>
      <w:r w:rsidR="00B83F2C" w:rsidRPr="00FB26A7">
        <w:rPr>
          <w:snapToGrid w:val="0"/>
          <w:sz w:val="22"/>
          <w:szCs w:val="22"/>
        </w:rPr>
        <w:t>оговорн</w:t>
      </w:r>
      <w:r w:rsidR="008A3AC1" w:rsidRPr="00FB26A7">
        <w:rPr>
          <w:snapToGrid w:val="0"/>
          <w:sz w:val="22"/>
          <w:szCs w:val="22"/>
        </w:rPr>
        <w:t>ое количество</w:t>
      </w:r>
      <w:r w:rsidR="00B83F2C" w:rsidRPr="00FB26A7">
        <w:rPr>
          <w:snapToGrid w:val="0"/>
          <w:sz w:val="22"/>
          <w:szCs w:val="22"/>
        </w:rPr>
        <w:t xml:space="preserve"> поставляемой </w:t>
      </w:r>
      <w:r w:rsidR="003A4C59" w:rsidRPr="00FB26A7">
        <w:rPr>
          <w:snapToGrid w:val="0"/>
          <w:sz w:val="22"/>
          <w:szCs w:val="22"/>
        </w:rPr>
        <w:t>Потребителю</w:t>
      </w:r>
      <w:r w:rsidR="00B83F2C" w:rsidRPr="00FB26A7">
        <w:rPr>
          <w:snapToGrid w:val="0"/>
          <w:sz w:val="22"/>
          <w:szCs w:val="22"/>
        </w:rPr>
        <w:t xml:space="preserve"> электрической энергии и мощности </w:t>
      </w:r>
      <w:r w:rsidR="005F3D9B" w:rsidRPr="00FB26A7">
        <w:rPr>
          <w:snapToGrid w:val="0"/>
          <w:sz w:val="22"/>
          <w:szCs w:val="22"/>
        </w:rPr>
        <w:t>по Договору</w:t>
      </w:r>
      <w:r w:rsidR="0075700E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D82F9F" w:rsidRPr="00FB26A7">
        <w:rPr>
          <w:snapToGrid w:val="0"/>
          <w:sz w:val="22"/>
          <w:szCs w:val="22"/>
        </w:rPr>
        <w:t>с разбивкой</w:t>
      </w:r>
      <w:r w:rsidR="00F06278" w:rsidRPr="00FB26A7">
        <w:rPr>
          <w:snapToGrid w:val="0"/>
          <w:sz w:val="22"/>
          <w:szCs w:val="22"/>
        </w:rPr>
        <w:t xml:space="preserve"> по месяцам</w:t>
      </w:r>
      <w:r w:rsidR="0075700E" w:rsidRPr="00FB26A7">
        <w:rPr>
          <w:snapToGrid w:val="0"/>
          <w:sz w:val="22"/>
          <w:szCs w:val="22"/>
        </w:rPr>
        <w:t>,</w:t>
      </w:r>
      <w:r w:rsidR="0056730D" w:rsidRPr="00FB26A7">
        <w:rPr>
          <w:snapToGrid w:val="0"/>
          <w:sz w:val="22"/>
          <w:szCs w:val="22"/>
        </w:rPr>
        <w:t xml:space="preserve"> полугодиям и </w:t>
      </w:r>
      <w:r w:rsidR="00F06278" w:rsidRPr="00FB26A7">
        <w:rPr>
          <w:snapToGrid w:val="0"/>
          <w:sz w:val="22"/>
          <w:szCs w:val="22"/>
        </w:rPr>
        <w:t xml:space="preserve">уровням напряжения, </w:t>
      </w:r>
      <w:r w:rsidR="00B83F2C" w:rsidRPr="00FB26A7">
        <w:rPr>
          <w:snapToGrid w:val="0"/>
          <w:sz w:val="22"/>
          <w:szCs w:val="22"/>
        </w:rPr>
        <w:t xml:space="preserve">указывается Сторонами в Приложении № </w:t>
      </w:r>
      <w:r w:rsidR="0056730D" w:rsidRPr="00FB26A7">
        <w:rPr>
          <w:snapToGrid w:val="0"/>
          <w:sz w:val="22"/>
          <w:szCs w:val="22"/>
        </w:rPr>
        <w:t xml:space="preserve">1 </w:t>
      </w:r>
      <w:r w:rsidR="00B83F2C" w:rsidRPr="00FB26A7">
        <w:rPr>
          <w:snapToGrid w:val="0"/>
          <w:sz w:val="22"/>
          <w:szCs w:val="22"/>
        </w:rPr>
        <w:t>к Договору.</w:t>
      </w:r>
    </w:p>
    <w:p w:rsidR="00B83F2C" w:rsidRPr="00FB26A7" w:rsidRDefault="00B83F2C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Показания </w:t>
      </w:r>
      <w:r w:rsidR="003B5672" w:rsidRPr="00FB26A7">
        <w:rPr>
          <w:snapToGrid w:val="0"/>
          <w:sz w:val="22"/>
          <w:szCs w:val="22"/>
        </w:rPr>
        <w:t xml:space="preserve">расчётных </w:t>
      </w:r>
      <w:r w:rsidR="00FE78CE" w:rsidRPr="00FB26A7">
        <w:rPr>
          <w:snapToGrid w:val="0"/>
          <w:sz w:val="22"/>
          <w:szCs w:val="22"/>
        </w:rPr>
        <w:t xml:space="preserve">приборов </w:t>
      </w:r>
      <w:r w:rsidR="00326587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снимаются </w:t>
      </w:r>
      <w:r w:rsidR="003A62FE" w:rsidRPr="00FB26A7">
        <w:rPr>
          <w:snapToGrid w:val="0"/>
          <w:sz w:val="22"/>
          <w:szCs w:val="22"/>
        </w:rPr>
        <w:t xml:space="preserve">и фиксируются </w:t>
      </w:r>
      <w:r w:rsidR="00272828" w:rsidRPr="00FB26A7">
        <w:rPr>
          <w:snapToGrid w:val="0"/>
          <w:sz w:val="22"/>
          <w:szCs w:val="22"/>
        </w:rPr>
        <w:t>Потребителем</w:t>
      </w:r>
      <w:r w:rsidR="00174595" w:rsidRPr="00FB26A7">
        <w:rPr>
          <w:snapToGrid w:val="0"/>
          <w:sz w:val="22"/>
          <w:szCs w:val="22"/>
        </w:rPr>
        <w:t xml:space="preserve"> и</w:t>
      </w:r>
      <w:r w:rsidR="003A62FE" w:rsidRPr="00FB26A7">
        <w:rPr>
          <w:snapToGrid w:val="0"/>
          <w:sz w:val="22"/>
          <w:szCs w:val="22"/>
        </w:rPr>
        <w:t>/или</w:t>
      </w:r>
      <w:r w:rsidR="00174595" w:rsidRPr="00FB26A7">
        <w:rPr>
          <w:snapToGrid w:val="0"/>
          <w:sz w:val="22"/>
          <w:szCs w:val="22"/>
        </w:rPr>
        <w:t xml:space="preserve"> Сетевой организацией в соответствии с разграничением ответственности </w:t>
      </w:r>
      <w:r w:rsidR="003C6801" w:rsidRPr="00FB26A7">
        <w:rPr>
          <w:snapToGrid w:val="0"/>
          <w:sz w:val="22"/>
          <w:szCs w:val="22"/>
        </w:rPr>
        <w:t>между Потребителем и Сетевой организацией</w:t>
      </w:r>
      <w:r w:rsidR="00472E54">
        <w:rPr>
          <w:snapToGrid w:val="0"/>
          <w:sz w:val="22"/>
          <w:szCs w:val="22"/>
        </w:rPr>
        <w:t xml:space="preserve"> </w:t>
      </w:r>
      <w:r w:rsidR="0064734A" w:rsidRPr="00FB26A7">
        <w:rPr>
          <w:snapToGrid w:val="0"/>
          <w:sz w:val="22"/>
          <w:szCs w:val="22"/>
        </w:rPr>
        <w:t xml:space="preserve">с периодичностью, позволяющей фиксировать фактическое почасовое потребление </w:t>
      </w:r>
      <w:r w:rsidR="00272828" w:rsidRPr="00FB26A7">
        <w:rPr>
          <w:snapToGrid w:val="0"/>
          <w:sz w:val="22"/>
          <w:szCs w:val="22"/>
        </w:rPr>
        <w:t>Потребителем</w:t>
      </w:r>
      <w:r w:rsidR="0064734A" w:rsidRPr="00FB26A7">
        <w:rPr>
          <w:snapToGrid w:val="0"/>
          <w:sz w:val="22"/>
          <w:szCs w:val="22"/>
        </w:rPr>
        <w:t xml:space="preserve"> электрической энергии </w:t>
      </w:r>
      <w:r w:rsidR="003C6801" w:rsidRPr="00FB26A7">
        <w:rPr>
          <w:snapToGrid w:val="0"/>
          <w:sz w:val="22"/>
          <w:szCs w:val="22"/>
        </w:rPr>
        <w:t xml:space="preserve">и </w:t>
      </w:r>
      <w:r w:rsidR="0064734A" w:rsidRPr="00FB26A7">
        <w:rPr>
          <w:snapToGrid w:val="0"/>
          <w:sz w:val="22"/>
          <w:szCs w:val="22"/>
        </w:rPr>
        <w:t>мощности.</w:t>
      </w:r>
      <w:r w:rsidR="007D2788" w:rsidRPr="00FB26A7">
        <w:rPr>
          <w:snapToGrid w:val="0"/>
          <w:sz w:val="22"/>
          <w:szCs w:val="22"/>
        </w:rPr>
        <w:t xml:space="preserve"> Последние за </w:t>
      </w:r>
      <w:r w:rsidR="00326587" w:rsidRPr="00FB26A7">
        <w:rPr>
          <w:snapToGrid w:val="0"/>
          <w:sz w:val="22"/>
          <w:szCs w:val="22"/>
        </w:rPr>
        <w:t>расчётный</w:t>
      </w:r>
      <w:r w:rsidR="007D2788" w:rsidRPr="00FB26A7">
        <w:rPr>
          <w:snapToGrid w:val="0"/>
          <w:sz w:val="22"/>
          <w:szCs w:val="22"/>
        </w:rPr>
        <w:t xml:space="preserve"> период показания приборов коммерческого </w:t>
      </w:r>
      <w:r w:rsidR="00326587" w:rsidRPr="00FB26A7">
        <w:rPr>
          <w:snapToGrid w:val="0"/>
          <w:sz w:val="22"/>
          <w:szCs w:val="22"/>
        </w:rPr>
        <w:t>учёта</w:t>
      </w:r>
      <w:r w:rsidR="007D2788" w:rsidRPr="00FB26A7">
        <w:rPr>
          <w:snapToGrid w:val="0"/>
          <w:sz w:val="22"/>
          <w:szCs w:val="22"/>
        </w:rPr>
        <w:t xml:space="preserve"> снимаются</w:t>
      </w:r>
      <w:r w:rsidR="00472E54">
        <w:rPr>
          <w:snapToGrid w:val="0"/>
          <w:sz w:val="22"/>
          <w:szCs w:val="22"/>
        </w:rPr>
        <w:t xml:space="preserve"> </w:t>
      </w:r>
      <w:r w:rsidR="003C6801" w:rsidRPr="00FB26A7">
        <w:rPr>
          <w:snapToGrid w:val="0"/>
          <w:sz w:val="22"/>
          <w:szCs w:val="22"/>
        </w:rPr>
        <w:t>на 24:</w:t>
      </w:r>
      <w:r w:rsidRPr="00FB26A7">
        <w:rPr>
          <w:snapToGrid w:val="0"/>
          <w:sz w:val="22"/>
          <w:szCs w:val="22"/>
        </w:rPr>
        <w:t>00 часа послед</w:t>
      </w:r>
      <w:r w:rsidR="007F656A" w:rsidRPr="00FB26A7">
        <w:rPr>
          <w:snapToGrid w:val="0"/>
          <w:sz w:val="22"/>
          <w:szCs w:val="22"/>
        </w:rPr>
        <w:t xml:space="preserve">них суток </w:t>
      </w:r>
      <w:r w:rsidR="00326587" w:rsidRPr="00FB26A7">
        <w:rPr>
          <w:snapToGrid w:val="0"/>
          <w:sz w:val="22"/>
          <w:szCs w:val="22"/>
        </w:rPr>
        <w:t>расчётного</w:t>
      </w:r>
      <w:r w:rsidR="007F656A" w:rsidRPr="00FB26A7">
        <w:rPr>
          <w:snapToGrid w:val="0"/>
          <w:sz w:val="22"/>
          <w:szCs w:val="22"/>
        </w:rPr>
        <w:t xml:space="preserve"> периода</w:t>
      </w:r>
      <w:r w:rsidRPr="00FB26A7">
        <w:rPr>
          <w:snapToGrid w:val="0"/>
          <w:sz w:val="22"/>
          <w:szCs w:val="22"/>
        </w:rPr>
        <w:t>.</w:t>
      </w:r>
    </w:p>
    <w:p w:rsidR="00B516CA" w:rsidRPr="00FB26A7" w:rsidRDefault="00E41FA2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Если </w:t>
      </w:r>
      <w:r w:rsidR="00FE78CE" w:rsidRPr="00FB26A7">
        <w:rPr>
          <w:snapToGrid w:val="0"/>
          <w:sz w:val="22"/>
          <w:szCs w:val="22"/>
        </w:rPr>
        <w:t xml:space="preserve">прибор </w:t>
      </w:r>
      <w:r w:rsidR="00305E8A" w:rsidRPr="00FB26A7">
        <w:rPr>
          <w:snapToGrid w:val="0"/>
          <w:sz w:val="22"/>
          <w:szCs w:val="22"/>
        </w:rPr>
        <w:t>коммерческого учёта</w:t>
      </w:r>
      <w:r w:rsidRPr="00FB26A7">
        <w:rPr>
          <w:snapToGrid w:val="0"/>
          <w:sz w:val="22"/>
          <w:szCs w:val="22"/>
        </w:rPr>
        <w:t xml:space="preserve"> расположен не на границе балансовой принадлежности электрических сетей Сетевой организации </w:t>
      </w:r>
      <w:r w:rsidR="004732DF" w:rsidRPr="00FB26A7">
        <w:rPr>
          <w:snapToGrid w:val="0"/>
          <w:sz w:val="22"/>
          <w:szCs w:val="22"/>
        </w:rPr>
        <w:t xml:space="preserve">(иного законного владельца электрических сетей) </w:t>
      </w:r>
      <w:r w:rsidRPr="00FB26A7">
        <w:rPr>
          <w:snapToGrid w:val="0"/>
          <w:sz w:val="22"/>
          <w:szCs w:val="22"/>
        </w:rPr>
        <w:t xml:space="preserve">и энергопринимающего оборудования </w:t>
      </w:r>
      <w:r w:rsidR="00272828" w:rsidRPr="00FB26A7">
        <w:rPr>
          <w:snapToGrid w:val="0"/>
          <w:sz w:val="22"/>
          <w:szCs w:val="22"/>
        </w:rPr>
        <w:t>Потребителя</w:t>
      </w:r>
      <w:r w:rsidR="004A280E" w:rsidRPr="00FB26A7">
        <w:rPr>
          <w:snapToGrid w:val="0"/>
          <w:sz w:val="22"/>
          <w:szCs w:val="22"/>
        </w:rPr>
        <w:t>, объё</w:t>
      </w:r>
      <w:r w:rsidRPr="00FB26A7">
        <w:rPr>
          <w:snapToGrid w:val="0"/>
          <w:sz w:val="22"/>
          <w:szCs w:val="22"/>
        </w:rPr>
        <w:t xml:space="preserve">м отпущенной </w:t>
      </w:r>
      <w:r w:rsidR="00272828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электр</w:t>
      </w:r>
      <w:r w:rsidR="004A280E" w:rsidRPr="00FB26A7">
        <w:rPr>
          <w:snapToGrid w:val="0"/>
          <w:sz w:val="22"/>
          <w:szCs w:val="22"/>
        </w:rPr>
        <w:t>ической энергии</w:t>
      </w:r>
      <w:r w:rsidRPr="00FB26A7">
        <w:rPr>
          <w:snapToGrid w:val="0"/>
          <w:sz w:val="22"/>
          <w:szCs w:val="22"/>
        </w:rPr>
        <w:t xml:space="preserve"> корректируется на величину </w:t>
      </w:r>
      <w:r w:rsidR="004A280E" w:rsidRPr="00FB26A7">
        <w:rPr>
          <w:snapToGrid w:val="0"/>
          <w:sz w:val="22"/>
          <w:szCs w:val="22"/>
        </w:rPr>
        <w:t xml:space="preserve">её </w:t>
      </w:r>
      <w:r w:rsidRPr="00FB26A7">
        <w:rPr>
          <w:snapToGrid w:val="0"/>
          <w:sz w:val="22"/>
          <w:szCs w:val="22"/>
        </w:rPr>
        <w:t xml:space="preserve">потерь, возникающих на участке сети от границы балансовой принадлежности до места установки </w:t>
      </w:r>
      <w:r w:rsidR="008C5896" w:rsidRPr="00FB26A7">
        <w:rPr>
          <w:snapToGrid w:val="0"/>
          <w:sz w:val="22"/>
          <w:szCs w:val="22"/>
        </w:rPr>
        <w:t xml:space="preserve">расчётного </w:t>
      </w:r>
      <w:r w:rsidRPr="00FB26A7">
        <w:rPr>
          <w:snapToGrid w:val="0"/>
          <w:sz w:val="22"/>
          <w:szCs w:val="22"/>
        </w:rPr>
        <w:t xml:space="preserve">прибора </w:t>
      </w:r>
      <w:r w:rsidR="00305E8A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, </w:t>
      </w:r>
      <w:r w:rsidR="00993B75" w:rsidRPr="00FB26A7">
        <w:rPr>
          <w:snapToGrid w:val="0"/>
          <w:sz w:val="22"/>
          <w:szCs w:val="22"/>
        </w:rPr>
        <w:t>определяем</w:t>
      </w:r>
      <w:r w:rsidR="004A280E" w:rsidRPr="00FB26A7">
        <w:rPr>
          <w:snapToGrid w:val="0"/>
          <w:sz w:val="22"/>
          <w:szCs w:val="22"/>
        </w:rPr>
        <w:t>ые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 xml:space="preserve">в соответствии с </w:t>
      </w:r>
      <w:r w:rsidR="00993B75" w:rsidRPr="00FB26A7">
        <w:rPr>
          <w:snapToGrid w:val="0"/>
          <w:sz w:val="22"/>
          <w:szCs w:val="22"/>
        </w:rPr>
        <w:t xml:space="preserve">Приложением № </w:t>
      </w:r>
      <w:r w:rsidR="004A280E" w:rsidRPr="00FB26A7">
        <w:rPr>
          <w:snapToGrid w:val="0"/>
          <w:sz w:val="22"/>
          <w:szCs w:val="22"/>
        </w:rPr>
        <w:t>2</w:t>
      </w:r>
      <w:r w:rsidR="00993B75" w:rsidRPr="00FB26A7">
        <w:rPr>
          <w:snapToGrid w:val="0"/>
          <w:sz w:val="22"/>
          <w:szCs w:val="22"/>
        </w:rPr>
        <w:t xml:space="preserve"> к Договору.</w:t>
      </w:r>
    </w:p>
    <w:p w:rsidR="008B13CB" w:rsidRPr="00FB26A7" w:rsidRDefault="004100F7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В случае если </w:t>
      </w:r>
      <w:r w:rsidR="008C5896" w:rsidRPr="00FB26A7">
        <w:rPr>
          <w:snapToGrid w:val="0"/>
          <w:sz w:val="22"/>
          <w:szCs w:val="22"/>
        </w:rPr>
        <w:t xml:space="preserve">расчётный </w:t>
      </w:r>
      <w:r w:rsidR="00FE78CE" w:rsidRPr="00FB26A7">
        <w:rPr>
          <w:snapToGrid w:val="0"/>
          <w:sz w:val="22"/>
          <w:szCs w:val="22"/>
        </w:rPr>
        <w:t xml:space="preserve">прибор </w:t>
      </w:r>
      <w:r w:rsidR="00305E8A" w:rsidRPr="00FB26A7">
        <w:rPr>
          <w:snapToGrid w:val="0"/>
          <w:sz w:val="22"/>
          <w:szCs w:val="22"/>
        </w:rPr>
        <w:t>учёта</w:t>
      </w:r>
      <w:r w:rsidR="004732DF" w:rsidRPr="00FB26A7">
        <w:rPr>
          <w:snapToGrid w:val="0"/>
          <w:sz w:val="22"/>
          <w:szCs w:val="22"/>
        </w:rPr>
        <w:t xml:space="preserve"> не соответствуе</w:t>
      </w:r>
      <w:r w:rsidRPr="00FB26A7">
        <w:rPr>
          <w:snapToGrid w:val="0"/>
          <w:sz w:val="22"/>
          <w:szCs w:val="22"/>
        </w:rPr>
        <w:t xml:space="preserve">т требованиям, установленным </w:t>
      </w:r>
      <w:r w:rsidR="00445257" w:rsidRPr="00FB26A7">
        <w:rPr>
          <w:snapToGrid w:val="0"/>
          <w:sz w:val="22"/>
          <w:szCs w:val="22"/>
        </w:rPr>
        <w:t xml:space="preserve">действующим законодательством </w:t>
      </w:r>
      <w:r w:rsidR="00703A61" w:rsidRPr="00FB26A7">
        <w:rPr>
          <w:snapToGrid w:val="0"/>
          <w:sz w:val="22"/>
          <w:szCs w:val="22"/>
        </w:rPr>
        <w:t xml:space="preserve">РФ </w:t>
      </w:r>
      <w:r w:rsidR="004732DF" w:rsidRPr="00FB26A7">
        <w:rPr>
          <w:snapToGrid w:val="0"/>
          <w:sz w:val="22"/>
          <w:szCs w:val="22"/>
        </w:rPr>
        <w:t>и не позволяе</w:t>
      </w:r>
      <w:r w:rsidRPr="00FB26A7">
        <w:rPr>
          <w:snapToGrid w:val="0"/>
          <w:sz w:val="22"/>
          <w:szCs w:val="22"/>
        </w:rPr>
        <w:t xml:space="preserve">т измерять почасовые </w:t>
      </w:r>
      <w:r w:rsidR="00305E8A" w:rsidRPr="00FB26A7">
        <w:rPr>
          <w:snapToGrid w:val="0"/>
          <w:sz w:val="22"/>
          <w:szCs w:val="22"/>
        </w:rPr>
        <w:t>объёмы</w:t>
      </w:r>
      <w:r w:rsidRPr="00FB26A7">
        <w:rPr>
          <w:snapToGrid w:val="0"/>
          <w:sz w:val="22"/>
          <w:szCs w:val="22"/>
        </w:rPr>
        <w:t xml:space="preserve"> потребления электрической энергии, объ</w:t>
      </w:r>
      <w:r w:rsidR="00703A61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м </w:t>
      </w:r>
      <w:r w:rsidR="00305E8A" w:rsidRPr="00FB26A7">
        <w:rPr>
          <w:snapToGrid w:val="0"/>
          <w:sz w:val="22"/>
          <w:szCs w:val="22"/>
        </w:rPr>
        <w:t>потреблённой</w:t>
      </w:r>
      <w:r w:rsidRPr="00FB26A7">
        <w:rPr>
          <w:snapToGrid w:val="0"/>
          <w:sz w:val="22"/>
          <w:szCs w:val="22"/>
        </w:rPr>
        <w:t xml:space="preserve"> электрической энергии и оказанных услуг определяется</w:t>
      </w:r>
      <w:r w:rsidR="00CF01F4" w:rsidRPr="00FB26A7">
        <w:rPr>
          <w:snapToGrid w:val="0"/>
          <w:sz w:val="22"/>
          <w:szCs w:val="22"/>
        </w:rPr>
        <w:t xml:space="preserve">в соответствии с утверждаемыми федеральным органом исполнительной власти, осуществляющим функции по выработке государственной политики в сфере топливно-энергетического комплекса, правилами коммерческого </w:t>
      </w:r>
      <w:r w:rsidR="00305E8A" w:rsidRPr="00FB26A7">
        <w:rPr>
          <w:snapToGrid w:val="0"/>
          <w:sz w:val="22"/>
          <w:szCs w:val="22"/>
        </w:rPr>
        <w:t>учёта</w:t>
      </w:r>
      <w:r w:rsidR="00CF01F4" w:rsidRPr="00FB26A7">
        <w:rPr>
          <w:snapToGrid w:val="0"/>
          <w:sz w:val="22"/>
          <w:szCs w:val="22"/>
        </w:rPr>
        <w:t xml:space="preserve"> электрической энергии на розничных рынках электрической энергии</w:t>
      </w:r>
      <w:r w:rsidR="00527751" w:rsidRPr="00FB26A7">
        <w:rPr>
          <w:snapToGrid w:val="0"/>
          <w:sz w:val="22"/>
          <w:szCs w:val="22"/>
        </w:rPr>
        <w:t xml:space="preserve">, </w:t>
      </w:r>
      <w:r w:rsidR="00DC5C0F" w:rsidRPr="00FB26A7">
        <w:rPr>
          <w:snapToGrid w:val="0"/>
          <w:sz w:val="22"/>
          <w:szCs w:val="22"/>
        </w:rPr>
        <w:t>в томчисле с использованием типовых профилей нагрузки</w:t>
      </w:r>
      <w:r w:rsidR="00D131A2" w:rsidRPr="00FB26A7">
        <w:rPr>
          <w:snapToGrid w:val="0"/>
          <w:sz w:val="22"/>
          <w:szCs w:val="22"/>
        </w:rPr>
        <w:t xml:space="preserve"> для приведения совокупных фактических </w:t>
      </w:r>
      <w:r w:rsidR="00305E8A" w:rsidRPr="00FB26A7">
        <w:rPr>
          <w:snapToGrid w:val="0"/>
          <w:sz w:val="22"/>
          <w:szCs w:val="22"/>
        </w:rPr>
        <w:t>объёмов</w:t>
      </w:r>
      <w:r w:rsidR="00D131A2" w:rsidRPr="00FB26A7">
        <w:rPr>
          <w:snapToGrid w:val="0"/>
          <w:sz w:val="22"/>
          <w:szCs w:val="22"/>
        </w:rPr>
        <w:t xml:space="preserve"> к почасовым значениям</w:t>
      </w:r>
      <w:r w:rsidR="00CF01F4" w:rsidRPr="00FB26A7">
        <w:rPr>
          <w:snapToGrid w:val="0"/>
          <w:sz w:val="22"/>
          <w:szCs w:val="22"/>
        </w:rPr>
        <w:t>.</w:t>
      </w:r>
    </w:p>
    <w:p w:rsidR="00727FE4" w:rsidRPr="00FB26A7" w:rsidRDefault="00255EE6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</w:t>
      </w:r>
      <w:r w:rsidR="00273E75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napToGrid w:val="0"/>
          <w:sz w:val="22"/>
          <w:szCs w:val="22"/>
        </w:rPr>
        <w:t>в соответствие с действующим законодательством РФ</w:t>
      </w:r>
      <w:r w:rsidR="00273E75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z w:val="22"/>
          <w:szCs w:val="22"/>
        </w:rPr>
        <w:t>органом исполнительной власти в области государственного регулирования тарифов</w:t>
      </w:r>
      <w:r w:rsidR="00273E75" w:rsidRPr="00FB26A7">
        <w:rPr>
          <w:sz w:val="22"/>
          <w:szCs w:val="22"/>
        </w:rPr>
        <w:t>,</w:t>
      </w:r>
      <w:r w:rsidR="00472E54">
        <w:rPr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>Потребител</w:t>
      </w:r>
      <w:r w:rsidR="00952D7A" w:rsidRPr="00FB26A7">
        <w:rPr>
          <w:snapToGrid w:val="0"/>
          <w:sz w:val="22"/>
          <w:szCs w:val="22"/>
        </w:rPr>
        <w:t>ю</w:t>
      </w:r>
      <w:r w:rsidR="00472E54">
        <w:rPr>
          <w:snapToGrid w:val="0"/>
          <w:sz w:val="22"/>
          <w:szCs w:val="22"/>
        </w:rPr>
        <w:t xml:space="preserve"> </w:t>
      </w:r>
      <w:r w:rsidR="00952D7A" w:rsidRPr="00FB26A7">
        <w:rPr>
          <w:snapToGrid w:val="0"/>
          <w:sz w:val="22"/>
          <w:szCs w:val="22"/>
        </w:rPr>
        <w:t>установлен</w:t>
      </w:r>
      <w:r w:rsidR="00273E75" w:rsidRPr="00FB26A7">
        <w:rPr>
          <w:snapToGrid w:val="0"/>
          <w:sz w:val="22"/>
          <w:szCs w:val="22"/>
        </w:rPr>
        <w:t>ы индивидуальные тарифы на услуги по передаче электрической энергии для взаиморасч</w:t>
      </w:r>
      <w:r w:rsidR="00365C54">
        <w:rPr>
          <w:snapToGrid w:val="0"/>
          <w:sz w:val="22"/>
          <w:szCs w:val="22"/>
        </w:rPr>
        <w:t>ё</w:t>
      </w:r>
      <w:r w:rsidR="00273E75" w:rsidRPr="00FB26A7">
        <w:rPr>
          <w:snapToGrid w:val="0"/>
          <w:sz w:val="22"/>
          <w:szCs w:val="22"/>
        </w:rPr>
        <w:t xml:space="preserve">тов с сетевыми организациями и </w:t>
      </w:r>
      <w:r w:rsidRPr="00FB26A7">
        <w:rPr>
          <w:snapToGrid w:val="0"/>
          <w:sz w:val="22"/>
          <w:szCs w:val="22"/>
        </w:rPr>
        <w:t xml:space="preserve">размер </w:t>
      </w:r>
      <w:r w:rsidR="009563D5" w:rsidRPr="00FB26A7">
        <w:rPr>
          <w:snapToGrid w:val="0"/>
          <w:sz w:val="22"/>
          <w:szCs w:val="22"/>
        </w:rPr>
        <w:t xml:space="preserve">нормативного технологического расхода (потери)электрической энергии на её передачу </w:t>
      </w:r>
      <w:r w:rsidR="00273E75" w:rsidRPr="00FB26A7">
        <w:rPr>
          <w:snapToGrid w:val="0"/>
          <w:sz w:val="22"/>
          <w:szCs w:val="22"/>
        </w:rPr>
        <w:t xml:space="preserve">по </w:t>
      </w:r>
      <w:r w:rsidR="009563D5" w:rsidRPr="00FB26A7">
        <w:rPr>
          <w:snapToGrid w:val="0"/>
          <w:sz w:val="22"/>
          <w:szCs w:val="22"/>
        </w:rPr>
        <w:t>находящи</w:t>
      </w:r>
      <w:r w:rsidR="00273E75" w:rsidRPr="00FB26A7">
        <w:rPr>
          <w:snapToGrid w:val="0"/>
          <w:sz w:val="22"/>
          <w:szCs w:val="22"/>
        </w:rPr>
        <w:t>м</w:t>
      </w:r>
      <w:r w:rsidR="009563D5" w:rsidRPr="00FB26A7">
        <w:rPr>
          <w:snapToGrid w:val="0"/>
          <w:sz w:val="22"/>
          <w:szCs w:val="22"/>
        </w:rPr>
        <w:t xml:space="preserve">ся у Потребителя </w:t>
      </w:r>
      <w:r w:rsidR="009563D5" w:rsidRPr="00FB26A7">
        <w:rPr>
          <w:sz w:val="22"/>
          <w:szCs w:val="22"/>
        </w:rPr>
        <w:t>в собственности или на ином законном основании</w:t>
      </w:r>
      <w:r w:rsidR="00472E54">
        <w:rPr>
          <w:sz w:val="22"/>
          <w:szCs w:val="22"/>
        </w:rPr>
        <w:t xml:space="preserve"> </w:t>
      </w:r>
      <w:r w:rsidR="00273E75" w:rsidRPr="00FB26A7">
        <w:rPr>
          <w:snapToGrid w:val="0"/>
          <w:sz w:val="22"/>
          <w:szCs w:val="22"/>
        </w:rPr>
        <w:t>электрическим сетям,</w:t>
      </w:r>
      <w:r w:rsidR="00472E54">
        <w:rPr>
          <w:snapToGrid w:val="0"/>
          <w:sz w:val="22"/>
          <w:szCs w:val="22"/>
        </w:rPr>
        <w:t xml:space="preserve"> </w:t>
      </w:r>
      <w:r w:rsidR="00273E75" w:rsidRPr="00FB26A7">
        <w:rPr>
          <w:snapToGrid w:val="0"/>
          <w:sz w:val="22"/>
          <w:szCs w:val="22"/>
        </w:rPr>
        <w:t>объё</w:t>
      </w:r>
      <w:r w:rsidRPr="00FB26A7">
        <w:rPr>
          <w:snapToGrid w:val="0"/>
          <w:sz w:val="22"/>
          <w:szCs w:val="22"/>
        </w:rPr>
        <w:t>м потреблен</w:t>
      </w:r>
      <w:r w:rsidR="00E65006" w:rsidRPr="00FB26A7">
        <w:rPr>
          <w:snapToGrid w:val="0"/>
          <w:sz w:val="22"/>
          <w:szCs w:val="22"/>
        </w:rPr>
        <w:t>ной</w:t>
      </w:r>
      <w:r w:rsidR="00273E75" w:rsidRPr="00FB26A7">
        <w:rPr>
          <w:snapToGrid w:val="0"/>
          <w:sz w:val="22"/>
          <w:szCs w:val="22"/>
        </w:rPr>
        <w:t xml:space="preserve"> электрической энергии, определяемый в соответствие с </w:t>
      </w:r>
      <w:r w:rsidR="00E65006" w:rsidRPr="00FB26A7">
        <w:rPr>
          <w:snapToGrid w:val="0"/>
          <w:sz w:val="22"/>
          <w:szCs w:val="22"/>
        </w:rPr>
        <w:t>Договор</w:t>
      </w:r>
      <w:r w:rsidR="00F42B2E" w:rsidRPr="00FB26A7">
        <w:rPr>
          <w:snapToGrid w:val="0"/>
          <w:sz w:val="22"/>
          <w:szCs w:val="22"/>
        </w:rPr>
        <w:t>ом</w:t>
      </w:r>
      <w:r w:rsidR="00E65006" w:rsidRPr="00FB26A7">
        <w:rPr>
          <w:snapToGrid w:val="0"/>
          <w:sz w:val="22"/>
          <w:szCs w:val="22"/>
        </w:rPr>
        <w:t xml:space="preserve">, уменьшается </w:t>
      </w:r>
      <w:r w:rsidRPr="00FB26A7">
        <w:rPr>
          <w:snapToGrid w:val="0"/>
          <w:sz w:val="22"/>
          <w:szCs w:val="22"/>
        </w:rPr>
        <w:t xml:space="preserve">на величину </w:t>
      </w:r>
      <w:r w:rsidR="00E65006" w:rsidRPr="00FB26A7">
        <w:rPr>
          <w:snapToGrid w:val="0"/>
          <w:sz w:val="22"/>
          <w:szCs w:val="22"/>
        </w:rPr>
        <w:t>указанных потерь.</w:t>
      </w:r>
    </w:p>
    <w:p w:rsidR="004B0375" w:rsidRPr="00FB26A7" w:rsidRDefault="004B037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Указанный в п. 5.5. Договора нормативно технологический расход (потери) приобретается и оплачивается Потребителем по отдельному договору купли-продажи (поставки) электричес</w:t>
      </w:r>
      <w:r w:rsidR="00924A0D" w:rsidRPr="00FB26A7">
        <w:rPr>
          <w:snapToGrid w:val="0"/>
          <w:sz w:val="22"/>
          <w:szCs w:val="22"/>
        </w:rPr>
        <w:t>кой энергии (мощности), заключё</w:t>
      </w:r>
      <w:r w:rsidRPr="00FB26A7">
        <w:rPr>
          <w:snapToGrid w:val="0"/>
          <w:sz w:val="22"/>
          <w:szCs w:val="22"/>
        </w:rPr>
        <w:t>нному в</w:t>
      </w:r>
      <w:r w:rsidR="00472E54">
        <w:rPr>
          <w:snapToGrid w:val="0"/>
          <w:sz w:val="22"/>
          <w:szCs w:val="22"/>
        </w:rPr>
        <w:t xml:space="preserve"> соответствии с законодательством</w:t>
      </w:r>
      <w:r w:rsidRPr="00FB26A7">
        <w:rPr>
          <w:snapToGrid w:val="0"/>
          <w:sz w:val="22"/>
          <w:szCs w:val="22"/>
        </w:rPr>
        <w:t>.</w:t>
      </w:r>
    </w:p>
    <w:p w:rsidR="00B83F2C" w:rsidRPr="00FB26A7" w:rsidRDefault="007F656A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Н</w:t>
      </w:r>
      <w:r w:rsidR="00B83F2C" w:rsidRPr="00FB26A7">
        <w:rPr>
          <w:snapToGrid w:val="0"/>
          <w:sz w:val="22"/>
          <w:szCs w:val="22"/>
        </w:rPr>
        <w:t xml:space="preserve">а основании данных </w:t>
      </w:r>
      <w:r w:rsidR="00955560" w:rsidRPr="00FB26A7">
        <w:rPr>
          <w:snapToGrid w:val="0"/>
          <w:sz w:val="22"/>
          <w:szCs w:val="22"/>
        </w:rPr>
        <w:t xml:space="preserve">расчётных </w:t>
      </w:r>
      <w:r w:rsidR="00EB509E" w:rsidRPr="00FB26A7">
        <w:rPr>
          <w:snapToGrid w:val="0"/>
          <w:sz w:val="22"/>
          <w:szCs w:val="22"/>
        </w:rPr>
        <w:t xml:space="preserve">приборов </w:t>
      </w:r>
      <w:r w:rsidR="00305E8A" w:rsidRPr="00FB26A7">
        <w:rPr>
          <w:snapToGrid w:val="0"/>
          <w:sz w:val="22"/>
          <w:szCs w:val="22"/>
        </w:rPr>
        <w:t>учёта</w:t>
      </w:r>
      <w:r w:rsidR="00721F7D" w:rsidRPr="00FB26A7">
        <w:rPr>
          <w:snapToGrid w:val="0"/>
          <w:sz w:val="22"/>
          <w:szCs w:val="22"/>
        </w:rPr>
        <w:t>,</w:t>
      </w:r>
      <w:r w:rsidR="00EB509E" w:rsidRPr="00FB26A7">
        <w:rPr>
          <w:snapToGrid w:val="0"/>
          <w:sz w:val="22"/>
          <w:szCs w:val="22"/>
        </w:rPr>
        <w:t xml:space="preserve"> технических и программных средств АИИС КУЭ, </w:t>
      </w:r>
      <w:r w:rsidR="00CD6F20" w:rsidRPr="00FB26A7">
        <w:rPr>
          <w:snapToGrid w:val="0"/>
          <w:sz w:val="22"/>
          <w:szCs w:val="22"/>
        </w:rPr>
        <w:t xml:space="preserve">либо согласованного Сторонами </w:t>
      </w:r>
      <w:r w:rsidR="00305E8A" w:rsidRPr="00FB26A7">
        <w:rPr>
          <w:snapToGrid w:val="0"/>
          <w:sz w:val="22"/>
          <w:szCs w:val="22"/>
        </w:rPr>
        <w:t>расчётного</w:t>
      </w:r>
      <w:r w:rsidR="00CD6F20" w:rsidRPr="00FB26A7">
        <w:rPr>
          <w:snapToGrid w:val="0"/>
          <w:sz w:val="22"/>
          <w:szCs w:val="22"/>
        </w:rPr>
        <w:t xml:space="preserve"> способа</w:t>
      </w:r>
      <w:r w:rsidR="00CA5A69" w:rsidRPr="00FB26A7">
        <w:rPr>
          <w:snapToGrid w:val="0"/>
          <w:sz w:val="22"/>
          <w:szCs w:val="22"/>
        </w:rPr>
        <w:t>,</w:t>
      </w:r>
      <w:r w:rsidR="00472E54">
        <w:rPr>
          <w:snapToGrid w:val="0"/>
          <w:sz w:val="22"/>
          <w:szCs w:val="22"/>
        </w:rPr>
        <w:t xml:space="preserve"> </w:t>
      </w:r>
      <w:r w:rsidR="00272828" w:rsidRPr="00FB26A7">
        <w:rPr>
          <w:snapToGrid w:val="0"/>
          <w:sz w:val="22"/>
          <w:szCs w:val="22"/>
        </w:rPr>
        <w:t xml:space="preserve">Потребитель </w:t>
      </w:r>
      <w:r w:rsidR="007F376D" w:rsidRPr="00FB26A7">
        <w:rPr>
          <w:snapToGrid w:val="0"/>
          <w:sz w:val="22"/>
          <w:szCs w:val="22"/>
        </w:rPr>
        <w:t>составляет</w:t>
      </w:r>
      <w:r w:rsidR="005917F1" w:rsidRPr="00FB26A7">
        <w:rPr>
          <w:snapToGrid w:val="0"/>
          <w:sz w:val="22"/>
          <w:szCs w:val="22"/>
        </w:rPr>
        <w:t xml:space="preserve"> и</w:t>
      </w:r>
      <w:r w:rsidR="007F376D" w:rsidRPr="00FB26A7">
        <w:rPr>
          <w:snapToGrid w:val="0"/>
          <w:sz w:val="22"/>
          <w:szCs w:val="22"/>
        </w:rPr>
        <w:t xml:space="preserve"> в </w:t>
      </w:r>
      <w:r w:rsidR="00B83F2C" w:rsidRPr="00FB26A7">
        <w:rPr>
          <w:snapToGrid w:val="0"/>
          <w:sz w:val="22"/>
          <w:szCs w:val="22"/>
        </w:rPr>
        <w:t xml:space="preserve">3-х </w:t>
      </w:r>
      <w:r w:rsidR="00955560" w:rsidRPr="00FB26A7">
        <w:rPr>
          <w:snapToGrid w:val="0"/>
          <w:sz w:val="22"/>
          <w:szCs w:val="22"/>
        </w:rPr>
        <w:t xml:space="preserve">(Трех) </w:t>
      </w:r>
      <w:r w:rsidR="00B83F2C" w:rsidRPr="00FB26A7">
        <w:rPr>
          <w:snapToGrid w:val="0"/>
          <w:sz w:val="22"/>
          <w:szCs w:val="22"/>
        </w:rPr>
        <w:t>экземплярах пред</w:t>
      </w:r>
      <w:r w:rsidR="00A764F6" w:rsidRPr="00FB26A7">
        <w:rPr>
          <w:snapToGrid w:val="0"/>
          <w:sz w:val="22"/>
          <w:szCs w:val="22"/>
        </w:rPr>
        <w:t>о</w:t>
      </w:r>
      <w:r w:rsidR="00B83F2C" w:rsidRPr="00FB26A7">
        <w:rPr>
          <w:snapToGrid w:val="0"/>
          <w:sz w:val="22"/>
          <w:szCs w:val="22"/>
        </w:rPr>
        <w:t xml:space="preserve">ставляет </w:t>
      </w:r>
      <w:r w:rsidR="003C3527" w:rsidRPr="00FB26A7">
        <w:rPr>
          <w:snapToGrid w:val="0"/>
          <w:sz w:val="22"/>
          <w:szCs w:val="22"/>
        </w:rPr>
        <w:t>Поставщику</w:t>
      </w:r>
      <w:r w:rsidR="00472E54">
        <w:rPr>
          <w:snapToGrid w:val="0"/>
          <w:sz w:val="22"/>
          <w:szCs w:val="22"/>
        </w:rPr>
        <w:t xml:space="preserve"> </w:t>
      </w:r>
      <w:r w:rsidR="00B83F2C" w:rsidRPr="00FB26A7">
        <w:rPr>
          <w:snapToGrid w:val="0"/>
          <w:sz w:val="22"/>
          <w:szCs w:val="22"/>
        </w:rPr>
        <w:t>Акт первично</w:t>
      </w:r>
      <w:r w:rsidRPr="00FB26A7">
        <w:rPr>
          <w:snapToGrid w:val="0"/>
          <w:sz w:val="22"/>
          <w:szCs w:val="22"/>
        </w:rPr>
        <w:t xml:space="preserve">го </w:t>
      </w:r>
      <w:r w:rsidR="00305E8A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B83F2C" w:rsidRPr="00FB26A7">
        <w:rPr>
          <w:snapToGrid w:val="0"/>
          <w:sz w:val="22"/>
          <w:szCs w:val="22"/>
        </w:rPr>
        <w:t>мощности</w:t>
      </w:r>
      <w:r w:rsidR="00472E54">
        <w:rPr>
          <w:snapToGrid w:val="0"/>
          <w:sz w:val="22"/>
          <w:szCs w:val="22"/>
        </w:rPr>
        <w:t xml:space="preserve"> </w:t>
      </w:r>
      <w:r w:rsidR="00B83F2C" w:rsidRPr="00FB26A7">
        <w:rPr>
          <w:snapToGrid w:val="0"/>
          <w:sz w:val="22"/>
          <w:szCs w:val="22"/>
        </w:rPr>
        <w:t xml:space="preserve">по форме Приложения № </w:t>
      </w:r>
      <w:r w:rsidR="00A764F6" w:rsidRPr="00FB26A7">
        <w:rPr>
          <w:snapToGrid w:val="0"/>
          <w:sz w:val="22"/>
          <w:szCs w:val="22"/>
        </w:rPr>
        <w:t>3</w:t>
      </w:r>
      <w:r w:rsidR="00B83F2C" w:rsidRPr="00FB26A7">
        <w:rPr>
          <w:snapToGrid w:val="0"/>
          <w:sz w:val="22"/>
          <w:szCs w:val="22"/>
        </w:rPr>
        <w:t xml:space="preserve"> к Договору с одновременным направлением </w:t>
      </w:r>
      <w:r w:rsidR="00A764F6" w:rsidRPr="00FB26A7">
        <w:rPr>
          <w:snapToGrid w:val="0"/>
          <w:sz w:val="22"/>
          <w:szCs w:val="22"/>
        </w:rPr>
        <w:t xml:space="preserve">по факсу или электронной почте </w:t>
      </w:r>
      <w:r w:rsidR="00B83F2C" w:rsidRPr="00FB26A7">
        <w:rPr>
          <w:snapToGrid w:val="0"/>
          <w:sz w:val="22"/>
          <w:szCs w:val="22"/>
        </w:rPr>
        <w:t>копии</w:t>
      </w:r>
      <w:r w:rsidR="00472E54">
        <w:rPr>
          <w:snapToGrid w:val="0"/>
          <w:sz w:val="22"/>
          <w:szCs w:val="22"/>
        </w:rPr>
        <w:t xml:space="preserve"> </w:t>
      </w:r>
      <w:r w:rsidR="00A764F6" w:rsidRPr="00FB26A7">
        <w:rPr>
          <w:snapToGrid w:val="0"/>
          <w:sz w:val="22"/>
          <w:szCs w:val="22"/>
        </w:rPr>
        <w:t xml:space="preserve">указанного в настоящем пункте акта </w:t>
      </w:r>
      <w:r w:rsidR="00B83F2C" w:rsidRPr="00FB26A7">
        <w:rPr>
          <w:snapToGrid w:val="0"/>
          <w:sz w:val="22"/>
          <w:szCs w:val="22"/>
        </w:rPr>
        <w:t>до 1</w:t>
      </w:r>
      <w:r w:rsidR="005917F1" w:rsidRPr="00FB26A7">
        <w:rPr>
          <w:snapToGrid w:val="0"/>
          <w:sz w:val="22"/>
          <w:szCs w:val="22"/>
        </w:rPr>
        <w:t>2</w:t>
      </w:r>
      <w:r w:rsidR="00A764F6" w:rsidRPr="00FB26A7">
        <w:rPr>
          <w:snapToGrid w:val="0"/>
          <w:sz w:val="22"/>
          <w:szCs w:val="22"/>
        </w:rPr>
        <w:t>:</w:t>
      </w:r>
      <w:r w:rsidR="00B83F2C" w:rsidRPr="00FB26A7">
        <w:rPr>
          <w:snapToGrid w:val="0"/>
          <w:sz w:val="22"/>
          <w:szCs w:val="22"/>
        </w:rPr>
        <w:t xml:space="preserve">00 часов (время московское) </w:t>
      </w:r>
      <w:r w:rsidR="00955560" w:rsidRPr="00FB26A7">
        <w:rPr>
          <w:snapToGrid w:val="0"/>
          <w:sz w:val="22"/>
          <w:szCs w:val="22"/>
        </w:rPr>
        <w:t>1 (П</w:t>
      </w:r>
      <w:r w:rsidR="00EB509E" w:rsidRPr="00FB26A7">
        <w:rPr>
          <w:snapToGrid w:val="0"/>
          <w:sz w:val="22"/>
          <w:szCs w:val="22"/>
        </w:rPr>
        <w:t>ервого</w:t>
      </w:r>
      <w:r w:rsidR="00955560" w:rsidRPr="00FB26A7">
        <w:rPr>
          <w:snapToGrid w:val="0"/>
          <w:sz w:val="22"/>
          <w:szCs w:val="22"/>
        </w:rPr>
        <w:t>)</w:t>
      </w:r>
      <w:r w:rsidR="007315AA" w:rsidRPr="00FB26A7">
        <w:rPr>
          <w:snapToGrid w:val="0"/>
          <w:sz w:val="22"/>
          <w:szCs w:val="22"/>
        </w:rPr>
        <w:t xml:space="preserve"> числа</w:t>
      </w:r>
      <w:r w:rsidR="00B83F2C" w:rsidRPr="00FB26A7">
        <w:rPr>
          <w:snapToGrid w:val="0"/>
          <w:sz w:val="22"/>
          <w:szCs w:val="22"/>
        </w:rPr>
        <w:t xml:space="preserve"> месяца, следующего за</w:t>
      </w:r>
      <w:r w:rsidR="00472E54">
        <w:rPr>
          <w:snapToGrid w:val="0"/>
          <w:sz w:val="22"/>
          <w:szCs w:val="22"/>
        </w:rPr>
        <w:t xml:space="preserve"> </w:t>
      </w:r>
      <w:r w:rsidR="00305E8A" w:rsidRPr="00FB26A7">
        <w:rPr>
          <w:snapToGrid w:val="0"/>
          <w:sz w:val="22"/>
          <w:szCs w:val="22"/>
        </w:rPr>
        <w:t>расчётным</w:t>
      </w:r>
      <w:r w:rsidR="00B83F2C" w:rsidRPr="00FB26A7">
        <w:rPr>
          <w:snapToGrid w:val="0"/>
          <w:sz w:val="22"/>
          <w:szCs w:val="22"/>
        </w:rPr>
        <w:t>.</w:t>
      </w:r>
    </w:p>
    <w:p w:rsidR="00042271" w:rsidRPr="00FB26A7" w:rsidRDefault="00B14720" w:rsidP="00042271">
      <w:pPr>
        <w:tabs>
          <w:tab w:val="num" w:pos="567"/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Поставщик</w:t>
      </w:r>
      <w:r w:rsidR="00B83F2C" w:rsidRPr="00FB26A7">
        <w:rPr>
          <w:snapToGrid w:val="0"/>
          <w:sz w:val="22"/>
          <w:szCs w:val="22"/>
        </w:rPr>
        <w:t xml:space="preserve">, после получения от </w:t>
      </w:r>
      <w:r w:rsidR="00272828" w:rsidRPr="00FB26A7">
        <w:rPr>
          <w:snapToGrid w:val="0"/>
          <w:sz w:val="22"/>
          <w:szCs w:val="22"/>
        </w:rPr>
        <w:t>Потребителя</w:t>
      </w:r>
      <w:r w:rsidR="00B83F2C" w:rsidRPr="00FB26A7">
        <w:rPr>
          <w:snapToGrid w:val="0"/>
          <w:sz w:val="22"/>
          <w:szCs w:val="22"/>
        </w:rPr>
        <w:t xml:space="preserve"> по факсу копии Акта первичного </w:t>
      </w:r>
      <w:r w:rsidR="005916EC" w:rsidRPr="00FB26A7">
        <w:rPr>
          <w:snapToGrid w:val="0"/>
          <w:sz w:val="22"/>
          <w:szCs w:val="22"/>
        </w:rPr>
        <w:t>учёта</w:t>
      </w:r>
      <w:r w:rsidR="00B83F2C" w:rsidRPr="00FB26A7">
        <w:rPr>
          <w:snapToGrid w:val="0"/>
          <w:sz w:val="22"/>
          <w:szCs w:val="22"/>
        </w:rPr>
        <w:t xml:space="preserve"> электрической энергии и мощности, до 1</w:t>
      </w:r>
      <w:r w:rsidR="005917F1" w:rsidRPr="00FB26A7">
        <w:rPr>
          <w:snapToGrid w:val="0"/>
          <w:sz w:val="22"/>
          <w:szCs w:val="22"/>
        </w:rPr>
        <w:t>8</w:t>
      </w:r>
      <w:r w:rsidR="00B83F2C" w:rsidRPr="00FB26A7">
        <w:rPr>
          <w:snapToGrid w:val="0"/>
          <w:sz w:val="22"/>
          <w:szCs w:val="22"/>
        </w:rPr>
        <w:t xml:space="preserve">.00 </w:t>
      </w:r>
      <w:r w:rsidR="005917F1" w:rsidRPr="00FB26A7">
        <w:rPr>
          <w:snapToGrid w:val="0"/>
          <w:sz w:val="22"/>
          <w:szCs w:val="22"/>
        </w:rPr>
        <w:t xml:space="preserve">часов </w:t>
      </w:r>
      <w:r w:rsidR="00B83F2C" w:rsidRPr="00FB26A7">
        <w:rPr>
          <w:snapToGrid w:val="0"/>
          <w:sz w:val="22"/>
          <w:szCs w:val="22"/>
        </w:rPr>
        <w:t xml:space="preserve">(время московское) </w:t>
      </w:r>
      <w:r w:rsidR="00A764F6" w:rsidRPr="00FB26A7">
        <w:rPr>
          <w:snapToGrid w:val="0"/>
          <w:sz w:val="22"/>
          <w:szCs w:val="22"/>
        </w:rPr>
        <w:t>4 (Ч</w:t>
      </w:r>
      <w:r w:rsidR="005916EC" w:rsidRPr="00FB26A7">
        <w:rPr>
          <w:snapToGrid w:val="0"/>
          <w:sz w:val="22"/>
          <w:szCs w:val="22"/>
        </w:rPr>
        <w:t>етвёртого</w:t>
      </w:r>
      <w:r w:rsidR="00A764F6" w:rsidRPr="00FB26A7">
        <w:rPr>
          <w:snapToGrid w:val="0"/>
          <w:sz w:val="22"/>
          <w:szCs w:val="22"/>
        </w:rPr>
        <w:t>)</w:t>
      </w:r>
      <w:r w:rsidR="007315AA" w:rsidRPr="00FB26A7">
        <w:rPr>
          <w:snapToGrid w:val="0"/>
          <w:sz w:val="22"/>
          <w:szCs w:val="22"/>
        </w:rPr>
        <w:t xml:space="preserve"> числа</w:t>
      </w:r>
      <w:r w:rsidR="00B83F2C" w:rsidRPr="00FB26A7">
        <w:rPr>
          <w:snapToGrid w:val="0"/>
          <w:sz w:val="22"/>
          <w:szCs w:val="22"/>
        </w:rPr>
        <w:t xml:space="preserve"> месяца, следующего за </w:t>
      </w:r>
      <w:r w:rsidR="005916EC" w:rsidRPr="00FB26A7">
        <w:rPr>
          <w:snapToGrid w:val="0"/>
          <w:sz w:val="22"/>
          <w:szCs w:val="22"/>
        </w:rPr>
        <w:t>расчётным</w:t>
      </w:r>
      <w:r w:rsidR="00B83F2C" w:rsidRPr="00FB26A7">
        <w:rPr>
          <w:snapToGrid w:val="0"/>
          <w:sz w:val="22"/>
          <w:szCs w:val="22"/>
        </w:rPr>
        <w:t xml:space="preserve">, согласовывает полученный </w:t>
      </w:r>
      <w:r w:rsidR="00A764F6" w:rsidRPr="00FB26A7">
        <w:rPr>
          <w:snapToGrid w:val="0"/>
          <w:sz w:val="22"/>
          <w:szCs w:val="22"/>
        </w:rPr>
        <w:t>а</w:t>
      </w:r>
      <w:r w:rsidR="00B83F2C" w:rsidRPr="00FB26A7">
        <w:rPr>
          <w:snapToGrid w:val="0"/>
          <w:sz w:val="22"/>
          <w:szCs w:val="22"/>
        </w:rPr>
        <w:t xml:space="preserve">кт </w:t>
      </w:r>
      <w:r w:rsidR="00A51A21" w:rsidRPr="00FB26A7">
        <w:rPr>
          <w:snapToGrid w:val="0"/>
          <w:sz w:val="22"/>
          <w:szCs w:val="22"/>
        </w:rPr>
        <w:t xml:space="preserve">полностью либо вносит в </w:t>
      </w:r>
      <w:r w:rsidR="00A764F6" w:rsidRPr="00FB26A7">
        <w:rPr>
          <w:snapToGrid w:val="0"/>
          <w:sz w:val="22"/>
          <w:szCs w:val="22"/>
        </w:rPr>
        <w:t>него</w:t>
      </w:r>
      <w:r w:rsidR="00A51A21" w:rsidRPr="00FB26A7">
        <w:rPr>
          <w:snapToGrid w:val="0"/>
          <w:sz w:val="22"/>
          <w:szCs w:val="22"/>
        </w:rPr>
        <w:t xml:space="preserve"> исправления с </w:t>
      </w:r>
      <w:r w:rsidR="005916EC" w:rsidRPr="00FB26A7">
        <w:rPr>
          <w:snapToGrid w:val="0"/>
          <w:sz w:val="22"/>
          <w:szCs w:val="22"/>
        </w:rPr>
        <w:t>учётом</w:t>
      </w:r>
      <w:r w:rsidR="00A51A21" w:rsidRPr="00FB26A7">
        <w:rPr>
          <w:snapToGrid w:val="0"/>
          <w:sz w:val="22"/>
          <w:szCs w:val="22"/>
        </w:rPr>
        <w:t xml:space="preserve"> неоспариваемого </w:t>
      </w:r>
      <w:r w:rsidR="005916EC" w:rsidRPr="00FB26A7">
        <w:rPr>
          <w:snapToGrid w:val="0"/>
          <w:sz w:val="22"/>
          <w:szCs w:val="22"/>
        </w:rPr>
        <w:t>объёма</w:t>
      </w:r>
      <w:r w:rsidR="00A51A21" w:rsidRPr="00FB26A7">
        <w:rPr>
          <w:snapToGrid w:val="0"/>
          <w:sz w:val="22"/>
          <w:szCs w:val="22"/>
        </w:rPr>
        <w:t xml:space="preserve"> и</w:t>
      </w:r>
      <w:r w:rsidR="00B83F2C" w:rsidRPr="00FB26A7">
        <w:rPr>
          <w:snapToGrid w:val="0"/>
          <w:sz w:val="22"/>
          <w:szCs w:val="22"/>
        </w:rPr>
        <w:t xml:space="preserve"> направляет в адрес </w:t>
      </w:r>
      <w:r w:rsidR="00272828" w:rsidRPr="00FB26A7">
        <w:rPr>
          <w:snapToGrid w:val="0"/>
          <w:sz w:val="22"/>
          <w:szCs w:val="22"/>
        </w:rPr>
        <w:t>Потребителя</w:t>
      </w:r>
      <w:r w:rsidR="00B83F2C" w:rsidRPr="00FB26A7">
        <w:rPr>
          <w:snapToGrid w:val="0"/>
          <w:sz w:val="22"/>
          <w:szCs w:val="22"/>
        </w:rPr>
        <w:t xml:space="preserve"> с одновременным направлением копии по факсу</w:t>
      </w:r>
      <w:r w:rsidR="00600909" w:rsidRPr="00FB26A7">
        <w:rPr>
          <w:snapToGrid w:val="0"/>
          <w:sz w:val="22"/>
          <w:szCs w:val="22"/>
        </w:rPr>
        <w:t xml:space="preserve"> или электронной почте</w:t>
      </w:r>
      <w:r w:rsidR="00B83F2C" w:rsidRPr="00FB26A7">
        <w:rPr>
          <w:snapToGrid w:val="0"/>
          <w:sz w:val="22"/>
          <w:szCs w:val="22"/>
        </w:rPr>
        <w:t>.</w:t>
      </w:r>
    </w:p>
    <w:p w:rsidR="003E648F" w:rsidRPr="00FB26A7" w:rsidRDefault="00B14720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Поставщик</w:t>
      </w:r>
      <w:r w:rsidR="003E648F" w:rsidRPr="00FB26A7">
        <w:rPr>
          <w:snapToGrid w:val="0"/>
          <w:sz w:val="22"/>
          <w:szCs w:val="22"/>
        </w:rPr>
        <w:t xml:space="preserve"> на основании согласованного (полностью либо в части) Сторонами по факсу Акта первичного </w:t>
      </w:r>
      <w:r w:rsidR="005916EC" w:rsidRPr="00FB26A7">
        <w:rPr>
          <w:snapToGrid w:val="0"/>
          <w:sz w:val="22"/>
          <w:szCs w:val="22"/>
        </w:rPr>
        <w:t>учёта</w:t>
      </w:r>
      <w:r w:rsidR="003E648F" w:rsidRPr="00FB26A7">
        <w:rPr>
          <w:snapToGrid w:val="0"/>
          <w:sz w:val="22"/>
          <w:szCs w:val="22"/>
        </w:rPr>
        <w:t xml:space="preserve">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 xml:space="preserve">мощности составляет и направляет Потребителю в двух экземплярах Акт </w:t>
      </w:r>
      <w:r w:rsidR="005916EC" w:rsidRPr="00FB26A7">
        <w:rPr>
          <w:snapToGrid w:val="0"/>
          <w:sz w:val="22"/>
          <w:szCs w:val="22"/>
        </w:rPr>
        <w:t>приёма</w:t>
      </w:r>
      <w:r w:rsidR="003E648F"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>мощности</w:t>
      </w:r>
      <w:r w:rsidR="00472E54">
        <w:rPr>
          <w:snapToGrid w:val="0"/>
          <w:sz w:val="22"/>
          <w:szCs w:val="22"/>
        </w:rPr>
        <w:t xml:space="preserve"> </w:t>
      </w:r>
      <w:r w:rsidR="003E648F" w:rsidRPr="00FB26A7">
        <w:rPr>
          <w:snapToGrid w:val="0"/>
          <w:sz w:val="22"/>
          <w:szCs w:val="22"/>
        </w:rPr>
        <w:t xml:space="preserve">по форме Приложения № </w:t>
      </w:r>
      <w:r w:rsidR="00A764F6" w:rsidRPr="00FB26A7">
        <w:rPr>
          <w:snapToGrid w:val="0"/>
          <w:sz w:val="22"/>
          <w:szCs w:val="22"/>
        </w:rPr>
        <w:t>4</w:t>
      </w:r>
      <w:r w:rsidR="003E648F" w:rsidRPr="00FB26A7">
        <w:rPr>
          <w:snapToGrid w:val="0"/>
          <w:sz w:val="22"/>
          <w:szCs w:val="22"/>
        </w:rPr>
        <w:t xml:space="preserve"> к Договору с одновременным направлением копии по факсу или электронной почте.</w:t>
      </w:r>
    </w:p>
    <w:p w:rsidR="003E648F" w:rsidRPr="00FB26A7" w:rsidRDefault="00A764F6" w:rsidP="003E648F">
      <w:pPr>
        <w:tabs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Потребитель</w:t>
      </w:r>
      <w:r w:rsidR="003E648F" w:rsidRPr="00FB26A7">
        <w:rPr>
          <w:snapToGrid w:val="0"/>
          <w:sz w:val="22"/>
          <w:szCs w:val="22"/>
        </w:rPr>
        <w:t xml:space="preserve"> в течение 5 (Пяти) рабочих дней с даты получения от </w:t>
      </w:r>
      <w:r w:rsidR="003C3527" w:rsidRPr="00FB26A7">
        <w:rPr>
          <w:snapToGrid w:val="0"/>
          <w:sz w:val="22"/>
          <w:szCs w:val="22"/>
        </w:rPr>
        <w:t>Поставщика</w:t>
      </w:r>
      <w:r w:rsidR="003E648F" w:rsidRPr="00FB26A7">
        <w:rPr>
          <w:snapToGrid w:val="0"/>
          <w:sz w:val="22"/>
          <w:szCs w:val="22"/>
        </w:rPr>
        <w:t xml:space="preserve"> Акта </w:t>
      </w:r>
      <w:r w:rsidR="005916EC" w:rsidRPr="00FB26A7">
        <w:rPr>
          <w:snapToGrid w:val="0"/>
          <w:sz w:val="22"/>
          <w:szCs w:val="22"/>
        </w:rPr>
        <w:t>приёма</w:t>
      </w:r>
      <w:r w:rsidR="003E648F"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Pr="00FB26A7">
        <w:rPr>
          <w:snapToGrid w:val="0"/>
          <w:sz w:val="22"/>
          <w:szCs w:val="22"/>
        </w:rPr>
        <w:t xml:space="preserve">и </w:t>
      </w:r>
      <w:r w:rsidR="003E648F" w:rsidRPr="00FB26A7">
        <w:rPr>
          <w:snapToGrid w:val="0"/>
          <w:sz w:val="22"/>
          <w:szCs w:val="22"/>
        </w:rPr>
        <w:t xml:space="preserve">мощности подписывает оба экземпляра и один экземпляр направляет </w:t>
      </w:r>
      <w:r w:rsidR="005916EC" w:rsidRPr="00FB26A7">
        <w:rPr>
          <w:snapToGrid w:val="0"/>
          <w:sz w:val="22"/>
          <w:szCs w:val="22"/>
        </w:rPr>
        <w:t>Поставщику</w:t>
      </w:r>
      <w:r w:rsidR="003E648F" w:rsidRPr="00FB26A7">
        <w:rPr>
          <w:snapToGrid w:val="0"/>
          <w:sz w:val="22"/>
          <w:szCs w:val="22"/>
        </w:rPr>
        <w:t xml:space="preserve"> либо</w:t>
      </w:r>
      <w:r w:rsidR="0041755B" w:rsidRPr="00FB26A7">
        <w:rPr>
          <w:snapToGrid w:val="0"/>
          <w:sz w:val="22"/>
          <w:szCs w:val="22"/>
        </w:rPr>
        <w:t>,</w:t>
      </w:r>
      <w:r w:rsidR="003E648F" w:rsidRPr="00FB26A7">
        <w:rPr>
          <w:snapToGrid w:val="0"/>
          <w:sz w:val="22"/>
          <w:szCs w:val="22"/>
        </w:rPr>
        <w:t xml:space="preserve"> при наличии возражений</w:t>
      </w:r>
      <w:r w:rsidR="0041755B" w:rsidRPr="00FB26A7">
        <w:rPr>
          <w:snapToGrid w:val="0"/>
          <w:sz w:val="22"/>
          <w:szCs w:val="22"/>
        </w:rPr>
        <w:t>,</w:t>
      </w:r>
      <w:r w:rsidR="003E648F" w:rsidRPr="00FB26A7">
        <w:rPr>
          <w:snapToGrid w:val="0"/>
          <w:sz w:val="22"/>
          <w:szCs w:val="22"/>
        </w:rPr>
        <w:t xml:space="preserve"> в тот же срок направляет </w:t>
      </w:r>
      <w:r w:rsidRPr="00FB26A7">
        <w:rPr>
          <w:snapToGrid w:val="0"/>
          <w:sz w:val="22"/>
          <w:szCs w:val="22"/>
        </w:rPr>
        <w:t xml:space="preserve">их </w:t>
      </w:r>
      <w:r w:rsidR="003C3527" w:rsidRPr="00FB26A7">
        <w:rPr>
          <w:snapToGrid w:val="0"/>
          <w:sz w:val="22"/>
          <w:szCs w:val="22"/>
        </w:rPr>
        <w:t>Поставщику</w:t>
      </w:r>
      <w:r w:rsidR="005916EC" w:rsidRPr="00FB26A7">
        <w:rPr>
          <w:snapToGrid w:val="0"/>
          <w:sz w:val="22"/>
          <w:szCs w:val="22"/>
        </w:rPr>
        <w:t>.</w:t>
      </w:r>
    </w:p>
    <w:p w:rsidR="003E648F" w:rsidRPr="00FB26A7" w:rsidRDefault="003E648F" w:rsidP="003E648F">
      <w:pPr>
        <w:tabs>
          <w:tab w:val="left" w:pos="851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Направление Акта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A764F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или мотивированных возражений по факсу или электронной почте не освобождает </w:t>
      </w:r>
      <w:r w:rsidR="00A764F6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от обязанности направить указанные документы </w:t>
      </w:r>
      <w:r w:rsidR="00527751" w:rsidRPr="00FB26A7">
        <w:rPr>
          <w:snapToGrid w:val="0"/>
          <w:sz w:val="22"/>
          <w:szCs w:val="22"/>
        </w:rPr>
        <w:t>через оператора</w:t>
      </w:r>
      <w:r w:rsidR="00472E54">
        <w:rPr>
          <w:snapToGrid w:val="0"/>
          <w:sz w:val="22"/>
          <w:szCs w:val="22"/>
        </w:rPr>
        <w:t xml:space="preserve"> </w:t>
      </w:r>
      <w:r w:rsidR="00C310B3" w:rsidRPr="00FB26A7">
        <w:rPr>
          <w:snapToGrid w:val="0"/>
          <w:sz w:val="22"/>
          <w:szCs w:val="22"/>
        </w:rPr>
        <w:t xml:space="preserve">почтовой связи </w:t>
      </w:r>
      <w:r w:rsidRPr="00FB26A7">
        <w:rPr>
          <w:snapToGrid w:val="0"/>
          <w:sz w:val="22"/>
          <w:szCs w:val="22"/>
        </w:rPr>
        <w:t>в предусмотренный в настоящем пункте срок.</w:t>
      </w:r>
    </w:p>
    <w:p w:rsidR="003E648F" w:rsidRPr="00FB26A7" w:rsidRDefault="003E648F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 случае если в срок, указанный в п. 5.</w:t>
      </w:r>
      <w:r w:rsidR="00472E54">
        <w:rPr>
          <w:snapToGrid w:val="0"/>
          <w:sz w:val="22"/>
          <w:szCs w:val="22"/>
        </w:rPr>
        <w:t>7</w:t>
      </w:r>
      <w:r w:rsidRPr="00FB26A7">
        <w:rPr>
          <w:snapToGrid w:val="0"/>
          <w:sz w:val="22"/>
          <w:szCs w:val="22"/>
        </w:rPr>
        <w:t xml:space="preserve">. настоящего Договора, </w:t>
      </w:r>
      <w:r w:rsidR="003C3527" w:rsidRPr="00FB26A7">
        <w:rPr>
          <w:snapToGrid w:val="0"/>
          <w:sz w:val="22"/>
          <w:szCs w:val="22"/>
        </w:rPr>
        <w:t>Поставщику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snapToGrid w:val="0"/>
          <w:sz w:val="22"/>
          <w:szCs w:val="22"/>
        </w:rPr>
        <w:t>не буд</w:t>
      </w:r>
      <w:r w:rsidR="00707F36" w:rsidRPr="00FB26A7">
        <w:rPr>
          <w:snapToGrid w:val="0"/>
          <w:sz w:val="22"/>
          <w:szCs w:val="22"/>
        </w:rPr>
        <w:t>у</w:t>
      </w:r>
      <w:r w:rsidRPr="00FB26A7">
        <w:rPr>
          <w:snapToGrid w:val="0"/>
          <w:sz w:val="22"/>
          <w:szCs w:val="22"/>
        </w:rPr>
        <w:t>т направлен</w:t>
      </w:r>
      <w:r w:rsidR="00707F36" w:rsidRPr="00FB26A7">
        <w:rPr>
          <w:snapToGrid w:val="0"/>
          <w:sz w:val="22"/>
          <w:szCs w:val="22"/>
        </w:rPr>
        <w:t>ы</w:t>
      </w:r>
      <w:r w:rsidRPr="00FB26A7">
        <w:rPr>
          <w:snapToGrid w:val="0"/>
          <w:sz w:val="22"/>
          <w:szCs w:val="22"/>
        </w:rPr>
        <w:t xml:space="preserve">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мощности, либо мотивированные возражения на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мощности, указанный Акт </w:t>
      </w:r>
      <w:r w:rsidR="005916EC" w:rsidRPr="00FB26A7">
        <w:rPr>
          <w:snapToGrid w:val="0"/>
          <w:sz w:val="22"/>
          <w:szCs w:val="22"/>
        </w:rPr>
        <w:t>приёма</w:t>
      </w:r>
      <w:r w:rsidRPr="00FB26A7">
        <w:rPr>
          <w:snapToGrid w:val="0"/>
          <w:sz w:val="22"/>
          <w:szCs w:val="22"/>
        </w:rPr>
        <w:t xml:space="preserve">-передачи электрической энергии </w:t>
      </w:r>
      <w:r w:rsidR="00707F36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считается акцептованным Потребителем, а обязательства </w:t>
      </w:r>
      <w:r w:rsidR="003C3527" w:rsidRPr="00FB26A7">
        <w:rPr>
          <w:snapToGrid w:val="0"/>
          <w:sz w:val="22"/>
          <w:szCs w:val="22"/>
        </w:rPr>
        <w:t>Поставщика</w:t>
      </w:r>
      <w:r w:rsidR="00472E54">
        <w:rPr>
          <w:snapToGrid w:val="0"/>
          <w:sz w:val="22"/>
          <w:szCs w:val="22"/>
        </w:rPr>
        <w:t xml:space="preserve"> </w:t>
      </w:r>
      <w:r w:rsidRPr="00FB26A7">
        <w:rPr>
          <w:color w:val="000000"/>
          <w:w w:val="101"/>
          <w:sz w:val="22"/>
          <w:szCs w:val="22"/>
        </w:rPr>
        <w:t xml:space="preserve">по поставке электрической энергии </w:t>
      </w:r>
      <w:r w:rsidR="00707F36" w:rsidRPr="00FB26A7">
        <w:rPr>
          <w:color w:val="000000"/>
          <w:w w:val="101"/>
          <w:sz w:val="22"/>
          <w:szCs w:val="22"/>
        </w:rPr>
        <w:t xml:space="preserve">и </w:t>
      </w:r>
      <w:r w:rsidRPr="00FB26A7">
        <w:rPr>
          <w:color w:val="000000"/>
          <w:w w:val="101"/>
          <w:sz w:val="22"/>
          <w:szCs w:val="22"/>
        </w:rPr>
        <w:t xml:space="preserve">мощности исполненными в </w:t>
      </w:r>
      <w:r w:rsidR="005916EC" w:rsidRPr="00FB26A7">
        <w:rPr>
          <w:color w:val="000000"/>
          <w:w w:val="101"/>
          <w:sz w:val="22"/>
          <w:szCs w:val="22"/>
        </w:rPr>
        <w:t>расчётном</w:t>
      </w:r>
      <w:r w:rsidRPr="00FB26A7">
        <w:rPr>
          <w:color w:val="000000"/>
          <w:w w:val="101"/>
          <w:sz w:val="22"/>
          <w:szCs w:val="22"/>
        </w:rPr>
        <w:t xml:space="preserve"> периоде в полном </w:t>
      </w:r>
      <w:r w:rsidR="005916EC" w:rsidRPr="00FB26A7">
        <w:rPr>
          <w:color w:val="000000"/>
          <w:w w:val="101"/>
          <w:sz w:val="22"/>
          <w:szCs w:val="22"/>
        </w:rPr>
        <w:t>объёме</w:t>
      </w:r>
      <w:r w:rsidRPr="00FB26A7">
        <w:rPr>
          <w:color w:val="000000"/>
          <w:w w:val="101"/>
          <w:sz w:val="22"/>
          <w:szCs w:val="22"/>
        </w:rPr>
        <w:t>.</w:t>
      </w:r>
    </w:p>
    <w:p w:rsidR="00B83F2C" w:rsidRPr="00FB26A7" w:rsidRDefault="005B7CC5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z w:val="22"/>
          <w:szCs w:val="22"/>
        </w:rPr>
        <w:t xml:space="preserve">Фактическая величина мощности, приобретаемая </w:t>
      </w:r>
      <w:r w:rsidR="003A4C59" w:rsidRPr="00FB26A7">
        <w:rPr>
          <w:sz w:val="22"/>
          <w:szCs w:val="22"/>
        </w:rPr>
        <w:t>Потребителем</w:t>
      </w:r>
      <w:r w:rsidRPr="00FB26A7">
        <w:rPr>
          <w:sz w:val="22"/>
          <w:szCs w:val="22"/>
        </w:rPr>
        <w:t xml:space="preserve">, определяется </w:t>
      </w:r>
      <w:r w:rsidR="00080637" w:rsidRPr="00FB26A7">
        <w:rPr>
          <w:sz w:val="22"/>
          <w:szCs w:val="22"/>
        </w:rPr>
        <w:t>в соответствии с действующим законодательством</w:t>
      </w:r>
      <w:r w:rsidR="00631989" w:rsidRPr="00FB26A7">
        <w:rPr>
          <w:sz w:val="22"/>
          <w:szCs w:val="22"/>
        </w:rPr>
        <w:t xml:space="preserve"> РФ</w:t>
      </w:r>
      <w:r w:rsidRPr="00FB26A7">
        <w:rPr>
          <w:sz w:val="22"/>
          <w:szCs w:val="22"/>
        </w:rPr>
        <w:t>.</w:t>
      </w:r>
    </w:p>
    <w:p w:rsidR="00B83F2C" w:rsidRPr="00FB26A7" w:rsidRDefault="00B83F2C" w:rsidP="00B23181">
      <w:pPr>
        <w:tabs>
          <w:tab w:val="num" w:pos="567"/>
        </w:tabs>
        <w:ind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Величина мощности </w:t>
      </w:r>
      <w:r w:rsidR="003A4C59" w:rsidRPr="00FB26A7">
        <w:rPr>
          <w:snapToGrid w:val="0"/>
          <w:sz w:val="22"/>
          <w:szCs w:val="22"/>
        </w:rPr>
        <w:t>Потребителя</w:t>
      </w:r>
      <w:r w:rsidRPr="00FB26A7">
        <w:rPr>
          <w:snapToGrid w:val="0"/>
          <w:sz w:val="22"/>
          <w:szCs w:val="22"/>
        </w:rPr>
        <w:t xml:space="preserve"> определяется для каждого уровня напряжения</w:t>
      </w:r>
      <w:r w:rsidR="004A44D0" w:rsidRPr="00FB26A7">
        <w:rPr>
          <w:snapToGrid w:val="0"/>
          <w:sz w:val="22"/>
          <w:szCs w:val="22"/>
        </w:rPr>
        <w:t xml:space="preserve"> и каждой точк</w:t>
      </w:r>
      <w:r w:rsidR="00582EF3" w:rsidRPr="00FB26A7">
        <w:rPr>
          <w:snapToGrid w:val="0"/>
          <w:sz w:val="22"/>
          <w:szCs w:val="22"/>
        </w:rPr>
        <w:t>и</w:t>
      </w:r>
      <w:r w:rsidR="004A44D0" w:rsidRPr="00FB26A7">
        <w:rPr>
          <w:snapToGrid w:val="0"/>
          <w:sz w:val="22"/>
          <w:szCs w:val="22"/>
        </w:rPr>
        <w:t xml:space="preserve"> поставки</w:t>
      </w:r>
      <w:r w:rsidRPr="00FB26A7">
        <w:rPr>
          <w:snapToGrid w:val="0"/>
          <w:sz w:val="22"/>
          <w:szCs w:val="22"/>
        </w:rPr>
        <w:t>.</w:t>
      </w:r>
    </w:p>
    <w:p w:rsidR="00B83F2C" w:rsidRPr="00FB26A7" w:rsidRDefault="00B83F2C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невозможности определения величины </w:t>
      </w:r>
      <w:r w:rsidR="00582EF3" w:rsidRPr="00FB26A7">
        <w:rPr>
          <w:snapToGrid w:val="0"/>
          <w:sz w:val="22"/>
          <w:szCs w:val="22"/>
        </w:rPr>
        <w:t>приобретённой</w:t>
      </w:r>
      <w:r w:rsidRPr="00FB26A7">
        <w:rPr>
          <w:snapToGrid w:val="0"/>
          <w:sz w:val="22"/>
          <w:szCs w:val="22"/>
        </w:rPr>
        <w:t xml:space="preserve"> мощности в порядке, предусмотренном </w:t>
      </w:r>
      <w:r w:rsidR="00A51A21" w:rsidRPr="00FB26A7">
        <w:rPr>
          <w:snapToGrid w:val="0"/>
          <w:sz w:val="22"/>
          <w:szCs w:val="22"/>
        </w:rPr>
        <w:t>Договором</w:t>
      </w:r>
      <w:r w:rsidRPr="00FB26A7">
        <w:rPr>
          <w:snapToGrid w:val="0"/>
          <w:sz w:val="22"/>
          <w:szCs w:val="22"/>
        </w:rPr>
        <w:t xml:space="preserve">, к оплате </w:t>
      </w:r>
      <w:r w:rsidR="003A4C59" w:rsidRPr="00FB26A7">
        <w:rPr>
          <w:snapToGrid w:val="0"/>
          <w:sz w:val="22"/>
          <w:szCs w:val="22"/>
        </w:rPr>
        <w:t>Потребителю</w:t>
      </w:r>
      <w:r w:rsidRPr="00FB26A7">
        <w:rPr>
          <w:snapToGrid w:val="0"/>
          <w:sz w:val="22"/>
          <w:szCs w:val="22"/>
        </w:rPr>
        <w:t xml:space="preserve"> за соответствующий </w:t>
      </w:r>
      <w:r w:rsidR="005916EC" w:rsidRPr="00FB26A7">
        <w:rPr>
          <w:snapToGrid w:val="0"/>
          <w:sz w:val="22"/>
          <w:szCs w:val="22"/>
        </w:rPr>
        <w:t>расчётный</w:t>
      </w:r>
      <w:r w:rsidRPr="00FB26A7">
        <w:rPr>
          <w:snapToGrid w:val="0"/>
          <w:sz w:val="22"/>
          <w:szCs w:val="22"/>
        </w:rPr>
        <w:t xml:space="preserve"> период предъявляется величина мощности</w:t>
      </w:r>
      <w:r w:rsidR="00A815B8" w:rsidRPr="00FB26A7">
        <w:rPr>
          <w:snapToGrid w:val="0"/>
          <w:sz w:val="22"/>
          <w:szCs w:val="22"/>
        </w:rPr>
        <w:t xml:space="preserve"> на основании согласованного</w:t>
      </w:r>
      <w:r w:rsidRPr="00FB26A7">
        <w:rPr>
          <w:snapToGrid w:val="0"/>
          <w:sz w:val="22"/>
          <w:szCs w:val="22"/>
        </w:rPr>
        <w:t xml:space="preserve"> Сторонами </w:t>
      </w:r>
      <w:r w:rsidR="00A815B8" w:rsidRPr="00FB26A7">
        <w:rPr>
          <w:snapToGrid w:val="0"/>
          <w:sz w:val="22"/>
          <w:szCs w:val="22"/>
        </w:rPr>
        <w:t>профиля нагрузки</w:t>
      </w:r>
      <w:r w:rsidRPr="00FB26A7">
        <w:rPr>
          <w:snapToGrid w:val="0"/>
          <w:sz w:val="22"/>
          <w:szCs w:val="22"/>
        </w:rPr>
        <w:t>.</w:t>
      </w:r>
    </w:p>
    <w:p w:rsidR="00582EF3" w:rsidRPr="00FB26A7" w:rsidRDefault="00E02909" w:rsidP="00582EF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Показания </w:t>
      </w:r>
      <w:r w:rsidR="00B118BA" w:rsidRPr="00FB26A7">
        <w:rPr>
          <w:iCs/>
          <w:sz w:val="22"/>
          <w:szCs w:val="22"/>
        </w:rPr>
        <w:t xml:space="preserve">расчётных </w:t>
      </w:r>
      <w:r w:rsidR="00FE78CE"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 не принимаются к </w:t>
      </w:r>
      <w:r w:rsidR="005916EC" w:rsidRPr="00FB26A7">
        <w:rPr>
          <w:iCs/>
          <w:sz w:val="22"/>
          <w:szCs w:val="22"/>
        </w:rPr>
        <w:t>расчётуобъёмапотреблённой</w:t>
      </w:r>
      <w:r w:rsidRPr="00FB26A7">
        <w:rPr>
          <w:iCs/>
          <w:sz w:val="22"/>
          <w:szCs w:val="22"/>
        </w:rPr>
        <w:t xml:space="preserve"> электрической энергии </w:t>
      </w:r>
      <w:r w:rsidR="00146F27" w:rsidRPr="00FB26A7">
        <w:rPr>
          <w:iCs/>
          <w:sz w:val="22"/>
          <w:szCs w:val="22"/>
        </w:rPr>
        <w:t xml:space="preserve">и мощности </w:t>
      </w:r>
      <w:r w:rsidRPr="00FB26A7">
        <w:rPr>
          <w:iCs/>
          <w:sz w:val="22"/>
          <w:szCs w:val="22"/>
        </w:rPr>
        <w:t>в случаях:</w:t>
      </w:r>
    </w:p>
    <w:p w:rsidR="00582EF3" w:rsidRPr="00FB26A7" w:rsidRDefault="00E02909" w:rsidP="00582EF3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если при замене выбывших из эксплуатации </w:t>
      </w:r>
      <w:r w:rsidR="00B118BA" w:rsidRPr="00FB26A7">
        <w:rPr>
          <w:iCs/>
          <w:sz w:val="22"/>
          <w:szCs w:val="22"/>
        </w:rPr>
        <w:t xml:space="preserve">расчётных </w:t>
      </w:r>
      <w:r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, а также при присоединении новых энергопринимающих устройств, класс точности установленных </w:t>
      </w:r>
      <w:r w:rsidR="00B118BA" w:rsidRPr="00FB26A7">
        <w:rPr>
          <w:iCs/>
          <w:sz w:val="22"/>
          <w:szCs w:val="22"/>
        </w:rPr>
        <w:t xml:space="preserve">расчётных </w:t>
      </w:r>
      <w:r w:rsidRPr="00FB26A7">
        <w:rPr>
          <w:iCs/>
          <w:sz w:val="22"/>
          <w:szCs w:val="22"/>
        </w:rPr>
        <w:t xml:space="preserve">приборов </w:t>
      </w:r>
      <w:r w:rsidR="005916EC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 будет не соответствовать требованиям, предъявляемым нормативными документами </w:t>
      </w:r>
      <w:r w:rsidR="00B118BA" w:rsidRPr="00FB26A7">
        <w:rPr>
          <w:iCs/>
          <w:sz w:val="22"/>
          <w:szCs w:val="22"/>
        </w:rPr>
        <w:t xml:space="preserve">РФ </w:t>
      </w:r>
      <w:r w:rsidRPr="00FB26A7">
        <w:rPr>
          <w:iCs/>
          <w:sz w:val="22"/>
          <w:szCs w:val="22"/>
        </w:rPr>
        <w:t>к с</w:t>
      </w:r>
      <w:r w:rsidR="00582EF3" w:rsidRPr="00FB26A7">
        <w:rPr>
          <w:iCs/>
          <w:sz w:val="22"/>
          <w:szCs w:val="22"/>
        </w:rPr>
        <w:t>оот</w:t>
      </w:r>
      <w:r w:rsidR="00B118BA" w:rsidRPr="00FB26A7">
        <w:rPr>
          <w:iCs/>
          <w:sz w:val="22"/>
          <w:szCs w:val="22"/>
        </w:rPr>
        <w:t>ветствующему устройству;</w:t>
      </w:r>
    </w:p>
    <w:p w:rsidR="00582EF3" w:rsidRPr="00FB26A7" w:rsidRDefault="00E02909" w:rsidP="00582EF3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>несанкционирова</w:t>
      </w:r>
      <w:r w:rsidR="00B118BA" w:rsidRPr="00FB26A7">
        <w:rPr>
          <w:iCs/>
          <w:sz w:val="22"/>
          <w:szCs w:val="22"/>
        </w:rPr>
        <w:t>нного вмешательства в их работу;</w:t>
      </w:r>
    </w:p>
    <w:p w:rsidR="002504B1" w:rsidRPr="00FB26A7" w:rsidRDefault="0044316B" w:rsidP="002504B1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нарушения </w:t>
      </w:r>
      <w:r w:rsidR="002504B1" w:rsidRPr="00FB26A7">
        <w:rPr>
          <w:iCs/>
          <w:sz w:val="22"/>
          <w:szCs w:val="22"/>
        </w:rPr>
        <w:t>контрольных</w:t>
      </w:r>
      <w:r w:rsidRPr="00FB26A7">
        <w:rPr>
          <w:iCs/>
          <w:sz w:val="22"/>
          <w:szCs w:val="22"/>
        </w:rPr>
        <w:t xml:space="preserve"> пломб</w:t>
      </w:r>
      <w:r w:rsidR="002504B1" w:rsidRPr="00FB26A7">
        <w:rPr>
          <w:iCs/>
          <w:sz w:val="22"/>
          <w:szCs w:val="22"/>
        </w:rPr>
        <w:t xml:space="preserve"> или знаков поверки</w:t>
      </w:r>
      <w:r w:rsidR="00B118BA" w:rsidRPr="00FB26A7">
        <w:rPr>
          <w:iCs/>
          <w:sz w:val="22"/>
          <w:szCs w:val="22"/>
        </w:rPr>
        <w:t>;</w:t>
      </w:r>
    </w:p>
    <w:p w:rsidR="002504B1" w:rsidRPr="00FB26A7" w:rsidRDefault="00E02909" w:rsidP="002504B1">
      <w:pPr>
        <w:numPr>
          <w:ilvl w:val="2"/>
          <w:numId w:val="8"/>
        </w:numPr>
        <w:tabs>
          <w:tab w:val="clear" w:pos="720"/>
          <w:tab w:val="left" w:pos="-57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lastRenderedPageBreak/>
        <w:t>неисправности</w:t>
      </w:r>
      <w:r w:rsidR="002504B1" w:rsidRPr="00FB26A7">
        <w:rPr>
          <w:iCs/>
          <w:sz w:val="22"/>
          <w:szCs w:val="22"/>
        </w:rPr>
        <w:t xml:space="preserve">, </w:t>
      </w:r>
      <w:r w:rsidRPr="00FB26A7">
        <w:rPr>
          <w:iCs/>
          <w:sz w:val="22"/>
          <w:szCs w:val="22"/>
        </w:rPr>
        <w:t xml:space="preserve">в том числе </w:t>
      </w:r>
      <w:r w:rsidR="002504B1" w:rsidRPr="00FB26A7">
        <w:rPr>
          <w:iCs/>
          <w:sz w:val="22"/>
          <w:szCs w:val="22"/>
        </w:rPr>
        <w:t>при механическом</w:t>
      </w:r>
      <w:r w:rsidRPr="00FB26A7">
        <w:rPr>
          <w:iCs/>
          <w:sz w:val="22"/>
          <w:szCs w:val="22"/>
        </w:rPr>
        <w:t xml:space="preserve"> повреждени</w:t>
      </w:r>
      <w:r w:rsidR="002504B1" w:rsidRPr="00FB26A7">
        <w:rPr>
          <w:iCs/>
          <w:sz w:val="22"/>
          <w:szCs w:val="22"/>
        </w:rPr>
        <w:t>и,</w:t>
      </w:r>
      <w:r w:rsidRPr="00FB26A7">
        <w:rPr>
          <w:iCs/>
          <w:sz w:val="22"/>
          <w:szCs w:val="22"/>
        </w:rPr>
        <w:t xml:space="preserve"> приборов и (или) одного из устройств, а также работы любого из них за пределами норм точности сог</w:t>
      </w:r>
      <w:r w:rsidR="0043342B" w:rsidRPr="00FB26A7">
        <w:rPr>
          <w:iCs/>
          <w:sz w:val="22"/>
          <w:szCs w:val="22"/>
        </w:rPr>
        <w:t>ласно действующих ГОСТ</w:t>
      </w:r>
      <w:r w:rsidRPr="00FB26A7">
        <w:rPr>
          <w:iCs/>
          <w:sz w:val="22"/>
          <w:szCs w:val="22"/>
        </w:rPr>
        <w:t>, паспор</w:t>
      </w:r>
      <w:r w:rsidR="007A4625" w:rsidRPr="00FB26A7">
        <w:rPr>
          <w:iCs/>
          <w:sz w:val="22"/>
          <w:szCs w:val="22"/>
        </w:rPr>
        <w:t>тных данных завода изготовителя.</w:t>
      </w:r>
    </w:p>
    <w:p w:rsidR="00E02909" w:rsidRPr="00FB26A7" w:rsidRDefault="00BD4169" w:rsidP="002504B1">
      <w:pPr>
        <w:numPr>
          <w:ilvl w:val="1"/>
          <w:numId w:val="8"/>
        </w:numPr>
        <w:tabs>
          <w:tab w:val="clear" w:pos="4472"/>
          <w:tab w:val="left" w:pos="-57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iCs/>
          <w:sz w:val="22"/>
          <w:szCs w:val="22"/>
        </w:rPr>
        <w:t xml:space="preserve">Факт и время выхода из строя средств </w:t>
      </w:r>
      <w:r w:rsidR="00B118BA" w:rsidRPr="00FB26A7">
        <w:rPr>
          <w:iCs/>
          <w:sz w:val="22"/>
          <w:szCs w:val="22"/>
        </w:rPr>
        <w:t>расчётного</w:t>
      </w:r>
      <w:r w:rsidR="00E54B04" w:rsidRPr="00FB26A7">
        <w:rPr>
          <w:iCs/>
          <w:sz w:val="22"/>
          <w:szCs w:val="22"/>
        </w:rPr>
        <w:t>учёта</w:t>
      </w:r>
      <w:r w:rsidRPr="00FB26A7">
        <w:rPr>
          <w:iCs/>
          <w:sz w:val="22"/>
          <w:szCs w:val="22"/>
        </w:rPr>
        <w:t xml:space="preserve"> устанавливаются представителями Сетевой организации и (или) </w:t>
      </w:r>
      <w:r w:rsidR="008674B7" w:rsidRPr="00FB26A7">
        <w:rPr>
          <w:snapToGrid w:val="0"/>
          <w:sz w:val="22"/>
          <w:szCs w:val="22"/>
        </w:rPr>
        <w:t>П</w:t>
      </w:r>
      <w:r w:rsidR="003456D2" w:rsidRPr="00FB26A7">
        <w:rPr>
          <w:snapToGrid w:val="0"/>
          <w:sz w:val="22"/>
          <w:szCs w:val="22"/>
        </w:rPr>
        <w:t>оставщиком</w:t>
      </w:r>
      <w:r w:rsidRPr="00FB26A7">
        <w:rPr>
          <w:iCs/>
          <w:sz w:val="22"/>
          <w:szCs w:val="22"/>
        </w:rPr>
        <w:t xml:space="preserve">и </w:t>
      </w:r>
      <w:r w:rsidR="003A4C59" w:rsidRPr="00FB26A7">
        <w:rPr>
          <w:iCs/>
          <w:sz w:val="22"/>
          <w:szCs w:val="22"/>
        </w:rPr>
        <w:t>Потребител</w:t>
      </w:r>
      <w:r w:rsidR="003456D2" w:rsidRPr="00FB26A7">
        <w:rPr>
          <w:iCs/>
          <w:sz w:val="22"/>
          <w:szCs w:val="22"/>
        </w:rPr>
        <w:t>ем</w:t>
      </w:r>
      <w:r w:rsidRPr="00FB26A7">
        <w:rPr>
          <w:iCs/>
          <w:sz w:val="22"/>
          <w:szCs w:val="22"/>
        </w:rPr>
        <w:t xml:space="preserve"> с</w:t>
      </w:r>
      <w:r w:rsidR="00062B25" w:rsidRPr="00FB26A7">
        <w:rPr>
          <w:iCs/>
          <w:sz w:val="22"/>
          <w:szCs w:val="22"/>
        </w:rPr>
        <w:t xml:space="preserve"> составлением соответствующего а</w:t>
      </w:r>
      <w:r w:rsidRPr="00FB26A7">
        <w:rPr>
          <w:iCs/>
          <w:sz w:val="22"/>
          <w:szCs w:val="22"/>
        </w:rPr>
        <w:t>кта.</w:t>
      </w:r>
    </w:p>
    <w:p w:rsidR="00272828" w:rsidRPr="00FB26A7" w:rsidRDefault="00272828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bookmarkStart w:id="1" w:name="_Ref131540473"/>
      <w:r w:rsidRPr="00FB26A7">
        <w:rPr>
          <w:bCs/>
          <w:sz w:val="22"/>
          <w:szCs w:val="22"/>
        </w:rPr>
        <w:t xml:space="preserve">При </w:t>
      </w:r>
      <w:r w:rsidRPr="00FB26A7">
        <w:rPr>
          <w:rFonts w:eastAsia="Calibri"/>
          <w:sz w:val="22"/>
          <w:szCs w:val="22"/>
        </w:rPr>
        <w:t xml:space="preserve">непредставлении Потребителем показаний </w:t>
      </w:r>
      <w:r w:rsidR="00E54B04" w:rsidRPr="00FB26A7">
        <w:rPr>
          <w:rFonts w:eastAsia="Calibri"/>
          <w:sz w:val="22"/>
          <w:szCs w:val="22"/>
        </w:rPr>
        <w:t>расчётного</w:t>
      </w:r>
      <w:r w:rsidR="006B416B">
        <w:rPr>
          <w:rFonts w:eastAsia="Calibri"/>
          <w:sz w:val="22"/>
          <w:szCs w:val="22"/>
        </w:rPr>
        <w:t xml:space="preserve"> (-ых)</w:t>
      </w:r>
      <w:r w:rsidRPr="00FB26A7">
        <w:rPr>
          <w:rFonts w:eastAsia="Calibri"/>
          <w:sz w:val="22"/>
          <w:szCs w:val="22"/>
        </w:rPr>
        <w:t xml:space="preserve"> прибора</w:t>
      </w:r>
      <w:r w:rsidR="006B416B">
        <w:rPr>
          <w:rFonts w:eastAsia="Calibri"/>
          <w:sz w:val="22"/>
          <w:szCs w:val="22"/>
        </w:rPr>
        <w:t xml:space="preserve"> (-ов)</w:t>
      </w:r>
      <w:r w:rsidR="00E54B04" w:rsidRPr="00FB26A7">
        <w:rPr>
          <w:rFonts w:eastAsia="Calibri"/>
          <w:sz w:val="22"/>
          <w:szCs w:val="22"/>
        </w:rPr>
        <w:t>учёта</w:t>
      </w:r>
      <w:r w:rsidRPr="00FB26A7">
        <w:rPr>
          <w:rFonts w:eastAsia="Calibri"/>
          <w:sz w:val="22"/>
          <w:szCs w:val="22"/>
        </w:rPr>
        <w:t xml:space="preserve"> в установленные сроки, а также в случае временной неисправности, утраты или истечения срока межповерочного интервала </w:t>
      </w:r>
      <w:r w:rsidR="00E54B04" w:rsidRPr="00FB26A7">
        <w:rPr>
          <w:rFonts w:eastAsia="Calibri"/>
          <w:sz w:val="22"/>
          <w:szCs w:val="22"/>
        </w:rPr>
        <w:t>расчётного</w:t>
      </w:r>
      <w:r w:rsidRPr="00FB26A7">
        <w:rPr>
          <w:rFonts w:eastAsia="Calibri"/>
          <w:sz w:val="22"/>
          <w:szCs w:val="22"/>
        </w:rPr>
        <w:t xml:space="preserve"> прибора </w:t>
      </w:r>
      <w:r w:rsidR="00E54B04" w:rsidRPr="00FB26A7">
        <w:rPr>
          <w:rFonts w:eastAsia="Calibri"/>
          <w:sz w:val="22"/>
          <w:szCs w:val="22"/>
        </w:rPr>
        <w:t>учёта</w:t>
      </w:r>
      <w:r w:rsidRPr="00FB26A7">
        <w:rPr>
          <w:rFonts w:eastAsia="Calibri"/>
          <w:sz w:val="22"/>
          <w:szCs w:val="22"/>
        </w:rPr>
        <w:t xml:space="preserve"> либо его демонтажа в связи с поверкой, ремонтом или заменой</w:t>
      </w:r>
      <w:r w:rsidR="00EB485B" w:rsidRPr="00FB26A7">
        <w:rPr>
          <w:rFonts w:eastAsia="Calibri"/>
          <w:sz w:val="22"/>
          <w:szCs w:val="22"/>
        </w:rPr>
        <w:t>,</w:t>
      </w:r>
      <w:r w:rsidRPr="00FB26A7">
        <w:rPr>
          <w:rFonts w:eastAsia="Calibri"/>
          <w:sz w:val="22"/>
          <w:szCs w:val="22"/>
        </w:rPr>
        <w:t xml:space="preserve">  определение </w:t>
      </w:r>
      <w:r w:rsidR="00E54B04" w:rsidRPr="00FB26A7">
        <w:rPr>
          <w:rFonts w:eastAsia="Calibri"/>
          <w:sz w:val="22"/>
          <w:szCs w:val="22"/>
        </w:rPr>
        <w:t>объёма</w:t>
      </w:r>
      <w:r w:rsidRPr="00FB26A7">
        <w:rPr>
          <w:rFonts w:eastAsia="Calibri"/>
          <w:sz w:val="22"/>
          <w:szCs w:val="22"/>
        </w:rPr>
        <w:t xml:space="preserve"> потребления электрической энергии </w:t>
      </w:r>
      <w:r w:rsidR="00B118BA" w:rsidRPr="00FB26A7">
        <w:rPr>
          <w:rFonts w:eastAsia="Calibri"/>
          <w:sz w:val="22"/>
          <w:szCs w:val="22"/>
        </w:rPr>
        <w:t xml:space="preserve">и </w:t>
      </w:r>
      <w:r w:rsidRPr="00FB26A7">
        <w:rPr>
          <w:rFonts w:eastAsia="Calibri"/>
          <w:sz w:val="22"/>
          <w:szCs w:val="22"/>
        </w:rPr>
        <w:t xml:space="preserve">мощности, оказанных услуг по передаче электрической энергии за </w:t>
      </w:r>
      <w:r w:rsidR="00E54B04" w:rsidRPr="00FB26A7">
        <w:rPr>
          <w:rFonts w:eastAsia="Calibri"/>
          <w:sz w:val="22"/>
          <w:szCs w:val="22"/>
        </w:rPr>
        <w:t>расчётный</w:t>
      </w:r>
      <w:r w:rsidRPr="00FB26A7">
        <w:rPr>
          <w:rFonts w:eastAsia="Calibri"/>
          <w:sz w:val="22"/>
          <w:szCs w:val="22"/>
        </w:rPr>
        <w:t xml:space="preserve"> период осуществляется в соответствии с нормами действующего законодательства РФ (пункты166, 179, 181 Положени</w:t>
      </w:r>
      <w:r w:rsidR="00B118BA" w:rsidRPr="00FB26A7">
        <w:rPr>
          <w:rFonts w:eastAsia="Calibri"/>
          <w:sz w:val="22"/>
          <w:szCs w:val="22"/>
        </w:rPr>
        <w:t>я</w:t>
      </w:r>
      <w:r w:rsidRPr="00FB26A7">
        <w:rPr>
          <w:rFonts w:eastAsia="Calibri"/>
          <w:sz w:val="22"/>
          <w:szCs w:val="22"/>
        </w:rPr>
        <w:t>).</w:t>
      </w:r>
    </w:p>
    <w:bookmarkEnd w:id="1"/>
    <w:p w:rsidR="00272828" w:rsidRPr="00FB26A7" w:rsidRDefault="00272828" w:rsidP="00E801E3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 По факту выявленного безуч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тного или бездоговорного потребления электрической энергии </w:t>
      </w:r>
      <w:r w:rsidR="00F32C1B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 xml:space="preserve">етевой организацией составляется акт о </w:t>
      </w:r>
      <w:r w:rsidR="00F32C1B" w:rsidRPr="00FB26A7">
        <w:rPr>
          <w:snapToGrid w:val="0"/>
          <w:sz w:val="22"/>
          <w:szCs w:val="22"/>
        </w:rPr>
        <w:t>неучтённом</w:t>
      </w:r>
      <w:r w:rsidRPr="00FB26A7">
        <w:rPr>
          <w:snapToGrid w:val="0"/>
          <w:sz w:val="22"/>
          <w:szCs w:val="22"/>
        </w:rPr>
        <w:t xml:space="preserve"> потреблении и осуществляется </w:t>
      </w:r>
      <w:r w:rsidR="00F32C1B" w:rsidRPr="00FB26A7">
        <w:rPr>
          <w:snapToGrid w:val="0"/>
          <w:sz w:val="22"/>
          <w:szCs w:val="22"/>
        </w:rPr>
        <w:t>расчётобъёма</w:t>
      </w:r>
      <w:r w:rsidRPr="00FB26A7">
        <w:rPr>
          <w:snapToGrid w:val="0"/>
          <w:sz w:val="22"/>
          <w:szCs w:val="22"/>
        </w:rPr>
        <w:t>безуч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 xml:space="preserve">тного или бездоговорного потребления электрической энергии </w:t>
      </w:r>
      <w:r w:rsidR="00B118BA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>мощности в порядке, предусмотренном Положени</w:t>
      </w:r>
      <w:r w:rsidR="00B118BA" w:rsidRPr="00FB26A7">
        <w:rPr>
          <w:snapToGrid w:val="0"/>
          <w:sz w:val="22"/>
          <w:szCs w:val="22"/>
        </w:rPr>
        <w:t>ем</w:t>
      </w:r>
      <w:r w:rsidRPr="00FB26A7">
        <w:rPr>
          <w:snapToGrid w:val="0"/>
          <w:sz w:val="22"/>
          <w:szCs w:val="22"/>
        </w:rPr>
        <w:t>.</w:t>
      </w:r>
    </w:p>
    <w:p w:rsidR="003E00AE" w:rsidRPr="00FB26A7" w:rsidRDefault="00272828" w:rsidP="003E00AE">
      <w:pPr>
        <w:numPr>
          <w:ilvl w:val="1"/>
          <w:numId w:val="8"/>
        </w:numPr>
        <w:tabs>
          <w:tab w:val="clear" w:pos="4472"/>
          <w:tab w:val="left" w:pos="851"/>
        </w:tabs>
        <w:ind w:left="0" w:firstLine="426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 Стоимость электрической энергии </w:t>
      </w:r>
      <w:r w:rsidR="00B118BA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в </w:t>
      </w:r>
      <w:r w:rsidR="00F32C1B" w:rsidRPr="00FB26A7">
        <w:rPr>
          <w:snapToGrid w:val="0"/>
          <w:sz w:val="22"/>
          <w:szCs w:val="22"/>
        </w:rPr>
        <w:t>объёме</w:t>
      </w:r>
      <w:r w:rsidRPr="00FB26A7">
        <w:rPr>
          <w:snapToGrid w:val="0"/>
          <w:sz w:val="22"/>
          <w:szCs w:val="22"/>
        </w:rPr>
        <w:t xml:space="preserve"> выявленного бездоговорного потребления электр</w:t>
      </w:r>
      <w:r w:rsidR="00763B5F" w:rsidRPr="00FB26A7">
        <w:rPr>
          <w:snapToGrid w:val="0"/>
          <w:sz w:val="22"/>
          <w:szCs w:val="22"/>
        </w:rPr>
        <w:t>ической энергии рассчитывается С</w:t>
      </w:r>
      <w:r w:rsidRPr="00FB26A7">
        <w:rPr>
          <w:snapToGrid w:val="0"/>
          <w:sz w:val="22"/>
          <w:szCs w:val="22"/>
        </w:rPr>
        <w:t xml:space="preserve">етевой организацией, к сетям которой присоединены энергопринимающие устройства Потребителя и взыскивается такой </w:t>
      </w:r>
      <w:r w:rsidR="00D3626D" w:rsidRPr="00FB26A7">
        <w:rPr>
          <w:snapToGrid w:val="0"/>
          <w:sz w:val="22"/>
          <w:szCs w:val="22"/>
        </w:rPr>
        <w:t>С</w:t>
      </w:r>
      <w:r w:rsidRPr="00FB26A7">
        <w:rPr>
          <w:snapToGrid w:val="0"/>
          <w:sz w:val="22"/>
          <w:szCs w:val="22"/>
        </w:rPr>
        <w:t>етевой организацией с Потребителя на основании акта о неучт</w:t>
      </w:r>
      <w:r w:rsidR="00F32C1B" w:rsidRPr="00FB26A7">
        <w:rPr>
          <w:snapToGrid w:val="0"/>
          <w:sz w:val="22"/>
          <w:szCs w:val="22"/>
        </w:rPr>
        <w:t>ё</w:t>
      </w:r>
      <w:r w:rsidRPr="00FB26A7">
        <w:rPr>
          <w:snapToGrid w:val="0"/>
          <w:sz w:val="22"/>
          <w:szCs w:val="22"/>
        </w:rPr>
        <w:t>нном потреблении электрической энергии, составленного в соответствии с разделом X Положени</w:t>
      </w:r>
      <w:r w:rsidR="00B118BA" w:rsidRPr="00FB26A7">
        <w:rPr>
          <w:snapToGrid w:val="0"/>
          <w:sz w:val="22"/>
          <w:szCs w:val="22"/>
        </w:rPr>
        <w:t>я</w:t>
      </w:r>
      <w:r w:rsidRPr="00FB26A7">
        <w:rPr>
          <w:snapToGrid w:val="0"/>
          <w:sz w:val="22"/>
          <w:szCs w:val="22"/>
        </w:rPr>
        <w:t>.</w:t>
      </w:r>
    </w:p>
    <w:p w:rsidR="00262640" w:rsidRPr="00FB26A7" w:rsidRDefault="00B83F2C" w:rsidP="003E00AE">
      <w:pPr>
        <w:numPr>
          <w:ilvl w:val="0"/>
          <w:numId w:val="8"/>
        </w:numPr>
        <w:tabs>
          <w:tab w:val="left" w:pos="851"/>
        </w:tabs>
        <w:spacing w:before="120" w:after="12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ОПРЕДЕЛЕНИЕ ЦЕНЫ ДОГОВОРА</w:t>
      </w:r>
      <w:r w:rsidR="00B118BA" w:rsidRPr="00FB26A7">
        <w:rPr>
          <w:b/>
          <w:sz w:val="22"/>
          <w:szCs w:val="22"/>
        </w:rPr>
        <w:t xml:space="preserve">, </w:t>
      </w:r>
      <w:r w:rsidRPr="00FB26A7">
        <w:rPr>
          <w:b/>
          <w:sz w:val="22"/>
          <w:szCs w:val="22"/>
        </w:rPr>
        <w:t>СТОИМОСТИ ЭЛЕКТРОЭНЕР</w:t>
      </w:r>
      <w:r w:rsidRPr="00FB26A7">
        <w:rPr>
          <w:b/>
          <w:caps/>
          <w:sz w:val="22"/>
          <w:szCs w:val="22"/>
        </w:rPr>
        <w:t>ГИИ</w:t>
      </w:r>
      <w:r w:rsidR="00B118BA" w:rsidRPr="00FB26A7">
        <w:rPr>
          <w:b/>
          <w:caps/>
          <w:sz w:val="22"/>
          <w:szCs w:val="22"/>
        </w:rPr>
        <w:t xml:space="preserve"> и мощности</w:t>
      </w:r>
    </w:p>
    <w:p w:rsidR="006E6D3F" w:rsidRPr="00740885" w:rsidRDefault="00A06B1C" w:rsidP="00E801E3">
      <w:pPr>
        <w:pStyle w:val="20"/>
        <w:numPr>
          <w:ilvl w:val="1"/>
          <w:numId w:val="5"/>
        </w:numPr>
        <w:shd w:val="clear" w:color="auto" w:fill="FFFFFF"/>
        <w:tabs>
          <w:tab w:val="clear" w:pos="502"/>
          <w:tab w:val="num" w:pos="567"/>
          <w:tab w:val="left" w:pos="851"/>
          <w:tab w:val="left" w:pos="1134"/>
        </w:tabs>
        <w:suppressAutoHyphens/>
        <w:ind w:left="0" w:right="10" w:firstLine="426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 xml:space="preserve">Электрическая энергия и мощность поставляется Потребителю по нерегулируемым </w:t>
      </w:r>
      <w:r w:rsidR="00AA10B8" w:rsidRPr="00740885">
        <w:rPr>
          <w:color w:val="000000"/>
          <w:w w:val="101"/>
          <w:sz w:val="22"/>
          <w:szCs w:val="22"/>
        </w:rPr>
        <w:t xml:space="preserve">договорным </w:t>
      </w:r>
      <w:r w:rsidRPr="00740885">
        <w:rPr>
          <w:color w:val="000000"/>
          <w:w w:val="101"/>
          <w:sz w:val="22"/>
          <w:szCs w:val="22"/>
        </w:rPr>
        <w:t>ценам</w:t>
      </w:r>
      <w:r w:rsidR="0040128C" w:rsidRPr="00740885">
        <w:rPr>
          <w:color w:val="000000"/>
          <w:w w:val="101"/>
          <w:sz w:val="22"/>
          <w:szCs w:val="22"/>
        </w:rPr>
        <w:t xml:space="preserve"> и утверждается соглашением о цене до выхода на ОРЭМ</w:t>
      </w:r>
      <w:r w:rsidRPr="00740885">
        <w:rPr>
          <w:color w:val="000000"/>
          <w:w w:val="101"/>
          <w:sz w:val="22"/>
          <w:szCs w:val="22"/>
        </w:rPr>
        <w:t>.</w:t>
      </w:r>
    </w:p>
    <w:p w:rsidR="006E6D3F" w:rsidRPr="00740885" w:rsidRDefault="00A06B1C" w:rsidP="00E801E3">
      <w:pPr>
        <w:pStyle w:val="20"/>
        <w:numPr>
          <w:ilvl w:val="1"/>
          <w:numId w:val="5"/>
        </w:numPr>
        <w:shd w:val="clear" w:color="auto" w:fill="FFFFFF"/>
        <w:tabs>
          <w:tab w:val="clear" w:pos="502"/>
          <w:tab w:val="num" w:pos="567"/>
          <w:tab w:val="left" w:pos="851"/>
          <w:tab w:val="left" w:pos="1134"/>
        </w:tabs>
        <w:suppressAutoHyphens/>
        <w:ind w:left="0" w:right="10" w:firstLine="426"/>
        <w:rPr>
          <w:color w:val="000000"/>
          <w:w w:val="101"/>
          <w:sz w:val="22"/>
          <w:szCs w:val="22"/>
        </w:rPr>
      </w:pPr>
      <w:r w:rsidRPr="00740885">
        <w:rPr>
          <w:color w:val="000000"/>
          <w:w w:val="101"/>
          <w:sz w:val="22"/>
          <w:szCs w:val="22"/>
        </w:rPr>
        <w:t>Расчёт за поставленную Потребителю электрическую энергию и мощность осуществляется в соответствии с Порядком определения стоимости электрической энергии и мощности согласно Приложению № 6 к Договору, являющимся его неотъемлемой частью.</w:t>
      </w:r>
    </w:p>
    <w:p w:rsidR="003E00AE" w:rsidRPr="00740885" w:rsidRDefault="00A06B1C" w:rsidP="003E00AE">
      <w:pPr>
        <w:pStyle w:val="20"/>
        <w:numPr>
          <w:ilvl w:val="1"/>
          <w:numId w:val="5"/>
        </w:numPr>
        <w:tabs>
          <w:tab w:val="clear" w:pos="502"/>
          <w:tab w:val="num" w:pos="567"/>
          <w:tab w:val="left" w:pos="851"/>
        </w:tabs>
        <w:ind w:left="0" w:firstLine="426"/>
        <w:rPr>
          <w:sz w:val="22"/>
          <w:szCs w:val="22"/>
        </w:rPr>
      </w:pPr>
      <w:r w:rsidRPr="00740885">
        <w:rPr>
          <w:sz w:val="22"/>
          <w:szCs w:val="22"/>
        </w:rPr>
        <w:t xml:space="preserve">Стоимость подлежащих оплате Потребителем расходов </w:t>
      </w:r>
      <w:r w:rsidRPr="00740885">
        <w:rPr>
          <w:snapToGrid w:val="0"/>
          <w:sz w:val="22"/>
          <w:szCs w:val="22"/>
        </w:rPr>
        <w:t>Поставщика</w:t>
      </w:r>
      <w:r w:rsidR="00472E54" w:rsidRPr="00740885">
        <w:rPr>
          <w:snapToGrid w:val="0"/>
          <w:sz w:val="22"/>
          <w:szCs w:val="22"/>
        </w:rPr>
        <w:t xml:space="preserve"> </w:t>
      </w:r>
      <w:r w:rsidRPr="00740885">
        <w:rPr>
          <w:sz w:val="22"/>
          <w:szCs w:val="22"/>
        </w:rPr>
        <w:t xml:space="preserve">по принудительному введению ограничений или отключений, выполненных Сетевой организацией по поручению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в случаях, предусмотренных действующим законодательством РФ, определяется на основании выставленных Сетевой организацией в адрес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счетов-фактур по расценкам, действующим</w:t>
      </w:r>
      <w:r w:rsid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в Сетевой организации на момент оказания услуг по принудительному введению ограничений или отключений.</w:t>
      </w:r>
    </w:p>
    <w:p w:rsidR="0031584C" w:rsidRPr="00740885" w:rsidRDefault="003E00AE" w:rsidP="003E00AE">
      <w:pPr>
        <w:pStyle w:val="20"/>
        <w:numPr>
          <w:ilvl w:val="0"/>
          <w:numId w:val="5"/>
        </w:numPr>
        <w:tabs>
          <w:tab w:val="left" w:pos="851"/>
        </w:tabs>
        <w:spacing w:before="120" w:after="120"/>
        <w:jc w:val="center"/>
        <w:rPr>
          <w:sz w:val="22"/>
          <w:szCs w:val="22"/>
        </w:rPr>
      </w:pPr>
      <w:r w:rsidRPr="00740885">
        <w:rPr>
          <w:b/>
          <w:sz w:val="22"/>
          <w:szCs w:val="22"/>
        </w:rPr>
        <w:t>ПОРЯДОК РАСЧЁ</w:t>
      </w:r>
      <w:r w:rsidR="008D389B" w:rsidRPr="00740885">
        <w:rPr>
          <w:b/>
          <w:sz w:val="22"/>
          <w:szCs w:val="22"/>
        </w:rPr>
        <w:t>ТОВ</w:t>
      </w:r>
    </w:p>
    <w:p w:rsidR="0022617E" w:rsidRPr="00FB26A7" w:rsidRDefault="0022617E" w:rsidP="00E801E3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Все </w:t>
      </w:r>
      <w:r w:rsidR="00115570" w:rsidRPr="00FB26A7">
        <w:rPr>
          <w:color w:val="000000"/>
          <w:w w:val="101"/>
          <w:sz w:val="22"/>
          <w:szCs w:val="22"/>
        </w:rPr>
        <w:t>расчёты</w:t>
      </w:r>
      <w:r w:rsidRPr="00FB26A7">
        <w:rPr>
          <w:color w:val="000000"/>
          <w:w w:val="101"/>
          <w:sz w:val="22"/>
          <w:szCs w:val="22"/>
        </w:rPr>
        <w:t xml:space="preserve"> по Договору производятся в порядке, предусмотренном Договором и действующим законодательством РФ.</w:t>
      </w:r>
    </w:p>
    <w:p w:rsidR="0022617E" w:rsidRPr="00FB26A7" w:rsidRDefault="0022617E" w:rsidP="00E801E3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 стоимость </w:t>
      </w:r>
      <w:r w:rsidR="00115570" w:rsidRPr="00FB26A7">
        <w:rPr>
          <w:color w:val="000000"/>
          <w:w w:val="101"/>
          <w:sz w:val="22"/>
          <w:szCs w:val="22"/>
        </w:rPr>
        <w:t>потреблённой</w:t>
      </w:r>
      <w:r w:rsidRPr="00FB26A7">
        <w:rPr>
          <w:color w:val="000000"/>
          <w:w w:val="101"/>
          <w:sz w:val="22"/>
          <w:szCs w:val="22"/>
        </w:rPr>
        <w:t xml:space="preserve"> электрической энергии </w:t>
      </w:r>
      <w:r w:rsidR="00D3626D" w:rsidRPr="00FB26A7">
        <w:rPr>
          <w:color w:val="000000"/>
          <w:w w:val="101"/>
          <w:sz w:val="22"/>
          <w:szCs w:val="22"/>
        </w:rPr>
        <w:t xml:space="preserve">и </w:t>
      </w:r>
      <w:r w:rsidRPr="00FB26A7">
        <w:rPr>
          <w:color w:val="000000"/>
          <w:w w:val="101"/>
          <w:sz w:val="22"/>
          <w:szCs w:val="22"/>
        </w:rPr>
        <w:t>мощности, подлежащей оплате</w:t>
      </w:r>
      <w:r w:rsidR="00D3626D" w:rsidRPr="00FB26A7">
        <w:rPr>
          <w:color w:val="000000"/>
          <w:w w:val="101"/>
          <w:sz w:val="22"/>
          <w:szCs w:val="22"/>
        </w:rPr>
        <w:t xml:space="preserve"> Потребителем</w:t>
      </w:r>
      <w:r w:rsidRPr="00FB26A7">
        <w:rPr>
          <w:color w:val="000000"/>
          <w:w w:val="101"/>
          <w:sz w:val="22"/>
          <w:szCs w:val="22"/>
        </w:rPr>
        <w:t>, включается сумма налога на добавленную стоимость.</w:t>
      </w:r>
    </w:p>
    <w:p w:rsidR="0022617E" w:rsidRPr="0027746A" w:rsidRDefault="00115570" w:rsidP="00361534">
      <w:pPr>
        <w:pStyle w:val="af4"/>
        <w:widowControl w:val="0"/>
        <w:numPr>
          <w:ilvl w:val="1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right="11" w:firstLine="425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>Расчёт</w:t>
      </w:r>
      <w:r w:rsidR="00910EDB" w:rsidRPr="0027746A">
        <w:rPr>
          <w:color w:val="FF0000"/>
          <w:w w:val="101"/>
          <w:sz w:val="22"/>
          <w:szCs w:val="22"/>
        </w:rPr>
        <w:t xml:space="preserve"> размера оплаты Потребителем авансовых платежей в соответствии с Договором и определение стоимости договорного </w:t>
      </w:r>
      <w:r w:rsidRPr="0027746A">
        <w:rPr>
          <w:color w:val="FF0000"/>
          <w:w w:val="101"/>
          <w:sz w:val="22"/>
          <w:szCs w:val="22"/>
        </w:rPr>
        <w:t>объёма</w:t>
      </w:r>
      <w:r w:rsidR="00910EDB" w:rsidRPr="0027746A">
        <w:rPr>
          <w:color w:val="FF0000"/>
          <w:w w:val="101"/>
          <w:sz w:val="22"/>
          <w:szCs w:val="22"/>
        </w:rPr>
        <w:t xml:space="preserve"> потребления электрической энергии </w:t>
      </w:r>
      <w:r w:rsidR="00D3626D" w:rsidRPr="0027746A">
        <w:rPr>
          <w:color w:val="FF0000"/>
          <w:w w:val="101"/>
          <w:sz w:val="22"/>
          <w:szCs w:val="22"/>
        </w:rPr>
        <w:t xml:space="preserve">и </w:t>
      </w:r>
      <w:r w:rsidR="00910EDB" w:rsidRPr="0027746A">
        <w:rPr>
          <w:color w:val="FF0000"/>
          <w:w w:val="101"/>
          <w:sz w:val="22"/>
          <w:szCs w:val="22"/>
        </w:rPr>
        <w:t xml:space="preserve">мощности, производится исходя из договорных </w:t>
      </w:r>
      <w:r w:rsidRPr="0027746A">
        <w:rPr>
          <w:color w:val="FF0000"/>
          <w:w w:val="101"/>
          <w:sz w:val="22"/>
          <w:szCs w:val="22"/>
        </w:rPr>
        <w:t>объёмов</w:t>
      </w:r>
      <w:r w:rsidR="00910EDB" w:rsidRPr="0027746A">
        <w:rPr>
          <w:color w:val="FF0000"/>
          <w:w w:val="101"/>
          <w:sz w:val="22"/>
          <w:szCs w:val="22"/>
        </w:rPr>
        <w:t xml:space="preserve"> потребления электрической энергии </w:t>
      </w:r>
      <w:r w:rsidR="00D3626D" w:rsidRPr="0027746A">
        <w:rPr>
          <w:color w:val="FF0000"/>
          <w:w w:val="101"/>
          <w:sz w:val="22"/>
          <w:szCs w:val="22"/>
        </w:rPr>
        <w:t xml:space="preserve">и </w:t>
      </w:r>
      <w:r w:rsidR="001C5966" w:rsidRPr="0027746A">
        <w:rPr>
          <w:color w:val="FF0000"/>
          <w:w w:val="101"/>
          <w:sz w:val="22"/>
          <w:szCs w:val="22"/>
        </w:rPr>
        <w:t xml:space="preserve">заявленной </w:t>
      </w:r>
      <w:r w:rsidR="00910EDB" w:rsidRPr="0027746A">
        <w:rPr>
          <w:color w:val="FF0000"/>
          <w:w w:val="101"/>
          <w:sz w:val="22"/>
          <w:szCs w:val="22"/>
        </w:rPr>
        <w:t xml:space="preserve">мощности и нерегулируемых цен на электрическую энергию </w:t>
      </w:r>
      <w:r w:rsidR="00D3626D" w:rsidRPr="0027746A">
        <w:rPr>
          <w:color w:val="FF0000"/>
          <w:w w:val="101"/>
          <w:sz w:val="22"/>
          <w:szCs w:val="22"/>
        </w:rPr>
        <w:t>и мощность</w:t>
      </w:r>
      <w:r w:rsidR="00910EDB" w:rsidRPr="0027746A">
        <w:rPr>
          <w:color w:val="FF0000"/>
          <w:w w:val="101"/>
          <w:sz w:val="22"/>
          <w:szCs w:val="22"/>
        </w:rPr>
        <w:t xml:space="preserve"> за </w:t>
      </w:r>
      <w:r w:rsidRPr="0027746A">
        <w:rPr>
          <w:color w:val="FF0000"/>
          <w:w w:val="101"/>
          <w:sz w:val="22"/>
          <w:szCs w:val="22"/>
        </w:rPr>
        <w:t>расчётный</w:t>
      </w:r>
      <w:r w:rsidR="00910EDB" w:rsidRPr="0027746A">
        <w:rPr>
          <w:color w:val="FF0000"/>
          <w:w w:val="101"/>
          <w:sz w:val="22"/>
          <w:szCs w:val="22"/>
        </w:rPr>
        <w:t xml:space="preserve"> период m-2</w:t>
      </w:r>
      <w:r w:rsidR="005412FF" w:rsidRPr="0027746A">
        <w:rPr>
          <w:color w:val="FF0000"/>
          <w:w w:val="101"/>
          <w:sz w:val="22"/>
          <w:szCs w:val="22"/>
        </w:rPr>
        <w:t xml:space="preserve"> для соответствующей ценовой категории</w:t>
      </w:r>
      <w:r w:rsidR="001C5966" w:rsidRPr="0027746A">
        <w:rPr>
          <w:color w:val="FF0000"/>
          <w:w w:val="101"/>
          <w:sz w:val="22"/>
          <w:szCs w:val="22"/>
        </w:rPr>
        <w:t>,</w:t>
      </w:r>
      <w:r w:rsidR="005412FF" w:rsidRPr="0027746A">
        <w:rPr>
          <w:color w:val="FF0000"/>
          <w:w w:val="101"/>
          <w:sz w:val="22"/>
          <w:szCs w:val="22"/>
        </w:rPr>
        <w:t xml:space="preserve"> с учётом дифференциации нерегулируемых цен</w:t>
      </w:r>
      <w:r w:rsidR="00910EDB" w:rsidRPr="0027746A">
        <w:rPr>
          <w:color w:val="FF0000"/>
          <w:w w:val="101"/>
          <w:sz w:val="22"/>
          <w:szCs w:val="22"/>
        </w:rPr>
        <w:t xml:space="preserve">, где m – </w:t>
      </w:r>
      <w:r w:rsidR="001C5966" w:rsidRPr="0027746A">
        <w:rPr>
          <w:color w:val="FF0000"/>
          <w:w w:val="101"/>
          <w:sz w:val="22"/>
          <w:szCs w:val="22"/>
        </w:rPr>
        <w:t xml:space="preserve">это </w:t>
      </w:r>
      <w:r w:rsidR="00910EDB" w:rsidRPr="0027746A">
        <w:rPr>
          <w:color w:val="FF0000"/>
          <w:w w:val="101"/>
          <w:sz w:val="22"/>
          <w:szCs w:val="22"/>
        </w:rPr>
        <w:t>месяц поставки.</w:t>
      </w:r>
      <w:r w:rsidR="00740885" w:rsidRPr="0027746A">
        <w:rPr>
          <w:color w:val="FF0000"/>
          <w:w w:val="101"/>
          <w:sz w:val="22"/>
          <w:szCs w:val="22"/>
        </w:rPr>
        <w:t xml:space="preserve"> </w:t>
      </w:r>
      <w:r w:rsidR="0022617E" w:rsidRPr="0027746A">
        <w:rPr>
          <w:color w:val="FF0000"/>
          <w:w w:val="101"/>
          <w:sz w:val="22"/>
          <w:szCs w:val="22"/>
        </w:rPr>
        <w:t xml:space="preserve">Потребитель самостоятельно перечисляет денежные средства подлежащие уплате за электрическую энергию </w:t>
      </w:r>
      <w:r w:rsidR="0005024F" w:rsidRPr="0027746A">
        <w:rPr>
          <w:color w:val="FF0000"/>
          <w:w w:val="101"/>
          <w:sz w:val="22"/>
          <w:szCs w:val="22"/>
        </w:rPr>
        <w:t xml:space="preserve">и </w:t>
      </w:r>
      <w:r w:rsidR="0022617E" w:rsidRPr="0027746A">
        <w:rPr>
          <w:color w:val="FF0000"/>
          <w:w w:val="101"/>
          <w:sz w:val="22"/>
          <w:szCs w:val="22"/>
        </w:rPr>
        <w:t xml:space="preserve">мощность на </w:t>
      </w:r>
      <w:r w:rsidRPr="0027746A">
        <w:rPr>
          <w:color w:val="FF0000"/>
          <w:w w:val="101"/>
          <w:sz w:val="22"/>
          <w:szCs w:val="22"/>
        </w:rPr>
        <w:t>расчётный</w:t>
      </w:r>
      <w:r w:rsidR="00740885" w:rsidRPr="0027746A">
        <w:rPr>
          <w:color w:val="FF0000"/>
          <w:w w:val="101"/>
          <w:sz w:val="22"/>
          <w:szCs w:val="22"/>
        </w:rPr>
        <w:t xml:space="preserve"> </w:t>
      </w:r>
      <w:r w:rsidRPr="0027746A">
        <w:rPr>
          <w:color w:val="FF0000"/>
          <w:w w:val="101"/>
          <w:sz w:val="22"/>
          <w:szCs w:val="22"/>
        </w:rPr>
        <w:t>счёт</w:t>
      </w:r>
      <w:r w:rsidR="0022617E" w:rsidRPr="0027746A">
        <w:rPr>
          <w:color w:val="FF0000"/>
          <w:w w:val="101"/>
          <w:sz w:val="22"/>
          <w:szCs w:val="22"/>
        </w:rPr>
        <w:t xml:space="preserve"> Поставщика</w:t>
      </w:r>
      <w:r w:rsidR="0027746A" w:rsidRPr="0027746A">
        <w:rPr>
          <w:color w:val="FF0000"/>
          <w:w w:val="101"/>
          <w:sz w:val="22"/>
          <w:szCs w:val="22"/>
        </w:rPr>
        <w:t xml:space="preserve"> по выставленным счетам на предоплату(аванс) и окончательный платеж (фактическое потребление)</w:t>
      </w:r>
      <w:r w:rsidR="0022617E" w:rsidRPr="0027746A">
        <w:rPr>
          <w:color w:val="FF0000"/>
          <w:w w:val="101"/>
          <w:sz w:val="22"/>
          <w:szCs w:val="22"/>
        </w:rPr>
        <w:t xml:space="preserve"> </w:t>
      </w:r>
      <w:r w:rsidR="0005024F" w:rsidRPr="0027746A">
        <w:rPr>
          <w:color w:val="FF0000"/>
          <w:w w:val="101"/>
          <w:sz w:val="22"/>
          <w:szCs w:val="22"/>
        </w:rPr>
        <w:t>в следующем порядке:</w:t>
      </w:r>
    </w:p>
    <w:p w:rsidR="00B44522" w:rsidRPr="0027746A" w:rsidRDefault="00A06B1C" w:rsidP="00B44522">
      <w:pPr>
        <w:pStyle w:val="af4"/>
        <w:widowControl w:val="0"/>
        <w:numPr>
          <w:ilvl w:val="2"/>
          <w:numId w:val="11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left="426" w:right="11" w:firstLine="0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>До регистрации точек поставки Потребителя на оптовом рынке электрической энергии (мощности):</w:t>
      </w:r>
    </w:p>
    <w:p w:rsidR="00B44522" w:rsidRPr="0027746A" w:rsidRDefault="00A06B1C" w:rsidP="00DD26C6">
      <w:pPr>
        <w:pStyle w:val="af4"/>
        <w:widowControl w:val="0"/>
        <w:numPr>
          <w:ilvl w:val="3"/>
          <w:numId w:val="11"/>
        </w:numPr>
        <w:shd w:val="clear" w:color="auto" w:fill="FFFFFF"/>
        <w:tabs>
          <w:tab w:val="left" w:pos="851"/>
          <w:tab w:val="left" w:pos="1701"/>
          <w:tab w:val="left" w:pos="1985"/>
        </w:tabs>
        <w:autoSpaceDE w:val="0"/>
        <w:autoSpaceDN w:val="0"/>
        <w:adjustRightInd w:val="0"/>
        <w:ind w:left="993" w:right="11" w:firstLine="0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>30 % (Тридцать процентов) стоимости электрической энергии от договорного объёма до 10 числа месяца, в котором осуществляется потребление электрической энергии и мощности;</w:t>
      </w:r>
    </w:p>
    <w:p w:rsidR="00B44522" w:rsidRPr="0027746A" w:rsidRDefault="00A06B1C" w:rsidP="00B44522">
      <w:pPr>
        <w:pStyle w:val="af4"/>
        <w:widowControl w:val="0"/>
        <w:numPr>
          <w:ilvl w:val="2"/>
          <w:numId w:val="11"/>
        </w:numPr>
        <w:shd w:val="clear" w:color="auto" w:fill="FFFFFF"/>
        <w:tabs>
          <w:tab w:val="left" w:pos="851"/>
          <w:tab w:val="left" w:pos="993"/>
          <w:tab w:val="left" w:pos="1985"/>
        </w:tabs>
        <w:autoSpaceDE w:val="0"/>
        <w:autoSpaceDN w:val="0"/>
        <w:adjustRightInd w:val="0"/>
        <w:ind w:left="426" w:right="11" w:hanging="11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>После регистрации точек поставки Потребителя на оптовом рынке электрической энергии (мощности) за Поставщиком:</w:t>
      </w:r>
    </w:p>
    <w:p w:rsidR="00B44522" w:rsidRPr="0027746A" w:rsidRDefault="0027746A" w:rsidP="00DD26C6">
      <w:pPr>
        <w:pStyle w:val="af4"/>
        <w:widowControl w:val="0"/>
        <w:numPr>
          <w:ilvl w:val="3"/>
          <w:numId w:val="11"/>
        </w:numPr>
        <w:shd w:val="clear" w:color="auto" w:fill="FFFFFF"/>
        <w:tabs>
          <w:tab w:val="left" w:pos="851"/>
          <w:tab w:val="left" w:pos="1701"/>
          <w:tab w:val="left" w:pos="1985"/>
        </w:tabs>
        <w:autoSpaceDE w:val="0"/>
        <w:autoSpaceDN w:val="0"/>
        <w:adjustRightInd w:val="0"/>
        <w:ind w:left="993" w:right="11" w:firstLine="0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>3</w:t>
      </w:r>
      <w:r w:rsidR="00A06B1C" w:rsidRPr="0027746A">
        <w:rPr>
          <w:color w:val="FF0000"/>
          <w:w w:val="101"/>
          <w:sz w:val="22"/>
          <w:szCs w:val="22"/>
        </w:rPr>
        <w:t>0 % (</w:t>
      </w:r>
      <w:r w:rsidRPr="0027746A">
        <w:rPr>
          <w:color w:val="FF0000"/>
          <w:w w:val="101"/>
          <w:sz w:val="22"/>
          <w:szCs w:val="22"/>
        </w:rPr>
        <w:t>Тридцать</w:t>
      </w:r>
      <w:r w:rsidR="00A06B1C" w:rsidRPr="0027746A">
        <w:rPr>
          <w:color w:val="FF0000"/>
          <w:w w:val="101"/>
          <w:sz w:val="22"/>
          <w:szCs w:val="22"/>
        </w:rPr>
        <w:t xml:space="preserve"> процентов) стоимости электрической энергии от </w:t>
      </w:r>
      <w:r w:rsidRPr="0027746A">
        <w:rPr>
          <w:color w:val="FF0000"/>
          <w:w w:val="101"/>
          <w:sz w:val="22"/>
          <w:szCs w:val="22"/>
        </w:rPr>
        <w:t>договорного объёма до 1</w:t>
      </w:r>
      <w:r w:rsidR="00A06B1C" w:rsidRPr="0027746A">
        <w:rPr>
          <w:color w:val="FF0000"/>
          <w:w w:val="101"/>
          <w:sz w:val="22"/>
          <w:szCs w:val="22"/>
        </w:rPr>
        <w:t>0 числа месяца, в котором осуществляется потребление электрической энергии и мощности;</w:t>
      </w:r>
    </w:p>
    <w:p w:rsidR="000139A7" w:rsidRPr="0027746A" w:rsidRDefault="005B46F0" w:rsidP="005B46F0">
      <w:pPr>
        <w:pStyle w:val="af4"/>
        <w:numPr>
          <w:ilvl w:val="2"/>
          <w:numId w:val="11"/>
        </w:numPr>
        <w:shd w:val="clear" w:color="auto" w:fill="FFFFFF"/>
        <w:tabs>
          <w:tab w:val="left" w:pos="993"/>
        </w:tabs>
        <w:ind w:left="426" w:right="11" w:firstLine="0"/>
        <w:jc w:val="both"/>
        <w:rPr>
          <w:color w:val="FF0000"/>
          <w:w w:val="101"/>
          <w:sz w:val="22"/>
          <w:szCs w:val="22"/>
        </w:rPr>
      </w:pPr>
      <w:r w:rsidRPr="0027746A">
        <w:rPr>
          <w:color w:val="FF0000"/>
          <w:w w:val="101"/>
          <w:sz w:val="22"/>
          <w:szCs w:val="22"/>
        </w:rPr>
        <w:t xml:space="preserve">фактически потреблённая в истекшем месяце электрическая энергия </w:t>
      </w:r>
      <w:r w:rsidR="009F203F" w:rsidRPr="0027746A">
        <w:rPr>
          <w:color w:val="FF0000"/>
          <w:w w:val="101"/>
          <w:sz w:val="22"/>
          <w:szCs w:val="22"/>
        </w:rPr>
        <w:t xml:space="preserve">и </w:t>
      </w:r>
      <w:r w:rsidRPr="0027746A">
        <w:rPr>
          <w:color w:val="FF0000"/>
          <w:w w:val="101"/>
          <w:sz w:val="22"/>
          <w:szCs w:val="22"/>
        </w:rPr>
        <w:t xml:space="preserve">мощность с учётом средств, ранее внесённых Потребителем в качестве оплаты за электрическую энергию </w:t>
      </w:r>
      <w:r w:rsidR="009F203F" w:rsidRPr="0027746A">
        <w:rPr>
          <w:color w:val="FF0000"/>
          <w:w w:val="101"/>
          <w:sz w:val="22"/>
          <w:szCs w:val="22"/>
        </w:rPr>
        <w:t xml:space="preserve">и </w:t>
      </w:r>
      <w:r w:rsidRPr="0027746A">
        <w:rPr>
          <w:color w:val="FF0000"/>
          <w:w w:val="101"/>
          <w:sz w:val="22"/>
          <w:szCs w:val="22"/>
        </w:rPr>
        <w:t xml:space="preserve">мощность в расчётном периоде, оплачивается до </w:t>
      </w:r>
      <w:r w:rsidR="0027746A" w:rsidRPr="0027746A">
        <w:rPr>
          <w:color w:val="FF0000"/>
          <w:w w:val="101"/>
          <w:sz w:val="22"/>
          <w:szCs w:val="22"/>
        </w:rPr>
        <w:t>25(двадцать пятого)</w:t>
      </w:r>
      <w:r w:rsidRPr="0027746A">
        <w:rPr>
          <w:color w:val="FF0000"/>
          <w:w w:val="101"/>
          <w:sz w:val="22"/>
          <w:szCs w:val="22"/>
        </w:rPr>
        <w:t xml:space="preserve"> числа, следующего за месяцем, за который осуществляется оплата на основании акта приёма-передачи электрической энергии.</w:t>
      </w:r>
    </w:p>
    <w:p w:rsidR="008F6FF3" w:rsidRPr="00FB26A7" w:rsidRDefault="008F6FF3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snapToGrid w:val="0"/>
          <w:sz w:val="22"/>
          <w:szCs w:val="22"/>
        </w:rPr>
        <w:lastRenderedPageBreak/>
        <w:t xml:space="preserve">Договорные величины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="00A759C1" w:rsidRPr="00FB26A7">
        <w:rPr>
          <w:snapToGrid w:val="0"/>
          <w:sz w:val="22"/>
          <w:szCs w:val="22"/>
        </w:rPr>
        <w:t xml:space="preserve">заявленной </w:t>
      </w:r>
      <w:r w:rsidRPr="00FB26A7">
        <w:rPr>
          <w:snapToGrid w:val="0"/>
          <w:sz w:val="22"/>
          <w:szCs w:val="22"/>
        </w:rPr>
        <w:t>мощности</w:t>
      </w:r>
      <w:r w:rsidR="00A759C1" w:rsidRPr="00FB26A7">
        <w:rPr>
          <w:snapToGrid w:val="0"/>
          <w:sz w:val="22"/>
          <w:szCs w:val="22"/>
        </w:rPr>
        <w:t>,</w:t>
      </w:r>
      <w:r w:rsidR="003D1794" w:rsidRPr="00FB26A7">
        <w:rPr>
          <w:snapToGrid w:val="0"/>
          <w:sz w:val="22"/>
          <w:szCs w:val="22"/>
        </w:rPr>
        <w:t>с целью</w:t>
      </w:r>
      <w:r w:rsidR="00A759C1" w:rsidRPr="00FB26A7">
        <w:rPr>
          <w:snapToGrid w:val="0"/>
          <w:sz w:val="22"/>
          <w:szCs w:val="22"/>
        </w:rPr>
        <w:t xml:space="preserve"> определения обязательств Потребителя по пункту</w:t>
      </w:r>
      <w:r w:rsidR="00C34047">
        <w:rPr>
          <w:snapToGrid w:val="0"/>
          <w:sz w:val="22"/>
          <w:szCs w:val="22"/>
        </w:rPr>
        <w:t xml:space="preserve"> 7.3 Договора</w:t>
      </w:r>
      <w:r w:rsidR="00A759C1" w:rsidRPr="00FB26A7">
        <w:rPr>
          <w:snapToGrid w:val="0"/>
          <w:sz w:val="22"/>
          <w:szCs w:val="22"/>
        </w:rPr>
        <w:t xml:space="preserve">, </w:t>
      </w:r>
      <w:r w:rsidRPr="00FB26A7">
        <w:rPr>
          <w:snapToGrid w:val="0"/>
          <w:sz w:val="22"/>
          <w:szCs w:val="22"/>
        </w:rPr>
        <w:t xml:space="preserve">определяются как равные максимальному значению из </w:t>
      </w:r>
      <w:r w:rsidR="00A759C1" w:rsidRPr="00FB26A7">
        <w:rPr>
          <w:snapToGrid w:val="0"/>
          <w:sz w:val="22"/>
          <w:szCs w:val="22"/>
        </w:rPr>
        <w:t xml:space="preserve">фактического </w:t>
      </w:r>
      <w:r w:rsidRPr="00FB26A7">
        <w:rPr>
          <w:snapToGrid w:val="0"/>
          <w:sz w:val="22"/>
          <w:szCs w:val="22"/>
        </w:rPr>
        <w:t>количества (</w:t>
      </w:r>
      <w:r w:rsidR="00115570" w:rsidRPr="00FB26A7">
        <w:rPr>
          <w:snapToGrid w:val="0"/>
          <w:sz w:val="22"/>
          <w:szCs w:val="22"/>
        </w:rPr>
        <w:t>объёма</w:t>
      </w:r>
      <w:r w:rsidRPr="00FB26A7">
        <w:rPr>
          <w:snapToGrid w:val="0"/>
          <w:sz w:val="22"/>
          <w:szCs w:val="22"/>
        </w:rPr>
        <w:t xml:space="preserve">) поставленной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за предыдущий месяц и договорного </w:t>
      </w:r>
      <w:r w:rsidR="00115570" w:rsidRPr="00FB26A7">
        <w:rPr>
          <w:snapToGrid w:val="0"/>
          <w:sz w:val="22"/>
          <w:szCs w:val="22"/>
        </w:rPr>
        <w:t>объёма</w:t>
      </w:r>
      <w:r w:rsidRPr="00FB26A7">
        <w:rPr>
          <w:snapToGrid w:val="0"/>
          <w:sz w:val="22"/>
          <w:szCs w:val="22"/>
        </w:rPr>
        <w:t xml:space="preserve"> потребления электрической энергии </w:t>
      </w:r>
      <w:r w:rsidR="009F203F" w:rsidRPr="00FB26A7">
        <w:rPr>
          <w:snapToGrid w:val="0"/>
          <w:sz w:val="22"/>
          <w:szCs w:val="22"/>
        </w:rPr>
        <w:t xml:space="preserve">и </w:t>
      </w:r>
      <w:r w:rsidR="00A759C1" w:rsidRPr="00FB26A7">
        <w:rPr>
          <w:snapToGrid w:val="0"/>
          <w:sz w:val="22"/>
          <w:szCs w:val="22"/>
        </w:rPr>
        <w:t xml:space="preserve">заявленной </w:t>
      </w:r>
      <w:r w:rsidRPr="00FB26A7">
        <w:rPr>
          <w:snapToGrid w:val="0"/>
          <w:sz w:val="22"/>
          <w:szCs w:val="22"/>
        </w:rPr>
        <w:t>мощности для соответствующего месяца, согласованного Сторонами</w:t>
      </w:r>
      <w:r w:rsidR="00A759C1" w:rsidRPr="00FB26A7">
        <w:rPr>
          <w:snapToGrid w:val="0"/>
          <w:sz w:val="22"/>
          <w:szCs w:val="22"/>
        </w:rPr>
        <w:t xml:space="preserve"> в Приложении № 1 к Договору</w:t>
      </w:r>
      <w:r w:rsidRPr="00FB26A7">
        <w:rPr>
          <w:snapToGrid w:val="0"/>
          <w:sz w:val="22"/>
          <w:szCs w:val="22"/>
        </w:rPr>
        <w:t>.</w:t>
      </w:r>
    </w:p>
    <w:p w:rsidR="000139A7" w:rsidRPr="00FB26A7" w:rsidRDefault="0022617E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При осуществлении </w:t>
      </w:r>
      <w:r w:rsidR="00115570" w:rsidRPr="00FB26A7">
        <w:rPr>
          <w:color w:val="000000"/>
          <w:w w:val="101"/>
          <w:sz w:val="22"/>
          <w:szCs w:val="22"/>
        </w:rPr>
        <w:t>расчётов</w:t>
      </w:r>
      <w:r w:rsidRPr="00FB26A7">
        <w:rPr>
          <w:color w:val="000000"/>
          <w:w w:val="101"/>
          <w:sz w:val="22"/>
          <w:szCs w:val="22"/>
        </w:rPr>
        <w:t xml:space="preserve"> по настоящему Договору стороны обязаны указывать в </w:t>
      </w:r>
      <w:r w:rsidR="00115570" w:rsidRPr="00FB26A7">
        <w:rPr>
          <w:color w:val="000000"/>
          <w:w w:val="101"/>
          <w:sz w:val="22"/>
          <w:szCs w:val="22"/>
        </w:rPr>
        <w:t>платёжных</w:t>
      </w:r>
      <w:r w:rsidRPr="00FB26A7">
        <w:rPr>
          <w:color w:val="000000"/>
          <w:w w:val="101"/>
          <w:sz w:val="22"/>
          <w:szCs w:val="22"/>
        </w:rPr>
        <w:t xml:space="preserve"> документах следующие сведения: наименование плательщика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наименование получателя платежа и его п</w:t>
      </w:r>
      <w:r w:rsidR="00115570" w:rsidRPr="00FB26A7">
        <w:rPr>
          <w:color w:val="000000"/>
          <w:w w:val="101"/>
          <w:sz w:val="22"/>
          <w:szCs w:val="22"/>
        </w:rPr>
        <w:t>олные банковские реквизиты, ИНН,</w:t>
      </w:r>
      <w:r w:rsidRPr="00FB26A7">
        <w:rPr>
          <w:color w:val="000000"/>
          <w:w w:val="101"/>
          <w:sz w:val="22"/>
          <w:szCs w:val="22"/>
        </w:rPr>
        <w:t xml:space="preserve"> наименование банка получателя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сумму платежа с </w:t>
      </w:r>
      <w:r w:rsidR="00115570" w:rsidRPr="00FB26A7">
        <w:rPr>
          <w:color w:val="000000"/>
          <w:w w:val="101"/>
          <w:sz w:val="22"/>
          <w:szCs w:val="22"/>
        </w:rPr>
        <w:t>учётом</w:t>
      </w:r>
      <w:r w:rsidRPr="00FB26A7">
        <w:rPr>
          <w:color w:val="000000"/>
          <w:w w:val="101"/>
          <w:sz w:val="22"/>
          <w:szCs w:val="22"/>
        </w:rPr>
        <w:t xml:space="preserve"> НДС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документы, на основании которых производится </w:t>
      </w:r>
      <w:r w:rsidR="00115570" w:rsidRPr="00FB26A7">
        <w:rPr>
          <w:color w:val="000000"/>
          <w:w w:val="101"/>
          <w:sz w:val="22"/>
          <w:szCs w:val="22"/>
        </w:rPr>
        <w:t>платёж,</w:t>
      </w:r>
      <w:r w:rsidRPr="00FB26A7">
        <w:rPr>
          <w:color w:val="000000"/>
          <w:w w:val="101"/>
          <w:sz w:val="22"/>
          <w:szCs w:val="22"/>
        </w:rPr>
        <w:t xml:space="preserve"> вид платежа (предварительный или окончательный за месяц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поставка электроэнергии, неустойка (пеня, убытки))</w:t>
      </w:r>
      <w:r w:rsidR="00115570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период, за который производится </w:t>
      </w:r>
      <w:r w:rsidR="00115570" w:rsidRPr="00FB26A7">
        <w:rPr>
          <w:color w:val="000000"/>
          <w:w w:val="101"/>
          <w:sz w:val="22"/>
          <w:szCs w:val="22"/>
        </w:rPr>
        <w:t>платёж</w:t>
      </w:r>
      <w:r w:rsidRPr="00FB26A7">
        <w:rPr>
          <w:color w:val="000000"/>
          <w:w w:val="101"/>
          <w:sz w:val="22"/>
          <w:szCs w:val="22"/>
        </w:rPr>
        <w:t>.</w:t>
      </w:r>
    </w:p>
    <w:p w:rsidR="000139A7" w:rsidRPr="00FB26A7" w:rsidRDefault="0022617E" w:rsidP="00C34047">
      <w:pPr>
        <w:pStyle w:val="af4"/>
        <w:numPr>
          <w:ilvl w:val="1"/>
          <w:numId w:val="11"/>
        </w:numPr>
        <w:shd w:val="clear" w:color="auto" w:fill="FFFFFF"/>
        <w:tabs>
          <w:tab w:val="left" w:pos="709"/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В случае если Потребитель не указал или ненадлежащим образом указал в </w:t>
      </w:r>
      <w:r w:rsidR="00115570" w:rsidRPr="00FB26A7">
        <w:rPr>
          <w:color w:val="000000"/>
          <w:w w:val="101"/>
          <w:sz w:val="22"/>
          <w:szCs w:val="22"/>
        </w:rPr>
        <w:t>платёжных</w:t>
      </w:r>
      <w:r w:rsidRPr="00FB26A7">
        <w:rPr>
          <w:color w:val="000000"/>
          <w:w w:val="101"/>
          <w:sz w:val="22"/>
          <w:szCs w:val="22"/>
        </w:rPr>
        <w:t xml:space="preserve"> документах сведения о виде и назначении платежа, то Поставщик самостоятельно определяет вид и назначение платежа.</w:t>
      </w:r>
    </w:p>
    <w:p w:rsidR="000139A7" w:rsidRPr="00FB26A7" w:rsidRDefault="0022617E" w:rsidP="00E801E3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>Д</w:t>
      </w:r>
      <w:r w:rsidRPr="00FB26A7">
        <w:rPr>
          <w:sz w:val="22"/>
          <w:szCs w:val="22"/>
        </w:rPr>
        <w:t xml:space="preserve">енежные средства, перечисленные по Договору сверх стоимости фактически </w:t>
      </w:r>
      <w:r w:rsidR="00115570" w:rsidRPr="00FB26A7">
        <w:rPr>
          <w:sz w:val="22"/>
          <w:szCs w:val="22"/>
        </w:rPr>
        <w:t>потреблённой</w:t>
      </w:r>
      <w:r w:rsidRPr="00FB26A7">
        <w:rPr>
          <w:sz w:val="22"/>
          <w:szCs w:val="22"/>
        </w:rPr>
        <w:t xml:space="preserve"> электрической энергии за </w:t>
      </w:r>
      <w:r w:rsidR="00115570" w:rsidRPr="00FB26A7">
        <w:rPr>
          <w:sz w:val="22"/>
          <w:szCs w:val="22"/>
        </w:rPr>
        <w:t>расчётный</w:t>
      </w:r>
      <w:r w:rsidRPr="00FB26A7">
        <w:rPr>
          <w:sz w:val="22"/>
          <w:szCs w:val="22"/>
        </w:rPr>
        <w:t xml:space="preserve"> период, засчитываются Поставщиком в </w:t>
      </w:r>
      <w:r w:rsidR="00115570" w:rsidRPr="00FB26A7">
        <w:rPr>
          <w:sz w:val="22"/>
          <w:szCs w:val="22"/>
        </w:rPr>
        <w:t>счёт</w:t>
      </w:r>
      <w:r w:rsidRPr="00FB26A7">
        <w:rPr>
          <w:sz w:val="22"/>
          <w:szCs w:val="22"/>
        </w:rPr>
        <w:t xml:space="preserve"> оплаты электрической энергии за следующий </w:t>
      </w:r>
      <w:r w:rsidR="00115570" w:rsidRPr="00FB26A7">
        <w:rPr>
          <w:sz w:val="22"/>
          <w:szCs w:val="22"/>
        </w:rPr>
        <w:t>расчётный</w:t>
      </w:r>
      <w:r w:rsidRPr="00FB26A7">
        <w:rPr>
          <w:sz w:val="22"/>
          <w:szCs w:val="22"/>
        </w:rPr>
        <w:t xml:space="preserve"> период, если иное не предусмотрено соглашением Сторон. </w:t>
      </w:r>
      <w:r w:rsidRPr="00FB26A7">
        <w:rPr>
          <w:color w:val="000000"/>
          <w:w w:val="101"/>
          <w:sz w:val="22"/>
          <w:szCs w:val="22"/>
        </w:rPr>
        <w:t xml:space="preserve">Датой оплаты </w:t>
      </w:r>
      <w:r w:rsidR="00115570" w:rsidRPr="00FB26A7">
        <w:rPr>
          <w:color w:val="000000"/>
          <w:w w:val="101"/>
          <w:sz w:val="22"/>
          <w:szCs w:val="22"/>
        </w:rPr>
        <w:t>потреблённой</w:t>
      </w:r>
      <w:r w:rsidRPr="00FB26A7">
        <w:rPr>
          <w:color w:val="000000"/>
          <w:w w:val="101"/>
          <w:sz w:val="22"/>
          <w:szCs w:val="22"/>
        </w:rPr>
        <w:t xml:space="preserve"> электроэнергии считается день зачисления денег на </w:t>
      </w:r>
      <w:r w:rsidR="00115570" w:rsidRPr="00FB26A7">
        <w:rPr>
          <w:color w:val="000000"/>
          <w:w w:val="101"/>
          <w:sz w:val="22"/>
          <w:szCs w:val="22"/>
        </w:rPr>
        <w:t>расчётный</w:t>
      </w:r>
      <w:r w:rsidR="00740885">
        <w:rPr>
          <w:color w:val="000000"/>
          <w:w w:val="101"/>
          <w:sz w:val="22"/>
          <w:szCs w:val="22"/>
        </w:rPr>
        <w:t xml:space="preserve"> </w:t>
      </w:r>
      <w:r w:rsidR="00115570" w:rsidRPr="00FB26A7">
        <w:rPr>
          <w:color w:val="000000"/>
          <w:w w:val="101"/>
          <w:sz w:val="22"/>
          <w:szCs w:val="22"/>
        </w:rPr>
        <w:t>счёт</w:t>
      </w:r>
      <w:r w:rsidRPr="00FB26A7">
        <w:rPr>
          <w:color w:val="000000"/>
          <w:w w:val="101"/>
          <w:sz w:val="22"/>
          <w:szCs w:val="22"/>
        </w:rPr>
        <w:t xml:space="preserve"> Поставщика.</w:t>
      </w:r>
    </w:p>
    <w:p w:rsidR="000139A7" w:rsidRPr="00FB26A7" w:rsidRDefault="0022617E" w:rsidP="00E801E3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Поставщик и Потребитель </w:t>
      </w:r>
      <w:r w:rsidR="007C1870">
        <w:rPr>
          <w:color w:val="000000"/>
          <w:w w:val="101"/>
          <w:sz w:val="22"/>
          <w:szCs w:val="22"/>
        </w:rPr>
        <w:t>обязаны</w:t>
      </w:r>
      <w:r w:rsidRPr="00FB26A7">
        <w:rPr>
          <w:color w:val="000000"/>
          <w:w w:val="101"/>
          <w:sz w:val="22"/>
          <w:szCs w:val="22"/>
        </w:rPr>
        <w:t xml:space="preserve"> производить сверку </w:t>
      </w:r>
      <w:r w:rsidR="007C1870" w:rsidRPr="00FB26A7">
        <w:rPr>
          <w:color w:val="000000"/>
          <w:w w:val="101"/>
          <w:sz w:val="22"/>
          <w:szCs w:val="22"/>
        </w:rPr>
        <w:t>расчётов</w:t>
      </w:r>
      <w:r w:rsidRPr="00FB26A7">
        <w:rPr>
          <w:color w:val="000000"/>
          <w:w w:val="101"/>
          <w:sz w:val="22"/>
          <w:szCs w:val="22"/>
        </w:rPr>
        <w:t xml:space="preserve"> за </w:t>
      </w:r>
      <w:r w:rsidR="00115570" w:rsidRPr="00FB26A7">
        <w:rPr>
          <w:color w:val="000000"/>
          <w:w w:val="101"/>
          <w:sz w:val="22"/>
          <w:szCs w:val="22"/>
        </w:rPr>
        <w:t>потреблённую</w:t>
      </w:r>
      <w:r w:rsidRPr="00FB26A7">
        <w:rPr>
          <w:color w:val="000000"/>
          <w:w w:val="101"/>
          <w:sz w:val="22"/>
          <w:szCs w:val="22"/>
        </w:rPr>
        <w:t xml:space="preserve"> электрическую энергию </w:t>
      </w:r>
      <w:r w:rsidR="009F203F" w:rsidRPr="00FB26A7">
        <w:rPr>
          <w:color w:val="000000"/>
          <w:w w:val="101"/>
          <w:sz w:val="22"/>
          <w:szCs w:val="22"/>
        </w:rPr>
        <w:t xml:space="preserve">и мощность </w:t>
      </w:r>
      <w:r w:rsidRPr="00FB26A7">
        <w:rPr>
          <w:color w:val="000000"/>
          <w:w w:val="101"/>
          <w:sz w:val="22"/>
          <w:szCs w:val="22"/>
        </w:rPr>
        <w:t>не реже одного раза в квартал</w:t>
      </w:r>
      <w:r w:rsidR="009A1FE8" w:rsidRPr="00FB26A7">
        <w:rPr>
          <w:color w:val="000000"/>
          <w:w w:val="101"/>
          <w:sz w:val="22"/>
          <w:szCs w:val="22"/>
        </w:rPr>
        <w:t>,</w:t>
      </w:r>
      <w:r w:rsidRPr="00FB26A7">
        <w:rPr>
          <w:color w:val="000000"/>
          <w:w w:val="101"/>
          <w:sz w:val="22"/>
          <w:szCs w:val="22"/>
        </w:rPr>
        <w:t xml:space="preserve"> оформленную актом, подписанным уполномоченными лицами</w:t>
      </w:r>
      <w:r w:rsidR="007C1870">
        <w:rPr>
          <w:color w:val="000000"/>
          <w:w w:val="101"/>
          <w:sz w:val="22"/>
          <w:szCs w:val="22"/>
        </w:rPr>
        <w:t xml:space="preserve"> Сторон</w:t>
      </w:r>
      <w:r w:rsidRPr="00FB26A7">
        <w:rPr>
          <w:color w:val="000000"/>
          <w:w w:val="101"/>
          <w:sz w:val="22"/>
          <w:szCs w:val="22"/>
        </w:rPr>
        <w:t>.</w:t>
      </w:r>
    </w:p>
    <w:p w:rsidR="003E00AE" w:rsidRPr="00FB26A7" w:rsidRDefault="0022617E" w:rsidP="003E00AE">
      <w:pPr>
        <w:pStyle w:val="af4"/>
        <w:numPr>
          <w:ilvl w:val="1"/>
          <w:numId w:val="11"/>
        </w:numPr>
        <w:shd w:val="clear" w:color="auto" w:fill="FFFFFF"/>
        <w:tabs>
          <w:tab w:val="left" w:pos="993"/>
        </w:tabs>
        <w:ind w:left="0" w:right="11" w:firstLine="426"/>
        <w:jc w:val="both"/>
        <w:rPr>
          <w:color w:val="000000"/>
          <w:w w:val="101"/>
          <w:sz w:val="22"/>
          <w:szCs w:val="22"/>
        </w:rPr>
      </w:pPr>
      <w:r w:rsidRPr="00FB26A7">
        <w:rPr>
          <w:color w:val="000000"/>
          <w:w w:val="101"/>
          <w:sz w:val="22"/>
          <w:szCs w:val="22"/>
        </w:rPr>
        <w:t xml:space="preserve">Изменения условий о стоимости и порядке оплаты по настоящему Договору и дополнения к нему могут производиться </w:t>
      </w:r>
      <w:r w:rsidR="00115570" w:rsidRPr="00FB26A7">
        <w:rPr>
          <w:color w:val="000000"/>
          <w:w w:val="101"/>
          <w:sz w:val="22"/>
          <w:szCs w:val="22"/>
        </w:rPr>
        <w:t>путём</w:t>
      </w:r>
      <w:r w:rsidRPr="00FB26A7">
        <w:rPr>
          <w:color w:val="000000"/>
          <w:w w:val="101"/>
          <w:sz w:val="22"/>
          <w:szCs w:val="22"/>
        </w:rPr>
        <w:t xml:space="preserve"> заключения дополнительных соглашений, подписанных обеими Сторонами, в течение всего срока действия настоящего Договора.</w:t>
      </w:r>
    </w:p>
    <w:p w:rsidR="0031584C" w:rsidRPr="00FB26A7" w:rsidRDefault="003A30E5" w:rsidP="006E4455">
      <w:pPr>
        <w:pStyle w:val="af4"/>
        <w:numPr>
          <w:ilvl w:val="0"/>
          <w:numId w:val="11"/>
        </w:numPr>
        <w:shd w:val="clear" w:color="auto" w:fill="FFFFFF"/>
        <w:tabs>
          <w:tab w:val="left" w:pos="993"/>
        </w:tabs>
        <w:spacing w:before="120" w:after="120"/>
        <w:ind w:left="357" w:hanging="357"/>
        <w:contextualSpacing w:val="0"/>
        <w:jc w:val="center"/>
        <w:rPr>
          <w:color w:val="000000"/>
          <w:w w:val="101"/>
          <w:sz w:val="22"/>
          <w:szCs w:val="22"/>
        </w:rPr>
      </w:pPr>
      <w:r w:rsidRPr="00FB26A7">
        <w:rPr>
          <w:b/>
          <w:sz w:val="22"/>
          <w:szCs w:val="22"/>
        </w:rPr>
        <w:t>ОСОБЫЕ УСЛОВИЯ</w:t>
      </w:r>
    </w:p>
    <w:p w:rsidR="005565E4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В случае нарушения </w:t>
      </w:r>
      <w:r w:rsidR="00445119" w:rsidRPr="00FB26A7">
        <w:rPr>
          <w:rFonts w:ascii="Times New Roman" w:hAnsi="Times New Roman" w:cs="Times New Roman"/>
          <w:strike w:val="0"/>
        </w:rPr>
        <w:t>Потребителем</w:t>
      </w:r>
      <w:r w:rsidRPr="00FB26A7">
        <w:rPr>
          <w:rFonts w:ascii="Times New Roman" w:hAnsi="Times New Roman" w:cs="Times New Roman"/>
          <w:strike w:val="0"/>
        </w:rPr>
        <w:t xml:space="preserve"> установленных настоящим Договором сроков оплаты полученной электр</w:t>
      </w:r>
      <w:r w:rsidR="00C501D7" w:rsidRPr="00FB26A7">
        <w:rPr>
          <w:rFonts w:ascii="Times New Roman" w:hAnsi="Times New Roman" w:cs="Times New Roman"/>
          <w:strike w:val="0"/>
        </w:rPr>
        <w:t>ической энергии</w:t>
      </w:r>
      <w:r w:rsidRPr="00FB26A7">
        <w:rPr>
          <w:rFonts w:ascii="Times New Roman" w:hAnsi="Times New Roman" w:cs="Times New Roman"/>
          <w:strike w:val="0"/>
        </w:rPr>
        <w:t xml:space="preserve"> и мощности, </w:t>
      </w:r>
      <w:r w:rsidR="00B14720" w:rsidRPr="00FB26A7">
        <w:rPr>
          <w:rFonts w:ascii="Times New Roman" w:hAnsi="Times New Roman" w:cs="Times New Roman"/>
          <w:strike w:val="0"/>
          <w:snapToGrid w:val="0"/>
        </w:rPr>
        <w:t>Поставщик</w:t>
      </w:r>
      <w:r w:rsidRPr="00FB26A7">
        <w:rPr>
          <w:rFonts w:ascii="Times New Roman" w:hAnsi="Times New Roman" w:cs="Times New Roman"/>
          <w:strike w:val="0"/>
        </w:rPr>
        <w:t xml:space="preserve"> вправе ввести в отношении </w:t>
      </w:r>
      <w:r w:rsidR="00445119" w:rsidRPr="00FB26A7">
        <w:rPr>
          <w:rFonts w:ascii="Times New Roman" w:hAnsi="Times New Roman" w:cs="Times New Roman"/>
          <w:strike w:val="0"/>
        </w:rPr>
        <w:t>Потребителя</w:t>
      </w:r>
      <w:r w:rsidRPr="00FB26A7">
        <w:rPr>
          <w:rFonts w:ascii="Times New Roman" w:hAnsi="Times New Roman" w:cs="Times New Roman"/>
          <w:strike w:val="0"/>
        </w:rPr>
        <w:t xml:space="preserve"> частичное и (или) полное ограничение режима потребления электрической энергии и мощности в соответствии с действующим законодательством</w:t>
      </w:r>
      <w:r w:rsidR="00680138" w:rsidRPr="00FB26A7">
        <w:rPr>
          <w:rFonts w:ascii="Times New Roman" w:hAnsi="Times New Roman" w:cs="Times New Roman"/>
          <w:strike w:val="0"/>
        </w:rPr>
        <w:t xml:space="preserve"> РФ</w:t>
      </w:r>
      <w:r w:rsidR="005565E4" w:rsidRPr="00FB26A7">
        <w:rPr>
          <w:rFonts w:ascii="Times New Roman" w:hAnsi="Times New Roman" w:cs="Times New Roman"/>
          <w:strike w:val="0"/>
        </w:rPr>
        <w:t>.</w:t>
      </w:r>
    </w:p>
    <w:p w:rsidR="003A30E5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Договор </w:t>
      </w:r>
      <w:r w:rsidR="006C04EB" w:rsidRPr="00FB26A7">
        <w:rPr>
          <w:rFonts w:ascii="Times New Roman" w:hAnsi="Times New Roman" w:cs="Times New Roman"/>
          <w:strike w:val="0"/>
        </w:rPr>
        <w:t>заключён</w:t>
      </w:r>
      <w:r w:rsidRPr="00FB26A7">
        <w:rPr>
          <w:rFonts w:ascii="Times New Roman" w:hAnsi="Times New Roman" w:cs="Times New Roman"/>
          <w:strike w:val="0"/>
        </w:rPr>
        <w:t xml:space="preserve"> в соответствии с положениями законов и (или) иных нормативных правовых актов, действующих на момент его заключения в случае распространения их действия на отношения Сторон. В случае принятия после заключения Договора законов и (или) иных нормативных правовых актов, устанавливающих иные обязательные правила исполнения договоров или содержащих иные обязательные правила деятельности </w:t>
      </w:r>
      <w:r w:rsidR="003C3527" w:rsidRPr="00FB26A7">
        <w:rPr>
          <w:rFonts w:ascii="Times New Roman" w:hAnsi="Times New Roman" w:cs="Times New Roman"/>
          <w:strike w:val="0"/>
          <w:snapToGrid w:val="0"/>
        </w:rPr>
        <w:t>Поставщика</w:t>
      </w:r>
      <w:r w:rsidRPr="00FB26A7">
        <w:rPr>
          <w:rFonts w:ascii="Times New Roman" w:hAnsi="Times New Roman" w:cs="Times New Roman"/>
          <w:strike w:val="0"/>
        </w:rPr>
        <w:t xml:space="preserve">, то установленные такими документами новые нормы обязательны для Сторон с момента их вступления в силу, если самими нормативными правовыми актами не установлен иной срок. В целях приведения действующего Договора в соответствие с новыми нормами </w:t>
      </w:r>
      <w:r w:rsidR="00B14720" w:rsidRPr="00FB26A7">
        <w:rPr>
          <w:rFonts w:ascii="Times New Roman" w:hAnsi="Times New Roman" w:cs="Times New Roman"/>
          <w:strike w:val="0"/>
        </w:rPr>
        <w:t>Поставщик</w:t>
      </w:r>
      <w:r w:rsidRPr="00FB26A7">
        <w:rPr>
          <w:rFonts w:ascii="Times New Roman" w:hAnsi="Times New Roman" w:cs="Times New Roman"/>
          <w:strike w:val="0"/>
        </w:rPr>
        <w:t xml:space="preserve"> в течение 1 месяца с момента вступления в силу нормативных правовых актов вправе направить </w:t>
      </w:r>
      <w:r w:rsidR="00445119" w:rsidRPr="00FB26A7">
        <w:rPr>
          <w:rFonts w:ascii="Times New Roman" w:hAnsi="Times New Roman" w:cs="Times New Roman"/>
          <w:strike w:val="0"/>
        </w:rPr>
        <w:t>Потребителю</w:t>
      </w:r>
      <w:r w:rsidRPr="00FB26A7">
        <w:rPr>
          <w:rFonts w:ascii="Times New Roman" w:hAnsi="Times New Roman" w:cs="Times New Roman"/>
          <w:strike w:val="0"/>
        </w:rPr>
        <w:t xml:space="preserve"> уведомление об изменении условий Договора.</w:t>
      </w:r>
    </w:p>
    <w:p w:rsidR="003A4C7D" w:rsidRPr="00FB26A7" w:rsidRDefault="003A30E5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 xml:space="preserve">В случае если новая норма предусматривает положение, которое может быть изменено соглашением Сторон, то Стороны обязуются достичь такого соглашения в течение 2 недель с момента получения </w:t>
      </w:r>
      <w:r w:rsidR="00445119" w:rsidRPr="00FB26A7">
        <w:rPr>
          <w:rFonts w:ascii="Times New Roman" w:hAnsi="Times New Roman" w:cs="Times New Roman"/>
          <w:strike w:val="0"/>
        </w:rPr>
        <w:t>Потребителем</w:t>
      </w:r>
      <w:r w:rsidRPr="00FB26A7">
        <w:rPr>
          <w:rFonts w:ascii="Times New Roman" w:hAnsi="Times New Roman" w:cs="Times New Roman"/>
          <w:strike w:val="0"/>
        </w:rPr>
        <w:t xml:space="preserve"> соответствующего предложения от </w:t>
      </w:r>
      <w:r w:rsidR="003C3527" w:rsidRPr="00FB26A7">
        <w:rPr>
          <w:rFonts w:ascii="Times New Roman" w:hAnsi="Times New Roman" w:cs="Times New Roman"/>
          <w:strike w:val="0"/>
        </w:rPr>
        <w:t>Поставщика</w:t>
      </w:r>
      <w:r w:rsidR="009A1FE8" w:rsidRPr="00FB26A7">
        <w:rPr>
          <w:rFonts w:ascii="Times New Roman" w:hAnsi="Times New Roman" w:cs="Times New Roman"/>
          <w:strike w:val="0"/>
        </w:rPr>
        <w:t>.</w:t>
      </w:r>
      <w:r w:rsidR="00740885">
        <w:rPr>
          <w:rFonts w:ascii="Times New Roman" w:hAnsi="Times New Roman" w:cs="Times New Roman"/>
          <w:strike w:val="0"/>
        </w:rPr>
        <w:t xml:space="preserve"> </w:t>
      </w:r>
      <w:r w:rsidR="009A1FE8" w:rsidRPr="00FB26A7">
        <w:rPr>
          <w:rFonts w:ascii="Times New Roman" w:hAnsi="Times New Roman" w:cs="Times New Roman"/>
          <w:strike w:val="0"/>
        </w:rPr>
        <w:t>П</w:t>
      </w:r>
      <w:r w:rsidRPr="00FB26A7">
        <w:rPr>
          <w:rFonts w:ascii="Times New Roman" w:hAnsi="Times New Roman" w:cs="Times New Roman"/>
          <w:strike w:val="0"/>
        </w:rPr>
        <w:t xml:space="preserve">ри недостижении согласия в указанный срок согласованным является условие, </w:t>
      </w:r>
      <w:r w:rsidR="006C04EB" w:rsidRPr="00FB26A7">
        <w:rPr>
          <w:rFonts w:ascii="Times New Roman" w:hAnsi="Times New Roman" w:cs="Times New Roman"/>
          <w:strike w:val="0"/>
        </w:rPr>
        <w:t>определённое</w:t>
      </w:r>
      <w:r w:rsidRPr="00FB26A7">
        <w:rPr>
          <w:rFonts w:ascii="Times New Roman" w:hAnsi="Times New Roman" w:cs="Times New Roman"/>
          <w:strike w:val="0"/>
        </w:rPr>
        <w:t xml:space="preserve"> в нормативном правовом акте. Действие такого условия распространяется на отношения Сторон, возникшие с даты вступления в силу нормативного правового акта, независимо от даты достижения соглашения по нему.</w:t>
      </w:r>
    </w:p>
    <w:p w:rsidR="001A19A3" w:rsidRPr="00FB26A7" w:rsidRDefault="00116CB8" w:rsidP="00E801E3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В случае отсутствия или прекращения у </w:t>
      </w:r>
      <w:r w:rsidR="003C3527" w:rsidRPr="00FB26A7">
        <w:rPr>
          <w:rFonts w:ascii="Times New Roman" w:eastAsia="Calibri" w:hAnsi="Times New Roman" w:cs="Times New Roman"/>
          <w:strike w:val="0"/>
        </w:rPr>
        <w:t>Поставщика</w:t>
      </w:r>
      <w:r w:rsidRPr="00FB26A7">
        <w:rPr>
          <w:rFonts w:ascii="Times New Roman" w:eastAsia="Calibri" w:hAnsi="Times New Roman" w:cs="Times New Roman"/>
          <w:strike w:val="0"/>
        </w:rPr>
        <w:t xml:space="preserve"> права распоряжения электрической энергией </w:t>
      </w:r>
      <w:r w:rsidR="009A1FE8" w:rsidRPr="00FB26A7">
        <w:rPr>
          <w:rFonts w:ascii="Times New Roman" w:eastAsia="Calibri" w:hAnsi="Times New Roman" w:cs="Times New Roman"/>
          <w:strike w:val="0"/>
        </w:rPr>
        <w:t xml:space="preserve">и </w:t>
      </w:r>
      <w:r w:rsidRPr="00FB26A7">
        <w:rPr>
          <w:rFonts w:ascii="Times New Roman" w:eastAsia="Calibri" w:hAnsi="Times New Roman" w:cs="Times New Roman"/>
          <w:strike w:val="0"/>
        </w:rPr>
        <w:t>мощностью для Потребителя наступают последствия, указанные в пункте 57 Положени</w:t>
      </w:r>
      <w:r w:rsidR="009A1FE8" w:rsidRPr="00FB26A7">
        <w:rPr>
          <w:rFonts w:ascii="Times New Roman" w:eastAsia="Calibri" w:hAnsi="Times New Roman" w:cs="Times New Roman"/>
          <w:strike w:val="0"/>
        </w:rPr>
        <w:t>я</w:t>
      </w:r>
      <w:r w:rsidRPr="00FB26A7">
        <w:rPr>
          <w:rFonts w:ascii="Times New Roman" w:eastAsia="Calibri" w:hAnsi="Times New Roman" w:cs="Times New Roman"/>
          <w:strike w:val="0"/>
        </w:rPr>
        <w:t>.</w:t>
      </w:r>
    </w:p>
    <w:p w:rsidR="003E00AE" w:rsidRPr="00FB26A7" w:rsidRDefault="001A19A3" w:rsidP="003E00AE">
      <w:pPr>
        <w:pStyle w:val="31"/>
        <w:numPr>
          <w:ilvl w:val="1"/>
          <w:numId w:val="6"/>
        </w:numPr>
        <w:tabs>
          <w:tab w:val="clear" w:pos="720"/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Споры и разногласия, по которым Стороны не достигли согласия </w:t>
      </w:r>
      <w:r w:rsidR="006C04EB" w:rsidRPr="00FB26A7">
        <w:rPr>
          <w:rFonts w:ascii="Times New Roman" w:eastAsia="Calibri" w:hAnsi="Times New Roman" w:cs="Times New Roman"/>
          <w:strike w:val="0"/>
        </w:rPr>
        <w:t>путём</w:t>
      </w:r>
      <w:r w:rsidRPr="00FB26A7">
        <w:rPr>
          <w:rFonts w:ascii="Times New Roman" w:eastAsia="Calibri" w:hAnsi="Times New Roman" w:cs="Times New Roman"/>
          <w:strike w:val="0"/>
        </w:rPr>
        <w:t xml:space="preserve"> переговоров, подлежат рассмотрению в </w:t>
      </w:r>
      <w:r w:rsidR="00C84BE6" w:rsidRPr="00FB26A7">
        <w:rPr>
          <w:rFonts w:ascii="Times New Roman" w:eastAsia="Calibri" w:hAnsi="Times New Roman" w:cs="Times New Roman"/>
          <w:strike w:val="0"/>
        </w:rPr>
        <w:t>А</w:t>
      </w:r>
      <w:r w:rsidRPr="00FB26A7">
        <w:rPr>
          <w:rFonts w:ascii="Times New Roman" w:eastAsia="Calibri" w:hAnsi="Times New Roman" w:cs="Times New Roman"/>
          <w:strike w:val="0"/>
        </w:rPr>
        <w:t>рбитражном суде</w:t>
      </w:r>
      <w:r w:rsidR="00740885">
        <w:rPr>
          <w:rFonts w:ascii="Times New Roman" w:eastAsia="Calibri" w:hAnsi="Times New Roman" w:cs="Times New Roman"/>
          <w:strike w:val="0"/>
        </w:rPr>
        <w:t xml:space="preserve"> </w:t>
      </w:r>
      <w:r w:rsidR="00C84BE6" w:rsidRPr="00FB26A7">
        <w:rPr>
          <w:rFonts w:ascii="Times New Roman" w:eastAsia="Calibri" w:hAnsi="Times New Roman" w:cs="Times New Roman"/>
          <w:strike w:val="0"/>
        </w:rPr>
        <w:t>города</w:t>
      </w:r>
      <w:r w:rsidR="00C501D7" w:rsidRPr="00FB26A7">
        <w:rPr>
          <w:rFonts w:ascii="Times New Roman" w:eastAsia="Calibri" w:hAnsi="Times New Roman" w:cs="Times New Roman"/>
          <w:strike w:val="0"/>
        </w:rPr>
        <w:t xml:space="preserve"> Москв</w:t>
      </w:r>
      <w:r w:rsidR="00C84BE6" w:rsidRPr="00FB26A7">
        <w:rPr>
          <w:rFonts w:ascii="Times New Roman" w:eastAsia="Calibri" w:hAnsi="Times New Roman" w:cs="Times New Roman"/>
          <w:strike w:val="0"/>
        </w:rPr>
        <w:t>ы</w:t>
      </w:r>
      <w:r w:rsidR="00DC61CA" w:rsidRPr="00FB26A7">
        <w:rPr>
          <w:rFonts w:ascii="Times New Roman" w:eastAsia="Calibri" w:hAnsi="Times New Roman" w:cs="Times New Roman"/>
          <w:strike w:val="0"/>
        </w:rPr>
        <w:t>.</w:t>
      </w:r>
    </w:p>
    <w:p w:rsidR="0031584C" w:rsidRPr="00FB26A7" w:rsidRDefault="003A30E5" w:rsidP="006E4455">
      <w:pPr>
        <w:pStyle w:val="31"/>
        <w:numPr>
          <w:ilvl w:val="0"/>
          <w:numId w:val="6"/>
        </w:numPr>
        <w:tabs>
          <w:tab w:val="left" w:pos="851"/>
        </w:tabs>
        <w:spacing w:before="120" w:after="120"/>
        <w:jc w:val="center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hAnsi="Times New Roman" w:cs="Times New Roman"/>
          <w:b/>
          <w:strike w:val="0"/>
        </w:rPr>
        <w:t>ОТВЕТСТВЕННОСТЬ СТОРОН</w:t>
      </w:r>
    </w:p>
    <w:p w:rsidR="00E801E3" w:rsidRPr="00FB26A7" w:rsidRDefault="00EC3CC1" w:rsidP="00E801E3">
      <w:pPr>
        <w:pStyle w:val="31"/>
        <w:numPr>
          <w:ilvl w:val="1"/>
          <w:numId w:val="12"/>
        </w:numPr>
        <w:tabs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>Стороны несут ответственность в случае неисполнения или ненадлежащего исполнения ими своих обязательств в порядке и размерах, предусмотренных действующим законодательством РФ и Договором.</w:t>
      </w:r>
    </w:p>
    <w:p w:rsidR="00E801E3" w:rsidRPr="00FB26A7" w:rsidRDefault="00EC3CC1" w:rsidP="00E801E3">
      <w:pPr>
        <w:pStyle w:val="31"/>
        <w:numPr>
          <w:ilvl w:val="1"/>
          <w:numId w:val="12"/>
        </w:numPr>
        <w:tabs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eastAsia="Calibri" w:hAnsi="Times New Roman" w:cs="Times New Roman"/>
          <w:strike w:val="0"/>
        </w:rPr>
        <w:t xml:space="preserve">Поставщик </w:t>
      </w:r>
      <w:r w:rsidR="006C04EB" w:rsidRPr="00FB26A7">
        <w:rPr>
          <w:rFonts w:ascii="Times New Roman" w:eastAsia="Calibri" w:hAnsi="Times New Roman" w:cs="Times New Roman"/>
          <w:strike w:val="0"/>
        </w:rPr>
        <w:t>несёт</w:t>
      </w:r>
      <w:r w:rsidRPr="00FB26A7">
        <w:rPr>
          <w:rFonts w:ascii="Times New Roman" w:eastAsia="Calibri" w:hAnsi="Times New Roman" w:cs="Times New Roman"/>
          <w:strike w:val="0"/>
        </w:rPr>
        <w:t xml:space="preserve"> ответственность, предусмотренную действующим законодательством РФ, за последствия, связанные с перерывом подачи электрической энергии, при наличии своей вины</w:t>
      </w:r>
      <w:r w:rsidR="00C501D7" w:rsidRPr="00FB26A7">
        <w:rPr>
          <w:rFonts w:ascii="Times New Roman" w:eastAsia="Calibri" w:hAnsi="Times New Roman" w:cs="Times New Roman"/>
          <w:strike w:val="0"/>
        </w:rPr>
        <w:t>,</w:t>
      </w:r>
      <w:r w:rsidRPr="00FB26A7">
        <w:rPr>
          <w:rFonts w:ascii="Times New Roman" w:eastAsia="Calibri" w:hAnsi="Times New Roman" w:cs="Times New Roman"/>
          <w:strike w:val="0"/>
        </w:rPr>
        <w:t xml:space="preserve"> в размере реального ущерба.</w:t>
      </w:r>
    </w:p>
    <w:p w:rsidR="003A30E5" w:rsidRPr="00FB26A7" w:rsidRDefault="003A30E5" w:rsidP="00E801E3">
      <w:pPr>
        <w:pStyle w:val="31"/>
        <w:numPr>
          <w:ilvl w:val="1"/>
          <w:numId w:val="12"/>
        </w:numPr>
        <w:tabs>
          <w:tab w:val="num" w:pos="567"/>
          <w:tab w:val="left" w:pos="851"/>
        </w:tabs>
        <w:ind w:left="0" w:firstLine="426"/>
        <w:rPr>
          <w:rFonts w:ascii="Times New Roman" w:eastAsia="Calibri" w:hAnsi="Times New Roman" w:cs="Times New Roman"/>
          <w:strike w:val="0"/>
        </w:rPr>
      </w:pPr>
      <w:r w:rsidRPr="00FB26A7">
        <w:rPr>
          <w:rFonts w:ascii="Times New Roman" w:hAnsi="Times New Roman" w:cs="Times New Roman"/>
          <w:strike w:val="0"/>
        </w:rPr>
        <w:t>При несвоевременной оплате за электр</w:t>
      </w:r>
      <w:r w:rsidR="00C501D7" w:rsidRPr="00FB26A7">
        <w:rPr>
          <w:rFonts w:ascii="Times New Roman" w:hAnsi="Times New Roman" w:cs="Times New Roman"/>
          <w:strike w:val="0"/>
        </w:rPr>
        <w:t>ическую энергию и мощность</w:t>
      </w:r>
      <w:r w:rsidRPr="00FB26A7">
        <w:rPr>
          <w:rFonts w:ascii="Times New Roman" w:hAnsi="Times New Roman" w:cs="Times New Roman"/>
          <w:strike w:val="0"/>
        </w:rPr>
        <w:t xml:space="preserve"> по какой-либо причине, </w:t>
      </w:r>
      <w:r w:rsidR="00944B72" w:rsidRPr="00FB26A7">
        <w:rPr>
          <w:rFonts w:ascii="Times New Roman" w:hAnsi="Times New Roman" w:cs="Times New Roman"/>
          <w:strike w:val="0"/>
        </w:rPr>
        <w:t>Потребитель</w:t>
      </w:r>
      <w:ins w:id="2" w:author="d.martinov" w:date="2016-06-07T18:55:00Z">
        <w:r w:rsidR="00907407">
          <w:rPr>
            <w:rFonts w:ascii="Times New Roman" w:hAnsi="Times New Roman" w:cs="Times New Roman"/>
            <w:strike w:val="0"/>
          </w:rPr>
          <w:t xml:space="preserve"> </w:t>
        </w:r>
      </w:ins>
      <w:r w:rsidR="004008D2" w:rsidRPr="00FB26A7">
        <w:rPr>
          <w:rFonts w:ascii="Times New Roman" w:hAnsi="Times New Roman" w:cs="Times New Roman"/>
          <w:strike w:val="0"/>
        </w:rPr>
        <w:t>уплачивает неустойку Поставщику в размере 1/</w:t>
      </w:r>
      <w:r w:rsidR="00020DCE">
        <w:rPr>
          <w:rFonts w:ascii="Times New Roman" w:hAnsi="Times New Roman" w:cs="Times New Roman"/>
          <w:strike w:val="0"/>
        </w:rPr>
        <w:t>130</w:t>
      </w:r>
      <w:r w:rsidR="004008D2" w:rsidRPr="00FB26A7">
        <w:rPr>
          <w:rFonts w:ascii="Times New Roman" w:hAnsi="Times New Roman" w:cs="Times New Roman"/>
          <w:strike w:val="0"/>
        </w:rPr>
        <w:t xml:space="preserve"> ставки рефинансирования ЦБ РФ за каждый день просрочки от суммы задолженности</w:t>
      </w:r>
      <w:r w:rsidRPr="00FB26A7">
        <w:rPr>
          <w:rFonts w:ascii="Times New Roman" w:hAnsi="Times New Roman" w:cs="Times New Roman"/>
          <w:strike w:val="0"/>
          <w:snapToGrid w:val="0"/>
        </w:rPr>
        <w:t>.</w:t>
      </w:r>
    </w:p>
    <w:p w:rsidR="003A30E5" w:rsidRPr="00FB26A7" w:rsidRDefault="003A30E5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lastRenderedPageBreak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силы, возникших после заключения Договора и непосредственно повлиявших на исполнение обязательств по Договору.</w:t>
      </w:r>
    </w:p>
    <w:p w:rsidR="003A30E5" w:rsidRPr="00FB26A7" w:rsidRDefault="003A30E5" w:rsidP="00E801E3">
      <w:pPr>
        <w:pStyle w:val="31"/>
        <w:numPr>
          <w:ilvl w:val="1"/>
          <w:numId w:val="12"/>
        </w:numPr>
        <w:tabs>
          <w:tab w:val="left" w:pos="851"/>
        </w:tabs>
        <w:ind w:left="0" w:firstLine="426"/>
        <w:rPr>
          <w:rFonts w:ascii="Times New Roman" w:hAnsi="Times New Roman" w:cs="Times New Roman"/>
          <w:strike w:val="0"/>
          <w:snapToGrid w:val="0"/>
        </w:rPr>
      </w:pPr>
      <w:r w:rsidRPr="00FB26A7">
        <w:rPr>
          <w:rFonts w:ascii="Times New Roman" w:hAnsi="Times New Roman" w:cs="Times New Roman"/>
          <w:strike w:val="0"/>
          <w:snapToGrid w:val="0"/>
        </w:rPr>
        <w:t>Сторона, ссылающаяся на обстоятельства непреодолимой силы, обязана в разумный срок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власти, в противном случае Сторона не освобождается от ответственности за нарушение своих обязательств.</w:t>
      </w:r>
    </w:p>
    <w:p w:rsidR="00D20229" w:rsidRPr="00FB26A7" w:rsidRDefault="00B14720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>Поставщик</w:t>
      </w:r>
      <w:r w:rsidR="003A30E5" w:rsidRPr="00FB26A7">
        <w:rPr>
          <w:sz w:val="22"/>
          <w:szCs w:val="22"/>
        </w:rPr>
        <w:t xml:space="preserve"> освобождается от ответственности за отклонение напряжения в точке </w:t>
      </w:r>
      <w:r w:rsidR="00B260C8" w:rsidRPr="00FB26A7">
        <w:rPr>
          <w:sz w:val="22"/>
          <w:szCs w:val="22"/>
        </w:rPr>
        <w:t xml:space="preserve">поставки </w:t>
      </w:r>
      <w:r w:rsidR="003A30E5" w:rsidRPr="00FB26A7">
        <w:rPr>
          <w:sz w:val="22"/>
          <w:szCs w:val="22"/>
        </w:rPr>
        <w:t xml:space="preserve">электрической энергии и мощности от допустимых значений при несоблюдении </w:t>
      </w:r>
      <w:r w:rsidR="00944B72" w:rsidRPr="00FB26A7">
        <w:rPr>
          <w:sz w:val="22"/>
          <w:szCs w:val="22"/>
        </w:rPr>
        <w:t>Потребителем</w:t>
      </w:r>
      <w:r w:rsidR="003A30E5" w:rsidRPr="00FB26A7">
        <w:rPr>
          <w:sz w:val="22"/>
          <w:szCs w:val="22"/>
        </w:rPr>
        <w:t xml:space="preserve"> технических пределов потребления, обусл</w:t>
      </w:r>
      <w:r w:rsidR="00B260C8" w:rsidRPr="00FB26A7">
        <w:rPr>
          <w:sz w:val="22"/>
          <w:szCs w:val="22"/>
        </w:rPr>
        <w:t xml:space="preserve">овленных Договором и </w:t>
      </w:r>
      <w:r w:rsidR="00C501D7" w:rsidRPr="00FB26A7">
        <w:rPr>
          <w:sz w:val="22"/>
          <w:szCs w:val="22"/>
        </w:rPr>
        <w:t xml:space="preserve">установленных </w:t>
      </w:r>
      <w:r w:rsidR="00B260C8" w:rsidRPr="00FB26A7">
        <w:rPr>
          <w:sz w:val="22"/>
          <w:szCs w:val="22"/>
        </w:rPr>
        <w:t>С</w:t>
      </w:r>
      <w:r w:rsidR="003A30E5" w:rsidRPr="00FB26A7">
        <w:rPr>
          <w:sz w:val="22"/>
          <w:szCs w:val="22"/>
        </w:rPr>
        <w:t>етевой организацией.</w:t>
      </w:r>
    </w:p>
    <w:p w:rsidR="00D20229" w:rsidRPr="00FB26A7" w:rsidRDefault="0018754A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В случае если энергопринимающие устройства </w:t>
      </w:r>
      <w:r w:rsidR="00944B72" w:rsidRPr="00FB26A7">
        <w:rPr>
          <w:sz w:val="22"/>
          <w:szCs w:val="22"/>
        </w:rPr>
        <w:t>Потребителя</w:t>
      </w:r>
      <w:r w:rsidRPr="00FB26A7">
        <w:rPr>
          <w:sz w:val="22"/>
          <w:szCs w:val="22"/>
        </w:rPr>
        <w:t xml:space="preserve"> присоединены к сетям Сетевой организации через энергопринимающие устройства (энергетические установки) лиц, не оказывающих услуги по передаче, либо присоединены к </w:t>
      </w:r>
      <w:r w:rsidR="003A4C7D" w:rsidRPr="00FB26A7">
        <w:rPr>
          <w:sz w:val="22"/>
          <w:szCs w:val="22"/>
        </w:rPr>
        <w:t>бесхозяйным</w:t>
      </w:r>
      <w:r w:rsidRPr="00FB26A7">
        <w:rPr>
          <w:sz w:val="22"/>
          <w:szCs w:val="22"/>
        </w:rPr>
        <w:t xml:space="preserve"> объектам электросетевого хозяйства, </w:t>
      </w:r>
      <w:r w:rsidR="00B14720" w:rsidRPr="00FB26A7">
        <w:rPr>
          <w:sz w:val="22"/>
          <w:szCs w:val="22"/>
        </w:rPr>
        <w:t>Поставщик</w:t>
      </w:r>
      <w:r w:rsidR="00740885">
        <w:rPr>
          <w:sz w:val="22"/>
          <w:szCs w:val="22"/>
        </w:rPr>
        <w:t xml:space="preserve"> </w:t>
      </w:r>
      <w:r w:rsidR="006C04EB" w:rsidRPr="00FB26A7">
        <w:rPr>
          <w:sz w:val="22"/>
          <w:szCs w:val="22"/>
        </w:rPr>
        <w:t>несёт</w:t>
      </w:r>
      <w:r w:rsidRPr="00FB26A7">
        <w:rPr>
          <w:sz w:val="22"/>
          <w:szCs w:val="22"/>
        </w:rPr>
        <w:t xml:space="preserve"> ответственность перед П</w:t>
      </w:r>
      <w:r w:rsidR="00944B72" w:rsidRPr="00FB26A7">
        <w:rPr>
          <w:sz w:val="22"/>
          <w:szCs w:val="22"/>
        </w:rPr>
        <w:t>отребителем</w:t>
      </w:r>
      <w:r w:rsidRPr="00FB26A7">
        <w:rPr>
          <w:sz w:val="22"/>
          <w:szCs w:val="22"/>
        </w:rPr>
        <w:t xml:space="preserve"> за </w:t>
      </w:r>
      <w:r w:rsidR="006C04EB" w:rsidRPr="00FB26A7">
        <w:rPr>
          <w:sz w:val="22"/>
          <w:szCs w:val="22"/>
        </w:rPr>
        <w:t>надёжность</w:t>
      </w:r>
      <w:r w:rsidRPr="00FB26A7">
        <w:rPr>
          <w:sz w:val="22"/>
          <w:szCs w:val="22"/>
        </w:rPr>
        <w:t xml:space="preserve"> снабжения его электрической энергией и е</w:t>
      </w:r>
      <w:r w:rsidR="006C04EB" w:rsidRPr="00FB26A7">
        <w:rPr>
          <w:sz w:val="22"/>
          <w:szCs w:val="22"/>
        </w:rPr>
        <w:t>ё</w:t>
      </w:r>
      <w:r w:rsidRPr="00FB26A7">
        <w:rPr>
          <w:sz w:val="22"/>
          <w:szCs w:val="22"/>
        </w:rPr>
        <w:t xml:space="preserve"> качество в пределах границ балансовой принадлежности объектов электросетевого хозяйства Сетевой организации.</w:t>
      </w:r>
    </w:p>
    <w:p w:rsidR="00D20229" w:rsidRPr="00FB26A7" w:rsidRDefault="00B14720" w:rsidP="00E801E3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bCs/>
          <w:sz w:val="22"/>
          <w:szCs w:val="22"/>
        </w:rPr>
        <w:t>Поставщик</w:t>
      </w:r>
      <w:r w:rsidR="00740885">
        <w:rPr>
          <w:bCs/>
          <w:sz w:val="22"/>
          <w:szCs w:val="22"/>
        </w:rPr>
        <w:t xml:space="preserve"> </w:t>
      </w:r>
      <w:r w:rsidR="006C04EB" w:rsidRPr="00FB26A7">
        <w:rPr>
          <w:bCs/>
          <w:sz w:val="22"/>
          <w:szCs w:val="22"/>
        </w:rPr>
        <w:t>несёт</w:t>
      </w:r>
      <w:r w:rsidR="00EA747B" w:rsidRPr="00FB26A7">
        <w:rPr>
          <w:bCs/>
          <w:sz w:val="22"/>
          <w:szCs w:val="22"/>
        </w:rPr>
        <w:t xml:space="preserve"> ответственность за</w:t>
      </w:r>
      <w:r w:rsidR="00EA747B" w:rsidRPr="00FB26A7">
        <w:rPr>
          <w:rFonts w:eastAsia="Calibri"/>
          <w:sz w:val="22"/>
          <w:szCs w:val="22"/>
        </w:rPr>
        <w:t xml:space="preserve"> нарушение условий поставки, в том числе </w:t>
      </w:r>
      <w:r w:rsidR="006C04EB" w:rsidRPr="00FB26A7">
        <w:rPr>
          <w:rFonts w:eastAsia="Calibri"/>
          <w:sz w:val="22"/>
          <w:szCs w:val="22"/>
        </w:rPr>
        <w:t>надёжности</w:t>
      </w:r>
      <w:r w:rsidR="00EA747B" w:rsidRPr="00FB26A7">
        <w:rPr>
          <w:rFonts w:eastAsia="Calibri"/>
          <w:sz w:val="22"/>
          <w:szCs w:val="22"/>
        </w:rPr>
        <w:t xml:space="preserve"> электроснабжения, качества электрической энергии и за нарушение порядка полного и (или) частичного ограничения режима потребления электрической энергии, а также за нарушение иных обязательств по Договору в размере и порядке, предусмотренном Положени</w:t>
      </w:r>
      <w:r w:rsidR="00C501D7" w:rsidRPr="00FB26A7">
        <w:rPr>
          <w:rFonts w:eastAsia="Calibri"/>
          <w:sz w:val="22"/>
          <w:szCs w:val="22"/>
        </w:rPr>
        <w:t>е</w:t>
      </w:r>
      <w:r w:rsidR="00EA747B" w:rsidRPr="00FB26A7">
        <w:rPr>
          <w:rFonts w:eastAsia="Calibri"/>
          <w:sz w:val="22"/>
          <w:szCs w:val="22"/>
        </w:rPr>
        <w:t>м и Договором.</w:t>
      </w:r>
    </w:p>
    <w:p w:rsidR="003E00AE" w:rsidRPr="00FB26A7" w:rsidRDefault="00EA747B" w:rsidP="003E00AE">
      <w:pPr>
        <w:pStyle w:val="af4"/>
        <w:numPr>
          <w:ilvl w:val="1"/>
          <w:numId w:val="12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bCs/>
          <w:sz w:val="22"/>
          <w:szCs w:val="22"/>
        </w:rPr>
        <w:t xml:space="preserve">Потребитель </w:t>
      </w:r>
      <w:r w:rsidR="006C04EB" w:rsidRPr="00FB26A7">
        <w:rPr>
          <w:bCs/>
          <w:sz w:val="22"/>
          <w:szCs w:val="22"/>
        </w:rPr>
        <w:t>несёт</w:t>
      </w:r>
      <w:r w:rsidRPr="00FB26A7">
        <w:rPr>
          <w:bCs/>
          <w:sz w:val="22"/>
          <w:szCs w:val="22"/>
        </w:rPr>
        <w:t xml:space="preserve"> ответственность за</w:t>
      </w:r>
      <w:r w:rsidRPr="00FB26A7">
        <w:rPr>
          <w:rFonts w:eastAsia="Calibri"/>
          <w:sz w:val="22"/>
          <w:szCs w:val="22"/>
        </w:rPr>
        <w:t xml:space="preserve"> нарушение порядка оплаты, нарушение порядка полного и (или) частичного ограничения режима потребления электрической энергии, а также за нарушение иных обязательств по Договору в размере и порядке, предусмотренном Договором, Положени</w:t>
      </w:r>
      <w:r w:rsidR="009A1FE8" w:rsidRPr="00FB26A7">
        <w:rPr>
          <w:rFonts w:eastAsia="Calibri"/>
          <w:sz w:val="22"/>
          <w:szCs w:val="22"/>
        </w:rPr>
        <w:t>ем</w:t>
      </w:r>
      <w:r w:rsidRPr="00FB26A7">
        <w:rPr>
          <w:rFonts w:eastAsia="Calibri"/>
          <w:sz w:val="22"/>
          <w:szCs w:val="22"/>
        </w:rPr>
        <w:t xml:space="preserve"> и </w:t>
      </w:r>
      <w:hyperlink r:id="rId11" w:history="1">
        <w:r w:rsidRPr="00FB26A7">
          <w:rPr>
            <w:rFonts w:eastAsia="Calibri"/>
            <w:sz w:val="22"/>
            <w:szCs w:val="22"/>
          </w:rPr>
          <w:t>Правилами</w:t>
        </w:r>
      </w:hyperlink>
      <w:r w:rsidR="001B0CAF" w:rsidRPr="00FB26A7">
        <w:rPr>
          <w:rFonts w:eastAsia="Calibri"/>
          <w:sz w:val="22"/>
          <w:szCs w:val="22"/>
        </w:rPr>
        <w:t xml:space="preserve"> недискриминационного доступа.</w:t>
      </w:r>
    </w:p>
    <w:p w:rsidR="0031584C" w:rsidRPr="00FB26A7" w:rsidRDefault="00B83F2C" w:rsidP="006E4455">
      <w:pPr>
        <w:pStyle w:val="af4"/>
        <w:numPr>
          <w:ilvl w:val="0"/>
          <w:numId w:val="12"/>
        </w:numPr>
        <w:tabs>
          <w:tab w:val="left" w:pos="851"/>
        </w:tabs>
        <w:spacing w:before="120" w:after="120"/>
        <w:ind w:left="357" w:hanging="357"/>
        <w:contextualSpacing w:val="0"/>
        <w:jc w:val="center"/>
        <w:rPr>
          <w:sz w:val="22"/>
          <w:szCs w:val="22"/>
        </w:rPr>
      </w:pPr>
      <w:r w:rsidRPr="00FB26A7">
        <w:rPr>
          <w:b/>
          <w:sz w:val="22"/>
          <w:szCs w:val="22"/>
        </w:rPr>
        <w:t xml:space="preserve">СРОК </w:t>
      </w:r>
      <w:r w:rsidR="008D389B" w:rsidRPr="00FB26A7">
        <w:rPr>
          <w:b/>
          <w:sz w:val="22"/>
          <w:szCs w:val="22"/>
        </w:rPr>
        <w:t>ДЕЙСТВИЯ И ПРЕКРАЩЕНИЕ ДОГОВОРА</w:t>
      </w:r>
    </w:p>
    <w:p w:rsidR="00E801E3" w:rsidRPr="00740885" w:rsidRDefault="00A06B1C" w:rsidP="003E00AE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>Настоящий Договор вступает в силу с даты</w:t>
      </w:r>
      <w:r w:rsidR="00740885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подписания Сторонами</w:t>
      </w:r>
      <w:r w:rsidR="00740885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и действует до 24 часов 00 минут 30</w:t>
      </w:r>
      <w:r w:rsidR="0040128C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июня 201</w:t>
      </w:r>
      <w:r w:rsidR="0040128C" w:rsidRPr="00740885">
        <w:rPr>
          <w:sz w:val="22"/>
          <w:szCs w:val="22"/>
        </w:rPr>
        <w:t>7</w:t>
      </w:r>
      <w:r w:rsidRPr="00740885">
        <w:rPr>
          <w:sz w:val="22"/>
          <w:szCs w:val="22"/>
        </w:rPr>
        <w:t xml:space="preserve"> года.</w:t>
      </w:r>
    </w:p>
    <w:p w:rsidR="00B83F2C" w:rsidRPr="00740885" w:rsidRDefault="00A06B1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 xml:space="preserve">Обязательства </w:t>
      </w:r>
      <w:r w:rsidRPr="00740885">
        <w:rPr>
          <w:snapToGrid w:val="0"/>
          <w:sz w:val="22"/>
          <w:szCs w:val="22"/>
        </w:rPr>
        <w:t>Поставщика</w:t>
      </w:r>
      <w:r w:rsidRPr="00740885">
        <w:rPr>
          <w:sz w:val="22"/>
          <w:szCs w:val="22"/>
        </w:rPr>
        <w:t xml:space="preserve"> поставлять электрическую энергию и мощность и обязательства Потребителя принимать и оплачивать электрическую энергию по Договору подлежат исполнению Сторонами</w:t>
      </w:r>
      <w:r w:rsidR="0040128C" w:rsidRPr="00740885">
        <w:rPr>
          <w:sz w:val="22"/>
          <w:szCs w:val="22"/>
        </w:rPr>
        <w:t xml:space="preserve"> </w:t>
      </w:r>
      <w:r w:rsidRPr="00740885">
        <w:rPr>
          <w:sz w:val="22"/>
          <w:szCs w:val="22"/>
        </w:rPr>
        <w:t>с 00 часов 00 минут 01 июля 2016 года.</w:t>
      </w:r>
    </w:p>
    <w:p w:rsidR="00B83F2C" w:rsidRPr="00FB26A7" w:rsidRDefault="00B83F2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Истечение срока действия Договора или его досрочное прекращение не затрагивает и не прекращает обязательств Сторон, связанных с </w:t>
      </w:r>
      <w:r w:rsidR="006C04EB" w:rsidRPr="00FB26A7">
        <w:rPr>
          <w:sz w:val="22"/>
          <w:szCs w:val="22"/>
        </w:rPr>
        <w:t>расчётами</w:t>
      </w:r>
      <w:r w:rsidRPr="00FB26A7">
        <w:rPr>
          <w:sz w:val="22"/>
          <w:szCs w:val="22"/>
        </w:rPr>
        <w:t xml:space="preserve"> по Договору и не исполненных к моменту прекращения действия Договора.</w:t>
      </w:r>
    </w:p>
    <w:p w:rsidR="003A30E5" w:rsidRPr="00FB26A7" w:rsidRDefault="003A30E5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Расторжение </w:t>
      </w:r>
      <w:r w:rsidR="003B0689" w:rsidRPr="00FB26A7">
        <w:rPr>
          <w:sz w:val="22"/>
          <w:szCs w:val="22"/>
        </w:rPr>
        <w:t xml:space="preserve">и изменение </w:t>
      </w:r>
      <w:r w:rsidRPr="00FB26A7">
        <w:rPr>
          <w:sz w:val="22"/>
          <w:szCs w:val="22"/>
        </w:rPr>
        <w:t>Договора допускается по основаниям и в порядке, предусмотренном Договором и действующим законодательством РФ.</w:t>
      </w:r>
    </w:p>
    <w:p w:rsidR="00E801E3" w:rsidRPr="00740885" w:rsidRDefault="00A06B1C" w:rsidP="00E801E3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740885">
        <w:rPr>
          <w:sz w:val="22"/>
          <w:szCs w:val="22"/>
        </w:rPr>
        <w:t>Договор считается автоматически пролонгированным на один календарный год и далее ежегодно, если за 30 (Тридцать) календарных дней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3E00AE" w:rsidRPr="00FB26A7" w:rsidRDefault="003A30E5" w:rsidP="003E00AE">
      <w:pPr>
        <w:pStyle w:val="af4"/>
        <w:numPr>
          <w:ilvl w:val="1"/>
          <w:numId w:val="13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FB26A7">
        <w:rPr>
          <w:sz w:val="22"/>
          <w:szCs w:val="22"/>
        </w:rPr>
        <w:t>Если одной из Сторон до окончания действия Договора внесено предложение об изменении, расторжении Договора или о заключении нового договора, отношения Сторон до заключения нового договора регулируются Договором.</w:t>
      </w:r>
    </w:p>
    <w:p w:rsidR="0031584C" w:rsidRPr="00FB26A7" w:rsidRDefault="003A30E5" w:rsidP="006E4455">
      <w:pPr>
        <w:pStyle w:val="af4"/>
        <w:numPr>
          <w:ilvl w:val="0"/>
          <w:numId w:val="13"/>
        </w:numPr>
        <w:tabs>
          <w:tab w:val="left" w:pos="851"/>
        </w:tabs>
        <w:spacing w:before="120" w:after="120"/>
        <w:ind w:left="403" w:hanging="403"/>
        <w:contextualSpacing w:val="0"/>
        <w:jc w:val="center"/>
        <w:rPr>
          <w:sz w:val="22"/>
          <w:szCs w:val="22"/>
        </w:rPr>
      </w:pPr>
      <w:r w:rsidRPr="00FB26A7">
        <w:rPr>
          <w:b/>
          <w:sz w:val="22"/>
          <w:szCs w:val="22"/>
        </w:rPr>
        <w:t>ЗАКЛЮЧИТЕЛЬНЫЕ ПОЛОЖЕНИЯ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Во всем, что не предусмотрено Договором, Стороны руководствуются действующим законодательством Р</w:t>
      </w:r>
      <w:r w:rsidR="006A406B" w:rsidRPr="00FB26A7">
        <w:rPr>
          <w:snapToGrid w:val="0"/>
          <w:sz w:val="22"/>
          <w:szCs w:val="22"/>
        </w:rPr>
        <w:t>Ф</w:t>
      </w:r>
      <w:r w:rsidRPr="00FB26A7">
        <w:rPr>
          <w:snapToGrid w:val="0"/>
          <w:sz w:val="22"/>
          <w:szCs w:val="22"/>
        </w:rPr>
        <w:t>, в случае, если оно подлежит обязательному применению к отношениям Сторон по Договору. В случае противоречия условий Договора действующему законодательству</w:t>
      </w:r>
      <w:r w:rsidR="006A406B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 xml:space="preserve"> Стороны при исполнении Договора руководствуются нормами действующего законодательства</w:t>
      </w:r>
      <w:r w:rsidR="006A406B" w:rsidRPr="00FB26A7">
        <w:rPr>
          <w:snapToGrid w:val="0"/>
          <w:sz w:val="22"/>
          <w:szCs w:val="22"/>
        </w:rPr>
        <w:t xml:space="preserve"> РФ</w:t>
      </w:r>
      <w:r w:rsidRPr="00FB26A7">
        <w:rPr>
          <w:snapToGrid w:val="0"/>
          <w:sz w:val="22"/>
          <w:szCs w:val="22"/>
        </w:rPr>
        <w:t>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Договор может быть </w:t>
      </w:r>
      <w:r w:rsidR="00E11A01" w:rsidRPr="00FB26A7">
        <w:rPr>
          <w:snapToGrid w:val="0"/>
          <w:sz w:val="22"/>
          <w:szCs w:val="22"/>
        </w:rPr>
        <w:t>изменён</w:t>
      </w:r>
      <w:r w:rsidRPr="00FB26A7">
        <w:rPr>
          <w:snapToGrid w:val="0"/>
          <w:sz w:val="22"/>
          <w:szCs w:val="22"/>
        </w:rPr>
        <w:t xml:space="preserve"> по соглашению Сторон.</w:t>
      </w:r>
    </w:p>
    <w:p w:rsidR="003A30E5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Направление подлинных документов (изменений и дополнений условий Договора, актов первичного </w:t>
      </w:r>
      <w:r w:rsidR="00E11A01" w:rsidRPr="00FB26A7">
        <w:rPr>
          <w:snapToGrid w:val="0"/>
          <w:sz w:val="22"/>
          <w:szCs w:val="22"/>
        </w:rPr>
        <w:t>учёта</w:t>
      </w:r>
      <w:r w:rsidRPr="00FB26A7">
        <w:rPr>
          <w:snapToGrid w:val="0"/>
          <w:sz w:val="22"/>
          <w:szCs w:val="22"/>
        </w:rPr>
        <w:t xml:space="preserve"> электрической энергии, актов сверки платежей и др.) по Договору должно производиться в адрес другой стороны заказной корреспонденцией с уведомлением о вручении, если иной порядок не согласован Сторонами.</w:t>
      </w:r>
    </w:p>
    <w:p w:rsidR="003A30E5" w:rsidRPr="00FB26A7" w:rsidRDefault="003A30E5" w:rsidP="00B23181">
      <w:pPr>
        <w:pStyle w:val="31"/>
        <w:ind w:firstLine="426"/>
        <w:rPr>
          <w:rFonts w:ascii="Times New Roman" w:hAnsi="Times New Roman" w:cs="Times New Roman"/>
          <w:strike w:val="0"/>
          <w:snapToGrid w:val="0"/>
        </w:rPr>
      </w:pPr>
      <w:r w:rsidRPr="00FB26A7">
        <w:rPr>
          <w:rFonts w:ascii="Times New Roman" w:hAnsi="Times New Roman" w:cs="Times New Roman"/>
          <w:strike w:val="0"/>
          <w:snapToGrid w:val="0"/>
        </w:rPr>
        <w:t>Получение указанных документов по факсимильной связи считается достаточным основанием для осуществления прав и исполнения обязанностей в соответствии с Договором.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Все подписанные Сторонами приложения к Договору являются его неотъемлемой частью.</w:t>
      </w:r>
    </w:p>
    <w:p w:rsidR="00E801E3" w:rsidRPr="00FB26A7" w:rsidRDefault="003A30E5" w:rsidP="00E801E3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 xml:space="preserve">В случае изменения реквизитов Сторон или реквизитов третьих лиц, являющихся плательщиками и/или получателями платежей, электрической энергии </w:t>
      </w:r>
      <w:r w:rsidR="00AB5ED2" w:rsidRPr="00FB26A7">
        <w:rPr>
          <w:snapToGrid w:val="0"/>
          <w:sz w:val="22"/>
          <w:szCs w:val="22"/>
        </w:rPr>
        <w:t xml:space="preserve">и </w:t>
      </w:r>
      <w:r w:rsidRPr="00FB26A7">
        <w:rPr>
          <w:snapToGrid w:val="0"/>
          <w:sz w:val="22"/>
          <w:szCs w:val="22"/>
        </w:rPr>
        <w:t xml:space="preserve">мощности по Договору, а также об изменении иных данных, непосредственно влияющих на исполнение Договора, Стороны обязаны уведомить друг друга в течение 3 </w:t>
      </w:r>
      <w:r w:rsidR="00AB5ED2" w:rsidRPr="00FB26A7">
        <w:rPr>
          <w:snapToGrid w:val="0"/>
          <w:sz w:val="22"/>
          <w:szCs w:val="22"/>
        </w:rPr>
        <w:t xml:space="preserve">(Трех) </w:t>
      </w:r>
      <w:r w:rsidRPr="00FB26A7">
        <w:rPr>
          <w:snapToGrid w:val="0"/>
          <w:sz w:val="22"/>
          <w:szCs w:val="22"/>
        </w:rPr>
        <w:t xml:space="preserve">рабочих дней обо всех таких изменениях. В противном случае убытки, </w:t>
      </w:r>
      <w:r w:rsidRPr="00FB26A7">
        <w:rPr>
          <w:snapToGrid w:val="0"/>
          <w:sz w:val="22"/>
          <w:szCs w:val="22"/>
        </w:rPr>
        <w:lastRenderedPageBreak/>
        <w:t xml:space="preserve">вызванные </w:t>
      </w:r>
      <w:r w:rsidR="00906D97" w:rsidRPr="00FB26A7">
        <w:rPr>
          <w:snapToGrid w:val="0"/>
          <w:sz w:val="22"/>
          <w:szCs w:val="22"/>
        </w:rPr>
        <w:t>не уведомлением</w:t>
      </w:r>
      <w:r w:rsidRPr="00FB26A7">
        <w:rPr>
          <w:snapToGrid w:val="0"/>
          <w:sz w:val="22"/>
          <w:szCs w:val="22"/>
        </w:rPr>
        <w:t xml:space="preserve"> или несвоевременным уведомлением, ложатся на сторону, допустившую это </w:t>
      </w:r>
      <w:r w:rsidR="00906D97" w:rsidRPr="00FB26A7">
        <w:rPr>
          <w:snapToGrid w:val="0"/>
          <w:sz w:val="22"/>
          <w:szCs w:val="22"/>
        </w:rPr>
        <w:t>не уведомление</w:t>
      </w:r>
      <w:r w:rsidRPr="00FB26A7">
        <w:rPr>
          <w:snapToGrid w:val="0"/>
          <w:sz w:val="22"/>
          <w:szCs w:val="22"/>
        </w:rPr>
        <w:t xml:space="preserve"> или несвоевременное уведомление. </w:t>
      </w:r>
      <w:r w:rsidR="00944B72" w:rsidRPr="00FB26A7">
        <w:rPr>
          <w:snapToGrid w:val="0"/>
          <w:sz w:val="22"/>
          <w:szCs w:val="22"/>
        </w:rPr>
        <w:t>Потребитель</w:t>
      </w:r>
      <w:r w:rsidRPr="00FB26A7">
        <w:rPr>
          <w:snapToGrid w:val="0"/>
          <w:sz w:val="22"/>
          <w:szCs w:val="22"/>
        </w:rPr>
        <w:t xml:space="preserve"> обязан своевременно предоставлять письменно </w:t>
      </w:r>
      <w:r w:rsidR="003C3527" w:rsidRPr="00FB26A7">
        <w:rPr>
          <w:snapToGrid w:val="0"/>
          <w:sz w:val="22"/>
          <w:szCs w:val="22"/>
        </w:rPr>
        <w:t>Поставщику</w:t>
      </w:r>
      <w:r w:rsidRPr="00FB26A7">
        <w:rPr>
          <w:snapToGrid w:val="0"/>
          <w:sz w:val="22"/>
          <w:szCs w:val="22"/>
        </w:rPr>
        <w:t>информацию об увеличении или уме</w:t>
      </w:r>
      <w:r w:rsidR="00906D97" w:rsidRPr="00FB26A7">
        <w:rPr>
          <w:snapToGrid w:val="0"/>
          <w:sz w:val="22"/>
          <w:szCs w:val="22"/>
        </w:rPr>
        <w:t xml:space="preserve">ньшении мощности </w:t>
      </w:r>
      <w:r w:rsidR="00620E9D" w:rsidRPr="00FB26A7">
        <w:rPr>
          <w:snapToGrid w:val="0"/>
          <w:sz w:val="22"/>
          <w:szCs w:val="22"/>
        </w:rPr>
        <w:t>токоприёмников</w:t>
      </w:r>
      <w:r w:rsidR="00906D97" w:rsidRPr="00FB26A7">
        <w:rPr>
          <w:snapToGrid w:val="0"/>
          <w:sz w:val="22"/>
          <w:szCs w:val="22"/>
        </w:rPr>
        <w:t>,</w:t>
      </w:r>
      <w:r w:rsidRPr="00FB26A7">
        <w:rPr>
          <w:snapToGrid w:val="0"/>
          <w:sz w:val="22"/>
          <w:szCs w:val="22"/>
        </w:rPr>
        <w:t xml:space="preserve"> о</w:t>
      </w:r>
      <w:r w:rsidR="00906D97" w:rsidRPr="00FB26A7">
        <w:rPr>
          <w:snapToGrid w:val="0"/>
          <w:sz w:val="22"/>
          <w:szCs w:val="22"/>
        </w:rPr>
        <w:t>б изменении профиля производства, о подключении новых объектов,</w:t>
      </w:r>
      <w:r w:rsidRPr="00FB26A7">
        <w:rPr>
          <w:snapToGrid w:val="0"/>
          <w:sz w:val="22"/>
          <w:szCs w:val="22"/>
        </w:rPr>
        <w:t xml:space="preserve"> об изменении режимов получения электрической энергии.</w:t>
      </w:r>
    </w:p>
    <w:p w:rsidR="003E00AE" w:rsidRPr="00FB26A7" w:rsidRDefault="003A30E5" w:rsidP="003E00AE">
      <w:pPr>
        <w:pStyle w:val="af4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napToGrid w:val="0"/>
          <w:sz w:val="22"/>
          <w:szCs w:val="22"/>
        </w:rPr>
      </w:pPr>
      <w:r w:rsidRPr="00FB26A7">
        <w:rPr>
          <w:snapToGrid w:val="0"/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</w:t>
      </w:r>
      <w:r w:rsidR="00D6378C" w:rsidRPr="00FB26A7">
        <w:rPr>
          <w:snapToGrid w:val="0"/>
          <w:sz w:val="22"/>
          <w:szCs w:val="22"/>
        </w:rPr>
        <w:t>.</w:t>
      </w:r>
    </w:p>
    <w:p w:rsidR="00A51A21" w:rsidRPr="00FB26A7" w:rsidRDefault="00DC3287" w:rsidP="00305332">
      <w:pPr>
        <w:pStyle w:val="af4"/>
        <w:numPr>
          <w:ilvl w:val="0"/>
          <w:numId w:val="14"/>
        </w:numPr>
        <w:tabs>
          <w:tab w:val="left" w:pos="993"/>
        </w:tabs>
        <w:spacing w:before="120" w:after="120"/>
        <w:ind w:left="403" w:hanging="403"/>
        <w:contextualSpacing w:val="0"/>
        <w:jc w:val="center"/>
        <w:rPr>
          <w:snapToGrid w:val="0"/>
          <w:sz w:val="22"/>
          <w:szCs w:val="22"/>
        </w:rPr>
      </w:pPr>
      <w:r w:rsidRPr="00FB26A7">
        <w:rPr>
          <w:b/>
          <w:sz w:val="22"/>
          <w:szCs w:val="22"/>
        </w:rPr>
        <w:t>ПРИЛОЖЕНИЯ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1 </w:t>
      </w:r>
      <w:r w:rsidRPr="00FB26A7">
        <w:rPr>
          <w:sz w:val="22"/>
          <w:szCs w:val="22"/>
        </w:rPr>
        <w:t>Договорные величины электрической энергии и заявленной мощности.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2 </w:t>
      </w:r>
      <w:r w:rsidRPr="00FB26A7">
        <w:rPr>
          <w:sz w:val="22"/>
          <w:szCs w:val="22"/>
        </w:rPr>
        <w:t>Перечень точек поставки электрической энергии и мощности.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3 </w:t>
      </w:r>
      <w:r w:rsidRPr="00FB26A7">
        <w:rPr>
          <w:sz w:val="22"/>
          <w:szCs w:val="22"/>
        </w:rPr>
        <w:t xml:space="preserve">Акт первичного </w:t>
      </w:r>
      <w:r w:rsidR="008927FB" w:rsidRPr="00FB26A7">
        <w:rPr>
          <w:sz w:val="22"/>
          <w:szCs w:val="22"/>
        </w:rPr>
        <w:t>учёта</w:t>
      </w:r>
      <w:r w:rsidRPr="00FB26A7">
        <w:rPr>
          <w:sz w:val="22"/>
          <w:szCs w:val="22"/>
        </w:rPr>
        <w:t xml:space="preserve"> электрической энергии и мощности (форма).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4 </w:t>
      </w:r>
      <w:r w:rsidRPr="00FB26A7">
        <w:rPr>
          <w:sz w:val="22"/>
          <w:szCs w:val="22"/>
        </w:rPr>
        <w:t xml:space="preserve">Акт </w:t>
      </w:r>
      <w:r w:rsidR="008927FB" w:rsidRPr="00FB26A7">
        <w:rPr>
          <w:sz w:val="22"/>
          <w:szCs w:val="22"/>
        </w:rPr>
        <w:t>приёма</w:t>
      </w:r>
      <w:r w:rsidRPr="00FB26A7">
        <w:rPr>
          <w:sz w:val="22"/>
          <w:szCs w:val="22"/>
        </w:rPr>
        <w:t>-передачи электрической энергии и мощности (форма).</w:t>
      </w:r>
    </w:p>
    <w:p w:rsidR="00E801E3" w:rsidRPr="00FB26A7" w:rsidRDefault="00A51A21" w:rsidP="00E801E3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5 </w:t>
      </w:r>
      <w:r w:rsidRPr="00FB26A7">
        <w:rPr>
          <w:sz w:val="22"/>
          <w:szCs w:val="22"/>
        </w:rPr>
        <w:t>Акт сверки</w:t>
      </w:r>
      <w:r w:rsidR="00741DA9" w:rsidRPr="00FB26A7">
        <w:rPr>
          <w:sz w:val="22"/>
          <w:szCs w:val="22"/>
        </w:rPr>
        <w:t xml:space="preserve"> взаимных</w:t>
      </w:r>
      <w:r w:rsidR="008927FB" w:rsidRPr="00FB26A7">
        <w:rPr>
          <w:sz w:val="22"/>
          <w:szCs w:val="22"/>
        </w:rPr>
        <w:t>расчётов</w:t>
      </w:r>
      <w:r w:rsidRPr="00FB26A7">
        <w:rPr>
          <w:sz w:val="22"/>
          <w:szCs w:val="22"/>
        </w:rPr>
        <w:t xml:space="preserve"> (форма).</w:t>
      </w:r>
    </w:p>
    <w:p w:rsidR="003D11EF" w:rsidRDefault="00A51A21" w:rsidP="00BB389A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 w:rsidR="00B81A3F" w:rsidRPr="00FB26A7">
        <w:rPr>
          <w:sz w:val="22"/>
          <w:szCs w:val="22"/>
        </w:rPr>
        <w:t xml:space="preserve">6 </w:t>
      </w:r>
      <w:r w:rsidRPr="00FB26A7">
        <w:rPr>
          <w:sz w:val="22"/>
          <w:szCs w:val="22"/>
        </w:rPr>
        <w:t xml:space="preserve">Порядок определения стоимости электрической энергии </w:t>
      </w:r>
      <w:r w:rsidR="0060311C" w:rsidRPr="00FB26A7">
        <w:rPr>
          <w:sz w:val="22"/>
          <w:szCs w:val="22"/>
        </w:rPr>
        <w:t xml:space="preserve">и </w:t>
      </w:r>
      <w:r w:rsidRPr="00FB26A7">
        <w:rPr>
          <w:sz w:val="22"/>
          <w:szCs w:val="22"/>
        </w:rPr>
        <w:t>мощности.</w:t>
      </w:r>
    </w:p>
    <w:p w:rsidR="002C5C83" w:rsidRPr="00FB26A7" w:rsidRDefault="002C5C83" w:rsidP="00BB389A">
      <w:pPr>
        <w:pStyle w:val="af4"/>
        <w:widowControl w:val="0"/>
        <w:numPr>
          <w:ilvl w:val="1"/>
          <w:numId w:val="15"/>
        </w:numPr>
        <w:tabs>
          <w:tab w:val="left" w:pos="993"/>
        </w:tabs>
        <w:ind w:left="0" w:firstLine="567"/>
        <w:rPr>
          <w:sz w:val="22"/>
          <w:szCs w:val="22"/>
        </w:rPr>
      </w:pPr>
      <w:r w:rsidRPr="00FB26A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7Копии актов разграничения балансовой принадлежности и эксплуатационной ответственности Сторон.</w:t>
      </w:r>
    </w:p>
    <w:p w:rsidR="00B83F2C" w:rsidRPr="00FB26A7" w:rsidRDefault="00DC3287" w:rsidP="00305332">
      <w:pPr>
        <w:widowControl w:val="0"/>
        <w:spacing w:before="360" w:after="360"/>
        <w:jc w:val="center"/>
        <w:rPr>
          <w:b/>
          <w:sz w:val="22"/>
          <w:szCs w:val="22"/>
        </w:rPr>
      </w:pPr>
      <w:r w:rsidRPr="00FB26A7">
        <w:rPr>
          <w:b/>
          <w:sz w:val="22"/>
          <w:szCs w:val="22"/>
        </w:rPr>
        <w:t>РЕКВИЗИТЫ И ПОДПИСИСТОРОН</w:t>
      </w: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5102"/>
        <w:gridCol w:w="5103"/>
      </w:tblGrid>
      <w:tr w:rsidR="00B83F2C" w:rsidRPr="00FB26A7" w:rsidTr="004D55DA">
        <w:trPr>
          <w:cantSplit/>
        </w:trPr>
        <w:tc>
          <w:tcPr>
            <w:tcW w:w="5102" w:type="dxa"/>
          </w:tcPr>
          <w:p w:rsidR="00221593" w:rsidRPr="00CB27CF" w:rsidRDefault="00B14720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ПОСТАВЩИК</w:t>
            </w:r>
            <w:r w:rsidR="00B83F2C" w:rsidRPr="00CB27CF">
              <w:rPr>
                <w:b/>
                <w:bCs/>
                <w:sz w:val="22"/>
                <w:szCs w:val="22"/>
              </w:rPr>
              <w:t>:</w:t>
            </w:r>
          </w:p>
          <w:p w:rsidR="00221593" w:rsidRPr="00CB27CF" w:rsidRDefault="00221593" w:rsidP="00221593">
            <w:pPr>
              <w:rPr>
                <w:b/>
                <w:bCs/>
                <w:sz w:val="22"/>
                <w:szCs w:val="22"/>
              </w:rPr>
            </w:pPr>
          </w:p>
          <w:p w:rsidR="0027750C" w:rsidRPr="00CB27CF" w:rsidRDefault="000A3C46" w:rsidP="00221593">
            <w:pPr>
              <w:pStyle w:val="31"/>
              <w:rPr>
                <w:rFonts w:ascii="Times New Roman" w:hAnsi="Times New Roman" w:cs="Times New Roman"/>
                <w:b/>
                <w:strike w:val="0"/>
              </w:rPr>
            </w:pPr>
            <w:r>
              <w:rPr>
                <w:rFonts w:ascii="Times New Roman" w:hAnsi="Times New Roman" w:cs="Times New Roman"/>
                <w:b/>
                <w:strike w:val="0"/>
              </w:rPr>
              <w:t>____________________</w:t>
            </w:r>
          </w:p>
          <w:p w:rsidR="00DF4360" w:rsidRPr="00CB27CF" w:rsidRDefault="006A406B" w:rsidP="004D55DA">
            <w:pPr>
              <w:pStyle w:val="31"/>
              <w:rPr>
                <w:rFonts w:ascii="Times New Roman" w:hAnsi="Times New Roman" w:cs="Times New Roman"/>
              </w:rPr>
            </w:pPr>
            <w:r w:rsidRPr="00CB27CF">
              <w:rPr>
                <w:rFonts w:ascii="Times New Roman" w:hAnsi="Times New Roman" w:cs="Times New Roman"/>
                <w:b/>
                <w:strike w:val="0"/>
              </w:rPr>
              <w:t>Адрес места нахождения</w:t>
            </w:r>
            <w:r w:rsidR="00B83F2C" w:rsidRPr="00CB27CF">
              <w:rPr>
                <w:rFonts w:ascii="Times New Roman" w:hAnsi="Times New Roman" w:cs="Times New Roman"/>
                <w:strike w:val="0"/>
              </w:rPr>
              <w:t xml:space="preserve">: </w:t>
            </w:r>
            <w:r w:rsidR="000A3C46">
              <w:rPr>
                <w:rFonts w:ascii="Times New Roman" w:hAnsi="Times New Roman" w:cs="Times New Roman"/>
                <w:b/>
                <w:strike w:val="0"/>
              </w:rPr>
              <w:t>____________________</w:t>
            </w:r>
            <w:r w:rsidR="002C5C83" w:rsidRPr="00CB27CF">
              <w:rPr>
                <w:rFonts w:ascii="Times New Roman" w:hAnsi="Times New Roman" w:cs="Times New Roman"/>
                <w:strike w:val="0"/>
              </w:rPr>
              <w:t>.</w:t>
            </w:r>
          </w:p>
          <w:p w:rsidR="0027750C" w:rsidRPr="00CB27CF" w:rsidRDefault="0027750C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25FCF" w:rsidRPr="00CB27CF" w:rsidRDefault="0055665A" w:rsidP="000A3C46">
            <w:pPr>
              <w:jc w:val="both"/>
              <w:rPr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</w:t>
            </w:r>
            <w:r w:rsidR="00B83F2C" w:rsidRPr="00CB27CF">
              <w:rPr>
                <w:b/>
                <w:bCs/>
                <w:sz w:val="22"/>
                <w:szCs w:val="22"/>
              </w:rPr>
              <w:t>очтовый адрес</w:t>
            </w:r>
            <w:r w:rsidR="00B83F2C" w:rsidRPr="00CB27CF">
              <w:rPr>
                <w:bCs/>
                <w:sz w:val="22"/>
                <w:szCs w:val="22"/>
              </w:rPr>
              <w:t>:</w:t>
            </w:r>
            <w:r w:rsidR="000A3C46">
              <w:rPr>
                <w:sz w:val="22"/>
                <w:szCs w:val="22"/>
              </w:rPr>
              <w:t>____________________</w:t>
            </w:r>
          </w:p>
          <w:p w:rsidR="002C5C83" w:rsidRPr="00CB27CF" w:rsidRDefault="002C5C83" w:rsidP="002C5C83">
            <w:pPr>
              <w:suppressAutoHyphens/>
              <w:rPr>
                <w:sz w:val="22"/>
                <w:szCs w:val="22"/>
              </w:rPr>
            </w:pPr>
          </w:p>
          <w:p w:rsidR="002C5C83" w:rsidRPr="00CB27CF" w:rsidRDefault="002C5C83" w:rsidP="002C5C83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 xml:space="preserve">ИНН </w:t>
            </w:r>
            <w:r w:rsidR="000A3C46">
              <w:rPr>
                <w:b/>
              </w:rPr>
              <w:t>______________</w:t>
            </w:r>
            <w:r w:rsidRPr="00CB27CF">
              <w:rPr>
                <w:sz w:val="22"/>
                <w:szCs w:val="22"/>
              </w:rPr>
              <w:t xml:space="preserve"> / КПП </w:t>
            </w:r>
            <w:r w:rsidR="000A3C46">
              <w:rPr>
                <w:sz w:val="22"/>
                <w:szCs w:val="22"/>
              </w:rPr>
              <w:t>_______________</w:t>
            </w:r>
          </w:p>
          <w:p w:rsidR="0027750C" w:rsidRPr="00CB27CF" w:rsidRDefault="0027750C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CF0A07" w:rsidRPr="00CB27CF" w:rsidRDefault="00016F3A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Б</w:t>
            </w:r>
            <w:r w:rsidR="00B83F2C" w:rsidRPr="00CB27CF">
              <w:rPr>
                <w:b/>
                <w:bCs/>
                <w:sz w:val="22"/>
                <w:szCs w:val="22"/>
              </w:rPr>
              <w:t>анковские реквизиты</w:t>
            </w:r>
            <w:r w:rsidR="00B83F2C" w:rsidRPr="00CB27CF">
              <w:rPr>
                <w:bCs/>
                <w:sz w:val="22"/>
                <w:szCs w:val="22"/>
              </w:rPr>
              <w:t>:</w:t>
            </w:r>
          </w:p>
          <w:p w:rsidR="002C5C83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0A3C46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0A3C46" w:rsidRPr="00CB27CF" w:rsidRDefault="000A3C46" w:rsidP="002C5C83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0A3C46">
              <w:rPr>
                <w:b/>
                <w:sz w:val="22"/>
                <w:szCs w:val="22"/>
              </w:rPr>
              <w:t>____________________</w:t>
            </w:r>
          </w:p>
          <w:p w:rsidR="00286BCC" w:rsidRPr="00CB27CF" w:rsidRDefault="00286BCC" w:rsidP="004D55D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7A58A7" w:rsidRPr="00CB27CF" w:rsidRDefault="0090056C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ПОТРЕБИТЕЛЬ</w:t>
            </w:r>
            <w:r w:rsidR="00B83F2C" w:rsidRPr="00CB27CF">
              <w:rPr>
                <w:b/>
                <w:bCs/>
                <w:sz w:val="22"/>
                <w:szCs w:val="22"/>
              </w:rPr>
              <w:t>:</w:t>
            </w:r>
          </w:p>
          <w:p w:rsidR="00221593" w:rsidRPr="00CB27CF" w:rsidRDefault="00221593" w:rsidP="00221593">
            <w:pPr>
              <w:rPr>
                <w:b/>
                <w:bCs/>
                <w:sz w:val="22"/>
                <w:szCs w:val="22"/>
              </w:rPr>
            </w:pPr>
          </w:p>
          <w:p w:rsidR="000402B1" w:rsidRPr="00CB27CF" w:rsidRDefault="00CB27CF" w:rsidP="00221593">
            <w:pPr>
              <w:rPr>
                <w:b/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НАО «Красная поляна»</w:t>
            </w:r>
          </w:p>
          <w:p w:rsidR="0027750C" w:rsidRPr="00CB27CF" w:rsidRDefault="0027750C" w:rsidP="00221593">
            <w:pPr>
              <w:rPr>
                <w:b/>
                <w:bCs/>
                <w:sz w:val="22"/>
                <w:szCs w:val="22"/>
              </w:rPr>
            </w:pPr>
          </w:p>
          <w:p w:rsidR="00BF3EC9" w:rsidRPr="00CB27CF" w:rsidRDefault="006A406B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Адрес места нахождения</w:t>
            </w:r>
            <w:r w:rsidR="003924CD" w:rsidRPr="00CB27CF">
              <w:rPr>
                <w:bCs/>
                <w:sz w:val="22"/>
                <w:szCs w:val="22"/>
              </w:rPr>
              <w:t>:</w:t>
            </w:r>
            <w:r w:rsidR="00CB27CF" w:rsidRPr="00CB27CF">
              <w:rPr>
                <w:sz w:val="22"/>
                <w:szCs w:val="22"/>
              </w:rPr>
              <w:t>354000, Россия, Краснодарский край, г. Сочи, ул. Северная,14-а</w:t>
            </w:r>
            <w:r w:rsidR="00FF2902">
              <w:rPr>
                <w:sz w:val="22"/>
                <w:szCs w:val="22"/>
              </w:rPr>
              <w:t>.</w:t>
            </w:r>
          </w:p>
          <w:p w:rsidR="004D55DA" w:rsidRPr="00CB27CF" w:rsidRDefault="004D55DA" w:rsidP="004D55DA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4D55DA" w:rsidRPr="00CB27CF" w:rsidRDefault="0055665A" w:rsidP="004D55DA">
            <w:pPr>
              <w:jc w:val="both"/>
              <w:rPr>
                <w:bCs/>
                <w:sz w:val="22"/>
                <w:szCs w:val="22"/>
              </w:rPr>
            </w:pPr>
            <w:r w:rsidRPr="00CB27CF">
              <w:rPr>
                <w:b/>
                <w:bCs/>
                <w:sz w:val="22"/>
                <w:szCs w:val="22"/>
              </w:rPr>
              <w:t>П</w:t>
            </w:r>
            <w:r w:rsidR="002C22D4" w:rsidRPr="00CB27CF">
              <w:rPr>
                <w:b/>
                <w:bCs/>
                <w:sz w:val="22"/>
                <w:szCs w:val="22"/>
              </w:rPr>
              <w:t>очтовый адрес</w:t>
            </w:r>
            <w:r w:rsidR="002C22D4" w:rsidRPr="00CB27CF">
              <w:rPr>
                <w:bCs/>
                <w:sz w:val="22"/>
                <w:szCs w:val="22"/>
              </w:rPr>
              <w:t>:</w:t>
            </w:r>
            <w:r w:rsidR="00CB27CF" w:rsidRPr="00CB27CF">
              <w:rPr>
                <w:sz w:val="22"/>
                <w:szCs w:val="22"/>
              </w:rPr>
              <w:t>354000, Россия, Краснодарский край, г. Сочи, Главпочтамт, а/я 521</w:t>
            </w:r>
            <w:r w:rsidR="00FF2902">
              <w:rPr>
                <w:sz w:val="22"/>
                <w:szCs w:val="22"/>
              </w:rPr>
              <w:t>.</w:t>
            </w:r>
          </w:p>
          <w:p w:rsidR="00746C74" w:rsidRDefault="00746C74" w:rsidP="00CB27CF">
            <w:pPr>
              <w:suppressAutoHyphens/>
              <w:rPr>
                <w:sz w:val="22"/>
                <w:szCs w:val="22"/>
              </w:rPr>
            </w:pPr>
          </w:p>
          <w:p w:rsidR="00CB27CF" w:rsidRPr="00CB27CF" w:rsidRDefault="00CB27CF" w:rsidP="00CB27CF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ИНН 2320102816/ КПП 232001001</w:t>
            </w:r>
          </w:p>
          <w:p w:rsidR="00020DCE" w:rsidRPr="00CB27CF" w:rsidRDefault="00020DCE" w:rsidP="004D55DA">
            <w:pPr>
              <w:jc w:val="both"/>
              <w:rPr>
                <w:b/>
                <w:sz w:val="22"/>
                <w:szCs w:val="22"/>
              </w:rPr>
            </w:pPr>
          </w:p>
          <w:p w:rsidR="002C22D4" w:rsidRPr="00CB27CF" w:rsidRDefault="00016F3A" w:rsidP="004D55DA">
            <w:pPr>
              <w:jc w:val="both"/>
              <w:rPr>
                <w:sz w:val="22"/>
                <w:szCs w:val="22"/>
              </w:rPr>
            </w:pPr>
            <w:r w:rsidRPr="00CB27CF">
              <w:rPr>
                <w:b/>
                <w:sz w:val="22"/>
                <w:szCs w:val="22"/>
              </w:rPr>
              <w:t>Б</w:t>
            </w:r>
            <w:r w:rsidR="002C22D4" w:rsidRPr="00CB27CF">
              <w:rPr>
                <w:b/>
                <w:sz w:val="22"/>
                <w:szCs w:val="22"/>
              </w:rPr>
              <w:t>анковские реквизиты</w:t>
            </w:r>
            <w:r w:rsidR="002C22D4" w:rsidRPr="00CB27CF">
              <w:rPr>
                <w:sz w:val="22"/>
                <w:szCs w:val="22"/>
              </w:rPr>
              <w:t>:</w:t>
            </w:r>
          </w:p>
          <w:p w:rsidR="00286BCC" w:rsidRPr="00CB27CF" w:rsidRDefault="00CB27CF" w:rsidP="00FF2902">
            <w:pPr>
              <w:spacing w:before="120"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ГК «БАНК РАЗВИТИЯ И ВНЕШНЕЭКОНОМИЧЕСКОЙ ДЕЯТЕЛЬНОСТИ (ВНЕШЭКОНОМБАНК)»</w:t>
            </w:r>
          </w:p>
          <w:p w:rsidR="00CB27CF" w:rsidRPr="00CB27CF" w:rsidRDefault="00CB27CF" w:rsidP="00CB27CF">
            <w:pPr>
              <w:suppressAutoHyphens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Р/С 40702810912367031433</w:t>
            </w:r>
          </w:p>
          <w:p w:rsidR="00CB27CF" w:rsidRPr="00CB27CF" w:rsidRDefault="00CB27CF" w:rsidP="00CB27CF">
            <w:pPr>
              <w:suppressAutoHyphens/>
              <w:jc w:val="both"/>
              <w:rPr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К/С 30101810500000000060</w:t>
            </w:r>
          </w:p>
          <w:p w:rsidR="00020DCE" w:rsidRDefault="00CB27CF" w:rsidP="00746C74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CB27CF">
              <w:rPr>
                <w:sz w:val="22"/>
                <w:szCs w:val="22"/>
              </w:rPr>
              <w:t>БИК 044525060</w:t>
            </w:r>
          </w:p>
          <w:p w:rsidR="00746C74" w:rsidRPr="00746C74" w:rsidRDefault="00746C74" w:rsidP="00746C74">
            <w:pPr>
              <w:suppressAutoHyphens/>
              <w:jc w:val="both"/>
              <w:rPr>
                <w:b/>
                <w:sz w:val="22"/>
                <w:szCs w:val="22"/>
              </w:rPr>
            </w:pPr>
          </w:p>
        </w:tc>
      </w:tr>
      <w:tr w:rsidR="009859D1" w:rsidRPr="00FB26A7" w:rsidTr="004D55DA">
        <w:trPr>
          <w:cantSplit/>
          <w:trHeight w:val="1291"/>
        </w:trPr>
        <w:tc>
          <w:tcPr>
            <w:tcW w:w="5102" w:type="dxa"/>
          </w:tcPr>
          <w:p w:rsidR="00220440" w:rsidRPr="00FB26A7" w:rsidRDefault="000A3C46" w:rsidP="00221593">
            <w:pPr>
              <w:spacing w:before="240"/>
              <w:rPr>
                <w:b/>
                <w:bCs/>
                <w:sz w:val="22"/>
                <w:szCs w:val="22"/>
              </w:rPr>
            </w:pPr>
            <w:r w:rsidRPr="000A3C46">
              <w:rPr>
                <w:b/>
                <w:bCs/>
                <w:sz w:val="22"/>
                <w:szCs w:val="22"/>
              </w:rPr>
              <w:t>____________________</w:t>
            </w:r>
          </w:p>
          <w:p w:rsidR="00305332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305332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305332" w:rsidRPr="00FB26A7" w:rsidRDefault="00305332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220440" w:rsidRPr="00FB26A7" w:rsidRDefault="00220440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E4622E" w:rsidRPr="00FB26A7" w:rsidRDefault="00E4622E" w:rsidP="00221593">
            <w:pPr>
              <w:ind w:firstLine="709"/>
              <w:rPr>
                <w:b/>
                <w:bCs/>
                <w:sz w:val="22"/>
                <w:szCs w:val="22"/>
              </w:rPr>
            </w:pPr>
          </w:p>
          <w:p w:rsidR="007A58A7" w:rsidRDefault="00220440" w:rsidP="00A00899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___________</w:t>
            </w:r>
            <w:r w:rsidR="008854C5" w:rsidRPr="00FB26A7">
              <w:rPr>
                <w:b/>
                <w:bCs/>
                <w:sz w:val="22"/>
                <w:szCs w:val="22"/>
              </w:rPr>
              <w:t>__________</w:t>
            </w:r>
            <w:r w:rsidRPr="00FB26A7">
              <w:rPr>
                <w:b/>
                <w:bCs/>
                <w:sz w:val="22"/>
                <w:szCs w:val="22"/>
              </w:rPr>
              <w:t>_______</w:t>
            </w:r>
            <w:r w:rsidR="00364EFB" w:rsidRPr="00FB26A7">
              <w:rPr>
                <w:b/>
                <w:bCs/>
                <w:sz w:val="22"/>
                <w:szCs w:val="22"/>
              </w:rPr>
              <w:t>/</w:t>
            </w:r>
            <w:r w:rsidR="000A3C46" w:rsidRPr="000A3C46">
              <w:rPr>
                <w:b/>
                <w:bCs/>
                <w:sz w:val="22"/>
                <w:szCs w:val="22"/>
              </w:rPr>
              <w:t>____________________</w:t>
            </w:r>
            <w:r w:rsidR="00E4622E" w:rsidRPr="00FB26A7">
              <w:rPr>
                <w:b/>
                <w:bCs/>
                <w:sz w:val="22"/>
                <w:szCs w:val="22"/>
              </w:rPr>
              <w:t>/</w:t>
            </w:r>
          </w:p>
          <w:p w:rsidR="00305332" w:rsidRPr="00305332" w:rsidRDefault="00305332" w:rsidP="00305332">
            <w:pPr>
              <w:rPr>
                <w:bCs/>
                <w:sz w:val="16"/>
                <w:szCs w:val="16"/>
              </w:rPr>
            </w:pPr>
            <w:r w:rsidRPr="00305332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5103" w:type="dxa"/>
          </w:tcPr>
          <w:p w:rsidR="00746C74" w:rsidRPr="00746C74" w:rsidRDefault="00746C74" w:rsidP="0027750C">
            <w:pPr>
              <w:rPr>
                <w:b/>
                <w:bCs/>
                <w:sz w:val="16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27750C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305332" w:rsidRDefault="00305332" w:rsidP="0027750C">
            <w:pPr>
              <w:rPr>
                <w:b/>
                <w:bCs/>
                <w:sz w:val="22"/>
                <w:szCs w:val="22"/>
              </w:rPr>
            </w:pPr>
          </w:p>
          <w:p w:rsidR="00305332" w:rsidRPr="00FB26A7" w:rsidRDefault="00305332" w:rsidP="0027750C">
            <w:pPr>
              <w:rPr>
                <w:b/>
                <w:bCs/>
                <w:sz w:val="22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27750C" w:rsidRPr="00FB26A7" w:rsidRDefault="0027750C" w:rsidP="0027750C">
            <w:pPr>
              <w:rPr>
                <w:b/>
                <w:bCs/>
                <w:sz w:val="22"/>
                <w:szCs w:val="22"/>
              </w:rPr>
            </w:pPr>
          </w:p>
          <w:p w:rsidR="002C22D4" w:rsidRDefault="0027750C" w:rsidP="00A00899">
            <w:pPr>
              <w:rPr>
                <w:b/>
                <w:bCs/>
                <w:sz w:val="22"/>
                <w:szCs w:val="22"/>
              </w:rPr>
            </w:pPr>
            <w:r w:rsidRPr="00FB26A7">
              <w:rPr>
                <w:b/>
                <w:bCs/>
                <w:sz w:val="22"/>
                <w:szCs w:val="22"/>
              </w:rPr>
              <w:t>____________</w:t>
            </w:r>
            <w:r w:rsidR="00A00899">
              <w:rPr>
                <w:b/>
                <w:bCs/>
                <w:sz w:val="22"/>
                <w:szCs w:val="22"/>
              </w:rPr>
              <w:t>_</w:t>
            </w:r>
            <w:r w:rsidRPr="00FB26A7">
              <w:rPr>
                <w:b/>
                <w:bCs/>
                <w:sz w:val="22"/>
                <w:szCs w:val="22"/>
              </w:rPr>
              <w:t>__</w:t>
            </w:r>
            <w:r w:rsidR="009B026E">
              <w:rPr>
                <w:b/>
                <w:bCs/>
                <w:sz w:val="22"/>
                <w:szCs w:val="22"/>
              </w:rPr>
              <w:t>_</w:t>
            </w:r>
            <w:r w:rsidRPr="00FB26A7">
              <w:rPr>
                <w:b/>
                <w:bCs/>
                <w:sz w:val="22"/>
                <w:szCs w:val="22"/>
              </w:rPr>
              <w:t>____________/</w:t>
            </w:r>
            <w:r w:rsidR="00CB27CF">
              <w:rPr>
                <w:b/>
                <w:bCs/>
                <w:sz w:val="22"/>
                <w:szCs w:val="22"/>
              </w:rPr>
              <w:t xml:space="preserve"> А.А. Саурин /</w:t>
            </w:r>
          </w:p>
          <w:p w:rsidR="00305332" w:rsidRPr="00305332" w:rsidRDefault="00305332" w:rsidP="00305332">
            <w:pPr>
              <w:rPr>
                <w:bCs/>
                <w:sz w:val="16"/>
                <w:szCs w:val="16"/>
              </w:rPr>
            </w:pPr>
            <w:r w:rsidRPr="00305332">
              <w:rPr>
                <w:bCs/>
                <w:sz w:val="16"/>
                <w:szCs w:val="16"/>
              </w:rPr>
              <w:t>М.П.</w:t>
            </w:r>
          </w:p>
        </w:tc>
      </w:tr>
    </w:tbl>
    <w:p w:rsidR="00765BD6" w:rsidRPr="00FB26A7" w:rsidRDefault="00765BD6" w:rsidP="00F1501A">
      <w:pPr>
        <w:spacing w:line="280" w:lineRule="exact"/>
        <w:rPr>
          <w:sz w:val="22"/>
          <w:szCs w:val="22"/>
        </w:rPr>
      </w:pPr>
    </w:p>
    <w:sectPr w:rsidR="00765BD6" w:rsidRPr="00FB26A7" w:rsidSect="002D3358">
      <w:footerReference w:type="even" r:id="rId12"/>
      <w:footerReference w:type="default" r:id="rId13"/>
      <w:pgSz w:w="11907" w:h="16840"/>
      <w:pgMar w:top="567" w:right="708" w:bottom="567" w:left="851" w:header="0" w:footer="5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1F" w:rsidRDefault="000A4B1F">
      <w:r>
        <w:separator/>
      </w:r>
    </w:p>
  </w:endnote>
  <w:endnote w:type="continuationSeparator" w:id="0">
    <w:p w:rsidR="000A4B1F" w:rsidRDefault="000A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46" w:rsidRDefault="00A06B1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3C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3C46">
      <w:rPr>
        <w:rStyle w:val="a5"/>
        <w:noProof/>
      </w:rPr>
      <w:t>7</w:t>
    </w:r>
    <w:r>
      <w:rPr>
        <w:rStyle w:val="a5"/>
      </w:rPr>
      <w:fldChar w:fldCharType="end"/>
    </w:r>
  </w:p>
  <w:p w:rsidR="000A3C46" w:rsidRDefault="000A3C4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46" w:rsidRDefault="000A3C46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362401">
      <w:rPr>
        <w:rFonts w:eastAsiaTheme="majorEastAsia"/>
        <w:sz w:val="18"/>
        <w:szCs w:val="18"/>
      </w:rPr>
      <w:ptab w:relativeTo="margin" w:alignment="right" w:leader="none"/>
    </w:r>
    <w:r w:rsidRPr="00362401">
      <w:rPr>
        <w:rFonts w:eastAsiaTheme="majorEastAsia"/>
        <w:sz w:val="18"/>
        <w:szCs w:val="18"/>
      </w:rPr>
      <w:t xml:space="preserve">Страница </w:t>
    </w:r>
    <w:r w:rsidR="00A06B1C" w:rsidRPr="00362401">
      <w:rPr>
        <w:rFonts w:eastAsiaTheme="minorEastAsia"/>
        <w:sz w:val="18"/>
        <w:szCs w:val="18"/>
      </w:rPr>
      <w:fldChar w:fldCharType="begin"/>
    </w:r>
    <w:r w:rsidRPr="00362401">
      <w:rPr>
        <w:sz w:val="18"/>
        <w:szCs w:val="18"/>
      </w:rPr>
      <w:instrText>PAGE   \* MERGEFORMAT</w:instrText>
    </w:r>
    <w:r w:rsidR="00A06B1C" w:rsidRPr="00362401">
      <w:rPr>
        <w:rFonts w:eastAsiaTheme="minorEastAsia"/>
        <w:sz w:val="18"/>
        <w:szCs w:val="18"/>
      </w:rPr>
      <w:fldChar w:fldCharType="separate"/>
    </w:r>
    <w:r w:rsidR="00A3794F" w:rsidRPr="00A3794F">
      <w:rPr>
        <w:rFonts w:eastAsiaTheme="majorEastAsia"/>
        <w:noProof/>
        <w:sz w:val="18"/>
        <w:szCs w:val="18"/>
      </w:rPr>
      <w:t>2</w:t>
    </w:r>
    <w:r w:rsidR="00A06B1C" w:rsidRPr="00362401">
      <w:rPr>
        <w:rFonts w:eastAsiaTheme="majorEastAsia"/>
        <w:sz w:val="18"/>
        <w:szCs w:val="18"/>
      </w:rPr>
      <w:fldChar w:fldCharType="end"/>
    </w:r>
  </w:p>
  <w:p w:rsidR="000A3C46" w:rsidRDefault="000A3C46" w:rsidP="004D1F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1F" w:rsidRDefault="000A4B1F">
      <w:r>
        <w:separator/>
      </w:r>
    </w:p>
  </w:footnote>
  <w:footnote w:type="continuationSeparator" w:id="0">
    <w:p w:rsidR="000A4B1F" w:rsidRDefault="000A4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77A1"/>
    <w:multiLevelType w:val="multilevel"/>
    <w:tmpl w:val="E3D897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B1D566A"/>
    <w:multiLevelType w:val="multilevel"/>
    <w:tmpl w:val="0D8625F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472"/>
        </w:tabs>
        <w:ind w:left="4139" w:hanging="2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92A50BE"/>
    <w:multiLevelType w:val="multilevel"/>
    <w:tmpl w:val="888A7E0C"/>
    <w:lvl w:ilvl="0">
      <w:start w:val="1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6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>
    <w:nsid w:val="3E893CF7"/>
    <w:multiLevelType w:val="multilevel"/>
    <w:tmpl w:val="FDB842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FAE39BA"/>
    <w:multiLevelType w:val="multilevel"/>
    <w:tmpl w:val="14D8E2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4216DBF"/>
    <w:multiLevelType w:val="multilevel"/>
    <w:tmpl w:val="12803A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DAF65F0"/>
    <w:multiLevelType w:val="multilevel"/>
    <w:tmpl w:val="09289F16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7">
    <w:nsid w:val="4FEB21E9"/>
    <w:multiLevelType w:val="hybridMultilevel"/>
    <w:tmpl w:val="AD10F130"/>
    <w:lvl w:ilvl="0" w:tplc="5308D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401B5"/>
    <w:multiLevelType w:val="multilevel"/>
    <w:tmpl w:val="F0801A78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>
    <w:nsid w:val="69D84487"/>
    <w:multiLevelType w:val="multilevel"/>
    <w:tmpl w:val="EB327D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6BE576A9"/>
    <w:multiLevelType w:val="multilevel"/>
    <w:tmpl w:val="7DB64AAA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6E5873BC"/>
    <w:multiLevelType w:val="multilevel"/>
    <w:tmpl w:val="26CA74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12">
    <w:nsid w:val="70C761EE"/>
    <w:multiLevelType w:val="hybridMultilevel"/>
    <w:tmpl w:val="6BE83B0A"/>
    <w:lvl w:ilvl="0" w:tplc="F2868B1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75D95E7C"/>
    <w:multiLevelType w:val="multilevel"/>
    <w:tmpl w:val="0A3A8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>
    <w:nsid w:val="7E8052B9"/>
    <w:multiLevelType w:val="multilevel"/>
    <w:tmpl w:val="9A6CC388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numFmt w:val="bullet"/>
      <w:lvlText w:val=""/>
      <w:lvlJc w:val="left"/>
      <w:pPr>
        <w:tabs>
          <w:tab w:val="num" w:pos="851"/>
        </w:tabs>
        <w:ind w:left="0" w:firstLine="72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2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</w:num>
  <w:num w:numId="13">
    <w:abstractNumId w:val="8"/>
  </w:num>
  <w:num w:numId="14">
    <w:abstractNumId w:val="10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F9"/>
    <w:rsid w:val="00000CFF"/>
    <w:rsid w:val="00001297"/>
    <w:rsid w:val="00001F8D"/>
    <w:rsid w:val="000036CC"/>
    <w:rsid w:val="00005F96"/>
    <w:rsid w:val="00006FCE"/>
    <w:rsid w:val="00010C00"/>
    <w:rsid w:val="00010CF6"/>
    <w:rsid w:val="00012323"/>
    <w:rsid w:val="000135BF"/>
    <w:rsid w:val="000139A7"/>
    <w:rsid w:val="00013BFF"/>
    <w:rsid w:val="000149EA"/>
    <w:rsid w:val="00016B62"/>
    <w:rsid w:val="00016F3A"/>
    <w:rsid w:val="00017C19"/>
    <w:rsid w:val="00017C47"/>
    <w:rsid w:val="0002024A"/>
    <w:rsid w:val="00020612"/>
    <w:rsid w:val="00020DCE"/>
    <w:rsid w:val="00022555"/>
    <w:rsid w:val="00022BA2"/>
    <w:rsid w:val="00024385"/>
    <w:rsid w:val="00024800"/>
    <w:rsid w:val="000251F3"/>
    <w:rsid w:val="000271C0"/>
    <w:rsid w:val="0002723E"/>
    <w:rsid w:val="00030B3B"/>
    <w:rsid w:val="00032A9D"/>
    <w:rsid w:val="000333D5"/>
    <w:rsid w:val="00033B05"/>
    <w:rsid w:val="00035499"/>
    <w:rsid w:val="00037600"/>
    <w:rsid w:val="000402B1"/>
    <w:rsid w:val="00041736"/>
    <w:rsid w:val="00042271"/>
    <w:rsid w:val="00042DA4"/>
    <w:rsid w:val="00045045"/>
    <w:rsid w:val="00045D7A"/>
    <w:rsid w:val="00046633"/>
    <w:rsid w:val="0005024F"/>
    <w:rsid w:val="0005073B"/>
    <w:rsid w:val="0005367B"/>
    <w:rsid w:val="000547AA"/>
    <w:rsid w:val="00055240"/>
    <w:rsid w:val="00056500"/>
    <w:rsid w:val="00056A7C"/>
    <w:rsid w:val="00056C70"/>
    <w:rsid w:val="00060436"/>
    <w:rsid w:val="00062308"/>
    <w:rsid w:val="00062B25"/>
    <w:rsid w:val="00062C7D"/>
    <w:rsid w:val="00062FD1"/>
    <w:rsid w:val="000631EF"/>
    <w:rsid w:val="000632D1"/>
    <w:rsid w:val="00063CFD"/>
    <w:rsid w:val="00063FA6"/>
    <w:rsid w:val="000660C6"/>
    <w:rsid w:val="00067A33"/>
    <w:rsid w:val="00071E77"/>
    <w:rsid w:val="00074058"/>
    <w:rsid w:val="00074FDC"/>
    <w:rsid w:val="0007512D"/>
    <w:rsid w:val="00080637"/>
    <w:rsid w:val="000849A0"/>
    <w:rsid w:val="000849EE"/>
    <w:rsid w:val="00086CC5"/>
    <w:rsid w:val="0008761F"/>
    <w:rsid w:val="00087E75"/>
    <w:rsid w:val="0009123F"/>
    <w:rsid w:val="000927FB"/>
    <w:rsid w:val="00092C6F"/>
    <w:rsid w:val="00093D09"/>
    <w:rsid w:val="000947B0"/>
    <w:rsid w:val="00095EC4"/>
    <w:rsid w:val="00095EFC"/>
    <w:rsid w:val="0009756D"/>
    <w:rsid w:val="00097F1E"/>
    <w:rsid w:val="000A0DBF"/>
    <w:rsid w:val="000A2780"/>
    <w:rsid w:val="000A392E"/>
    <w:rsid w:val="000A3C46"/>
    <w:rsid w:val="000A3EE9"/>
    <w:rsid w:val="000A4B1F"/>
    <w:rsid w:val="000A79E2"/>
    <w:rsid w:val="000B305D"/>
    <w:rsid w:val="000B330B"/>
    <w:rsid w:val="000B5A84"/>
    <w:rsid w:val="000B5B80"/>
    <w:rsid w:val="000B5F55"/>
    <w:rsid w:val="000C08A0"/>
    <w:rsid w:val="000C0A71"/>
    <w:rsid w:val="000C3120"/>
    <w:rsid w:val="000C3EF1"/>
    <w:rsid w:val="000C4A22"/>
    <w:rsid w:val="000C7F25"/>
    <w:rsid w:val="000D1E36"/>
    <w:rsid w:val="000D22E6"/>
    <w:rsid w:val="000D31D3"/>
    <w:rsid w:val="000D5127"/>
    <w:rsid w:val="000D5CC9"/>
    <w:rsid w:val="000D6E9B"/>
    <w:rsid w:val="000D7F77"/>
    <w:rsid w:val="000D7FC8"/>
    <w:rsid w:val="000E1A4A"/>
    <w:rsid w:val="000E431D"/>
    <w:rsid w:val="000E5440"/>
    <w:rsid w:val="000E642E"/>
    <w:rsid w:val="000E6856"/>
    <w:rsid w:val="000F07D9"/>
    <w:rsid w:val="000F0D44"/>
    <w:rsid w:val="000F23BC"/>
    <w:rsid w:val="000F23D1"/>
    <w:rsid w:val="000F3BE1"/>
    <w:rsid w:val="000F4DDA"/>
    <w:rsid w:val="000F53C0"/>
    <w:rsid w:val="00100499"/>
    <w:rsid w:val="001007F5"/>
    <w:rsid w:val="00100CA8"/>
    <w:rsid w:val="0010163E"/>
    <w:rsid w:val="00104DFB"/>
    <w:rsid w:val="001079B4"/>
    <w:rsid w:val="0011146E"/>
    <w:rsid w:val="00111A2A"/>
    <w:rsid w:val="00112657"/>
    <w:rsid w:val="00113F50"/>
    <w:rsid w:val="00115570"/>
    <w:rsid w:val="00116CB8"/>
    <w:rsid w:val="001201B8"/>
    <w:rsid w:val="0012145B"/>
    <w:rsid w:val="0012322B"/>
    <w:rsid w:val="0012662F"/>
    <w:rsid w:val="00126C24"/>
    <w:rsid w:val="00126FAE"/>
    <w:rsid w:val="00127DEF"/>
    <w:rsid w:val="001304AA"/>
    <w:rsid w:val="001312C7"/>
    <w:rsid w:val="00131EFD"/>
    <w:rsid w:val="001331F4"/>
    <w:rsid w:val="00134A05"/>
    <w:rsid w:val="00134AA2"/>
    <w:rsid w:val="00134DA9"/>
    <w:rsid w:val="001353B6"/>
    <w:rsid w:val="00136ED0"/>
    <w:rsid w:val="001370AD"/>
    <w:rsid w:val="00140A1B"/>
    <w:rsid w:val="00142E47"/>
    <w:rsid w:val="0014466D"/>
    <w:rsid w:val="0014505D"/>
    <w:rsid w:val="00146F27"/>
    <w:rsid w:val="00147DAD"/>
    <w:rsid w:val="00147F82"/>
    <w:rsid w:val="00151157"/>
    <w:rsid w:val="001526D4"/>
    <w:rsid w:val="00152D1B"/>
    <w:rsid w:val="0015412A"/>
    <w:rsid w:val="001553AA"/>
    <w:rsid w:val="0015590B"/>
    <w:rsid w:val="00155DFB"/>
    <w:rsid w:val="0016040F"/>
    <w:rsid w:val="0016065B"/>
    <w:rsid w:val="00160D8B"/>
    <w:rsid w:val="001614E5"/>
    <w:rsid w:val="00161C0D"/>
    <w:rsid w:val="001650D7"/>
    <w:rsid w:val="00165915"/>
    <w:rsid w:val="00173CD8"/>
    <w:rsid w:val="00174595"/>
    <w:rsid w:val="001776D3"/>
    <w:rsid w:val="001813EC"/>
    <w:rsid w:val="001818B4"/>
    <w:rsid w:val="00181B3F"/>
    <w:rsid w:val="001821BF"/>
    <w:rsid w:val="001834AC"/>
    <w:rsid w:val="00183C48"/>
    <w:rsid w:val="001848CC"/>
    <w:rsid w:val="0018754A"/>
    <w:rsid w:val="001917DA"/>
    <w:rsid w:val="00191A44"/>
    <w:rsid w:val="00192495"/>
    <w:rsid w:val="00193EA1"/>
    <w:rsid w:val="00194FC8"/>
    <w:rsid w:val="00195D8F"/>
    <w:rsid w:val="00195F11"/>
    <w:rsid w:val="00196E7A"/>
    <w:rsid w:val="001971C0"/>
    <w:rsid w:val="001A19A3"/>
    <w:rsid w:val="001A1C28"/>
    <w:rsid w:val="001A7768"/>
    <w:rsid w:val="001B07BA"/>
    <w:rsid w:val="001B0CAF"/>
    <w:rsid w:val="001B167F"/>
    <w:rsid w:val="001B1C7E"/>
    <w:rsid w:val="001B3B2A"/>
    <w:rsid w:val="001B4D1D"/>
    <w:rsid w:val="001B5095"/>
    <w:rsid w:val="001C2ADF"/>
    <w:rsid w:val="001C5966"/>
    <w:rsid w:val="001C686E"/>
    <w:rsid w:val="001C7318"/>
    <w:rsid w:val="001D0FE6"/>
    <w:rsid w:val="001D1B6E"/>
    <w:rsid w:val="001D2A27"/>
    <w:rsid w:val="001D30F5"/>
    <w:rsid w:val="001D3F3A"/>
    <w:rsid w:val="001D6FCF"/>
    <w:rsid w:val="001D739B"/>
    <w:rsid w:val="001E0EF4"/>
    <w:rsid w:val="001E16D3"/>
    <w:rsid w:val="001E1956"/>
    <w:rsid w:val="001E2192"/>
    <w:rsid w:val="001E33A2"/>
    <w:rsid w:val="001E3CFB"/>
    <w:rsid w:val="001E55A3"/>
    <w:rsid w:val="001E6427"/>
    <w:rsid w:val="001E6442"/>
    <w:rsid w:val="001E6C4B"/>
    <w:rsid w:val="001F0BC1"/>
    <w:rsid w:val="001F2239"/>
    <w:rsid w:val="001F5A85"/>
    <w:rsid w:val="001F5BBF"/>
    <w:rsid w:val="001F72F9"/>
    <w:rsid w:val="00202FAC"/>
    <w:rsid w:val="002031DE"/>
    <w:rsid w:val="00205CFD"/>
    <w:rsid w:val="00206873"/>
    <w:rsid w:val="00210489"/>
    <w:rsid w:val="00210FB1"/>
    <w:rsid w:val="00213FDF"/>
    <w:rsid w:val="002146B9"/>
    <w:rsid w:val="00217608"/>
    <w:rsid w:val="00220440"/>
    <w:rsid w:val="00221593"/>
    <w:rsid w:val="00222B7D"/>
    <w:rsid w:val="00223772"/>
    <w:rsid w:val="00224092"/>
    <w:rsid w:val="0022617E"/>
    <w:rsid w:val="00227F73"/>
    <w:rsid w:val="00231F80"/>
    <w:rsid w:val="00231FC9"/>
    <w:rsid w:val="00233E86"/>
    <w:rsid w:val="002356FE"/>
    <w:rsid w:val="002358A1"/>
    <w:rsid w:val="00236137"/>
    <w:rsid w:val="00236531"/>
    <w:rsid w:val="0023659B"/>
    <w:rsid w:val="002400AA"/>
    <w:rsid w:val="0024063A"/>
    <w:rsid w:val="00243F48"/>
    <w:rsid w:val="002440DD"/>
    <w:rsid w:val="00245863"/>
    <w:rsid w:val="00245CF9"/>
    <w:rsid w:val="002469A1"/>
    <w:rsid w:val="00247EC2"/>
    <w:rsid w:val="002504B1"/>
    <w:rsid w:val="002519BA"/>
    <w:rsid w:val="00252BEA"/>
    <w:rsid w:val="00253E27"/>
    <w:rsid w:val="00255CB3"/>
    <w:rsid w:val="00255EE6"/>
    <w:rsid w:val="00262640"/>
    <w:rsid w:val="002636DD"/>
    <w:rsid w:val="00263A0C"/>
    <w:rsid w:val="00264279"/>
    <w:rsid w:val="00265B1F"/>
    <w:rsid w:val="00267263"/>
    <w:rsid w:val="002705E8"/>
    <w:rsid w:val="002714F7"/>
    <w:rsid w:val="0027166F"/>
    <w:rsid w:val="00272828"/>
    <w:rsid w:val="0027358E"/>
    <w:rsid w:val="00273E75"/>
    <w:rsid w:val="0027501C"/>
    <w:rsid w:val="00276047"/>
    <w:rsid w:val="00276428"/>
    <w:rsid w:val="00276A41"/>
    <w:rsid w:val="0027746A"/>
    <w:rsid w:val="0027750C"/>
    <w:rsid w:val="00280123"/>
    <w:rsid w:val="002803EC"/>
    <w:rsid w:val="00281819"/>
    <w:rsid w:val="002824F2"/>
    <w:rsid w:val="002848D3"/>
    <w:rsid w:val="00286187"/>
    <w:rsid w:val="00286286"/>
    <w:rsid w:val="002862B8"/>
    <w:rsid w:val="00286BCA"/>
    <w:rsid w:val="00286BCC"/>
    <w:rsid w:val="002907A0"/>
    <w:rsid w:val="00293011"/>
    <w:rsid w:val="00296296"/>
    <w:rsid w:val="00297E68"/>
    <w:rsid w:val="002A00CA"/>
    <w:rsid w:val="002A1B40"/>
    <w:rsid w:val="002A238B"/>
    <w:rsid w:val="002A2D2B"/>
    <w:rsid w:val="002A484B"/>
    <w:rsid w:val="002A4CCA"/>
    <w:rsid w:val="002A5DA3"/>
    <w:rsid w:val="002A604B"/>
    <w:rsid w:val="002A69F9"/>
    <w:rsid w:val="002B09DD"/>
    <w:rsid w:val="002B1EE5"/>
    <w:rsid w:val="002B30AC"/>
    <w:rsid w:val="002B460E"/>
    <w:rsid w:val="002B5DEE"/>
    <w:rsid w:val="002C1E15"/>
    <w:rsid w:val="002C211D"/>
    <w:rsid w:val="002C22D4"/>
    <w:rsid w:val="002C2498"/>
    <w:rsid w:val="002C49CE"/>
    <w:rsid w:val="002C5C83"/>
    <w:rsid w:val="002C5E51"/>
    <w:rsid w:val="002C642B"/>
    <w:rsid w:val="002C7CB6"/>
    <w:rsid w:val="002D01B8"/>
    <w:rsid w:val="002D0940"/>
    <w:rsid w:val="002D1E92"/>
    <w:rsid w:val="002D235D"/>
    <w:rsid w:val="002D3358"/>
    <w:rsid w:val="002D4D68"/>
    <w:rsid w:val="002D4FF9"/>
    <w:rsid w:val="002D525C"/>
    <w:rsid w:val="002D5E9E"/>
    <w:rsid w:val="002D65F4"/>
    <w:rsid w:val="002D7AF3"/>
    <w:rsid w:val="002E14E1"/>
    <w:rsid w:val="002E2414"/>
    <w:rsid w:val="002E353C"/>
    <w:rsid w:val="002F07B3"/>
    <w:rsid w:val="002F2052"/>
    <w:rsid w:val="002F31D9"/>
    <w:rsid w:val="002F48E6"/>
    <w:rsid w:val="002F678A"/>
    <w:rsid w:val="002F6CBF"/>
    <w:rsid w:val="0030033D"/>
    <w:rsid w:val="00300BDA"/>
    <w:rsid w:val="003010F9"/>
    <w:rsid w:val="0030113B"/>
    <w:rsid w:val="00301461"/>
    <w:rsid w:val="00302182"/>
    <w:rsid w:val="00302ACA"/>
    <w:rsid w:val="00305332"/>
    <w:rsid w:val="00305E8A"/>
    <w:rsid w:val="00307517"/>
    <w:rsid w:val="00307809"/>
    <w:rsid w:val="00310F2E"/>
    <w:rsid w:val="00311339"/>
    <w:rsid w:val="00311D26"/>
    <w:rsid w:val="0031428D"/>
    <w:rsid w:val="00314887"/>
    <w:rsid w:val="0031584C"/>
    <w:rsid w:val="00315EF4"/>
    <w:rsid w:val="0031648C"/>
    <w:rsid w:val="003175C5"/>
    <w:rsid w:val="00321C98"/>
    <w:rsid w:val="0032212B"/>
    <w:rsid w:val="00322C4B"/>
    <w:rsid w:val="00324FA5"/>
    <w:rsid w:val="00326587"/>
    <w:rsid w:val="00327F01"/>
    <w:rsid w:val="00330A09"/>
    <w:rsid w:val="00331A07"/>
    <w:rsid w:val="00331F05"/>
    <w:rsid w:val="0033379E"/>
    <w:rsid w:val="00333FF9"/>
    <w:rsid w:val="00334464"/>
    <w:rsid w:val="00335BB3"/>
    <w:rsid w:val="0033697F"/>
    <w:rsid w:val="00337969"/>
    <w:rsid w:val="0034041A"/>
    <w:rsid w:val="00340B63"/>
    <w:rsid w:val="00341367"/>
    <w:rsid w:val="00341CEE"/>
    <w:rsid w:val="00341E45"/>
    <w:rsid w:val="003445AB"/>
    <w:rsid w:val="00344CA2"/>
    <w:rsid w:val="0034551B"/>
    <w:rsid w:val="003456D2"/>
    <w:rsid w:val="00346CB5"/>
    <w:rsid w:val="00346DD3"/>
    <w:rsid w:val="003471C0"/>
    <w:rsid w:val="0035018F"/>
    <w:rsid w:val="00350CAB"/>
    <w:rsid w:val="003555AD"/>
    <w:rsid w:val="00355D4F"/>
    <w:rsid w:val="003566B6"/>
    <w:rsid w:val="003571C5"/>
    <w:rsid w:val="003576BD"/>
    <w:rsid w:val="00357DDF"/>
    <w:rsid w:val="00361534"/>
    <w:rsid w:val="0036308C"/>
    <w:rsid w:val="00364EFB"/>
    <w:rsid w:val="00365C54"/>
    <w:rsid w:val="003705D1"/>
    <w:rsid w:val="00372198"/>
    <w:rsid w:val="00372348"/>
    <w:rsid w:val="00372467"/>
    <w:rsid w:val="003724C8"/>
    <w:rsid w:val="00373EF0"/>
    <w:rsid w:val="003754D8"/>
    <w:rsid w:val="00375544"/>
    <w:rsid w:val="00375D8C"/>
    <w:rsid w:val="003762AA"/>
    <w:rsid w:val="00377511"/>
    <w:rsid w:val="00377BE6"/>
    <w:rsid w:val="00377D78"/>
    <w:rsid w:val="003803FB"/>
    <w:rsid w:val="00380E7B"/>
    <w:rsid w:val="00381839"/>
    <w:rsid w:val="00381FCD"/>
    <w:rsid w:val="003827DC"/>
    <w:rsid w:val="003832AE"/>
    <w:rsid w:val="003842D6"/>
    <w:rsid w:val="003859D1"/>
    <w:rsid w:val="003871D0"/>
    <w:rsid w:val="00391A6B"/>
    <w:rsid w:val="00391EED"/>
    <w:rsid w:val="00392468"/>
    <w:rsid w:val="003924CD"/>
    <w:rsid w:val="003928FA"/>
    <w:rsid w:val="0039348A"/>
    <w:rsid w:val="003934C6"/>
    <w:rsid w:val="00396005"/>
    <w:rsid w:val="00396187"/>
    <w:rsid w:val="003962D6"/>
    <w:rsid w:val="00396DDD"/>
    <w:rsid w:val="00397DA4"/>
    <w:rsid w:val="003A155E"/>
    <w:rsid w:val="003A26D1"/>
    <w:rsid w:val="003A30E5"/>
    <w:rsid w:val="003A4C59"/>
    <w:rsid w:val="003A4C7D"/>
    <w:rsid w:val="003A5DD5"/>
    <w:rsid w:val="003A60C1"/>
    <w:rsid w:val="003A62FE"/>
    <w:rsid w:val="003A6474"/>
    <w:rsid w:val="003A759D"/>
    <w:rsid w:val="003A7D5E"/>
    <w:rsid w:val="003A7F45"/>
    <w:rsid w:val="003B03F3"/>
    <w:rsid w:val="003B0689"/>
    <w:rsid w:val="003B35F2"/>
    <w:rsid w:val="003B40DF"/>
    <w:rsid w:val="003B4298"/>
    <w:rsid w:val="003B4B8B"/>
    <w:rsid w:val="003B5672"/>
    <w:rsid w:val="003B61EC"/>
    <w:rsid w:val="003C10B1"/>
    <w:rsid w:val="003C2B2B"/>
    <w:rsid w:val="003C3527"/>
    <w:rsid w:val="003C4337"/>
    <w:rsid w:val="003C6801"/>
    <w:rsid w:val="003D11EF"/>
    <w:rsid w:val="003D1794"/>
    <w:rsid w:val="003D183A"/>
    <w:rsid w:val="003D375A"/>
    <w:rsid w:val="003D39D8"/>
    <w:rsid w:val="003E00AE"/>
    <w:rsid w:val="003E04C6"/>
    <w:rsid w:val="003E0917"/>
    <w:rsid w:val="003E1333"/>
    <w:rsid w:val="003E2124"/>
    <w:rsid w:val="003E2D6E"/>
    <w:rsid w:val="003E2D87"/>
    <w:rsid w:val="003E648F"/>
    <w:rsid w:val="003E6F88"/>
    <w:rsid w:val="003E77AC"/>
    <w:rsid w:val="003F086B"/>
    <w:rsid w:val="003F1290"/>
    <w:rsid w:val="003F29CE"/>
    <w:rsid w:val="003F36A3"/>
    <w:rsid w:val="003F3912"/>
    <w:rsid w:val="003F3E68"/>
    <w:rsid w:val="003F519A"/>
    <w:rsid w:val="003F5706"/>
    <w:rsid w:val="003F63B8"/>
    <w:rsid w:val="004008D2"/>
    <w:rsid w:val="0040128C"/>
    <w:rsid w:val="00403A1D"/>
    <w:rsid w:val="00404755"/>
    <w:rsid w:val="004055B2"/>
    <w:rsid w:val="00405757"/>
    <w:rsid w:val="00407C37"/>
    <w:rsid w:val="004100F7"/>
    <w:rsid w:val="00412374"/>
    <w:rsid w:val="0041279D"/>
    <w:rsid w:val="0041491B"/>
    <w:rsid w:val="00415354"/>
    <w:rsid w:val="00415A25"/>
    <w:rsid w:val="00415AA7"/>
    <w:rsid w:val="00416994"/>
    <w:rsid w:val="0041755B"/>
    <w:rsid w:val="00417AC8"/>
    <w:rsid w:val="004209B5"/>
    <w:rsid w:val="00421ED7"/>
    <w:rsid w:val="00423CA4"/>
    <w:rsid w:val="0042419F"/>
    <w:rsid w:val="00426410"/>
    <w:rsid w:val="004267C3"/>
    <w:rsid w:val="00427235"/>
    <w:rsid w:val="00430452"/>
    <w:rsid w:val="00430471"/>
    <w:rsid w:val="00430516"/>
    <w:rsid w:val="00430E73"/>
    <w:rsid w:val="00430F1B"/>
    <w:rsid w:val="004320BE"/>
    <w:rsid w:val="0043342B"/>
    <w:rsid w:val="00434E3D"/>
    <w:rsid w:val="0043534C"/>
    <w:rsid w:val="0043713B"/>
    <w:rsid w:val="00440FEA"/>
    <w:rsid w:val="00441FB5"/>
    <w:rsid w:val="0044316B"/>
    <w:rsid w:val="00444693"/>
    <w:rsid w:val="00445119"/>
    <w:rsid w:val="00445257"/>
    <w:rsid w:val="00445ABC"/>
    <w:rsid w:val="00446669"/>
    <w:rsid w:val="00447244"/>
    <w:rsid w:val="00455B4A"/>
    <w:rsid w:val="004560A3"/>
    <w:rsid w:val="004606E8"/>
    <w:rsid w:val="004611B7"/>
    <w:rsid w:val="00463469"/>
    <w:rsid w:val="004653B6"/>
    <w:rsid w:val="00465AC0"/>
    <w:rsid w:val="00466956"/>
    <w:rsid w:val="004719E3"/>
    <w:rsid w:val="00472E54"/>
    <w:rsid w:val="004732DF"/>
    <w:rsid w:val="0047381D"/>
    <w:rsid w:val="0047455F"/>
    <w:rsid w:val="0047579E"/>
    <w:rsid w:val="00477B33"/>
    <w:rsid w:val="00480115"/>
    <w:rsid w:val="00481816"/>
    <w:rsid w:val="00482F1D"/>
    <w:rsid w:val="004834E4"/>
    <w:rsid w:val="00486D07"/>
    <w:rsid w:val="00491407"/>
    <w:rsid w:val="00491C8A"/>
    <w:rsid w:val="004923AF"/>
    <w:rsid w:val="0049374E"/>
    <w:rsid w:val="00494754"/>
    <w:rsid w:val="004969E7"/>
    <w:rsid w:val="004A073B"/>
    <w:rsid w:val="004A0A02"/>
    <w:rsid w:val="004A280E"/>
    <w:rsid w:val="004A32D1"/>
    <w:rsid w:val="004A41D0"/>
    <w:rsid w:val="004A44D0"/>
    <w:rsid w:val="004A4AAB"/>
    <w:rsid w:val="004A53CD"/>
    <w:rsid w:val="004A55D6"/>
    <w:rsid w:val="004A5693"/>
    <w:rsid w:val="004A61A1"/>
    <w:rsid w:val="004A61DD"/>
    <w:rsid w:val="004A65EB"/>
    <w:rsid w:val="004B032D"/>
    <w:rsid w:val="004B0375"/>
    <w:rsid w:val="004B1682"/>
    <w:rsid w:val="004B19FA"/>
    <w:rsid w:val="004B1FA2"/>
    <w:rsid w:val="004B2A33"/>
    <w:rsid w:val="004B31B3"/>
    <w:rsid w:val="004B4668"/>
    <w:rsid w:val="004C0711"/>
    <w:rsid w:val="004C188D"/>
    <w:rsid w:val="004C1F57"/>
    <w:rsid w:val="004C5247"/>
    <w:rsid w:val="004C5498"/>
    <w:rsid w:val="004C7B8B"/>
    <w:rsid w:val="004D0543"/>
    <w:rsid w:val="004D0A12"/>
    <w:rsid w:val="004D1AA0"/>
    <w:rsid w:val="004D1FDE"/>
    <w:rsid w:val="004D2608"/>
    <w:rsid w:val="004D4BCF"/>
    <w:rsid w:val="004D55DA"/>
    <w:rsid w:val="004D5AA4"/>
    <w:rsid w:val="004D62A4"/>
    <w:rsid w:val="004E04BA"/>
    <w:rsid w:val="004E148D"/>
    <w:rsid w:val="004E5507"/>
    <w:rsid w:val="004E5C64"/>
    <w:rsid w:val="004E6A44"/>
    <w:rsid w:val="004E72DB"/>
    <w:rsid w:val="004E73C9"/>
    <w:rsid w:val="004F049D"/>
    <w:rsid w:val="004F093F"/>
    <w:rsid w:val="004F0A8B"/>
    <w:rsid w:val="004F0C4C"/>
    <w:rsid w:val="004F1690"/>
    <w:rsid w:val="004F2C86"/>
    <w:rsid w:val="004F66E5"/>
    <w:rsid w:val="004F750C"/>
    <w:rsid w:val="00500553"/>
    <w:rsid w:val="00500D6F"/>
    <w:rsid w:val="00500F6C"/>
    <w:rsid w:val="00502786"/>
    <w:rsid w:val="00503541"/>
    <w:rsid w:val="00503588"/>
    <w:rsid w:val="0050617E"/>
    <w:rsid w:val="00510529"/>
    <w:rsid w:val="005106D9"/>
    <w:rsid w:val="00510744"/>
    <w:rsid w:val="0051333A"/>
    <w:rsid w:val="00513B01"/>
    <w:rsid w:val="005143A3"/>
    <w:rsid w:val="00515241"/>
    <w:rsid w:val="0051693D"/>
    <w:rsid w:val="00516E1D"/>
    <w:rsid w:val="00520F34"/>
    <w:rsid w:val="00521914"/>
    <w:rsid w:val="00521AB6"/>
    <w:rsid w:val="00521C9D"/>
    <w:rsid w:val="00523109"/>
    <w:rsid w:val="00524691"/>
    <w:rsid w:val="00524DA7"/>
    <w:rsid w:val="00527751"/>
    <w:rsid w:val="00535990"/>
    <w:rsid w:val="00535FDA"/>
    <w:rsid w:val="0053614F"/>
    <w:rsid w:val="005365ED"/>
    <w:rsid w:val="00537FAF"/>
    <w:rsid w:val="005405A5"/>
    <w:rsid w:val="005412FF"/>
    <w:rsid w:val="005421D4"/>
    <w:rsid w:val="00542A0A"/>
    <w:rsid w:val="0054311F"/>
    <w:rsid w:val="00543656"/>
    <w:rsid w:val="00544CA2"/>
    <w:rsid w:val="00546030"/>
    <w:rsid w:val="005468ED"/>
    <w:rsid w:val="00546D4F"/>
    <w:rsid w:val="005505DB"/>
    <w:rsid w:val="0055165F"/>
    <w:rsid w:val="005527D8"/>
    <w:rsid w:val="0055309E"/>
    <w:rsid w:val="0055321E"/>
    <w:rsid w:val="00553577"/>
    <w:rsid w:val="00554670"/>
    <w:rsid w:val="00554B7E"/>
    <w:rsid w:val="005565E4"/>
    <w:rsid w:val="0055665A"/>
    <w:rsid w:val="00556787"/>
    <w:rsid w:val="00557DCD"/>
    <w:rsid w:val="00563E9A"/>
    <w:rsid w:val="00565808"/>
    <w:rsid w:val="005662E7"/>
    <w:rsid w:val="0056730D"/>
    <w:rsid w:val="0057092F"/>
    <w:rsid w:val="00570CFD"/>
    <w:rsid w:val="00573A57"/>
    <w:rsid w:val="00575100"/>
    <w:rsid w:val="005751C8"/>
    <w:rsid w:val="00580733"/>
    <w:rsid w:val="00582EF3"/>
    <w:rsid w:val="00585C3E"/>
    <w:rsid w:val="00585F74"/>
    <w:rsid w:val="0058637E"/>
    <w:rsid w:val="005865F0"/>
    <w:rsid w:val="00587352"/>
    <w:rsid w:val="005876BF"/>
    <w:rsid w:val="00591235"/>
    <w:rsid w:val="005916EC"/>
    <w:rsid w:val="005917B5"/>
    <w:rsid w:val="005917F1"/>
    <w:rsid w:val="00591AEB"/>
    <w:rsid w:val="00593891"/>
    <w:rsid w:val="0059681D"/>
    <w:rsid w:val="00597EC6"/>
    <w:rsid w:val="005A064A"/>
    <w:rsid w:val="005A3B54"/>
    <w:rsid w:val="005A758B"/>
    <w:rsid w:val="005A79EA"/>
    <w:rsid w:val="005B1144"/>
    <w:rsid w:val="005B2172"/>
    <w:rsid w:val="005B2CDC"/>
    <w:rsid w:val="005B3856"/>
    <w:rsid w:val="005B46F0"/>
    <w:rsid w:val="005B5843"/>
    <w:rsid w:val="005B5CCA"/>
    <w:rsid w:val="005B63EC"/>
    <w:rsid w:val="005B73D3"/>
    <w:rsid w:val="005B7CC5"/>
    <w:rsid w:val="005C154F"/>
    <w:rsid w:val="005C16B0"/>
    <w:rsid w:val="005C212D"/>
    <w:rsid w:val="005C2D8A"/>
    <w:rsid w:val="005C3502"/>
    <w:rsid w:val="005C75B4"/>
    <w:rsid w:val="005D12D6"/>
    <w:rsid w:val="005D7AD9"/>
    <w:rsid w:val="005D7C9C"/>
    <w:rsid w:val="005D7EBC"/>
    <w:rsid w:val="005E1666"/>
    <w:rsid w:val="005E1B1C"/>
    <w:rsid w:val="005E1F44"/>
    <w:rsid w:val="005E2C0F"/>
    <w:rsid w:val="005E48A8"/>
    <w:rsid w:val="005E672B"/>
    <w:rsid w:val="005F1309"/>
    <w:rsid w:val="005F3258"/>
    <w:rsid w:val="005F3D9B"/>
    <w:rsid w:val="005F3E2F"/>
    <w:rsid w:val="005F5394"/>
    <w:rsid w:val="005F5806"/>
    <w:rsid w:val="005F5C24"/>
    <w:rsid w:val="005F6158"/>
    <w:rsid w:val="005F78E0"/>
    <w:rsid w:val="00600909"/>
    <w:rsid w:val="0060311C"/>
    <w:rsid w:val="00603157"/>
    <w:rsid w:val="0060373A"/>
    <w:rsid w:val="0060478A"/>
    <w:rsid w:val="00606D7B"/>
    <w:rsid w:val="006074B7"/>
    <w:rsid w:val="0061022B"/>
    <w:rsid w:val="006121D4"/>
    <w:rsid w:val="00613F9E"/>
    <w:rsid w:val="0061505F"/>
    <w:rsid w:val="00615A63"/>
    <w:rsid w:val="00616857"/>
    <w:rsid w:val="00617762"/>
    <w:rsid w:val="00617BAC"/>
    <w:rsid w:val="006209FE"/>
    <w:rsid w:val="00620E9D"/>
    <w:rsid w:val="0062178B"/>
    <w:rsid w:val="00621BD7"/>
    <w:rsid w:val="00622FAC"/>
    <w:rsid w:val="0062478A"/>
    <w:rsid w:val="00624E25"/>
    <w:rsid w:val="00625708"/>
    <w:rsid w:val="00625C7A"/>
    <w:rsid w:val="0062793B"/>
    <w:rsid w:val="00630F5C"/>
    <w:rsid w:val="00631989"/>
    <w:rsid w:val="00632B11"/>
    <w:rsid w:val="00633343"/>
    <w:rsid w:val="00633AD4"/>
    <w:rsid w:val="00633BFB"/>
    <w:rsid w:val="00634DDD"/>
    <w:rsid w:val="00635517"/>
    <w:rsid w:val="00635619"/>
    <w:rsid w:val="006366B3"/>
    <w:rsid w:val="00641077"/>
    <w:rsid w:val="006410EC"/>
    <w:rsid w:val="00641484"/>
    <w:rsid w:val="00641519"/>
    <w:rsid w:val="0064281B"/>
    <w:rsid w:val="006431B8"/>
    <w:rsid w:val="006447F9"/>
    <w:rsid w:val="00644DB7"/>
    <w:rsid w:val="006463E3"/>
    <w:rsid w:val="00646DC8"/>
    <w:rsid w:val="00647139"/>
    <w:rsid w:val="0064734A"/>
    <w:rsid w:val="00650368"/>
    <w:rsid w:val="0065196E"/>
    <w:rsid w:val="0065333E"/>
    <w:rsid w:val="00653EE4"/>
    <w:rsid w:val="00660674"/>
    <w:rsid w:val="00660FC7"/>
    <w:rsid w:val="00664726"/>
    <w:rsid w:val="0066503E"/>
    <w:rsid w:val="0066548F"/>
    <w:rsid w:val="00670257"/>
    <w:rsid w:val="00671434"/>
    <w:rsid w:val="00672F40"/>
    <w:rsid w:val="00674D8D"/>
    <w:rsid w:val="00676842"/>
    <w:rsid w:val="00680138"/>
    <w:rsid w:val="00680E25"/>
    <w:rsid w:val="00681D8C"/>
    <w:rsid w:val="00683097"/>
    <w:rsid w:val="00683641"/>
    <w:rsid w:val="00687433"/>
    <w:rsid w:val="00687A4A"/>
    <w:rsid w:val="006914A1"/>
    <w:rsid w:val="00692C67"/>
    <w:rsid w:val="00693037"/>
    <w:rsid w:val="00693BF7"/>
    <w:rsid w:val="00694C5C"/>
    <w:rsid w:val="00694DEA"/>
    <w:rsid w:val="00696BCB"/>
    <w:rsid w:val="00697319"/>
    <w:rsid w:val="0069748F"/>
    <w:rsid w:val="006A13E7"/>
    <w:rsid w:val="006A1950"/>
    <w:rsid w:val="006A2DFF"/>
    <w:rsid w:val="006A406B"/>
    <w:rsid w:val="006A434D"/>
    <w:rsid w:val="006A52F1"/>
    <w:rsid w:val="006A5828"/>
    <w:rsid w:val="006A6528"/>
    <w:rsid w:val="006A79B0"/>
    <w:rsid w:val="006B3FA8"/>
    <w:rsid w:val="006B416B"/>
    <w:rsid w:val="006B6130"/>
    <w:rsid w:val="006B6155"/>
    <w:rsid w:val="006B6280"/>
    <w:rsid w:val="006B6931"/>
    <w:rsid w:val="006B6F93"/>
    <w:rsid w:val="006B74CA"/>
    <w:rsid w:val="006B7FCF"/>
    <w:rsid w:val="006C04EB"/>
    <w:rsid w:val="006C50C4"/>
    <w:rsid w:val="006C5497"/>
    <w:rsid w:val="006C71FB"/>
    <w:rsid w:val="006C729E"/>
    <w:rsid w:val="006C77FF"/>
    <w:rsid w:val="006C7E45"/>
    <w:rsid w:val="006C7ED7"/>
    <w:rsid w:val="006D0D26"/>
    <w:rsid w:val="006D17E6"/>
    <w:rsid w:val="006D2085"/>
    <w:rsid w:val="006D21F8"/>
    <w:rsid w:val="006D5BBD"/>
    <w:rsid w:val="006E1B0E"/>
    <w:rsid w:val="006E1CF0"/>
    <w:rsid w:val="006E2B78"/>
    <w:rsid w:val="006E4455"/>
    <w:rsid w:val="006E4C4F"/>
    <w:rsid w:val="006E4ECB"/>
    <w:rsid w:val="006E6738"/>
    <w:rsid w:val="006E6858"/>
    <w:rsid w:val="006E6D3F"/>
    <w:rsid w:val="006F19A9"/>
    <w:rsid w:val="006F2026"/>
    <w:rsid w:val="006F317E"/>
    <w:rsid w:val="006F3FF2"/>
    <w:rsid w:val="006F4544"/>
    <w:rsid w:val="006F627A"/>
    <w:rsid w:val="006F6741"/>
    <w:rsid w:val="007002D6"/>
    <w:rsid w:val="00702B48"/>
    <w:rsid w:val="00702ECC"/>
    <w:rsid w:val="007034D6"/>
    <w:rsid w:val="00703833"/>
    <w:rsid w:val="00703A61"/>
    <w:rsid w:val="00703DB8"/>
    <w:rsid w:val="00704D9E"/>
    <w:rsid w:val="007052C5"/>
    <w:rsid w:val="00705F89"/>
    <w:rsid w:val="00707991"/>
    <w:rsid w:val="00707F36"/>
    <w:rsid w:val="00710D40"/>
    <w:rsid w:val="00713DC7"/>
    <w:rsid w:val="00714562"/>
    <w:rsid w:val="007160D2"/>
    <w:rsid w:val="007161D6"/>
    <w:rsid w:val="00720CC5"/>
    <w:rsid w:val="00720CEF"/>
    <w:rsid w:val="00721CED"/>
    <w:rsid w:val="00721F7D"/>
    <w:rsid w:val="00722866"/>
    <w:rsid w:val="007233C2"/>
    <w:rsid w:val="007251E1"/>
    <w:rsid w:val="00725739"/>
    <w:rsid w:val="00725924"/>
    <w:rsid w:val="00726358"/>
    <w:rsid w:val="00726857"/>
    <w:rsid w:val="00727FE4"/>
    <w:rsid w:val="007303DB"/>
    <w:rsid w:val="00730839"/>
    <w:rsid w:val="007315AA"/>
    <w:rsid w:val="0073169E"/>
    <w:rsid w:val="007332C5"/>
    <w:rsid w:val="00735893"/>
    <w:rsid w:val="00740885"/>
    <w:rsid w:val="00740D3F"/>
    <w:rsid w:val="00740EB9"/>
    <w:rsid w:val="00741DA9"/>
    <w:rsid w:val="00741FA7"/>
    <w:rsid w:val="00743177"/>
    <w:rsid w:val="00743856"/>
    <w:rsid w:val="00746340"/>
    <w:rsid w:val="00746744"/>
    <w:rsid w:val="00746C74"/>
    <w:rsid w:val="00747E0B"/>
    <w:rsid w:val="00750887"/>
    <w:rsid w:val="00751105"/>
    <w:rsid w:val="0075132E"/>
    <w:rsid w:val="00752039"/>
    <w:rsid w:val="00752239"/>
    <w:rsid w:val="00752A21"/>
    <w:rsid w:val="00754827"/>
    <w:rsid w:val="00755207"/>
    <w:rsid w:val="0075573F"/>
    <w:rsid w:val="00756285"/>
    <w:rsid w:val="00756429"/>
    <w:rsid w:val="0075700E"/>
    <w:rsid w:val="0076143A"/>
    <w:rsid w:val="0076313A"/>
    <w:rsid w:val="00763B5F"/>
    <w:rsid w:val="007653B5"/>
    <w:rsid w:val="00765BD6"/>
    <w:rsid w:val="00766EC3"/>
    <w:rsid w:val="007678B1"/>
    <w:rsid w:val="007707FA"/>
    <w:rsid w:val="00770826"/>
    <w:rsid w:val="00770B7E"/>
    <w:rsid w:val="00770B93"/>
    <w:rsid w:val="00771248"/>
    <w:rsid w:val="00774BE7"/>
    <w:rsid w:val="00777B65"/>
    <w:rsid w:val="0078051D"/>
    <w:rsid w:val="00780B2B"/>
    <w:rsid w:val="007813D3"/>
    <w:rsid w:val="00782D05"/>
    <w:rsid w:val="0078654F"/>
    <w:rsid w:val="007866AB"/>
    <w:rsid w:val="0078685A"/>
    <w:rsid w:val="00786992"/>
    <w:rsid w:val="00791A82"/>
    <w:rsid w:val="00791D6D"/>
    <w:rsid w:val="007925FC"/>
    <w:rsid w:val="00792CEA"/>
    <w:rsid w:val="00793B37"/>
    <w:rsid w:val="007947CE"/>
    <w:rsid w:val="00794C83"/>
    <w:rsid w:val="00795D5A"/>
    <w:rsid w:val="00795DCD"/>
    <w:rsid w:val="00797A95"/>
    <w:rsid w:val="00797BA2"/>
    <w:rsid w:val="007A363A"/>
    <w:rsid w:val="007A4625"/>
    <w:rsid w:val="007A58A7"/>
    <w:rsid w:val="007B1EAD"/>
    <w:rsid w:val="007B1F6C"/>
    <w:rsid w:val="007B3007"/>
    <w:rsid w:val="007B3E0A"/>
    <w:rsid w:val="007C146F"/>
    <w:rsid w:val="007C1870"/>
    <w:rsid w:val="007C2416"/>
    <w:rsid w:val="007C2BFB"/>
    <w:rsid w:val="007C2E63"/>
    <w:rsid w:val="007C2F44"/>
    <w:rsid w:val="007C326D"/>
    <w:rsid w:val="007C380C"/>
    <w:rsid w:val="007C4459"/>
    <w:rsid w:val="007C4871"/>
    <w:rsid w:val="007C532B"/>
    <w:rsid w:val="007C5719"/>
    <w:rsid w:val="007D0DA3"/>
    <w:rsid w:val="007D12AE"/>
    <w:rsid w:val="007D2788"/>
    <w:rsid w:val="007D7A52"/>
    <w:rsid w:val="007E3945"/>
    <w:rsid w:val="007E3FBA"/>
    <w:rsid w:val="007E50BE"/>
    <w:rsid w:val="007E6447"/>
    <w:rsid w:val="007E7727"/>
    <w:rsid w:val="007F0E95"/>
    <w:rsid w:val="007F1A39"/>
    <w:rsid w:val="007F25BF"/>
    <w:rsid w:val="007F376D"/>
    <w:rsid w:val="007F3C7C"/>
    <w:rsid w:val="007F4037"/>
    <w:rsid w:val="007F61E1"/>
    <w:rsid w:val="007F656A"/>
    <w:rsid w:val="007F6577"/>
    <w:rsid w:val="007F7DF3"/>
    <w:rsid w:val="00802713"/>
    <w:rsid w:val="00802ECF"/>
    <w:rsid w:val="008031CC"/>
    <w:rsid w:val="008047F9"/>
    <w:rsid w:val="00807E42"/>
    <w:rsid w:val="00811972"/>
    <w:rsid w:val="0081270C"/>
    <w:rsid w:val="00812BA4"/>
    <w:rsid w:val="00812F14"/>
    <w:rsid w:val="00813310"/>
    <w:rsid w:val="0081399C"/>
    <w:rsid w:val="00815BEE"/>
    <w:rsid w:val="00816EA9"/>
    <w:rsid w:val="0082066C"/>
    <w:rsid w:val="00820F24"/>
    <w:rsid w:val="00820F40"/>
    <w:rsid w:val="0082242F"/>
    <w:rsid w:val="00822854"/>
    <w:rsid w:val="00824B2A"/>
    <w:rsid w:val="00833A5F"/>
    <w:rsid w:val="00833D6C"/>
    <w:rsid w:val="008349D6"/>
    <w:rsid w:val="00834C9F"/>
    <w:rsid w:val="00835D56"/>
    <w:rsid w:val="0083771C"/>
    <w:rsid w:val="0084162D"/>
    <w:rsid w:val="008421FA"/>
    <w:rsid w:val="00842C79"/>
    <w:rsid w:val="008455EB"/>
    <w:rsid w:val="00845E89"/>
    <w:rsid w:val="00847D7F"/>
    <w:rsid w:val="0085269E"/>
    <w:rsid w:val="00856624"/>
    <w:rsid w:val="00857A2B"/>
    <w:rsid w:val="008603F7"/>
    <w:rsid w:val="0086065D"/>
    <w:rsid w:val="0086291C"/>
    <w:rsid w:val="008638BE"/>
    <w:rsid w:val="0086431A"/>
    <w:rsid w:val="00864B3D"/>
    <w:rsid w:val="008674B7"/>
    <w:rsid w:val="008711F4"/>
    <w:rsid w:val="0087184F"/>
    <w:rsid w:val="00875638"/>
    <w:rsid w:val="00876FA7"/>
    <w:rsid w:val="00877AC7"/>
    <w:rsid w:val="008802C7"/>
    <w:rsid w:val="00880B30"/>
    <w:rsid w:val="008823C1"/>
    <w:rsid w:val="008825C6"/>
    <w:rsid w:val="00882F17"/>
    <w:rsid w:val="008846AF"/>
    <w:rsid w:val="008854C5"/>
    <w:rsid w:val="0088613D"/>
    <w:rsid w:val="00886B29"/>
    <w:rsid w:val="00887F89"/>
    <w:rsid w:val="00891938"/>
    <w:rsid w:val="008920CF"/>
    <w:rsid w:val="008927FB"/>
    <w:rsid w:val="00893031"/>
    <w:rsid w:val="00894822"/>
    <w:rsid w:val="0089620A"/>
    <w:rsid w:val="008A137B"/>
    <w:rsid w:val="008A1630"/>
    <w:rsid w:val="008A255E"/>
    <w:rsid w:val="008A313A"/>
    <w:rsid w:val="008A359E"/>
    <w:rsid w:val="008A3998"/>
    <w:rsid w:val="008A3AC1"/>
    <w:rsid w:val="008A522E"/>
    <w:rsid w:val="008B0C2E"/>
    <w:rsid w:val="008B13CB"/>
    <w:rsid w:val="008B40B4"/>
    <w:rsid w:val="008B70C8"/>
    <w:rsid w:val="008B7AC4"/>
    <w:rsid w:val="008B7AED"/>
    <w:rsid w:val="008B7D1A"/>
    <w:rsid w:val="008C108E"/>
    <w:rsid w:val="008C1AA0"/>
    <w:rsid w:val="008C1B2E"/>
    <w:rsid w:val="008C2D96"/>
    <w:rsid w:val="008C5896"/>
    <w:rsid w:val="008C59D2"/>
    <w:rsid w:val="008C5DE1"/>
    <w:rsid w:val="008C6F06"/>
    <w:rsid w:val="008C7725"/>
    <w:rsid w:val="008D0454"/>
    <w:rsid w:val="008D291F"/>
    <w:rsid w:val="008D2FC0"/>
    <w:rsid w:val="008D389B"/>
    <w:rsid w:val="008D51E2"/>
    <w:rsid w:val="008D52BA"/>
    <w:rsid w:val="008D7251"/>
    <w:rsid w:val="008E203F"/>
    <w:rsid w:val="008E2DB8"/>
    <w:rsid w:val="008E3AE1"/>
    <w:rsid w:val="008E4E74"/>
    <w:rsid w:val="008E6CB2"/>
    <w:rsid w:val="008E7B83"/>
    <w:rsid w:val="008F1D2E"/>
    <w:rsid w:val="008F2FFA"/>
    <w:rsid w:val="008F5457"/>
    <w:rsid w:val="008F5862"/>
    <w:rsid w:val="008F5BE6"/>
    <w:rsid w:val="008F5D16"/>
    <w:rsid w:val="008F6DA5"/>
    <w:rsid w:val="008F6FF3"/>
    <w:rsid w:val="008F7145"/>
    <w:rsid w:val="0090045F"/>
    <w:rsid w:val="0090056C"/>
    <w:rsid w:val="00902D59"/>
    <w:rsid w:val="009042FF"/>
    <w:rsid w:val="009049BF"/>
    <w:rsid w:val="00906D97"/>
    <w:rsid w:val="00907407"/>
    <w:rsid w:val="00910EDB"/>
    <w:rsid w:val="00910FB5"/>
    <w:rsid w:val="00911993"/>
    <w:rsid w:val="009140F1"/>
    <w:rsid w:val="0091496D"/>
    <w:rsid w:val="00914D27"/>
    <w:rsid w:val="00915D5F"/>
    <w:rsid w:val="00917092"/>
    <w:rsid w:val="00920BDC"/>
    <w:rsid w:val="00921DF6"/>
    <w:rsid w:val="00924A0D"/>
    <w:rsid w:val="0092526D"/>
    <w:rsid w:val="00926668"/>
    <w:rsid w:val="00926B19"/>
    <w:rsid w:val="009333E4"/>
    <w:rsid w:val="00934174"/>
    <w:rsid w:val="00935372"/>
    <w:rsid w:val="0093602D"/>
    <w:rsid w:val="0094000A"/>
    <w:rsid w:val="00941A10"/>
    <w:rsid w:val="00942F30"/>
    <w:rsid w:val="009443CC"/>
    <w:rsid w:val="009444FC"/>
    <w:rsid w:val="0094477A"/>
    <w:rsid w:val="00944B72"/>
    <w:rsid w:val="009477A3"/>
    <w:rsid w:val="00947D78"/>
    <w:rsid w:val="00950474"/>
    <w:rsid w:val="00950D30"/>
    <w:rsid w:val="009519E2"/>
    <w:rsid w:val="00952D7A"/>
    <w:rsid w:val="00954375"/>
    <w:rsid w:val="00955560"/>
    <w:rsid w:val="00955CF3"/>
    <w:rsid w:val="00956187"/>
    <w:rsid w:val="009563D5"/>
    <w:rsid w:val="009612AA"/>
    <w:rsid w:val="00961F12"/>
    <w:rsid w:val="00962159"/>
    <w:rsid w:val="0096384B"/>
    <w:rsid w:val="00966195"/>
    <w:rsid w:val="0097240C"/>
    <w:rsid w:val="00974324"/>
    <w:rsid w:val="00974B5F"/>
    <w:rsid w:val="00975585"/>
    <w:rsid w:val="00976217"/>
    <w:rsid w:val="00976A3D"/>
    <w:rsid w:val="00976CF5"/>
    <w:rsid w:val="00977031"/>
    <w:rsid w:val="00980665"/>
    <w:rsid w:val="0098174B"/>
    <w:rsid w:val="00982358"/>
    <w:rsid w:val="00982973"/>
    <w:rsid w:val="00982CB6"/>
    <w:rsid w:val="009831B7"/>
    <w:rsid w:val="009859D1"/>
    <w:rsid w:val="00986654"/>
    <w:rsid w:val="0098710B"/>
    <w:rsid w:val="00987BA2"/>
    <w:rsid w:val="00987DE2"/>
    <w:rsid w:val="009910CA"/>
    <w:rsid w:val="00991C42"/>
    <w:rsid w:val="00993822"/>
    <w:rsid w:val="00993B75"/>
    <w:rsid w:val="00994165"/>
    <w:rsid w:val="00994CEA"/>
    <w:rsid w:val="009957F6"/>
    <w:rsid w:val="009962AC"/>
    <w:rsid w:val="00996382"/>
    <w:rsid w:val="009A093D"/>
    <w:rsid w:val="009A1FE8"/>
    <w:rsid w:val="009A2662"/>
    <w:rsid w:val="009A3B26"/>
    <w:rsid w:val="009A5047"/>
    <w:rsid w:val="009A54F1"/>
    <w:rsid w:val="009A7DA7"/>
    <w:rsid w:val="009B026E"/>
    <w:rsid w:val="009B0AEF"/>
    <w:rsid w:val="009B119C"/>
    <w:rsid w:val="009B315E"/>
    <w:rsid w:val="009B36A1"/>
    <w:rsid w:val="009B39DE"/>
    <w:rsid w:val="009B5DC5"/>
    <w:rsid w:val="009B62D0"/>
    <w:rsid w:val="009C09D9"/>
    <w:rsid w:val="009C2985"/>
    <w:rsid w:val="009C438F"/>
    <w:rsid w:val="009C7E2D"/>
    <w:rsid w:val="009D1914"/>
    <w:rsid w:val="009D4A36"/>
    <w:rsid w:val="009D4C63"/>
    <w:rsid w:val="009D624E"/>
    <w:rsid w:val="009D681B"/>
    <w:rsid w:val="009E18BF"/>
    <w:rsid w:val="009E1D11"/>
    <w:rsid w:val="009E1DD1"/>
    <w:rsid w:val="009E3511"/>
    <w:rsid w:val="009E3ADD"/>
    <w:rsid w:val="009E484A"/>
    <w:rsid w:val="009E526B"/>
    <w:rsid w:val="009E6291"/>
    <w:rsid w:val="009E6623"/>
    <w:rsid w:val="009E6BC7"/>
    <w:rsid w:val="009E72A6"/>
    <w:rsid w:val="009E7A90"/>
    <w:rsid w:val="009F203F"/>
    <w:rsid w:val="009F22F4"/>
    <w:rsid w:val="009F40A6"/>
    <w:rsid w:val="009F5B52"/>
    <w:rsid w:val="009F6E98"/>
    <w:rsid w:val="009F7DC3"/>
    <w:rsid w:val="00A0055D"/>
    <w:rsid w:val="00A00899"/>
    <w:rsid w:val="00A0261B"/>
    <w:rsid w:val="00A028D8"/>
    <w:rsid w:val="00A032DD"/>
    <w:rsid w:val="00A032EF"/>
    <w:rsid w:val="00A037CD"/>
    <w:rsid w:val="00A0448C"/>
    <w:rsid w:val="00A06B1C"/>
    <w:rsid w:val="00A07076"/>
    <w:rsid w:val="00A1036E"/>
    <w:rsid w:val="00A10ACB"/>
    <w:rsid w:val="00A10CED"/>
    <w:rsid w:val="00A11BDD"/>
    <w:rsid w:val="00A11DE2"/>
    <w:rsid w:val="00A12484"/>
    <w:rsid w:val="00A12B45"/>
    <w:rsid w:val="00A130DA"/>
    <w:rsid w:val="00A13E77"/>
    <w:rsid w:val="00A14D26"/>
    <w:rsid w:val="00A201E0"/>
    <w:rsid w:val="00A23641"/>
    <w:rsid w:val="00A25FCF"/>
    <w:rsid w:val="00A26045"/>
    <w:rsid w:val="00A27217"/>
    <w:rsid w:val="00A2782F"/>
    <w:rsid w:val="00A27B4E"/>
    <w:rsid w:val="00A32A27"/>
    <w:rsid w:val="00A3329A"/>
    <w:rsid w:val="00A35EE5"/>
    <w:rsid w:val="00A35F11"/>
    <w:rsid w:val="00A3794F"/>
    <w:rsid w:val="00A40055"/>
    <w:rsid w:val="00A409EA"/>
    <w:rsid w:val="00A42B75"/>
    <w:rsid w:val="00A4470D"/>
    <w:rsid w:val="00A45988"/>
    <w:rsid w:val="00A4779F"/>
    <w:rsid w:val="00A47838"/>
    <w:rsid w:val="00A5063F"/>
    <w:rsid w:val="00A51A21"/>
    <w:rsid w:val="00A51C50"/>
    <w:rsid w:val="00A52A04"/>
    <w:rsid w:val="00A52B8C"/>
    <w:rsid w:val="00A5458D"/>
    <w:rsid w:val="00A61577"/>
    <w:rsid w:val="00A6183A"/>
    <w:rsid w:val="00A6339B"/>
    <w:rsid w:val="00A64787"/>
    <w:rsid w:val="00A64E37"/>
    <w:rsid w:val="00A652D4"/>
    <w:rsid w:val="00A66D61"/>
    <w:rsid w:val="00A719DB"/>
    <w:rsid w:val="00A72F5B"/>
    <w:rsid w:val="00A736BB"/>
    <w:rsid w:val="00A751B2"/>
    <w:rsid w:val="00A751DC"/>
    <w:rsid w:val="00A759C1"/>
    <w:rsid w:val="00A764F6"/>
    <w:rsid w:val="00A76A9E"/>
    <w:rsid w:val="00A76C06"/>
    <w:rsid w:val="00A779C7"/>
    <w:rsid w:val="00A8145E"/>
    <w:rsid w:val="00A815B8"/>
    <w:rsid w:val="00A818CE"/>
    <w:rsid w:val="00A81A99"/>
    <w:rsid w:val="00A840CF"/>
    <w:rsid w:val="00A8410C"/>
    <w:rsid w:val="00A843DB"/>
    <w:rsid w:val="00A862CF"/>
    <w:rsid w:val="00A87EE2"/>
    <w:rsid w:val="00A901E3"/>
    <w:rsid w:val="00A909EE"/>
    <w:rsid w:val="00A90D01"/>
    <w:rsid w:val="00A9330A"/>
    <w:rsid w:val="00A9410F"/>
    <w:rsid w:val="00AA03FD"/>
    <w:rsid w:val="00AA04B1"/>
    <w:rsid w:val="00AA10B8"/>
    <w:rsid w:val="00AA3C2F"/>
    <w:rsid w:val="00AA779F"/>
    <w:rsid w:val="00AA7D3C"/>
    <w:rsid w:val="00AB0408"/>
    <w:rsid w:val="00AB26FA"/>
    <w:rsid w:val="00AB2FB0"/>
    <w:rsid w:val="00AB516A"/>
    <w:rsid w:val="00AB5ED2"/>
    <w:rsid w:val="00AB6B14"/>
    <w:rsid w:val="00AB7146"/>
    <w:rsid w:val="00AB71D5"/>
    <w:rsid w:val="00AB77C3"/>
    <w:rsid w:val="00AB7CA6"/>
    <w:rsid w:val="00AC1A46"/>
    <w:rsid w:val="00AC1D79"/>
    <w:rsid w:val="00AC3941"/>
    <w:rsid w:val="00AC56C1"/>
    <w:rsid w:val="00AC5DB3"/>
    <w:rsid w:val="00AC6863"/>
    <w:rsid w:val="00AC766D"/>
    <w:rsid w:val="00AD02D0"/>
    <w:rsid w:val="00AD2E85"/>
    <w:rsid w:val="00AD4691"/>
    <w:rsid w:val="00AD74A8"/>
    <w:rsid w:val="00AE101A"/>
    <w:rsid w:val="00AE21F5"/>
    <w:rsid w:val="00AE4A1E"/>
    <w:rsid w:val="00AE6A94"/>
    <w:rsid w:val="00AE6D1D"/>
    <w:rsid w:val="00AE77BB"/>
    <w:rsid w:val="00AF0B23"/>
    <w:rsid w:val="00AF0F55"/>
    <w:rsid w:val="00AF269E"/>
    <w:rsid w:val="00AF3179"/>
    <w:rsid w:val="00AF4B48"/>
    <w:rsid w:val="00B006DB"/>
    <w:rsid w:val="00B00E54"/>
    <w:rsid w:val="00B01AFC"/>
    <w:rsid w:val="00B0342E"/>
    <w:rsid w:val="00B0455D"/>
    <w:rsid w:val="00B04703"/>
    <w:rsid w:val="00B0490D"/>
    <w:rsid w:val="00B0513B"/>
    <w:rsid w:val="00B07AAC"/>
    <w:rsid w:val="00B118BA"/>
    <w:rsid w:val="00B11E4B"/>
    <w:rsid w:val="00B11F06"/>
    <w:rsid w:val="00B1279D"/>
    <w:rsid w:val="00B144DF"/>
    <w:rsid w:val="00B14720"/>
    <w:rsid w:val="00B15445"/>
    <w:rsid w:val="00B16A03"/>
    <w:rsid w:val="00B17B0E"/>
    <w:rsid w:val="00B20E55"/>
    <w:rsid w:val="00B2285D"/>
    <w:rsid w:val="00B23181"/>
    <w:rsid w:val="00B235B6"/>
    <w:rsid w:val="00B24333"/>
    <w:rsid w:val="00B24BF0"/>
    <w:rsid w:val="00B260C8"/>
    <w:rsid w:val="00B27F7F"/>
    <w:rsid w:val="00B31A23"/>
    <w:rsid w:val="00B328EC"/>
    <w:rsid w:val="00B3349B"/>
    <w:rsid w:val="00B33B39"/>
    <w:rsid w:val="00B34399"/>
    <w:rsid w:val="00B369F3"/>
    <w:rsid w:val="00B37D86"/>
    <w:rsid w:val="00B44522"/>
    <w:rsid w:val="00B46ACE"/>
    <w:rsid w:val="00B501AD"/>
    <w:rsid w:val="00B516CA"/>
    <w:rsid w:val="00B52116"/>
    <w:rsid w:val="00B53155"/>
    <w:rsid w:val="00B54F8E"/>
    <w:rsid w:val="00B551AF"/>
    <w:rsid w:val="00B558C7"/>
    <w:rsid w:val="00B55EBE"/>
    <w:rsid w:val="00B601A8"/>
    <w:rsid w:val="00B604EB"/>
    <w:rsid w:val="00B6130E"/>
    <w:rsid w:val="00B62308"/>
    <w:rsid w:val="00B6323F"/>
    <w:rsid w:val="00B637CA"/>
    <w:rsid w:val="00B64246"/>
    <w:rsid w:val="00B66078"/>
    <w:rsid w:val="00B665A0"/>
    <w:rsid w:val="00B6736A"/>
    <w:rsid w:val="00B67BC2"/>
    <w:rsid w:val="00B703DC"/>
    <w:rsid w:val="00B72A3C"/>
    <w:rsid w:val="00B72EA9"/>
    <w:rsid w:val="00B7359C"/>
    <w:rsid w:val="00B750FF"/>
    <w:rsid w:val="00B75594"/>
    <w:rsid w:val="00B8131D"/>
    <w:rsid w:val="00B81693"/>
    <w:rsid w:val="00B81A3F"/>
    <w:rsid w:val="00B82DC3"/>
    <w:rsid w:val="00B830BA"/>
    <w:rsid w:val="00B833E0"/>
    <w:rsid w:val="00B83F2C"/>
    <w:rsid w:val="00B84761"/>
    <w:rsid w:val="00B85568"/>
    <w:rsid w:val="00B8669D"/>
    <w:rsid w:val="00B92361"/>
    <w:rsid w:val="00B92931"/>
    <w:rsid w:val="00B9498A"/>
    <w:rsid w:val="00B952F5"/>
    <w:rsid w:val="00B974A9"/>
    <w:rsid w:val="00BA06A0"/>
    <w:rsid w:val="00BA1928"/>
    <w:rsid w:val="00BA5355"/>
    <w:rsid w:val="00BA5AB9"/>
    <w:rsid w:val="00BA7837"/>
    <w:rsid w:val="00BA7C93"/>
    <w:rsid w:val="00BB1079"/>
    <w:rsid w:val="00BB19B5"/>
    <w:rsid w:val="00BB225F"/>
    <w:rsid w:val="00BB389A"/>
    <w:rsid w:val="00BB4E9E"/>
    <w:rsid w:val="00BB635C"/>
    <w:rsid w:val="00BB71A4"/>
    <w:rsid w:val="00BB7249"/>
    <w:rsid w:val="00BB7EDB"/>
    <w:rsid w:val="00BC0603"/>
    <w:rsid w:val="00BC2F03"/>
    <w:rsid w:val="00BC43DF"/>
    <w:rsid w:val="00BC5595"/>
    <w:rsid w:val="00BC5782"/>
    <w:rsid w:val="00BC6050"/>
    <w:rsid w:val="00BC67BF"/>
    <w:rsid w:val="00BC74B3"/>
    <w:rsid w:val="00BC78DE"/>
    <w:rsid w:val="00BC7EDC"/>
    <w:rsid w:val="00BD12B3"/>
    <w:rsid w:val="00BD2046"/>
    <w:rsid w:val="00BD2766"/>
    <w:rsid w:val="00BD2F73"/>
    <w:rsid w:val="00BD3479"/>
    <w:rsid w:val="00BD3C97"/>
    <w:rsid w:val="00BD40A7"/>
    <w:rsid w:val="00BD4169"/>
    <w:rsid w:val="00BD43A8"/>
    <w:rsid w:val="00BD5E51"/>
    <w:rsid w:val="00BE178A"/>
    <w:rsid w:val="00BE423A"/>
    <w:rsid w:val="00BF3865"/>
    <w:rsid w:val="00BF3EC9"/>
    <w:rsid w:val="00BF3FD2"/>
    <w:rsid w:val="00BF4796"/>
    <w:rsid w:val="00BF49B4"/>
    <w:rsid w:val="00BF4FE7"/>
    <w:rsid w:val="00BF631C"/>
    <w:rsid w:val="00BF6810"/>
    <w:rsid w:val="00BF69C1"/>
    <w:rsid w:val="00BF6AFE"/>
    <w:rsid w:val="00BF76A7"/>
    <w:rsid w:val="00C020C1"/>
    <w:rsid w:val="00C036F9"/>
    <w:rsid w:val="00C03C4A"/>
    <w:rsid w:val="00C03D3B"/>
    <w:rsid w:val="00C06FEE"/>
    <w:rsid w:val="00C07326"/>
    <w:rsid w:val="00C078F6"/>
    <w:rsid w:val="00C07C5D"/>
    <w:rsid w:val="00C1315C"/>
    <w:rsid w:val="00C158A5"/>
    <w:rsid w:val="00C16F64"/>
    <w:rsid w:val="00C1703C"/>
    <w:rsid w:val="00C177B5"/>
    <w:rsid w:val="00C21CD2"/>
    <w:rsid w:val="00C22E82"/>
    <w:rsid w:val="00C232CE"/>
    <w:rsid w:val="00C24194"/>
    <w:rsid w:val="00C243F8"/>
    <w:rsid w:val="00C24A24"/>
    <w:rsid w:val="00C2564D"/>
    <w:rsid w:val="00C263D7"/>
    <w:rsid w:val="00C26D49"/>
    <w:rsid w:val="00C3093C"/>
    <w:rsid w:val="00C310B3"/>
    <w:rsid w:val="00C31607"/>
    <w:rsid w:val="00C33184"/>
    <w:rsid w:val="00C33942"/>
    <w:rsid w:val="00C34047"/>
    <w:rsid w:val="00C3483C"/>
    <w:rsid w:val="00C34D14"/>
    <w:rsid w:val="00C35D73"/>
    <w:rsid w:val="00C37BAA"/>
    <w:rsid w:val="00C40A10"/>
    <w:rsid w:val="00C428F0"/>
    <w:rsid w:val="00C431C7"/>
    <w:rsid w:val="00C44968"/>
    <w:rsid w:val="00C46279"/>
    <w:rsid w:val="00C464DB"/>
    <w:rsid w:val="00C501D7"/>
    <w:rsid w:val="00C55DBC"/>
    <w:rsid w:val="00C57064"/>
    <w:rsid w:val="00C57792"/>
    <w:rsid w:val="00C615EC"/>
    <w:rsid w:val="00C631B5"/>
    <w:rsid w:val="00C632F6"/>
    <w:rsid w:val="00C654B7"/>
    <w:rsid w:val="00C66271"/>
    <w:rsid w:val="00C676C0"/>
    <w:rsid w:val="00C67C8B"/>
    <w:rsid w:val="00C75BF2"/>
    <w:rsid w:val="00C76D7D"/>
    <w:rsid w:val="00C80D8D"/>
    <w:rsid w:val="00C80FAA"/>
    <w:rsid w:val="00C80FC7"/>
    <w:rsid w:val="00C81936"/>
    <w:rsid w:val="00C831AB"/>
    <w:rsid w:val="00C83446"/>
    <w:rsid w:val="00C836C8"/>
    <w:rsid w:val="00C84BE6"/>
    <w:rsid w:val="00C85A5F"/>
    <w:rsid w:val="00C861AB"/>
    <w:rsid w:val="00C87F07"/>
    <w:rsid w:val="00C92594"/>
    <w:rsid w:val="00C9277F"/>
    <w:rsid w:val="00C9283B"/>
    <w:rsid w:val="00C93048"/>
    <w:rsid w:val="00C95450"/>
    <w:rsid w:val="00C96B7E"/>
    <w:rsid w:val="00C971B0"/>
    <w:rsid w:val="00C972A3"/>
    <w:rsid w:val="00CA0B41"/>
    <w:rsid w:val="00CA11AE"/>
    <w:rsid w:val="00CA1687"/>
    <w:rsid w:val="00CA1EA9"/>
    <w:rsid w:val="00CA2FA6"/>
    <w:rsid w:val="00CA5037"/>
    <w:rsid w:val="00CA5252"/>
    <w:rsid w:val="00CA5A69"/>
    <w:rsid w:val="00CA6E52"/>
    <w:rsid w:val="00CA7242"/>
    <w:rsid w:val="00CA753C"/>
    <w:rsid w:val="00CB05A5"/>
    <w:rsid w:val="00CB0739"/>
    <w:rsid w:val="00CB25FA"/>
    <w:rsid w:val="00CB27CF"/>
    <w:rsid w:val="00CB43AA"/>
    <w:rsid w:val="00CB4F18"/>
    <w:rsid w:val="00CB6B3E"/>
    <w:rsid w:val="00CB6BAC"/>
    <w:rsid w:val="00CB7A72"/>
    <w:rsid w:val="00CC0DC0"/>
    <w:rsid w:val="00CC126B"/>
    <w:rsid w:val="00CC18B9"/>
    <w:rsid w:val="00CC29C7"/>
    <w:rsid w:val="00CC3D50"/>
    <w:rsid w:val="00CC42DA"/>
    <w:rsid w:val="00CC4C2C"/>
    <w:rsid w:val="00CC545E"/>
    <w:rsid w:val="00CC5F9D"/>
    <w:rsid w:val="00CC6CA7"/>
    <w:rsid w:val="00CC7B14"/>
    <w:rsid w:val="00CD0C83"/>
    <w:rsid w:val="00CD2618"/>
    <w:rsid w:val="00CD3670"/>
    <w:rsid w:val="00CD393E"/>
    <w:rsid w:val="00CD3A40"/>
    <w:rsid w:val="00CD430E"/>
    <w:rsid w:val="00CD4D32"/>
    <w:rsid w:val="00CD6F20"/>
    <w:rsid w:val="00CD6F96"/>
    <w:rsid w:val="00CD7FCA"/>
    <w:rsid w:val="00CE0716"/>
    <w:rsid w:val="00CE0A65"/>
    <w:rsid w:val="00CE119D"/>
    <w:rsid w:val="00CE1CF0"/>
    <w:rsid w:val="00CE5377"/>
    <w:rsid w:val="00CE5894"/>
    <w:rsid w:val="00CE5B00"/>
    <w:rsid w:val="00CE5EE4"/>
    <w:rsid w:val="00CE6E0B"/>
    <w:rsid w:val="00CF01F4"/>
    <w:rsid w:val="00CF0A07"/>
    <w:rsid w:val="00CF18F1"/>
    <w:rsid w:val="00CF6170"/>
    <w:rsid w:val="00CF61E5"/>
    <w:rsid w:val="00CF62B0"/>
    <w:rsid w:val="00CF6E07"/>
    <w:rsid w:val="00CF7262"/>
    <w:rsid w:val="00CF776F"/>
    <w:rsid w:val="00CF7819"/>
    <w:rsid w:val="00CF7E61"/>
    <w:rsid w:val="00D000DD"/>
    <w:rsid w:val="00D00517"/>
    <w:rsid w:val="00D02557"/>
    <w:rsid w:val="00D025F4"/>
    <w:rsid w:val="00D02E76"/>
    <w:rsid w:val="00D044B2"/>
    <w:rsid w:val="00D0574B"/>
    <w:rsid w:val="00D07813"/>
    <w:rsid w:val="00D1108C"/>
    <w:rsid w:val="00D114CF"/>
    <w:rsid w:val="00D11C10"/>
    <w:rsid w:val="00D131A2"/>
    <w:rsid w:val="00D13DB4"/>
    <w:rsid w:val="00D14C63"/>
    <w:rsid w:val="00D15752"/>
    <w:rsid w:val="00D16133"/>
    <w:rsid w:val="00D17186"/>
    <w:rsid w:val="00D20229"/>
    <w:rsid w:val="00D243F6"/>
    <w:rsid w:val="00D249EB"/>
    <w:rsid w:val="00D25F8A"/>
    <w:rsid w:val="00D264D3"/>
    <w:rsid w:val="00D27BDD"/>
    <w:rsid w:val="00D31C2D"/>
    <w:rsid w:val="00D324EF"/>
    <w:rsid w:val="00D33CCE"/>
    <w:rsid w:val="00D34198"/>
    <w:rsid w:val="00D35BB6"/>
    <w:rsid w:val="00D3626D"/>
    <w:rsid w:val="00D37F26"/>
    <w:rsid w:val="00D41829"/>
    <w:rsid w:val="00D41BB7"/>
    <w:rsid w:val="00D41F28"/>
    <w:rsid w:val="00D456B5"/>
    <w:rsid w:val="00D458A2"/>
    <w:rsid w:val="00D50006"/>
    <w:rsid w:val="00D50289"/>
    <w:rsid w:val="00D5078D"/>
    <w:rsid w:val="00D51CC6"/>
    <w:rsid w:val="00D544C8"/>
    <w:rsid w:val="00D54BE2"/>
    <w:rsid w:val="00D55108"/>
    <w:rsid w:val="00D6104D"/>
    <w:rsid w:val="00D61E33"/>
    <w:rsid w:val="00D62624"/>
    <w:rsid w:val="00D6378C"/>
    <w:rsid w:val="00D63EEF"/>
    <w:rsid w:val="00D6705B"/>
    <w:rsid w:val="00D72BB5"/>
    <w:rsid w:val="00D7398B"/>
    <w:rsid w:val="00D73B0E"/>
    <w:rsid w:val="00D74634"/>
    <w:rsid w:val="00D7471F"/>
    <w:rsid w:val="00D7498A"/>
    <w:rsid w:val="00D7574C"/>
    <w:rsid w:val="00D75F81"/>
    <w:rsid w:val="00D77F36"/>
    <w:rsid w:val="00D80ADC"/>
    <w:rsid w:val="00D80D96"/>
    <w:rsid w:val="00D824A2"/>
    <w:rsid w:val="00D82F9F"/>
    <w:rsid w:val="00D83C07"/>
    <w:rsid w:val="00D85074"/>
    <w:rsid w:val="00D8628B"/>
    <w:rsid w:val="00D864F2"/>
    <w:rsid w:val="00D869A2"/>
    <w:rsid w:val="00D86D4F"/>
    <w:rsid w:val="00D91E63"/>
    <w:rsid w:val="00D9201C"/>
    <w:rsid w:val="00D936E4"/>
    <w:rsid w:val="00D95DC3"/>
    <w:rsid w:val="00D961A5"/>
    <w:rsid w:val="00D97515"/>
    <w:rsid w:val="00DA5784"/>
    <w:rsid w:val="00DA586F"/>
    <w:rsid w:val="00DA5ABE"/>
    <w:rsid w:val="00DA66B5"/>
    <w:rsid w:val="00DB17AA"/>
    <w:rsid w:val="00DB1D79"/>
    <w:rsid w:val="00DB2D64"/>
    <w:rsid w:val="00DB35DB"/>
    <w:rsid w:val="00DB710A"/>
    <w:rsid w:val="00DC0F41"/>
    <w:rsid w:val="00DC103F"/>
    <w:rsid w:val="00DC119B"/>
    <w:rsid w:val="00DC1374"/>
    <w:rsid w:val="00DC1A47"/>
    <w:rsid w:val="00DC3287"/>
    <w:rsid w:val="00DC32E4"/>
    <w:rsid w:val="00DC3F46"/>
    <w:rsid w:val="00DC4462"/>
    <w:rsid w:val="00DC573D"/>
    <w:rsid w:val="00DC5C0F"/>
    <w:rsid w:val="00DC61CA"/>
    <w:rsid w:val="00DC6489"/>
    <w:rsid w:val="00DC6C1A"/>
    <w:rsid w:val="00DC7420"/>
    <w:rsid w:val="00DD26C6"/>
    <w:rsid w:val="00DD6DFE"/>
    <w:rsid w:val="00DD7A6A"/>
    <w:rsid w:val="00DE01B0"/>
    <w:rsid w:val="00DE2A4E"/>
    <w:rsid w:val="00DE36B9"/>
    <w:rsid w:val="00DE3AF6"/>
    <w:rsid w:val="00DE4088"/>
    <w:rsid w:val="00DE5274"/>
    <w:rsid w:val="00DE6FFB"/>
    <w:rsid w:val="00DE71F5"/>
    <w:rsid w:val="00DE7254"/>
    <w:rsid w:val="00DF0069"/>
    <w:rsid w:val="00DF02B7"/>
    <w:rsid w:val="00DF20AD"/>
    <w:rsid w:val="00DF4360"/>
    <w:rsid w:val="00DF6C12"/>
    <w:rsid w:val="00DF6C6A"/>
    <w:rsid w:val="00DF6EB8"/>
    <w:rsid w:val="00DF7314"/>
    <w:rsid w:val="00DF7625"/>
    <w:rsid w:val="00DF7BF8"/>
    <w:rsid w:val="00DF7C9D"/>
    <w:rsid w:val="00E00129"/>
    <w:rsid w:val="00E003EE"/>
    <w:rsid w:val="00E01F61"/>
    <w:rsid w:val="00E02909"/>
    <w:rsid w:val="00E02C9D"/>
    <w:rsid w:val="00E0690B"/>
    <w:rsid w:val="00E11A01"/>
    <w:rsid w:val="00E123B4"/>
    <w:rsid w:val="00E13941"/>
    <w:rsid w:val="00E13D6A"/>
    <w:rsid w:val="00E13EFD"/>
    <w:rsid w:val="00E1795A"/>
    <w:rsid w:val="00E202F9"/>
    <w:rsid w:val="00E211BA"/>
    <w:rsid w:val="00E217FB"/>
    <w:rsid w:val="00E23114"/>
    <w:rsid w:val="00E23EA1"/>
    <w:rsid w:val="00E2410F"/>
    <w:rsid w:val="00E27181"/>
    <w:rsid w:val="00E273BF"/>
    <w:rsid w:val="00E27C53"/>
    <w:rsid w:val="00E31635"/>
    <w:rsid w:val="00E31E88"/>
    <w:rsid w:val="00E3276B"/>
    <w:rsid w:val="00E3313D"/>
    <w:rsid w:val="00E353C6"/>
    <w:rsid w:val="00E35953"/>
    <w:rsid w:val="00E35F45"/>
    <w:rsid w:val="00E36509"/>
    <w:rsid w:val="00E3718F"/>
    <w:rsid w:val="00E376C7"/>
    <w:rsid w:val="00E37AE3"/>
    <w:rsid w:val="00E41F51"/>
    <w:rsid w:val="00E41FA2"/>
    <w:rsid w:val="00E43171"/>
    <w:rsid w:val="00E435E2"/>
    <w:rsid w:val="00E43F00"/>
    <w:rsid w:val="00E4622E"/>
    <w:rsid w:val="00E465F5"/>
    <w:rsid w:val="00E4674A"/>
    <w:rsid w:val="00E47B73"/>
    <w:rsid w:val="00E5076C"/>
    <w:rsid w:val="00E51153"/>
    <w:rsid w:val="00E51D0B"/>
    <w:rsid w:val="00E5291D"/>
    <w:rsid w:val="00E52F48"/>
    <w:rsid w:val="00E54B04"/>
    <w:rsid w:val="00E558AF"/>
    <w:rsid w:val="00E55EFE"/>
    <w:rsid w:val="00E56A99"/>
    <w:rsid w:val="00E57C71"/>
    <w:rsid w:val="00E603B9"/>
    <w:rsid w:val="00E62BA4"/>
    <w:rsid w:val="00E64CC6"/>
    <w:rsid w:val="00E64DB4"/>
    <w:rsid w:val="00E65006"/>
    <w:rsid w:val="00E65088"/>
    <w:rsid w:val="00E659A1"/>
    <w:rsid w:val="00E67F62"/>
    <w:rsid w:val="00E7200A"/>
    <w:rsid w:val="00E728EA"/>
    <w:rsid w:val="00E73AB3"/>
    <w:rsid w:val="00E73CF6"/>
    <w:rsid w:val="00E74845"/>
    <w:rsid w:val="00E77AF0"/>
    <w:rsid w:val="00E801E3"/>
    <w:rsid w:val="00E824D8"/>
    <w:rsid w:val="00E82707"/>
    <w:rsid w:val="00E84782"/>
    <w:rsid w:val="00E84916"/>
    <w:rsid w:val="00E86AD9"/>
    <w:rsid w:val="00E87129"/>
    <w:rsid w:val="00E87C03"/>
    <w:rsid w:val="00E901A8"/>
    <w:rsid w:val="00E90F6F"/>
    <w:rsid w:val="00E91572"/>
    <w:rsid w:val="00E9465D"/>
    <w:rsid w:val="00E95018"/>
    <w:rsid w:val="00E95221"/>
    <w:rsid w:val="00E960CF"/>
    <w:rsid w:val="00E96A9C"/>
    <w:rsid w:val="00E97CEB"/>
    <w:rsid w:val="00EA19BB"/>
    <w:rsid w:val="00EA210E"/>
    <w:rsid w:val="00EA28B3"/>
    <w:rsid w:val="00EA4374"/>
    <w:rsid w:val="00EA747B"/>
    <w:rsid w:val="00EB1C62"/>
    <w:rsid w:val="00EB2544"/>
    <w:rsid w:val="00EB33A2"/>
    <w:rsid w:val="00EB485B"/>
    <w:rsid w:val="00EB4C5D"/>
    <w:rsid w:val="00EB509E"/>
    <w:rsid w:val="00EB6711"/>
    <w:rsid w:val="00EB79E0"/>
    <w:rsid w:val="00EC0857"/>
    <w:rsid w:val="00EC0BF7"/>
    <w:rsid w:val="00EC1FB6"/>
    <w:rsid w:val="00EC381D"/>
    <w:rsid w:val="00EC3CC1"/>
    <w:rsid w:val="00EC4EED"/>
    <w:rsid w:val="00EC575C"/>
    <w:rsid w:val="00EC5A53"/>
    <w:rsid w:val="00EC5CED"/>
    <w:rsid w:val="00EC7D6B"/>
    <w:rsid w:val="00ED0A1E"/>
    <w:rsid w:val="00ED20DD"/>
    <w:rsid w:val="00ED2EF0"/>
    <w:rsid w:val="00ED37BD"/>
    <w:rsid w:val="00ED41B7"/>
    <w:rsid w:val="00ED6241"/>
    <w:rsid w:val="00ED6B01"/>
    <w:rsid w:val="00ED70D4"/>
    <w:rsid w:val="00ED7DE4"/>
    <w:rsid w:val="00EE3807"/>
    <w:rsid w:val="00EE3B5B"/>
    <w:rsid w:val="00EE3DE7"/>
    <w:rsid w:val="00EE497C"/>
    <w:rsid w:val="00EE5585"/>
    <w:rsid w:val="00EE611B"/>
    <w:rsid w:val="00EE66A7"/>
    <w:rsid w:val="00EE71A3"/>
    <w:rsid w:val="00EF1E94"/>
    <w:rsid w:val="00EF2F5F"/>
    <w:rsid w:val="00EF30A6"/>
    <w:rsid w:val="00EF3FFC"/>
    <w:rsid w:val="00EF400F"/>
    <w:rsid w:val="00EF4BBA"/>
    <w:rsid w:val="00EF59D9"/>
    <w:rsid w:val="00EF703C"/>
    <w:rsid w:val="00EF79FB"/>
    <w:rsid w:val="00F00582"/>
    <w:rsid w:val="00F02AB4"/>
    <w:rsid w:val="00F058C3"/>
    <w:rsid w:val="00F06278"/>
    <w:rsid w:val="00F06E07"/>
    <w:rsid w:val="00F14875"/>
    <w:rsid w:val="00F14D90"/>
    <w:rsid w:val="00F1501A"/>
    <w:rsid w:val="00F1694F"/>
    <w:rsid w:val="00F207BB"/>
    <w:rsid w:val="00F2168B"/>
    <w:rsid w:val="00F24279"/>
    <w:rsid w:val="00F25BB7"/>
    <w:rsid w:val="00F271C8"/>
    <w:rsid w:val="00F273D8"/>
    <w:rsid w:val="00F30079"/>
    <w:rsid w:val="00F32444"/>
    <w:rsid w:val="00F32C1B"/>
    <w:rsid w:val="00F33364"/>
    <w:rsid w:val="00F34314"/>
    <w:rsid w:val="00F34852"/>
    <w:rsid w:val="00F37A42"/>
    <w:rsid w:val="00F37C43"/>
    <w:rsid w:val="00F37CD2"/>
    <w:rsid w:val="00F41F99"/>
    <w:rsid w:val="00F42B2E"/>
    <w:rsid w:val="00F4372F"/>
    <w:rsid w:val="00F50E38"/>
    <w:rsid w:val="00F536AB"/>
    <w:rsid w:val="00F54011"/>
    <w:rsid w:val="00F5567C"/>
    <w:rsid w:val="00F55CF1"/>
    <w:rsid w:val="00F55F9E"/>
    <w:rsid w:val="00F57F01"/>
    <w:rsid w:val="00F63E3C"/>
    <w:rsid w:val="00F66AB8"/>
    <w:rsid w:val="00F67981"/>
    <w:rsid w:val="00F703F9"/>
    <w:rsid w:val="00F73F48"/>
    <w:rsid w:val="00F74D3B"/>
    <w:rsid w:val="00F74E60"/>
    <w:rsid w:val="00F75A43"/>
    <w:rsid w:val="00F75AB7"/>
    <w:rsid w:val="00F75E87"/>
    <w:rsid w:val="00F8203F"/>
    <w:rsid w:val="00F82520"/>
    <w:rsid w:val="00F828D9"/>
    <w:rsid w:val="00F85FD4"/>
    <w:rsid w:val="00F865F1"/>
    <w:rsid w:val="00F904F9"/>
    <w:rsid w:val="00F91A0C"/>
    <w:rsid w:val="00F922D9"/>
    <w:rsid w:val="00F92AA2"/>
    <w:rsid w:val="00F92C73"/>
    <w:rsid w:val="00F94941"/>
    <w:rsid w:val="00F94F2E"/>
    <w:rsid w:val="00F960AE"/>
    <w:rsid w:val="00F96578"/>
    <w:rsid w:val="00F97CF2"/>
    <w:rsid w:val="00F97D28"/>
    <w:rsid w:val="00FA0205"/>
    <w:rsid w:val="00FA0769"/>
    <w:rsid w:val="00FA2A72"/>
    <w:rsid w:val="00FA4323"/>
    <w:rsid w:val="00FA456C"/>
    <w:rsid w:val="00FA53D9"/>
    <w:rsid w:val="00FB0295"/>
    <w:rsid w:val="00FB0C7E"/>
    <w:rsid w:val="00FB26A7"/>
    <w:rsid w:val="00FB30E5"/>
    <w:rsid w:val="00FB3C5D"/>
    <w:rsid w:val="00FB46EB"/>
    <w:rsid w:val="00FB5A4A"/>
    <w:rsid w:val="00FB71A2"/>
    <w:rsid w:val="00FC1CAD"/>
    <w:rsid w:val="00FC1EF4"/>
    <w:rsid w:val="00FC2A2D"/>
    <w:rsid w:val="00FC304B"/>
    <w:rsid w:val="00FC5023"/>
    <w:rsid w:val="00FD2D33"/>
    <w:rsid w:val="00FD63FB"/>
    <w:rsid w:val="00FD6A9D"/>
    <w:rsid w:val="00FD70C0"/>
    <w:rsid w:val="00FE2BCC"/>
    <w:rsid w:val="00FE32F4"/>
    <w:rsid w:val="00FE394F"/>
    <w:rsid w:val="00FE78CE"/>
    <w:rsid w:val="00FF027F"/>
    <w:rsid w:val="00FF0B57"/>
    <w:rsid w:val="00FF2902"/>
    <w:rsid w:val="00FF3514"/>
    <w:rsid w:val="00FF3D68"/>
    <w:rsid w:val="00FF411E"/>
    <w:rsid w:val="00FF5A69"/>
    <w:rsid w:val="00FF5DF5"/>
    <w:rsid w:val="00FF6C33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514"/>
  </w:style>
  <w:style w:type="paragraph" w:styleId="1">
    <w:name w:val="heading 1"/>
    <w:basedOn w:val="a"/>
    <w:next w:val="a"/>
    <w:qFormat/>
    <w:rsid w:val="00FF351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F3514"/>
    <w:pPr>
      <w:keepNext/>
      <w:spacing w:line="360" w:lineRule="auto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FF3514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FF3514"/>
    <w:pPr>
      <w:keepNext/>
      <w:ind w:firstLine="720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FF3514"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rsid w:val="00FF3514"/>
    <w:pPr>
      <w:keepNext/>
      <w:ind w:firstLine="720"/>
      <w:jc w:val="both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rsid w:val="00FF3514"/>
    <w:pPr>
      <w:keepNext/>
      <w:jc w:val="both"/>
      <w:outlineLvl w:val="6"/>
    </w:pPr>
    <w:rPr>
      <w:rFonts w:ascii="Tahoma" w:hAnsi="Tahoma"/>
      <w:b/>
      <w:bCs/>
      <w:sz w:val="22"/>
    </w:rPr>
  </w:style>
  <w:style w:type="paragraph" w:styleId="8">
    <w:name w:val="heading 8"/>
    <w:basedOn w:val="a"/>
    <w:next w:val="a"/>
    <w:qFormat/>
    <w:rsid w:val="00FF3514"/>
    <w:pPr>
      <w:keepNext/>
      <w:spacing w:before="60" w:line="240" w:lineRule="exact"/>
      <w:jc w:val="both"/>
      <w:outlineLvl w:val="7"/>
    </w:pPr>
    <w:rPr>
      <w:rFonts w:ascii="Tahoma" w:hAnsi="Tahoma" w:cs="Tahoma"/>
      <w:b/>
      <w:bCs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F3514"/>
    <w:pPr>
      <w:ind w:firstLine="720"/>
      <w:jc w:val="both"/>
    </w:pPr>
    <w:rPr>
      <w:sz w:val="24"/>
      <w:szCs w:val="24"/>
    </w:rPr>
  </w:style>
  <w:style w:type="paragraph" w:styleId="a3">
    <w:name w:val="Block Text"/>
    <w:basedOn w:val="a"/>
    <w:rsid w:val="00FF3514"/>
    <w:pPr>
      <w:widowControl w:val="0"/>
      <w:ind w:left="284" w:right="709" w:firstLine="720"/>
      <w:jc w:val="both"/>
    </w:pPr>
    <w:rPr>
      <w:sz w:val="24"/>
      <w:szCs w:val="24"/>
    </w:rPr>
  </w:style>
  <w:style w:type="paragraph" w:styleId="a4">
    <w:name w:val="Body Text Indent"/>
    <w:basedOn w:val="a"/>
    <w:rsid w:val="00FF3514"/>
    <w:pPr>
      <w:widowControl w:val="0"/>
      <w:ind w:right="-284" w:firstLine="10915"/>
    </w:pPr>
    <w:rPr>
      <w:sz w:val="24"/>
      <w:szCs w:val="24"/>
    </w:rPr>
  </w:style>
  <w:style w:type="paragraph" w:styleId="21">
    <w:name w:val="Body Text 2"/>
    <w:basedOn w:val="a"/>
    <w:rsid w:val="00FF3514"/>
    <w:pPr>
      <w:ind w:right="-285"/>
      <w:jc w:val="both"/>
    </w:pPr>
    <w:rPr>
      <w:sz w:val="24"/>
      <w:szCs w:val="24"/>
    </w:rPr>
  </w:style>
  <w:style w:type="paragraph" w:customStyle="1" w:styleId="10">
    <w:name w:val="Обычный1"/>
    <w:rsid w:val="00FF3514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customStyle="1" w:styleId="210">
    <w:name w:val="Основной текст 21"/>
    <w:basedOn w:val="a"/>
    <w:rsid w:val="00FF3514"/>
    <w:pPr>
      <w:widowControl w:val="0"/>
      <w:tabs>
        <w:tab w:val="left" w:pos="567"/>
      </w:tabs>
      <w:ind w:firstLine="567"/>
      <w:jc w:val="both"/>
    </w:pPr>
    <w:rPr>
      <w:sz w:val="24"/>
      <w:szCs w:val="24"/>
    </w:rPr>
  </w:style>
  <w:style w:type="paragraph" w:customStyle="1" w:styleId="22">
    <w:name w:val="заголовок 2"/>
    <w:basedOn w:val="a"/>
    <w:next w:val="a"/>
    <w:rsid w:val="00FF3514"/>
    <w:pPr>
      <w:keepNext/>
      <w:jc w:val="center"/>
    </w:pPr>
    <w:rPr>
      <w:snapToGrid w:val="0"/>
      <w:sz w:val="28"/>
      <w:szCs w:val="28"/>
    </w:rPr>
  </w:style>
  <w:style w:type="character" w:styleId="a5">
    <w:name w:val="page number"/>
    <w:basedOn w:val="a0"/>
    <w:rsid w:val="00FF3514"/>
    <w:rPr>
      <w:sz w:val="20"/>
      <w:szCs w:val="20"/>
    </w:rPr>
  </w:style>
  <w:style w:type="paragraph" w:styleId="a6">
    <w:name w:val="footer"/>
    <w:basedOn w:val="a"/>
    <w:link w:val="a7"/>
    <w:uiPriority w:val="99"/>
    <w:rsid w:val="00FF3514"/>
    <w:pPr>
      <w:widowControl w:val="0"/>
      <w:tabs>
        <w:tab w:val="center" w:pos="4153"/>
        <w:tab w:val="right" w:pos="8306"/>
      </w:tabs>
    </w:pPr>
    <w:rPr>
      <w:sz w:val="24"/>
      <w:szCs w:val="24"/>
    </w:rPr>
  </w:style>
  <w:style w:type="paragraph" w:styleId="a8">
    <w:name w:val="Body Text"/>
    <w:basedOn w:val="a"/>
    <w:rsid w:val="00FF3514"/>
    <w:pPr>
      <w:jc w:val="both"/>
    </w:pPr>
    <w:rPr>
      <w:b/>
      <w:bCs/>
      <w:sz w:val="24"/>
      <w:szCs w:val="24"/>
    </w:rPr>
  </w:style>
  <w:style w:type="paragraph" w:styleId="30">
    <w:name w:val="Body Text Indent 3"/>
    <w:basedOn w:val="a"/>
    <w:rsid w:val="00FF3514"/>
    <w:pPr>
      <w:ind w:firstLine="851"/>
      <w:jc w:val="both"/>
    </w:pPr>
    <w:rPr>
      <w:sz w:val="24"/>
      <w:szCs w:val="24"/>
    </w:rPr>
  </w:style>
  <w:style w:type="paragraph" w:styleId="a9">
    <w:name w:val="Subtitle"/>
    <w:basedOn w:val="a"/>
    <w:qFormat/>
    <w:rsid w:val="00FF3514"/>
    <w:pPr>
      <w:jc w:val="center"/>
    </w:pPr>
    <w:rPr>
      <w:b/>
      <w:bCs/>
    </w:rPr>
  </w:style>
  <w:style w:type="paragraph" w:styleId="aa">
    <w:name w:val="Title"/>
    <w:basedOn w:val="a"/>
    <w:qFormat/>
    <w:rsid w:val="00FF3514"/>
    <w:pPr>
      <w:ind w:firstLine="567"/>
      <w:jc w:val="center"/>
    </w:pPr>
    <w:rPr>
      <w:b/>
      <w:bCs/>
      <w:sz w:val="24"/>
      <w:szCs w:val="24"/>
      <w:lang w:val="en-US"/>
    </w:rPr>
  </w:style>
  <w:style w:type="paragraph" w:styleId="ab">
    <w:name w:val="Plain Text"/>
    <w:basedOn w:val="a"/>
    <w:rsid w:val="00FF3514"/>
    <w:rPr>
      <w:rFonts w:ascii="Courier New" w:hAnsi="Courier New" w:cs="Courier New"/>
    </w:rPr>
  </w:style>
  <w:style w:type="paragraph" w:styleId="ac">
    <w:name w:val="header"/>
    <w:basedOn w:val="a"/>
    <w:link w:val="ad"/>
    <w:rsid w:val="00FF3514"/>
    <w:pPr>
      <w:tabs>
        <w:tab w:val="center" w:pos="4153"/>
        <w:tab w:val="right" w:pos="8306"/>
      </w:tabs>
    </w:pPr>
  </w:style>
  <w:style w:type="paragraph" w:customStyle="1" w:styleId="Iauiue1">
    <w:name w:val="Iau?iue1"/>
    <w:rsid w:val="00FF351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e">
    <w:name w:val="Нормальный.Обычный"/>
    <w:rsid w:val="00FF3514"/>
    <w:pPr>
      <w:widowControl w:val="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FF3514"/>
    <w:pPr>
      <w:jc w:val="both"/>
    </w:pPr>
    <w:rPr>
      <w:rFonts w:ascii="Tahoma" w:hAnsi="Tahoma" w:cs="Tahoma"/>
      <w:strike/>
      <w:sz w:val="22"/>
      <w:szCs w:val="22"/>
    </w:rPr>
  </w:style>
  <w:style w:type="paragraph" w:styleId="af">
    <w:name w:val="Balloon Text"/>
    <w:basedOn w:val="a"/>
    <w:semiHidden/>
    <w:rsid w:val="00FF351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35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2D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basedOn w:val="a0"/>
    <w:semiHidden/>
    <w:rsid w:val="00B01AFC"/>
    <w:rPr>
      <w:vertAlign w:val="superscript"/>
    </w:rPr>
  </w:style>
  <w:style w:type="paragraph" w:styleId="af2">
    <w:name w:val="footnote text"/>
    <w:basedOn w:val="a"/>
    <w:semiHidden/>
    <w:rsid w:val="00B01AFC"/>
  </w:style>
  <w:style w:type="character" w:styleId="af3">
    <w:name w:val="Hyperlink"/>
    <w:basedOn w:val="a0"/>
    <w:rsid w:val="007925FC"/>
    <w:rPr>
      <w:color w:val="0000FF"/>
      <w:u w:val="single"/>
    </w:rPr>
  </w:style>
  <w:style w:type="character" w:customStyle="1" w:styleId="ad">
    <w:name w:val="Верхний колонтитул Знак"/>
    <w:basedOn w:val="a0"/>
    <w:link w:val="ac"/>
    <w:rsid w:val="00D7398B"/>
  </w:style>
  <w:style w:type="paragraph" w:styleId="af4">
    <w:name w:val="List Paragraph"/>
    <w:basedOn w:val="a"/>
    <w:uiPriority w:val="34"/>
    <w:qFormat/>
    <w:rsid w:val="001C7318"/>
    <w:pPr>
      <w:ind w:left="720"/>
      <w:contextualSpacing/>
    </w:pPr>
  </w:style>
  <w:style w:type="character" w:styleId="af5">
    <w:name w:val="annotation reference"/>
    <w:basedOn w:val="a0"/>
    <w:rsid w:val="006B6155"/>
    <w:rPr>
      <w:sz w:val="16"/>
      <w:szCs w:val="16"/>
    </w:rPr>
  </w:style>
  <w:style w:type="paragraph" w:styleId="af6">
    <w:name w:val="annotation text"/>
    <w:basedOn w:val="a"/>
    <w:link w:val="af7"/>
    <w:rsid w:val="006B6155"/>
  </w:style>
  <w:style w:type="character" w:customStyle="1" w:styleId="af7">
    <w:name w:val="Текст примечания Знак"/>
    <w:basedOn w:val="a0"/>
    <w:link w:val="af6"/>
    <w:rsid w:val="006B6155"/>
  </w:style>
  <w:style w:type="paragraph" w:styleId="af8">
    <w:name w:val="annotation subject"/>
    <w:basedOn w:val="af6"/>
    <w:next w:val="af6"/>
    <w:link w:val="af9"/>
    <w:rsid w:val="006B6155"/>
    <w:rPr>
      <w:b/>
      <w:bCs/>
    </w:rPr>
  </w:style>
  <w:style w:type="character" w:customStyle="1" w:styleId="af9">
    <w:name w:val="Тема примечания Знак"/>
    <w:basedOn w:val="af7"/>
    <w:link w:val="af8"/>
    <w:rsid w:val="006B6155"/>
    <w:rPr>
      <w:b/>
      <w:bCs/>
    </w:rPr>
  </w:style>
  <w:style w:type="character" w:customStyle="1" w:styleId="32">
    <w:name w:val="Основной текст 3 Знак"/>
    <w:basedOn w:val="a0"/>
    <w:link w:val="31"/>
    <w:rsid w:val="00CD2618"/>
    <w:rPr>
      <w:rFonts w:ascii="Tahoma" w:hAnsi="Tahoma" w:cs="Tahoma"/>
      <w:strike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3445A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514"/>
  </w:style>
  <w:style w:type="paragraph" w:styleId="1">
    <w:name w:val="heading 1"/>
    <w:basedOn w:val="a"/>
    <w:next w:val="a"/>
    <w:qFormat/>
    <w:rsid w:val="00FF351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F3514"/>
    <w:pPr>
      <w:keepNext/>
      <w:spacing w:line="360" w:lineRule="auto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FF3514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FF3514"/>
    <w:pPr>
      <w:keepNext/>
      <w:ind w:firstLine="720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FF3514"/>
    <w:pPr>
      <w:keepNext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rsid w:val="00FF3514"/>
    <w:pPr>
      <w:keepNext/>
      <w:ind w:firstLine="720"/>
      <w:jc w:val="both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rsid w:val="00FF3514"/>
    <w:pPr>
      <w:keepNext/>
      <w:jc w:val="both"/>
      <w:outlineLvl w:val="6"/>
    </w:pPr>
    <w:rPr>
      <w:rFonts w:ascii="Tahoma" w:hAnsi="Tahoma"/>
      <w:b/>
      <w:bCs/>
      <w:sz w:val="22"/>
    </w:rPr>
  </w:style>
  <w:style w:type="paragraph" w:styleId="8">
    <w:name w:val="heading 8"/>
    <w:basedOn w:val="a"/>
    <w:next w:val="a"/>
    <w:qFormat/>
    <w:rsid w:val="00FF3514"/>
    <w:pPr>
      <w:keepNext/>
      <w:spacing w:before="60" w:line="240" w:lineRule="exact"/>
      <w:jc w:val="both"/>
      <w:outlineLvl w:val="7"/>
    </w:pPr>
    <w:rPr>
      <w:rFonts w:ascii="Tahoma" w:hAnsi="Tahoma" w:cs="Tahoma"/>
      <w:b/>
      <w:bCs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F3514"/>
    <w:pPr>
      <w:ind w:firstLine="720"/>
      <w:jc w:val="both"/>
    </w:pPr>
    <w:rPr>
      <w:sz w:val="24"/>
      <w:szCs w:val="24"/>
    </w:rPr>
  </w:style>
  <w:style w:type="paragraph" w:styleId="a3">
    <w:name w:val="Block Text"/>
    <w:basedOn w:val="a"/>
    <w:rsid w:val="00FF3514"/>
    <w:pPr>
      <w:widowControl w:val="0"/>
      <w:ind w:left="284" w:right="709" w:firstLine="720"/>
      <w:jc w:val="both"/>
    </w:pPr>
    <w:rPr>
      <w:sz w:val="24"/>
      <w:szCs w:val="24"/>
    </w:rPr>
  </w:style>
  <w:style w:type="paragraph" w:styleId="a4">
    <w:name w:val="Body Text Indent"/>
    <w:basedOn w:val="a"/>
    <w:rsid w:val="00FF3514"/>
    <w:pPr>
      <w:widowControl w:val="0"/>
      <w:ind w:right="-284" w:firstLine="10915"/>
    </w:pPr>
    <w:rPr>
      <w:sz w:val="24"/>
      <w:szCs w:val="24"/>
    </w:rPr>
  </w:style>
  <w:style w:type="paragraph" w:styleId="21">
    <w:name w:val="Body Text 2"/>
    <w:basedOn w:val="a"/>
    <w:rsid w:val="00FF3514"/>
    <w:pPr>
      <w:ind w:right="-285"/>
      <w:jc w:val="both"/>
    </w:pPr>
    <w:rPr>
      <w:sz w:val="24"/>
      <w:szCs w:val="24"/>
    </w:rPr>
  </w:style>
  <w:style w:type="paragraph" w:customStyle="1" w:styleId="10">
    <w:name w:val="Обычный1"/>
    <w:rsid w:val="00FF3514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customStyle="1" w:styleId="210">
    <w:name w:val="Основной текст 21"/>
    <w:basedOn w:val="a"/>
    <w:rsid w:val="00FF3514"/>
    <w:pPr>
      <w:widowControl w:val="0"/>
      <w:tabs>
        <w:tab w:val="left" w:pos="567"/>
      </w:tabs>
      <w:ind w:firstLine="567"/>
      <w:jc w:val="both"/>
    </w:pPr>
    <w:rPr>
      <w:sz w:val="24"/>
      <w:szCs w:val="24"/>
    </w:rPr>
  </w:style>
  <w:style w:type="paragraph" w:customStyle="1" w:styleId="22">
    <w:name w:val="заголовок 2"/>
    <w:basedOn w:val="a"/>
    <w:next w:val="a"/>
    <w:rsid w:val="00FF3514"/>
    <w:pPr>
      <w:keepNext/>
      <w:jc w:val="center"/>
    </w:pPr>
    <w:rPr>
      <w:snapToGrid w:val="0"/>
      <w:sz w:val="28"/>
      <w:szCs w:val="28"/>
    </w:rPr>
  </w:style>
  <w:style w:type="character" w:styleId="a5">
    <w:name w:val="page number"/>
    <w:basedOn w:val="a0"/>
    <w:rsid w:val="00FF3514"/>
    <w:rPr>
      <w:sz w:val="20"/>
      <w:szCs w:val="20"/>
    </w:rPr>
  </w:style>
  <w:style w:type="paragraph" w:styleId="a6">
    <w:name w:val="footer"/>
    <w:basedOn w:val="a"/>
    <w:link w:val="a7"/>
    <w:uiPriority w:val="99"/>
    <w:rsid w:val="00FF3514"/>
    <w:pPr>
      <w:widowControl w:val="0"/>
      <w:tabs>
        <w:tab w:val="center" w:pos="4153"/>
        <w:tab w:val="right" w:pos="8306"/>
      </w:tabs>
    </w:pPr>
    <w:rPr>
      <w:sz w:val="24"/>
      <w:szCs w:val="24"/>
    </w:rPr>
  </w:style>
  <w:style w:type="paragraph" w:styleId="a8">
    <w:name w:val="Body Text"/>
    <w:basedOn w:val="a"/>
    <w:rsid w:val="00FF3514"/>
    <w:pPr>
      <w:jc w:val="both"/>
    </w:pPr>
    <w:rPr>
      <w:b/>
      <w:bCs/>
      <w:sz w:val="24"/>
      <w:szCs w:val="24"/>
    </w:rPr>
  </w:style>
  <w:style w:type="paragraph" w:styleId="30">
    <w:name w:val="Body Text Indent 3"/>
    <w:basedOn w:val="a"/>
    <w:rsid w:val="00FF3514"/>
    <w:pPr>
      <w:ind w:firstLine="851"/>
      <w:jc w:val="both"/>
    </w:pPr>
    <w:rPr>
      <w:sz w:val="24"/>
      <w:szCs w:val="24"/>
    </w:rPr>
  </w:style>
  <w:style w:type="paragraph" w:styleId="a9">
    <w:name w:val="Subtitle"/>
    <w:basedOn w:val="a"/>
    <w:qFormat/>
    <w:rsid w:val="00FF3514"/>
    <w:pPr>
      <w:jc w:val="center"/>
    </w:pPr>
    <w:rPr>
      <w:b/>
      <w:bCs/>
    </w:rPr>
  </w:style>
  <w:style w:type="paragraph" w:styleId="aa">
    <w:name w:val="Title"/>
    <w:basedOn w:val="a"/>
    <w:qFormat/>
    <w:rsid w:val="00FF3514"/>
    <w:pPr>
      <w:ind w:firstLine="567"/>
      <w:jc w:val="center"/>
    </w:pPr>
    <w:rPr>
      <w:b/>
      <w:bCs/>
      <w:sz w:val="24"/>
      <w:szCs w:val="24"/>
      <w:lang w:val="en-US"/>
    </w:rPr>
  </w:style>
  <w:style w:type="paragraph" w:styleId="ab">
    <w:name w:val="Plain Text"/>
    <w:basedOn w:val="a"/>
    <w:rsid w:val="00FF3514"/>
    <w:rPr>
      <w:rFonts w:ascii="Courier New" w:hAnsi="Courier New" w:cs="Courier New"/>
    </w:rPr>
  </w:style>
  <w:style w:type="paragraph" w:styleId="ac">
    <w:name w:val="header"/>
    <w:basedOn w:val="a"/>
    <w:link w:val="ad"/>
    <w:rsid w:val="00FF3514"/>
    <w:pPr>
      <w:tabs>
        <w:tab w:val="center" w:pos="4153"/>
        <w:tab w:val="right" w:pos="8306"/>
      </w:tabs>
    </w:pPr>
  </w:style>
  <w:style w:type="paragraph" w:customStyle="1" w:styleId="Iauiue1">
    <w:name w:val="Iau?iue1"/>
    <w:rsid w:val="00FF351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e">
    <w:name w:val="Нормальный.Обычный"/>
    <w:rsid w:val="00FF3514"/>
    <w:pPr>
      <w:widowControl w:val="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FF3514"/>
    <w:pPr>
      <w:jc w:val="both"/>
    </w:pPr>
    <w:rPr>
      <w:rFonts w:ascii="Tahoma" w:hAnsi="Tahoma" w:cs="Tahoma"/>
      <w:strike/>
      <w:sz w:val="22"/>
      <w:szCs w:val="22"/>
    </w:rPr>
  </w:style>
  <w:style w:type="paragraph" w:styleId="af">
    <w:name w:val="Balloon Text"/>
    <w:basedOn w:val="a"/>
    <w:semiHidden/>
    <w:rsid w:val="00FF351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35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2D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basedOn w:val="a0"/>
    <w:semiHidden/>
    <w:rsid w:val="00B01AFC"/>
    <w:rPr>
      <w:vertAlign w:val="superscript"/>
    </w:rPr>
  </w:style>
  <w:style w:type="paragraph" w:styleId="af2">
    <w:name w:val="footnote text"/>
    <w:basedOn w:val="a"/>
    <w:semiHidden/>
    <w:rsid w:val="00B01AFC"/>
  </w:style>
  <w:style w:type="character" w:styleId="af3">
    <w:name w:val="Hyperlink"/>
    <w:basedOn w:val="a0"/>
    <w:rsid w:val="007925FC"/>
    <w:rPr>
      <w:color w:val="0000FF"/>
      <w:u w:val="single"/>
    </w:rPr>
  </w:style>
  <w:style w:type="character" w:customStyle="1" w:styleId="ad">
    <w:name w:val="Верхний колонтитул Знак"/>
    <w:basedOn w:val="a0"/>
    <w:link w:val="ac"/>
    <w:rsid w:val="00D7398B"/>
  </w:style>
  <w:style w:type="paragraph" w:styleId="af4">
    <w:name w:val="List Paragraph"/>
    <w:basedOn w:val="a"/>
    <w:uiPriority w:val="34"/>
    <w:qFormat/>
    <w:rsid w:val="001C7318"/>
    <w:pPr>
      <w:ind w:left="720"/>
      <w:contextualSpacing/>
    </w:pPr>
  </w:style>
  <w:style w:type="character" w:styleId="af5">
    <w:name w:val="annotation reference"/>
    <w:basedOn w:val="a0"/>
    <w:rsid w:val="006B6155"/>
    <w:rPr>
      <w:sz w:val="16"/>
      <w:szCs w:val="16"/>
    </w:rPr>
  </w:style>
  <w:style w:type="paragraph" w:styleId="af6">
    <w:name w:val="annotation text"/>
    <w:basedOn w:val="a"/>
    <w:link w:val="af7"/>
    <w:rsid w:val="006B6155"/>
  </w:style>
  <w:style w:type="character" w:customStyle="1" w:styleId="af7">
    <w:name w:val="Текст примечания Знак"/>
    <w:basedOn w:val="a0"/>
    <w:link w:val="af6"/>
    <w:rsid w:val="006B6155"/>
  </w:style>
  <w:style w:type="paragraph" w:styleId="af8">
    <w:name w:val="annotation subject"/>
    <w:basedOn w:val="af6"/>
    <w:next w:val="af6"/>
    <w:link w:val="af9"/>
    <w:rsid w:val="006B6155"/>
    <w:rPr>
      <w:b/>
      <w:bCs/>
    </w:rPr>
  </w:style>
  <w:style w:type="character" w:customStyle="1" w:styleId="af9">
    <w:name w:val="Тема примечания Знак"/>
    <w:basedOn w:val="af7"/>
    <w:link w:val="af8"/>
    <w:rsid w:val="006B6155"/>
    <w:rPr>
      <w:b/>
      <w:bCs/>
    </w:rPr>
  </w:style>
  <w:style w:type="character" w:customStyle="1" w:styleId="32">
    <w:name w:val="Основной текст 3 Знак"/>
    <w:basedOn w:val="a0"/>
    <w:link w:val="31"/>
    <w:rsid w:val="00CD2618"/>
    <w:rPr>
      <w:rFonts w:ascii="Tahoma" w:hAnsi="Tahoma" w:cs="Tahoma"/>
      <w:strike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344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62CCD87766C1F450745D4C8A2FD210C42D2A9990A8958E91E0E081875375571D33398FCAC5955FE7X8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27C6974249B0287ABE034D2B483DEB46FFB8F306319C3933F9B145D685FD1CD54F4296D8AFB7A5Fa1hD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27C6974249B0287ABE034D2B483DEB46FFB8F306319C3933F9B145D685FD1CD54F4296D8AFB7A5Fa1hD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65026-76FF-44DB-9C4B-2807DF58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6271</Words>
  <Characters>35747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И ОКАЗАНИЯ УСЛУГ № _________</vt:lpstr>
    </vt:vector>
  </TitlesOfParts>
  <Company>rdc</Company>
  <LinksUpToDate>false</LinksUpToDate>
  <CharactersWithSpaces>41935</CharactersWithSpaces>
  <SharedDoc>false</SharedDoc>
  <HLinks>
    <vt:vector size="12" baseType="variant">
      <vt:variant>
        <vt:i4>7733343</vt:i4>
      </vt:variant>
      <vt:variant>
        <vt:i4>3</vt:i4>
      </vt:variant>
      <vt:variant>
        <vt:i4>0</vt:i4>
      </vt:variant>
      <vt:variant>
        <vt:i4>5</vt:i4>
      </vt:variant>
      <vt:variant>
        <vt:lpwstr>mailto:zayavka@ruses.ru</vt:lpwstr>
      </vt:variant>
      <vt:variant>
        <vt:lpwstr/>
      </vt:variant>
      <vt:variant>
        <vt:i4>3080295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consultantplus://offline/ref=127C6974249B0287ABE034D2B483DEB46FFB8F306319C3933F9B145D685FD1CD54F4296D8AFB7A5Fa1hDN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И ОКАЗАНИЯ УСЛУГ № _________</dc:title>
  <dc:creator>admin</dc:creator>
  <cp:lastModifiedBy>Бандура Ольга Николаевна</cp:lastModifiedBy>
  <cp:revision>2</cp:revision>
  <cp:lastPrinted>2016-06-08T06:55:00Z</cp:lastPrinted>
  <dcterms:created xsi:type="dcterms:W3CDTF">2016-06-16T16:47:00Z</dcterms:created>
  <dcterms:modified xsi:type="dcterms:W3CDTF">2016-06-16T16:47:00Z</dcterms:modified>
</cp:coreProperties>
</file>