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27F" w:rsidRPr="004226AC" w:rsidRDefault="000239EB" w:rsidP="00F7242D">
      <w:pPr>
        <w:pStyle w:val="a6"/>
        <w:contextualSpacing/>
        <w:rPr>
          <w:sz w:val="24"/>
          <w:szCs w:val="24"/>
        </w:rPr>
      </w:pPr>
      <w:r w:rsidRPr="004226AC">
        <w:rPr>
          <w:sz w:val="24"/>
          <w:szCs w:val="24"/>
        </w:rPr>
        <w:t>Договор страхования</w:t>
      </w:r>
    </w:p>
    <w:p w:rsidR="000239EB" w:rsidRPr="004226AC" w:rsidRDefault="000239EB" w:rsidP="00F7242D">
      <w:pPr>
        <w:pStyle w:val="a6"/>
        <w:contextualSpacing/>
        <w:rPr>
          <w:b w:val="0"/>
          <w:sz w:val="24"/>
          <w:szCs w:val="24"/>
        </w:rPr>
      </w:pPr>
      <w:r w:rsidRPr="004226AC">
        <w:rPr>
          <w:b w:val="0"/>
          <w:sz w:val="24"/>
          <w:szCs w:val="24"/>
        </w:rPr>
        <w:t xml:space="preserve"> посетителей </w:t>
      </w:r>
      <w:r w:rsidR="006702E5" w:rsidRPr="004226AC">
        <w:rPr>
          <w:b w:val="0"/>
          <w:sz w:val="24"/>
          <w:szCs w:val="24"/>
        </w:rPr>
        <w:t>горнолыжного курорта «Горки город»</w:t>
      </w:r>
    </w:p>
    <w:p w:rsidR="000239EB" w:rsidRPr="004226AC" w:rsidRDefault="000239EB" w:rsidP="00F7242D">
      <w:pPr>
        <w:pStyle w:val="a6"/>
        <w:contextualSpacing/>
        <w:rPr>
          <w:b w:val="0"/>
          <w:sz w:val="24"/>
          <w:szCs w:val="24"/>
        </w:rPr>
      </w:pPr>
      <w:r w:rsidRPr="004226AC">
        <w:rPr>
          <w:b w:val="0"/>
          <w:sz w:val="24"/>
          <w:szCs w:val="24"/>
        </w:rPr>
        <w:t xml:space="preserve">от несчастных случаев № </w:t>
      </w:r>
      <w:r w:rsidR="0052527F" w:rsidRPr="004226AC">
        <w:rPr>
          <w:b w:val="0"/>
          <w:sz w:val="24"/>
          <w:szCs w:val="24"/>
        </w:rPr>
        <w:t>___________</w:t>
      </w:r>
    </w:p>
    <w:p w:rsidR="00CF6970" w:rsidRPr="004226AC" w:rsidRDefault="00CF6970" w:rsidP="00F7242D">
      <w:pPr>
        <w:contextualSpacing/>
        <w:jc w:val="both"/>
        <w:rPr>
          <w:sz w:val="24"/>
          <w:szCs w:val="24"/>
        </w:rPr>
      </w:pPr>
    </w:p>
    <w:p w:rsidR="00BB0F47" w:rsidRPr="004226AC" w:rsidRDefault="00BB0F47" w:rsidP="00F7242D">
      <w:pPr>
        <w:contextualSpacing/>
        <w:jc w:val="center"/>
        <w:rPr>
          <w:b/>
          <w:sz w:val="24"/>
          <w:szCs w:val="24"/>
        </w:rPr>
      </w:pPr>
    </w:p>
    <w:p w:rsidR="007B5100" w:rsidRPr="004226AC" w:rsidRDefault="006702E5" w:rsidP="00F7242D">
      <w:pPr>
        <w:contextualSpacing/>
        <w:jc w:val="center"/>
        <w:rPr>
          <w:sz w:val="24"/>
          <w:szCs w:val="24"/>
        </w:rPr>
      </w:pPr>
      <w:r w:rsidRPr="004226AC">
        <w:rPr>
          <w:sz w:val="24"/>
          <w:szCs w:val="24"/>
        </w:rPr>
        <w:t xml:space="preserve">г. Сочи     </w:t>
      </w:r>
      <w:r w:rsidRPr="004226AC">
        <w:rPr>
          <w:sz w:val="24"/>
          <w:szCs w:val="24"/>
        </w:rPr>
        <w:tab/>
      </w:r>
      <w:r w:rsidRPr="004226AC">
        <w:rPr>
          <w:sz w:val="24"/>
          <w:szCs w:val="24"/>
        </w:rPr>
        <w:tab/>
      </w:r>
      <w:r w:rsidRPr="004226AC">
        <w:rPr>
          <w:sz w:val="24"/>
          <w:szCs w:val="24"/>
        </w:rPr>
        <w:tab/>
      </w:r>
      <w:r w:rsidRPr="004226AC">
        <w:rPr>
          <w:sz w:val="24"/>
          <w:szCs w:val="24"/>
        </w:rPr>
        <w:tab/>
      </w:r>
      <w:r w:rsidRPr="004226AC">
        <w:rPr>
          <w:sz w:val="24"/>
          <w:szCs w:val="24"/>
        </w:rPr>
        <w:tab/>
        <w:t xml:space="preserve">          </w:t>
      </w:r>
      <w:r w:rsidRPr="004226AC">
        <w:rPr>
          <w:sz w:val="24"/>
          <w:szCs w:val="24"/>
        </w:rPr>
        <w:tab/>
      </w:r>
      <w:r w:rsidRPr="004226AC">
        <w:rPr>
          <w:sz w:val="24"/>
          <w:szCs w:val="24"/>
        </w:rPr>
        <w:tab/>
        <w:t xml:space="preserve">                 «</w:t>
      </w:r>
      <w:r w:rsidR="0052527F" w:rsidRPr="004226AC">
        <w:rPr>
          <w:sz w:val="24"/>
          <w:szCs w:val="24"/>
        </w:rPr>
        <w:t>___</w:t>
      </w:r>
      <w:r w:rsidRPr="004226AC">
        <w:rPr>
          <w:sz w:val="24"/>
          <w:szCs w:val="24"/>
        </w:rPr>
        <w:t xml:space="preserve">» </w:t>
      </w:r>
      <w:r w:rsidR="0052527F" w:rsidRPr="004226AC">
        <w:rPr>
          <w:sz w:val="24"/>
          <w:szCs w:val="24"/>
        </w:rPr>
        <w:t>________</w:t>
      </w:r>
      <w:r w:rsidRPr="004226AC">
        <w:rPr>
          <w:sz w:val="24"/>
          <w:szCs w:val="24"/>
        </w:rPr>
        <w:t xml:space="preserve"> 201</w:t>
      </w:r>
      <w:r w:rsidR="0052527F" w:rsidRPr="004226AC">
        <w:rPr>
          <w:sz w:val="24"/>
          <w:szCs w:val="24"/>
        </w:rPr>
        <w:t>7</w:t>
      </w:r>
      <w:r w:rsidR="00707B27" w:rsidRPr="004226AC">
        <w:rPr>
          <w:sz w:val="24"/>
          <w:szCs w:val="24"/>
        </w:rPr>
        <w:t xml:space="preserve"> </w:t>
      </w:r>
      <w:r w:rsidRPr="004226AC">
        <w:rPr>
          <w:sz w:val="24"/>
          <w:szCs w:val="24"/>
        </w:rPr>
        <w:t>г.</w:t>
      </w:r>
    </w:p>
    <w:p w:rsidR="000239EB" w:rsidRPr="004226AC" w:rsidRDefault="000239EB" w:rsidP="00F7242D">
      <w:pPr>
        <w:contextualSpacing/>
        <w:jc w:val="both"/>
        <w:rPr>
          <w:sz w:val="24"/>
          <w:szCs w:val="24"/>
        </w:rPr>
      </w:pPr>
    </w:p>
    <w:p w:rsidR="0052527F" w:rsidRPr="004226AC" w:rsidRDefault="0052527F" w:rsidP="00F7242D">
      <w:pPr>
        <w:ind w:firstLine="720"/>
        <w:contextualSpacing/>
        <w:jc w:val="both"/>
        <w:rPr>
          <w:sz w:val="24"/>
          <w:szCs w:val="24"/>
        </w:rPr>
      </w:pPr>
      <w:proofErr w:type="gramStart"/>
      <w:r w:rsidRPr="004226AC">
        <w:rPr>
          <w:b/>
          <w:sz w:val="24"/>
          <w:szCs w:val="24"/>
        </w:rPr>
        <w:t>________</w:t>
      </w:r>
      <w:r w:rsidR="00AE63F4" w:rsidRPr="004226AC">
        <w:rPr>
          <w:b/>
          <w:sz w:val="24"/>
          <w:szCs w:val="24"/>
        </w:rPr>
        <w:t xml:space="preserve"> «</w:t>
      </w:r>
      <w:r w:rsidRPr="004226AC">
        <w:rPr>
          <w:b/>
          <w:sz w:val="24"/>
          <w:szCs w:val="24"/>
        </w:rPr>
        <w:t>_________</w:t>
      </w:r>
      <w:r w:rsidR="00AE63F4" w:rsidRPr="004226AC">
        <w:rPr>
          <w:b/>
          <w:sz w:val="24"/>
          <w:szCs w:val="24"/>
        </w:rPr>
        <w:t>» (</w:t>
      </w:r>
      <w:r w:rsidRPr="004226AC">
        <w:rPr>
          <w:b/>
          <w:sz w:val="24"/>
          <w:szCs w:val="24"/>
        </w:rPr>
        <w:t>_________</w:t>
      </w:r>
      <w:r w:rsidR="00AE63F4" w:rsidRPr="004226AC">
        <w:rPr>
          <w:b/>
          <w:sz w:val="24"/>
          <w:szCs w:val="24"/>
        </w:rPr>
        <w:t xml:space="preserve"> «</w:t>
      </w:r>
      <w:r w:rsidRPr="004226AC">
        <w:rPr>
          <w:b/>
          <w:sz w:val="24"/>
          <w:szCs w:val="24"/>
        </w:rPr>
        <w:t>_________</w:t>
      </w:r>
      <w:r w:rsidR="00AE63F4" w:rsidRPr="004226AC">
        <w:rPr>
          <w:b/>
          <w:sz w:val="24"/>
          <w:szCs w:val="24"/>
        </w:rPr>
        <w:t>»)</w:t>
      </w:r>
      <w:r w:rsidR="007B5100" w:rsidRPr="004226AC">
        <w:rPr>
          <w:sz w:val="24"/>
          <w:szCs w:val="24"/>
        </w:rPr>
        <w:t xml:space="preserve">, именуемое в дальнейшем </w:t>
      </w:r>
      <w:r w:rsidR="00AE63F4" w:rsidRPr="004226AC">
        <w:rPr>
          <w:b/>
          <w:caps/>
          <w:sz w:val="24"/>
          <w:szCs w:val="24"/>
        </w:rPr>
        <w:t>«С</w:t>
      </w:r>
      <w:r w:rsidR="00AE63F4" w:rsidRPr="004226AC">
        <w:rPr>
          <w:b/>
          <w:sz w:val="24"/>
          <w:szCs w:val="24"/>
        </w:rPr>
        <w:t>траховщик»</w:t>
      </w:r>
      <w:r w:rsidR="007B5100" w:rsidRPr="004226AC">
        <w:rPr>
          <w:sz w:val="24"/>
          <w:szCs w:val="24"/>
        </w:rPr>
        <w:t xml:space="preserve">, </w:t>
      </w:r>
      <w:r w:rsidRPr="004226AC">
        <w:rPr>
          <w:sz w:val="24"/>
          <w:szCs w:val="24"/>
        </w:rPr>
        <w:t>в лице ___________</w:t>
      </w:r>
      <w:r w:rsidR="006702E5" w:rsidRPr="004226AC">
        <w:rPr>
          <w:sz w:val="24"/>
          <w:szCs w:val="24"/>
        </w:rPr>
        <w:t xml:space="preserve">, действующего на основании </w:t>
      </w:r>
      <w:r w:rsidRPr="004226AC">
        <w:rPr>
          <w:sz w:val="24"/>
          <w:szCs w:val="24"/>
        </w:rPr>
        <w:t>__________</w:t>
      </w:r>
      <w:r w:rsidR="00EE25E5" w:rsidRPr="004226AC">
        <w:rPr>
          <w:sz w:val="24"/>
          <w:szCs w:val="24"/>
        </w:rPr>
        <w:t xml:space="preserve">, с одной стороны, и </w:t>
      </w:r>
      <w:proofErr w:type="gramEnd"/>
    </w:p>
    <w:p w:rsidR="007B5100" w:rsidRPr="004226AC" w:rsidRDefault="00EE25E5" w:rsidP="00F7242D">
      <w:pPr>
        <w:ind w:firstLine="720"/>
        <w:contextualSpacing/>
        <w:jc w:val="both"/>
        <w:rPr>
          <w:sz w:val="24"/>
          <w:szCs w:val="24"/>
        </w:rPr>
      </w:pPr>
      <w:r w:rsidRPr="004226AC">
        <w:rPr>
          <w:b/>
          <w:sz w:val="24"/>
          <w:szCs w:val="24"/>
        </w:rPr>
        <w:t>Непубличное акци</w:t>
      </w:r>
      <w:bookmarkStart w:id="0" w:name="_GoBack"/>
      <w:bookmarkEnd w:id="0"/>
      <w:r w:rsidRPr="004226AC">
        <w:rPr>
          <w:b/>
          <w:sz w:val="24"/>
          <w:szCs w:val="24"/>
        </w:rPr>
        <w:t>онерное общество «Красная поляна»</w:t>
      </w:r>
      <w:r w:rsidR="007B5100" w:rsidRPr="004226AC">
        <w:rPr>
          <w:b/>
          <w:sz w:val="24"/>
          <w:szCs w:val="24"/>
        </w:rPr>
        <w:t>,</w:t>
      </w:r>
      <w:r w:rsidR="007B5100" w:rsidRPr="004226AC">
        <w:rPr>
          <w:sz w:val="24"/>
          <w:szCs w:val="24"/>
        </w:rPr>
        <w:t xml:space="preserve"> именуем</w:t>
      </w:r>
      <w:r w:rsidR="006702E5" w:rsidRPr="004226AC">
        <w:rPr>
          <w:sz w:val="24"/>
          <w:szCs w:val="24"/>
        </w:rPr>
        <w:t>ое</w:t>
      </w:r>
      <w:r w:rsidR="007B5100" w:rsidRPr="004226AC">
        <w:rPr>
          <w:sz w:val="24"/>
          <w:szCs w:val="24"/>
        </w:rPr>
        <w:t xml:space="preserve"> в дальнейшем </w:t>
      </w:r>
      <w:r w:rsidR="00AE63F4" w:rsidRPr="00BD7ABF">
        <w:rPr>
          <w:b/>
          <w:sz w:val="24"/>
          <w:szCs w:val="24"/>
        </w:rPr>
        <w:t>«</w:t>
      </w:r>
      <w:r w:rsidR="007B5100" w:rsidRPr="00BD7ABF">
        <w:rPr>
          <w:b/>
          <w:sz w:val="24"/>
          <w:szCs w:val="24"/>
        </w:rPr>
        <w:t>Страхователь</w:t>
      </w:r>
      <w:r w:rsidR="00AE63F4" w:rsidRPr="00BD7ABF">
        <w:rPr>
          <w:b/>
          <w:sz w:val="24"/>
          <w:szCs w:val="24"/>
        </w:rPr>
        <w:t>»</w:t>
      </w:r>
      <w:r w:rsidR="007B5100" w:rsidRPr="004226AC">
        <w:rPr>
          <w:sz w:val="24"/>
          <w:szCs w:val="24"/>
        </w:rPr>
        <w:t xml:space="preserve">, в лице </w:t>
      </w:r>
      <w:r w:rsidR="00323D97" w:rsidRPr="004226AC">
        <w:rPr>
          <w:sz w:val="24"/>
          <w:szCs w:val="24"/>
        </w:rPr>
        <w:t>Первого заместителя генерального директора Немцова Александра Вячеславовича</w:t>
      </w:r>
      <w:r w:rsidR="007B5100" w:rsidRPr="004226AC">
        <w:rPr>
          <w:sz w:val="24"/>
          <w:szCs w:val="24"/>
        </w:rPr>
        <w:t xml:space="preserve">, действующего на основании </w:t>
      </w:r>
      <w:r w:rsidRPr="004226AC">
        <w:rPr>
          <w:sz w:val="24"/>
          <w:szCs w:val="24"/>
        </w:rPr>
        <w:t>Доверенности №</w:t>
      </w:r>
      <w:r w:rsidR="0052527F" w:rsidRPr="004226AC">
        <w:rPr>
          <w:sz w:val="24"/>
          <w:szCs w:val="24"/>
        </w:rPr>
        <w:t>1</w:t>
      </w:r>
      <w:r w:rsidRPr="004226AC">
        <w:rPr>
          <w:sz w:val="24"/>
          <w:szCs w:val="24"/>
        </w:rPr>
        <w:t xml:space="preserve"> от «</w:t>
      </w:r>
      <w:r w:rsidR="0052527F" w:rsidRPr="004226AC">
        <w:rPr>
          <w:sz w:val="24"/>
          <w:szCs w:val="24"/>
        </w:rPr>
        <w:t>01</w:t>
      </w:r>
      <w:r w:rsidRPr="004226AC">
        <w:rPr>
          <w:sz w:val="24"/>
          <w:szCs w:val="24"/>
        </w:rPr>
        <w:t xml:space="preserve">» </w:t>
      </w:r>
      <w:r w:rsidR="0052527F" w:rsidRPr="004226AC">
        <w:rPr>
          <w:sz w:val="24"/>
          <w:szCs w:val="24"/>
        </w:rPr>
        <w:t>января</w:t>
      </w:r>
      <w:r w:rsidRPr="004226AC">
        <w:rPr>
          <w:sz w:val="24"/>
          <w:szCs w:val="24"/>
        </w:rPr>
        <w:t xml:space="preserve"> 201</w:t>
      </w:r>
      <w:r w:rsidR="0052527F" w:rsidRPr="004226AC">
        <w:rPr>
          <w:sz w:val="24"/>
          <w:szCs w:val="24"/>
        </w:rPr>
        <w:t>7</w:t>
      </w:r>
      <w:r w:rsidRPr="004226AC">
        <w:rPr>
          <w:sz w:val="24"/>
          <w:szCs w:val="24"/>
        </w:rPr>
        <w:t xml:space="preserve"> г.</w:t>
      </w:r>
      <w:r w:rsidR="007B5100" w:rsidRPr="004226AC">
        <w:rPr>
          <w:sz w:val="24"/>
          <w:szCs w:val="24"/>
        </w:rPr>
        <w:t xml:space="preserve">, с другой стороны, заключили настоящий </w:t>
      </w:r>
      <w:r w:rsidR="009776FE" w:rsidRPr="004226AC">
        <w:rPr>
          <w:sz w:val="24"/>
          <w:szCs w:val="24"/>
        </w:rPr>
        <w:t>договор (далее</w:t>
      </w:r>
      <w:r w:rsidR="00707B27" w:rsidRPr="004226AC">
        <w:rPr>
          <w:sz w:val="24"/>
          <w:szCs w:val="24"/>
        </w:rPr>
        <w:t xml:space="preserve"> </w:t>
      </w:r>
      <w:r w:rsidR="009776FE" w:rsidRPr="004226AC">
        <w:rPr>
          <w:sz w:val="24"/>
          <w:szCs w:val="24"/>
        </w:rPr>
        <w:t xml:space="preserve">- </w:t>
      </w:r>
      <w:r w:rsidR="007B5100" w:rsidRPr="004226AC">
        <w:rPr>
          <w:sz w:val="24"/>
          <w:szCs w:val="24"/>
        </w:rPr>
        <w:t>Договор</w:t>
      </w:r>
      <w:r w:rsidR="009776FE" w:rsidRPr="004226AC">
        <w:rPr>
          <w:sz w:val="24"/>
          <w:szCs w:val="24"/>
        </w:rPr>
        <w:t>)</w:t>
      </w:r>
      <w:r w:rsidR="007B5100" w:rsidRPr="004226AC">
        <w:rPr>
          <w:sz w:val="24"/>
          <w:szCs w:val="24"/>
        </w:rPr>
        <w:t xml:space="preserve"> о нижеследующем:</w:t>
      </w:r>
    </w:p>
    <w:p w:rsidR="007B5100" w:rsidRPr="004226AC" w:rsidRDefault="007B5100" w:rsidP="00F7242D">
      <w:pPr>
        <w:contextualSpacing/>
        <w:jc w:val="center"/>
        <w:rPr>
          <w:sz w:val="24"/>
          <w:szCs w:val="24"/>
        </w:rPr>
      </w:pPr>
    </w:p>
    <w:p w:rsidR="0018049E" w:rsidRPr="004226AC" w:rsidRDefault="007B5100" w:rsidP="00BB0F47">
      <w:pPr>
        <w:pStyle w:val="af2"/>
        <w:numPr>
          <w:ilvl w:val="0"/>
          <w:numId w:val="45"/>
        </w:numPr>
        <w:jc w:val="center"/>
        <w:rPr>
          <w:b/>
          <w:sz w:val="24"/>
          <w:szCs w:val="24"/>
        </w:rPr>
      </w:pPr>
      <w:r w:rsidRPr="004226AC">
        <w:rPr>
          <w:b/>
          <w:sz w:val="24"/>
          <w:szCs w:val="24"/>
        </w:rPr>
        <w:t>ПРЕДМЕТ ДОГОВОРА</w:t>
      </w:r>
    </w:p>
    <w:p w:rsidR="00BB0F47" w:rsidRPr="004226AC" w:rsidRDefault="00BB0F47" w:rsidP="00BB0F47">
      <w:pPr>
        <w:pStyle w:val="af2"/>
        <w:rPr>
          <w:sz w:val="24"/>
          <w:szCs w:val="24"/>
        </w:rPr>
      </w:pPr>
    </w:p>
    <w:p w:rsidR="007B5100" w:rsidRPr="004226AC" w:rsidRDefault="00D21FAA" w:rsidP="00F7242D">
      <w:pPr>
        <w:numPr>
          <w:ilvl w:val="12"/>
          <w:numId w:val="0"/>
        </w:numPr>
        <w:tabs>
          <w:tab w:val="left" w:pos="284"/>
        </w:tabs>
        <w:contextualSpacing/>
        <w:rPr>
          <w:sz w:val="24"/>
          <w:szCs w:val="24"/>
        </w:rPr>
      </w:pPr>
      <w:r w:rsidRPr="004226AC">
        <w:rPr>
          <w:b/>
          <w:sz w:val="24"/>
          <w:szCs w:val="24"/>
        </w:rPr>
        <w:t>1.1.</w:t>
      </w:r>
      <w:r w:rsidRPr="004226AC">
        <w:rPr>
          <w:sz w:val="24"/>
          <w:szCs w:val="24"/>
        </w:rPr>
        <w:t xml:space="preserve"> В договоре используются термины: </w:t>
      </w:r>
    </w:p>
    <w:p w:rsidR="0018049E" w:rsidRPr="004226AC" w:rsidRDefault="00206B3D" w:rsidP="004F3C20">
      <w:pPr>
        <w:tabs>
          <w:tab w:val="left" w:pos="0"/>
        </w:tabs>
        <w:spacing w:after="120"/>
        <w:contextualSpacing/>
        <w:jc w:val="both"/>
        <w:rPr>
          <w:snapToGrid w:val="0"/>
          <w:sz w:val="24"/>
          <w:szCs w:val="24"/>
        </w:rPr>
      </w:pPr>
      <w:r w:rsidRPr="004226AC">
        <w:rPr>
          <w:b/>
          <w:snapToGrid w:val="0"/>
          <w:sz w:val="24"/>
          <w:szCs w:val="24"/>
        </w:rPr>
        <w:t xml:space="preserve">Застрахованные </w:t>
      </w:r>
      <w:r w:rsidR="009C2D8D" w:rsidRPr="004226AC">
        <w:rPr>
          <w:b/>
          <w:snapToGrid w:val="0"/>
          <w:sz w:val="24"/>
          <w:szCs w:val="24"/>
        </w:rPr>
        <w:t>лица</w:t>
      </w:r>
      <w:r w:rsidR="00D21FAA" w:rsidRPr="004226AC">
        <w:rPr>
          <w:b/>
          <w:snapToGrid w:val="0"/>
          <w:sz w:val="24"/>
          <w:szCs w:val="24"/>
        </w:rPr>
        <w:t>, Застрахованный/</w:t>
      </w:r>
      <w:proofErr w:type="spellStart"/>
      <w:r w:rsidR="00D21FAA" w:rsidRPr="004226AC">
        <w:rPr>
          <w:b/>
          <w:snapToGrid w:val="0"/>
          <w:sz w:val="24"/>
          <w:szCs w:val="24"/>
        </w:rPr>
        <w:t>ые</w:t>
      </w:r>
      <w:proofErr w:type="spellEnd"/>
      <w:r w:rsidR="009C2D8D" w:rsidRPr="004226AC">
        <w:rPr>
          <w:b/>
          <w:snapToGrid w:val="0"/>
          <w:sz w:val="24"/>
          <w:szCs w:val="24"/>
        </w:rPr>
        <w:t xml:space="preserve"> </w:t>
      </w:r>
      <w:r w:rsidR="00D21FAA" w:rsidRPr="004226AC">
        <w:rPr>
          <w:i/>
          <w:snapToGrid w:val="0"/>
          <w:sz w:val="24"/>
          <w:szCs w:val="24"/>
        </w:rPr>
        <w:t xml:space="preserve"> - </w:t>
      </w:r>
      <w:r w:rsidRPr="004226AC">
        <w:rPr>
          <w:snapToGrid w:val="0"/>
          <w:sz w:val="24"/>
          <w:szCs w:val="24"/>
        </w:rPr>
        <w:t>посетители</w:t>
      </w:r>
      <w:r w:rsidRPr="004226AC">
        <w:rPr>
          <w:sz w:val="24"/>
          <w:szCs w:val="24"/>
        </w:rPr>
        <w:t xml:space="preserve"> </w:t>
      </w:r>
      <w:r w:rsidR="00FE2D2C" w:rsidRPr="004226AC">
        <w:rPr>
          <w:sz w:val="24"/>
          <w:szCs w:val="24"/>
        </w:rPr>
        <w:t xml:space="preserve"> </w:t>
      </w:r>
      <w:r w:rsidR="00D21FAA" w:rsidRPr="004226AC">
        <w:rPr>
          <w:sz w:val="24"/>
          <w:szCs w:val="24"/>
        </w:rPr>
        <w:t>курорта «Горки Город»</w:t>
      </w:r>
      <w:r w:rsidR="006D65E8" w:rsidRPr="004226AC">
        <w:rPr>
          <w:sz w:val="24"/>
          <w:szCs w:val="24"/>
        </w:rPr>
        <w:t xml:space="preserve"> (далее – Курорт)</w:t>
      </w:r>
      <w:r w:rsidR="00D21FAA" w:rsidRPr="004226AC">
        <w:rPr>
          <w:sz w:val="24"/>
          <w:szCs w:val="24"/>
        </w:rPr>
        <w:t>, которые приобрели билет (</w:t>
      </w:r>
      <w:proofErr w:type="spellStart"/>
      <w:r w:rsidR="00D21FAA" w:rsidRPr="004226AC">
        <w:rPr>
          <w:sz w:val="24"/>
          <w:szCs w:val="24"/>
        </w:rPr>
        <w:t>ски</w:t>
      </w:r>
      <w:proofErr w:type="spellEnd"/>
      <w:r w:rsidR="00D21FAA" w:rsidRPr="004226AC">
        <w:rPr>
          <w:sz w:val="24"/>
          <w:szCs w:val="24"/>
        </w:rPr>
        <w:t>-пасс) на услуги</w:t>
      </w:r>
      <w:r w:rsidR="00FC0C34" w:rsidRPr="004226AC">
        <w:rPr>
          <w:sz w:val="24"/>
          <w:szCs w:val="24"/>
        </w:rPr>
        <w:t xml:space="preserve"> Курорта</w:t>
      </w:r>
      <w:r w:rsidR="004F3C20" w:rsidRPr="004226AC">
        <w:rPr>
          <w:sz w:val="24"/>
          <w:szCs w:val="24"/>
        </w:rPr>
        <w:t xml:space="preserve">, при этом Застрахованными по настоящему Договору являются все посетители территории страхования, получившие кассовый чек, абонемент, </w:t>
      </w:r>
      <w:proofErr w:type="spellStart"/>
      <w:r w:rsidR="004F3C20" w:rsidRPr="004226AC">
        <w:rPr>
          <w:sz w:val="24"/>
          <w:szCs w:val="24"/>
        </w:rPr>
        <w:t>ски</w:t>
      </w:r>
      <w:proofErr w:type="spellEnd"/>
      <w:r w:rsidR="004F3C20" w:rsidRPr="004226AC">
        <w:rPr>
          <w:sz w:val="24"/>
          <w:szCs w:val="24"/>
        </w:rPr>
        <w:t>-пасс (или иной документ строгой отчетности) на оказание услуг Курорта «</w:t>
      </w:r>
      <w:proofErr w:type="gramStart"/>
      <w:r w:rsidR="004F3C20" w:rsidRPr="004226AC">
        <w:rPr>
          <w:sz w:val="24"/>
          <w:szCs w:val="24"/>
        </w:rPr>
        <w:t>Горки-Город</w:t>
      </w:r>
      <w:proofErr w:type="gramEnd"/>
      <w:r w:rsidR="004F3C20" w:rsidRPr="004226AC">
        <w:rPr>
          <w:sz w:val="24"/>
          <w:szCs w:val="24"/>
        </w:rPr>
        <w:t>», при условии не более 300 000 Посещений за весь срок действия Договора</w:t>
      </w:r>
      <w:r w:rsidRPr="004226AC">
        <w:rPr>
          <w:snapToGrid w:val="0"/>
          <w:sz w:val="24"/>
          <w:szCs w:val="24"/>
        </w:rPr>
        <w:t>;</w:t>
      </w:r>
    </w:p>
    <w:p w:rsidR="00206B3D" w:rsidRPr="004226AC" w:rsidRDefault="00206B3D" w:rsidP="00F7242D">
      <w:pPr>
        <w:tabs>
          <w:tab w:val="left" w:pos="284"/>
        </w:tabs>
        <w:spacing w:after="120"/>
        <w:contextualSpacing/>
        <w:jc w:val="both"/>
        <w:rPr>
          <w:snapToGrid w:val="0"/>
          <w:sz w:val="24"/>
          <w:szCs w:val="24"/>
        </w:rPr>
      </w:pPr>
      <w:r w:rsidRPr="004226AC">
        <w:rPr>
          <w:b/>
          <w:snapToGrid w:val="0"/>
          <w:sz w:val="24"/>
          <w:szCs w:val="24"/>
        </w:rPr>
        <w:t>Выгодоприобретател</w:t>
      </w:r>
      <w:r w:rsidR="00D21FAA" w:rsidRPr="004226AC">
        <w:rPr>
          <w:b/>
          <w:snapToGrid w:val="0"/>
          <w:sz w:val="24"/>
          <w:szCs w:val="24"/>
        </w:rPr>
        <w:t xml:space="preserve">ь  - </w:t>
      </w:r>
      <w:r w:rsidRPr="004226AC">
        <w:rPr>
          <w:snapToGrid w:val="0"/>
          <w:sz w:val="24"/>
          <w:szCs w:val="24"/>
        </w:rPr>
        <w:t>Застрахованные</w:t>
      </w:r>
      <w:r w:rsidR="00D21FAA" w:rsidRPr="004226AC">
        <w:rPr>
          <w:snapToGrid w:val="0"/>
          <w:sz w:val="24"/>
          <w:szCs w:val="24"/>
        </w:rPr>
        <w:t xml:space="preserve"> лица</w:t>
      </w:r>
      <w:r w:rsidRPr="004226AC">
        <w:rPr>
          <w:snapToGrid w:val="0"/>
          <w:sz w:val="24"/>
          <w:szCs w:val="24"/>
        </w:rPr>
        <w:t>;</w:t>
      </w:r>
    </w:p>
    <w:p w:rsidR="00853417" w:rsidRPr="004226AC" w:rsidRDefault="007730E6" w:rsidP="00F7242D">
      <w:pPr>
        <w:tabs>
          <w:tab w:val="left" w:pos="284"/>
        </w:tabs>
        <w:contextualSpacing/>
        <w:jc w:val="both"/>
        <w:rPr>
          <w:snapToGrid w:val="0"/>
          <w:sz w:val="24"/>
          <w:szCs w:val="24"/>
        </w:rPr>
      </w:pPr>
      <w:r w:rsidRPr="004226AC">
        <w:rPr>
          <w:b/>
          <w:snapToGrid w:val="0"/>
          <w:sz w:val="24"/>
          <w:szCs w:val="24"/>
        </w:rPr>
        <w:t>Страхов</w:t>
      </w:r>
      <w:r w:rsidR="00D21FAA" w:rsidRPr="004226AC">
        <w:rPr>
          <w:b/>
          <w:snapToGrid w:val="0"/>
          <w:sz w:val="24"/>
          <w:szCs w:val="24"/>
        </w:rPr>
        <w:t xml:space="preserve">ой </w:t>
      </w:r>
      <w:r w:rsidRPr="004226AC">
        <w:rPr>
          <w:b/>
          <w:snapToGrid w:val="0"/>
          <w:sz w:val="24"/>
          <w:szCs w:val="24"/>
        </w:rPr>
        <w:t>случа</w:t>
      </w:r>
      <w:r w:rsidR="00D21FAA" w:rsidRPr="004226AC">
        <w:rPr>
          <w:b/>
          <w:snapToGrid w:val="0"/>
          <w:sz w:val="24"/>
          <w:szCs w:val="24"/>
        </w:rPr>
        <w:t>й</w:t>
      </w:r>
      <w:r w:rsidRPr="004226AC">
        <w:rPr>
          <w:snapToGrid w:val="0"/>
          <w:sz w:val="24"/>
          <w:szCs w:val="24"/>
        </w:rPr>
        <w:t xml:space="preserve"> </w:t>
      </w:r>
      <w:r w:rsidR="00D21FAA" w:rsidRPr="004226AC">
        <w:rPr>
          <w:snapToGrid w:val="0"/>
          <w:sz w:val="24"/>
          <w:szCs w:val="24"/>
        </w:rPr>
        <w:t xml:space="preserve"> - </w:t>
      </w:r>
      <w:r w:rsidRPr="004226AC">
        <w:rPr>
          <w:snapToGrid w:val="0"/>
          <w:sz w:val="24"/>
          <w:szCs w:val="24"/>
        </w:rPr>
        <w:t>с учетом всех положений и исключений, предусмотренных Правилами страхования и настоящим Договором, являются:</w:t>
      </w:r>
      <w:r w:rsidR="0059696E" w:rsidRPr="004226AC">
        <w:rPr>
          <w:snapToGrid w:val="0"/>
          <w:sz w:val="24"/>
          <w:szCs w:val="24"/>
        </w:rPr>
        <w:t xml:space="preserve"> </w:t>
      </w:r>
    </w:p>
    <w:p w:rsidR="00853417" w:rsidRPr="004226AC" w:rsidRDefault="007730E6" w:rsidP="00FC0C34">
      <w:pPr>
        <w:pStyle w:val="af2"/>
        <w:numPr>
          <w:ilvl w:val="0"/>
          <w:numId w:val="44"/>
        </w:numPr>
        <w:tabs>
          <w:tab w:val="left" w:pos="284"/>
        </w:tabs>
        <w:spacing w:after="120"/>
        <w:ind w:left="0" w:firstLine="0"/>
        <w:jc w:val="both"/>
        <w:rPr>
          <w:snapToGrid w:val="0"/>
          <w:sz w:val="24"/>
          <w:szCs w:val="24"/>
        </w:rPr>
      </w:pPr>
      <w:r w:rsidRPr="004226AC">
        <w:rPr>
          <w:snapToGrid w:val="0"/>
          <w:sz w:val="24"/>
          <w:szCs w:val="24"/>
        </w:rPr>
        <w:t xml:space="preserve">Травма (увечье), полученная Застрахованным в результате несчастного случая, произошедшего </w:t>
      </w:r>
      <w:r w:rsidR="00D21FAA" w:rsidRPr="004226AC">
        <w:rPr>
          <w:snapToGrid w:val="0"/>
          <w:sz w:val="24"/>
          <w:szCs w:val="24"/>
        </w:rPr>
        <w:t xml:space="preserve">на Территории страхования </w:t>
      </w:r>
      <w:r w:rsidR="00FC0C34" w:rsidRPr="004226AC">
        <w:rPr>
          <w:snapToGrid w:val="0"/>
          <w:sz w:val="24"/>
          <w:szCs w:val="24"/>
        </w:rPr>
        <w:t>в период действия Договора</w:t>
      </w:r>
      <w:r w:rsidRPr="004226AC">
        <w:rPr>
          <w:snapToGrid w:val="0"/>
          <w:sz w:val="24"/>
          <w:szCs w:val="24"/>
        </w:rPr>
        <w:t xml:space="preserve">, и приведшая к повреждениям, указанным в «Таблице страховых выплат №1» (Приложение </w:t>
      </w:r>
      <w:r w:rsidR="00FC0C34" w:rsidRPr="004226AC">
        <w:rPr>
          <w:snapToGrid w:val="0"/>
          <w:sz w:val="24"/>
          <w:szCs w:val="24"/>
        </w:rPr>
        <w:t>№</w:t>
      </w:r>
      <w:r w:rsidRPr="004226AC">
        <w:rPr>
          <w:snapToGrid w:val="0"/>
          <w:sz w:val="24"/>
          <w:szCs w:val="24"/>
        </w:rPr>
        <w:t>2 к Договору) (риск «травма в результате НС»);</w:t>
      </w:r>
    </w:p>
    <w:p w:rsidR="00853417" w:rsidRPr="004226AC" w:rsidRDefault="007730E6" w:rsidP="00F7242D">
      <w:pPr>
        <w:pStyle w:val="af2"/>
        <w:numPr>
          <w:ilvl w:val="0"/>
          <w:numId w:val="44"/>
        </w:numPr>
        <w:tabs>
          <w:tab w:val="left" w:pos="284"/>
        </w:tabs>
        <w:ind w:left="0" w:firstLine="0"/>
        <w:jc w:val="both"/>
        <w:rPr>
          <w:b/>
          <w:snapToGrid w:val="0"/>
          <w:sz w:val="24"/>
          <w:szCs w:val="24"/>
        </w:rPr>
      </w:pPr>
      <w:r w:rsidRPr="004226AC">
        <w:rPr>
          <w:snapToGrid w:val="0"/>
          <w:sz w:val="24"/>
          <w:szCs w:val="24"/>
        </w:rPr>
        <w:t xml:space="preserve">Смерть Застрахованного  в </w:t>
      </w:r>
      <w:proofErr w:type="gramStart"/>
      <w:r w:rsidRPr="004226AC">
        <w:rPr>
          <w:snapToGrid w:val="0"/>
          <w:sz w:val="24"/>
          <w:szCs w:val="24"/>
        </w:rPr>
        <w:t>результате</w:t>
      </w:r>
      <w:proofErr w:type="gramEnd"/>
      <w:r w:rsidRPr="004226AC">
        <w:rPr>
          <w:snapToGrid w:val="0"/>
          <w:sz w:val="24"/>
          <w:szCs w:val="24"/>
        </w:rPr>
        <w:t xml:space="preserve"> несчастного случая, произошедшего в период действия Договора</w:t>
      </w:r>
      <w:r w:rsidR="00D21FAA" w:rsidRPr="004226AC">
        <w:rPr>
          <w:snapToGrid w:val="0"/>
          <w:sz w:val="24"/>
          <w:szCs w:val="24"/>
        </w:rPr>
        <w:t xml:space="preserve"> на территории </w:t>
      </w:r>
      <w:r w:rsidRPr="004226AC">
        <w:rPr>
          <w:snapToGrid w:val="0"/>
          <w:sz w:val="24"/>
          <w:szCs w:val="24"/>
        </w:rPr>
        <w:t xml:space="preserve"> страхования</w:t>
      </w:r>
      <w:r w:rsidR="00D21FAA" w:rsidRPr="004226AC">
        <w:rPr>
          <w:snapToGrid w:val="0"/>
          <w:sz w:val="24"/>
          <w:szCs w:val="24"/>
        </w:rPr>
        <w:t xml:space="preserve"> в период действия Договора</w:t>
      </w:r>
      <w:r w:rsidRPr="004226AC">
        <w:rPr>
          <w:snapToGrid w:val="0"/>
          <w:sz w:val="24"/>
          <w:szCs w:val="24"/>
        </w:rPr>
        <w:t xml:space="preserve"> (риск «смерть в  результате НС»);</w:t>
      </w:r>
    </w:p>
    <w:p w:rsidR="00853417" w:rsidRPr="004226AC" w:rsidRDefault="00206B3D" w:rsidP="00F7242D">
      <w:pPr>
        <w:tabs>
          <w:tab w:val="left" w:pos="284"/>
        </w:tabs>
        <w:spacing w:after="120"/>
        <w:contextualSpacing/>
        <w:jc w:val="both"/>
        <w:rPr>
          <w:snapToGrid w:val="0"/>
          <w:sz w:val="24"/>
          <w:szCs w:val="24"/>
        </w:rPr>
      </w:pPr>
      <w:r w:rsidRPr="004226AC">
        <w:rPr>
          <w:b/>
          <w:snapToGrid w:val="0"/>
          <w:sz w:val="24"/>
          <w:szCs w:val="24"/>
        </w:rPr>
        <w:t xml:space="preserve">Территория страхования: </w:t>
      </w:r>
      <w:r w:rsidRPr="004226AC">
        <w:rPr>
          <w:sz w:val="24"/>
          <w:szCs w:val="24"/>
        </w:rPr>
        <w:t xml:space="preserve">территории </w:t>
      </w:r>
      <w:r w:rsidR="00FE2D2C" w:rsidRPr="004226AC">
        <w:rPr>
          <w:sz w:val="24"/>
          <w:szCs w:val="24"/>
        </w:rPr>
        <w:t>всесезонного горнолыжного курорта «Горки</w:t>
      </w:r>
      <w:r w:rsidR="0070581B" w:rsidRPr="004226AC">
        <w:rPr>
          <w:sz w:val="24"/>
          <w:szCs w:val="24"/>
        </w:rPr>
        <w:t xml:space="preserve"> </w:t>
      </w:r>
      <w:r w:rsidR="00FE2D2C" w:rsidRPr="004226AC">
        <w:rPr>
          <w:sz w:val="24"/>
          <w:szCs w:val="24"/>
        </w:rPr>
        <w:t>Город»</w:t>
      </w:r>
      <w:r w:rsidR="006D65E8" w:rsidRPr="004226AC">
        <w:rPr>
          <w:sz w:val="24"/>
          <w:szCs w:val="24"/>
        </w:rPr>
        <w:t xml:space="preserve"> (далее – Курорт)</w:t>
      </w:r>
      <w:r w:rsidRPr="004226AC">
        <w:rPr>
          <w:i/>
          <w:snapToGrid w:val="0"/>
          <w:sz w:val="24"/>
          <w:szCs w:val="24"/>
        </w:rPr>
        <w:t xml:space="preserve">, </w:t>
      </w:r>
      <w:r w:rsidRPr="004226AC">
        <w:rPr>
          <w:snapToGrid w:val="0"/>
          <w:sz w:val="24"/>
          <w:szCs w:val="24"/>
        </w:rPr>
        <w:t>расположенн</w:t>
      </w:r>
      <w:r w:rsidR="00FE2D2C" w:rsidRPr="004226AC">
        <w:rPr>
          <w:snapToGrid w:val="0"/>
          <w:sz w:val="24"/>
          <w:szCs w:val="24"/>
        </w:rPr>
        <w:t xml:space="preserve">ая </w:t>
      </w:r>
      <w:r w:rsidRPr="004226AC">
        <w:rPr>
          <w:snapToGrid w:val="0"/>
          <w:sz w:val="24"/>
          <w:szCs w:val="24"/>
        </w:rPr>
        <w:t xml:space="preserve"> по адресу: </w:t>
      </w:r>
      <w:proofErr w:type="gramStart"/>
      <w:r w:rsidRPr="004226AC">
        <w:rPr>
          <w:snapToGrid w:val="0"/>
          <w:sz w:val="24"/>
          <w:szCs w:val="24"/>
        </w:rPr>
        <w:t xml:space="preserve">Краснодарский край, г. Сочи, Адлерский район, с. </w:t>
      </w:r>
      <w:proofErr w:type="spellStart"/>
      <w:r w:rsidRPr="004226AC">
        <w:rPr>
          <w:snapToGrid w:val="0"/>
          <w:sz w:val="24"/>
          <w:szCs w:val="24"/>
        </w:rPr>
        <w:t>Эсто</w:t>
      </w:r>
      <w:proofErr w:type="spellEnd"/>
      <w:r w:rsidRPr="004226AC">
        <w:rPr>
          <w:snapToGrid w:val="0"/>
          <w:sz w:val="24"/>
          <w:szCs w:val="24"/>
        </w:rPr>
        <w:t xml:space="preserve"> Садок, Северный склон хребта Аибга</w:t>
      </w:r>
      <w:r w:rsidR="00FC0C34" w:rsidRPr="004226AC">
        <w:rPr>
          <w:snapToGrid w:val="0"/>
          <w:sz w:val="24"/>
          <w:szCs w:val="24"/>
        </w:rPr>
        <w:t>, в том числе территории  горнолыжных склонов СТК «Горная Карусель» и Подвесной пассажирской канатной дороги «Карусель-1», «Карусель-2», «Карусель-3», Кресельная четырехместная канатная дорога "Карусель-8", Канатная дорога TС10, Канатная дорога TSF 11, Канатная дорога TSF 12, Канатная дорога TSD 13, Канатная дорога TSF 15, Канатная дорога TSF 16, Канатная дорога</w:t>
      </w:r>
      <w:proofErr w:type="gramEnd"/>
      <w:r w:rsidR="00FC0C34" w:rsidRPr="004226AC">
        <w:rPr>
          <w:snapToGrid w:val="0"/>
          <w:sz w:val="24"/>
          <w:szCs w:val="24"/>
        </w:rPr>
        <w:t xml:space="preserve"> TSF 17 СТК «Горная Карусель»</w:t>
      </w:r>
      <w:r w:rsidRPr="004226AC">
        <w:rPr>
          <w:snapToGrid w:val="0"/>
          <w:sz w:val="24"/>
          <w:szCs w:val="24"/>
        </w:rPr>
        <w:t>.</w:t>
      </w:r>
    </w:p>
    <w:p w:rsidR="00853417" w:rsidRPr="004226AC" w:rsidRDefault="007730E6" w:rsidP="00F7242D">
      <w:pPr>
        <w:tabs>
          <w:tab w:val="left" w:pos="284"/>
        </w:tabs>
        <w:spacing w:after="120"/>
        <w:contextualSpacing/>
        <w:jc w:val="both"/>
        <w:rPr>
          <w:sz w:val="24"/>
          <w:szCs w:val="24"/>
        </w:rPr>
      </w:pPr>
      <w:r w:rsidRPr="004226AC">
        <w:rPr>
          <w:b/>
          <w:sz w:val="24"/>
          <w:szCs w:val="24"/>
        </w:rPr>
        <w:t>Посещение</w:t>
      </w:r>
      <w:r w:rsidR="00206B3D" w:rsidRPr="004226AC">
        <w:rPr>
          <w:sz w:val="24"/>
          <w:szCs w:val="24"/>
        </w:rPr>
        <w:t xml:space="preserve"> –  использование услуг Курорта</w:t>
      </w:r>
      <w:r w:rsidR="00FE2D2C" w:rsidRPr="004226AC">
        <w:rPr>
          <w:sz w:val="24"/>
          <w:szCs w:val="24"/>
        </w:rPr>
        <w:t xml:space="preserve"> на Территории страхования</w:t>
      </w:r>
      <w:r w:rsidR="00206B3D" w:rsidRPr="004226AC">
        <w:rPr>
          <w:sz w:val="24"/>
          <w:szCs w:val="24"/>
        </w:rPr>
        <w:t xml:space="preserve"> на основании приобретенного </w:t>
      </w:r>
      <w:proofErr w:type="spellStart"/>
      <w:r w:rsidR="00206B3D" w:rsidRPr="004226AC">
        <w:rPr>
          <w:sz w:val="24"/>
          <w:szCs w:val="24"/>
        </w:rPr>
        <w:t>ски</w:t>
      </w:r>
      <w:proofErr w:type="spellEnd"/>
      <w:r w:rsidR="00206B3D" w:rsidRPr="004226AC">
        <w:rPr>
          <w:sz w:val="24"/>
          <w:szCs w:val="24"/>
        </w:rPr>
        <w:t xml:space="preserve">-пасса </w:t>
      </w:r>
      <w:r w:rsidR="006D65E8" w:rsidRPr="004226AC">
        <w:rPr>
          <w:sz w:val="24"/>
          <w:szCs w:val="24"/>
        </w:rPr>
        <w:t>или иного документа, подтверждающего право получения услуг, в том числе услуг третьих лиц, на территории страхования,</w:t>
      </w:r>
      <w:r w:rsidR="00206B3D" w:rsidRPr="004226AC">
        <w:rPr>
          <w:sz w:val="24"/>
          <w:szCs w:val="24"/>
        </w:rPr>
        <w:t xml:space="preserve"> одним Застрахованным  в течение одного дня;</w:t>
      </w:r>
    </w:p>
    <w:p w:rsidR="00EE56E7" w:rsidRPr="004226AC" w:rsidRDefault="007730E6" w:rsidP="00F7242D">
      <w:pPr>
        <w:tabs>
          <w:tab w:val="left" w:pos="284"/>
        </w:tabs>
        <w:ind w:right="141"/>
        <w:contextualSpacing/>
        <w:jc w:val="both"/>
        <w:rPr>
          <w:sz w:val="24"/>
          <w:szCs w:val="24"/>
        </w:rPr>
      </w:pPr>
      <w:r w:rsidRPr="004226AC">
        <w:rPr>
          <w:b/>
          <w:sz w:val="24"/>
          <w:szCs w:val="24"/>
        </w:rPr>
        <w:t>Период страхования</w:t>
      </w:r>
      <w:r w:rsidR="00206B3D" w:rsidRPr="004226AC">
        <w:rPr>
          <w:sz w:val="24"/>
          <w:szCs w:val="24"/>
        </w:rPr>
        <w:t xml:space="preserve"> </w:t>
      </w:r>
      <w:r w:rsidR="00EE56E7" w:rsidRPr="004226AC">
        <w:rPr>
          <w:sz w:val="24"/>
          <w:szCs w:val="24"/>
        </w:rPr>
        <w:t xml:space="preserve">4 </w:t>
      </w:r>
      <w:r w:rsidR="006B44CE" w:rsidRPr="004226AC">
        <w:rPr>
          <w:sz w:val="24"/>
          <w:szCs w:val="24"/>
        </w:rPr>
        <w:t>(</w:t>
      </w:r>
      <w:proofErr w:type="gramStart"/>
      <w:r w:rsidR="00EE56E7" w:rsidRPr="004226AC">
        <w:rPr>
          <w:sz w:val="24"/>
          <w:szCs w:val="24"/>
        </w:rPr>
        <w:t>календарных</w:t>
      </w:r>
      <w:proofErr w:type="gramEnd"/>
      <w:r w:rsidR="006B44CE" w:rsidRPr="004226AC">
        <w:rPr>
          <w:sz w:val="24"/>
          <w:szCs w:val="24"/>
        </w:rPr>
        <w:t>)</w:t>
      </w:r>
      <w:r w:rsidR="00EE56E7" w:rsidRPr="004226AC">
        <w:rPr>
          <w:sz w:val="24"/>
          <w:szCs w:val="24"/>
        </w:rPr>
        <w:t xml:space="preserve"> месяца с даты заключения настоящего Договора.</w:t>
      </w:r>
    </w:p>
    <w:p w:rsidR="00F0396A" w:rsidRPr="004226AC" w:rsidRDefault="009C2D8D" w:rsidP="00F7242D">
      <w:pPr>
        <w:tabs>
          <w:tab w:val="left" w:pos="284"/>
        </w:tabs>
        <w:spacing w:after="120"/>
        <w:contextualSpacing/>
        <w:jc w:val="both"/>
        <w:rPr>
          <w:sz w:val="24"/>
          <w:szCs w:val="24"/>
        </w:rPr>
      </w:pPr>
      <w:r w:rsidRPr="004226AC">
        <w:rPr>
          <w:b/>
          <w:sz w:val="24"/>
          <w:szCs w:val="24"/>
        </w:rPr>
        <w:t>1.</w:t>
      </w:r>
      <w:r w:rsidR="00D21FAA" w:rsidRPr="004226AC">
        <w:rPr>
          <w:b/>
          <w:sz w:val="24"/>
          <w:szCs w:val="24"/>
        </w:rPr>
        <w:t>2</w:t>
      </w:r>
      <w:r w:rsidR="0018049E" w:rsidRPr="004226AC">
        <w:rPr>
          <w:b/>
          <w:sz w:val="24"/>
          <w:szCs w:val="24"/>
        </w:rPr>
        <w:t xml:space="preserve">. </w:t>
      </w:r>
      <w:proofErr w:type="gramStart"/>
      <w:r w:rsidR="00F0396A" w:rsidRPr="004226AC">
        <w:rPr>
          <w:sz w:val="24"/>
          <w:szCs w:val="24"/>
        </w:rPr>
        <w:t xml:space="preserve">По настоящему Договору и на условиях Правил № </w:t>
      </w:r>
      <w:r w:rsidR="0052527F" w:rsidRPr="004226AC">
        <w:rPr>
          <w:sz w:val="24"/>
          <w:szCs w:val="24"/>
        </w:rPr>
        <w:t>_____</w:t>
      </w:r>
      <w:r w:rsidR="00F0396A" w:rsidRPr="004226AC">
        <w:rPr>
          <w:sz w:val="24"/>
          <w:szCs w:val="24"/>
        </w:rPr>
        <w:t xml:space="preserve"> добровольного страхования</w:t>
      </w:r>
      <w:r w:rsidR="00AE63F4" w:rsidRPr="004226AC">
        <w:rPr>
          <w:sz w:val="24"/>
          <w:szCs w:val="24"/>
        </w:rPr>
        <w:t xml:space="preserve"> </w:t>
      </w:r>
      <w:r w:rsidR="00F0396A" w:rsidRPr="004226AC">
        <w:rPr>
          <w:sz w:val="24"/>
          <w:szCs w:val="24"/>
        </w:rPr>
        <w:t xml:space="preserve">от несчастных случаев и болезней </w:t>
      </w:r>
      <w:r w:rsidR="009776FE" w:rsidRPr="004226AC">
        <w:rPr>
          <w:sz w:val="24"/>
          <w:szCs w:val="24"/>
        </w:rPr>
        <w:t xml:space="preserve">от </w:t>
      </w:r>
      <w:r w:rsidR="0052527F" w:rsidRPr="004226AC">
        <w:rPr>
          <w:sz w:val="24"/>
          <w:szCs w:val="24"/>
        </w:rPr>
        <w:t>______________</w:t>
      </w:r>
      <w:r w:rsidR="000A5885" w:rsidRPr="004226AC">
        <w:rPr>
          <w:sz w:val="24"/>
          <w:szCs w:val="24"/>
        </w:rPr>
        <w:t xml:space="preserve"> </w:t>
      </w:r>
      <w:r w:rsidR="00F0396A" w:rsidRPr="004226AC">
        <w:rPr>
          <w:sz w:val="24"/>
          <w:szCs w:val="24"/>
        </w:rPr>
        <w:t>(Приложение 1</w:t>
      </w:r>
      <w:r w:rsidR="000A5885" w:rsidRPr="004226AC">
        <w:rPr>
          <w:sz w:val="24"/>
          <w:szCs w:val="24"/>
        </w:rPr>
        <w:t xml:space="preserve"> к Договору</w:t>
      </w:r>
      <w:r w:rsidR="00F0396A" w:rsidRPr="004226AC">
        <w:rPr>
          <w:sz w:val="24"/>
          <w:szCs w:val="24"/>
        </w:rPr>
        <w:t xml:space="preserve">), далее по тексту </w:t>
      </w:r>
      <w:r w:rsidR="000E3486" w:rsidRPr="004226AC">
        <w:rPr>
          <w:sz w:val="24"/>
          <w:szCs w:val="24"/>
        </w:rPr>
        <w:t>–</w:t>
      </w:r>
      <w:r w:rsidR="00AE63F4" w:rsidRPr="004226AC">
        <w:rPr>
          <w:sz w:val="24"/>
          <w:szCs w:val="24"/>
        </w:rPr>
        <w:t xml:space="preserve"> </w:t>
      </w:r>
      <w:r w:rsidR="00F0396A" w:rsidRPr="004226AC">
        <w:rPr>
          <w:b/>
          <w:sz w:val="24"/>
          <w:szCs w:val="24"/>
        </w:rPr>
        <w:t>Правила</w:t>
      </w:r>
      <w:r w:rsidR="00F0396A" w:rsidRPr="004226AC">
        <w:rPr>
          <w:sz w:val="24"/>
          <w:szCs w:val="24"/>
        </w:rPr>
        <w:t xml:space="preserve">, Страховщик обязуется за обусловленную Договором страховую премию при наступлении в жизни Застрахованного </w:t>
      </w:r>
      <w:r w:rsidRPr="004226AC">
        <w:rPr>
          <w:sz w:val="24"/>
          <w:szCs w:val="24"/>
        </w:rPr>
        <w:t xml:space="preserve">Страхового </w:t>
      </w:r>
      <w:r w:rsidR="00F0396A" w:rsidRPr="004226AC">
        <w:rPr>
          <w:sz w:val="24"/>
          <w:szCs w:val="24"/>
        </w:rPr>
        <w:t xml:space="preserve">случая произвести </w:t>
      </w:r>
      <w:r w:rsidR="00F0396A" w:rsidRPr="004226AC">
        <w:rPr>
          <w:sz w:val="24"/>
          <w:szCs w:val="24"/>
        </w:rPr>
        <w:lastRenderedPageBreak/>
        <w:t>страховую выплату Застрахованному, а в случае его смерти - назначенному Застрахованным</w:t>
      </w:r>
      <w:r w:rsidR="007216BB" w:rsidRPr="004226AC">
        <w:rPr>
          <w:sz w:val="24"/>
          <w:szCs w:val="24"/>
        </w:rPr>
        <w:t xml:space="preserve"> лицу</w:t>
      </w:r>
      <w:r w:rsidR="00FC0C34" w:rsidRPr="004226AC">
        <w:rPr>
          <w:sz w:val="24"/>
          <w:szCs w:val="24"/>
        </w:rPr>
        <w:t>.</w:t>
      </w:r>
      <w:r w:rsidR="00F0396A" w:rsidRPr="004226AC">
        <w:rPr>
          <w:sz w:val="24"/>
          <w:szCs w:val="24"/>
        </w:rPr>
        <w:t xml:space="preserve"> </w:t>
      </w:r>
      <w:proofErr w:type="gramEnd"/>
    </w:p>
    <w:p w:rsidR="000E3120" w:rsidRPr="004226AC" w:rsidRDefault="00F0396A" w:rsidP="00F7242D">
      <w:pPr>
        <w:tabs>
          <w:tab w:val="left" w:pos="284"/>
        </w:tabs>
        <w:spacing w:after="120"/>
        <w:contextualSpacing/>
        <w:jc w:val="both"/>
        <w:rPr>
          <w:sz w:val="24"/>
          <w:szCs w:val="24"/>
        </w:rPr>
      </w:pPr>
      <w:r w:rsidRPr="004226AC">
        <w:rPr>
          <w:sz w:val="24"/>
          <w:szCs w:val="24"/>
        </w:rPr>
        <w:t xml:space="preserve">Правила являются неотъемлемой частью настоящего </w:t>
      </w:r>
      <w:r w:rsidR="00AE63F4" w:rsidRPr="004226AC">
        <w:rPr>
          <w:sz w:val="24"/>
          <w:szCs w:val="24"/>
        </w:rPr>
        <w:t>Д</w:t>
      </w:r>
      <w:r w:rsidRPr="004226AC">
        <w:rPr>
          <w:sz w:val="24"/>
          <w:szCs w:val="24"/>
        </w:rPr>
        <w:t xml:space="preserve">оговора страхования. При наличии противоречий между нормами Договора и Правил, преимущественную силу имеют нормы, содержащиеся в Договоре. </w:t>
      </w:r>
    </w:p>
    <w:p w:rsidR="007216BB" w:rsidRPr="004226AC" w:rsidRDefault="00F0396A" w:rsidP="00F7242D">
      <w:pPr>
        <w:tabs>
          <w:tab w:val="left" w:pos="284"/>
        </w:tabs>
        <w:spacing w:after="120"/>
        <w:contextualSpacing/>
        <w:jc w:val="both"/>
        <w:rPr>
          <w:sz w:val="24"/>
          <w:szCs w:val="24"/>
        </w:rPr>
      </w:pPr>
      <w:r w:rsidRPr="004226AC">
        <w:rPr>
          <w:sz w:val="24"/>
          <w:szCs w:val="24"/>
        </w:rPr>
        <w:t>Положения Правил, действие которых не отменено и не изменено условиями, содержащимися в настоящем Договоре, обязательны для Страхователя, Застрахованного лица (Выгодоприобретателя) и Страховщика.</w:t>
      </w:r>
    </w:p>
    <w:p w:rsidR="00F932F8" w:rsidRPr="004226AC" w:rsidRDefault="00F932F8" w:rsidP="00F7242D">
      <w:pPr>
        <w:tabs>
          <w:tab w:val="left" w:pos="284"/>
        </w:tabs>
        <w:spacing w:after="120"/>
        <w:contextualSpacing/>
        <w:jc w:val="both"/>
        <w:rPr>
          <w:sz w:val="24"/>
          <w:szCs w:val="24"/>
        </w:rPr>
      </w:pPr>
    </w:p>
    <w:p w:rsidR="00C13330" w:rsidRPr="004226AC" w:rsidRDefault="00C13330" w:rsidP="00F7242D">
      <w:pPr>
        <w:contextualSpacing/>
        <w:jc w:val="center"/>
        <w:rPr>
          <w:b/>
          <w:bCs/>
          <w:sz w:val="24"/>
          <w:szCs w:val="24"/>
        </w:rPr>
      </w:pPr>
      <w:r w:rsidRPr="004226AC">
        <w:rPr>
          <w:b/>
          <w:bCs/>
          <w:sz w:val="24"/>
          <w:szCs w:val="24"/>
        </w:rPr>
        <w:t>2. УСЛОВИЯ СТРАХОВАНИЯ</w:t>
      </w:r>
    </w:p>
    <w:p w:rsidR="00341E46" w:rsidRPr="004226AC" w:rsidRDefault="00341E46" w:rsidP="00F7242D">
      <w:pPr>
        <w:tabs>
          <w:tab w:val="left" w:pos="426"/>
        </w:tabs>
        <w:spacing w:after="120"/>
        <w:contextualSpacing/>
        <w:jc w:val="both"/>
        <w:rPr>
          <w:b/>
          <w:i/>
          <w:sz w:val="24"/>
          <w:szCs w:val="24"/>
        </w:rPr>
      </w:pPr>
      <w:r w:rsidRPr="004226AC">
        <w:rPr>
          <w:b/>
          <w:sz w:val="24"/>
          <w:szCs w:val="24"/>
        </w:rPr>
        <w:t>2.1.</w:t>
      </w:r>
      <w:r w:rsidRPr="004226AC">
        <w:rPr>
          <w:sz w:val="24"/>
          <w:szCs w:val="24"/>
        </w:rPr>
        <w:tab/>
        <w:t>Страховыми случаями являются следующие события, произошедшие в период действия Договора:</w:t>
      </w:r>
    </w:p>
    <w:p w:rsidR="00341E46" w:rsidRPr="004226AC" w:rsidRDefault="00341E46" w:rsidP="00F7242D">
      <w:pPr>
        <w:tabs>
          <w:tab w:val="left" w:pos="426"/>
        </w:tabs>
        <w:spacing w:after="120"/>
        <w:contextualSpacing/>
        <w:jc w:val="both"/>
        <w:rPr>
          <w:sz w:val="24"/>
          <w:szCs w:val="24"/>
        </w:rPr>
      </w:pPr>
      <w:r w:rsidRPr="004226AC">
        <w:rPr>
          <w:b/>
          <w:sz w:val="24"/>
          <w:szCs w:val="24"/>
        </w:rPr>
        <w:t>2.1.1.</w:t>
      </w:r>
      <w:r w:rsidRPr="004226AC">
        <w:rPr>
          <w:b/>
          <w:sz w:val="24"/>
          <w:szCs w:val="24"/>
        </w:rPr>
        <w:tab/>
      </w:r>
      <w:r w:rsidR="00817BF4" w:rsidRPr="004226AC">
        <w:rPr>
          <w:b/>
          <w:sz w:val="24"/>
          <w:szCs w:val="24"/>
        </w:rPr>
        <w:t xml:space="preserve">Вред, причиненный </w:t>
      </w:r>
      <w:r w:rsidR="00B74136" w:rsidRPr="004226AC">
        <w:rPr>
          <w:b/>
          <w:sz w:val="24"/>
          <w:szCs w:val="24"/>
        </w:rPr>
        <w:t xml:space="preserve">жизни и </w:t>
      </w:r>
      <w:r w:rsidR="00817BF4" w:rsidRPr="004226AC">
        <w:rPr>
          <w:b/>
          <w:sz w:val="24"/>
          <w:szCs w:val="24"/>
        </w:rPr>
        <w:t xml:space="preserve">здоровью Застрахованного вследствие несчастного случая, происшедшего с </w:t>
      </w:r>
      <w:proofErr w:type="gramStart"/>
      <w:r w:rsidR="00817BF4" w:rsidRPr="004226AC">
        <w:rPr>
          <w:b/>
          <w:sz w:val="24"/>
          <w:szCs w:val="24"/>
        </w:rPr>
        <w:t>Застрахованным</w:t>
      </w:r>
      <w:proofErr w:type="gramEnd"/>
      <w:r w:rsidR="00817BF4" w:rsidRPr="004226AC">
        <w:rPr>
          <w:b/>
          <w:sz w:val="24"/>
          <w:szCs w:val="24"/>
        </w:rPr>
        <w:t xml:space="preserve"> </w:t>
      </w:r>
      <w:r w:rsidR="00B74136" w:rsidRPr="004226AC">
        <w:rPr>
          <w:b/>
          <w:sz w:val="24"/>
          <w:szCs w:val="24"/>
        </w:rPr>
        <w:t xml:space="preserve">на Территории страхования </w:t>
      </w:r>
      <w:r w:rsidR="00817BF4" w:rsidRPr="004226AC">
        <w:rPr>
          <w:b/>
          <w:sz w:val="24"/>
          <w:szCs w:val="24"/>
        </w:rPr>
        <w:t>в период страхования, и приведший к</w:t>
      </w:r>
      <w:r w:rsidR="00B74136" w:rsidRPr="004226AC">
        <w:rPr>
          <w:b/>
          <w:sz w:val="24"/>
          <w:szCs w:val="24"/>
        </w:rPr>
        <w:t xml:space="preserve"> </w:t>
      </w:r>
      <w:r w:rsidR="00817BF4" w:rsidRPr="004226AC">
        <w:rPr>
          <w:b/>
          <w:sz w:val="24"/>
          <w:szCs w:val="24"/>
        </w:rPr>
        <w:t xml:space="preserve">временной нетрудоспособности работающего Застрахованного или к лечению в условиях поликлиники или стационара неработающего Застрахованного. </w:t>
      </w:r>
    </w:p>
    <w:p w:rsidR="005E56BB" w:rsidRPr="004226AC" w:rsidRDefault="00341E46" w:rsidP="00F7242D">
      <w:pPr>
        <w:tabs>
          <w:tab w:val="left" w:pos="426"/>
        </w:tabs>
        <w:contextualSpacing/>
        <w:jc w:val="both"/>
        <w:rPr>
          <w:b/>
          <w:sz w:val="24"/>
          <w:szCs w:val="24"/>
        </w:rPr>
      </w:pPr>
      <w:r w:rsidRPr="004226AC">
        <w:rPr>
          <w:sz w:val="24"/>
          <w:szCs w:val="24"/>
        </w:rPr>
        <w:t xml:space="preserve">Размер страховой выплаты в связи с данным </w:t>
      </w:r>
      <w:r w:rsidR="00B74136" w:rsidRPr="004226AC">
        <w:rPr>
          <w:sz w:val="24"/>
          <w:szCs w:val="24"/>
        </w:rPr>
        <w:t>С</w:t>
      </w:r>
      <w:r w:rsidRPr="004226AC">
        <w:rPr>
          <w:sz w:val="24"/>
          <w:szCs w:val="24"/>
        </w:rPr>
        <w:t>траховым случаем определяется по "Та</w:t>
      </w:r>
      <w:r w:rsidR="00CC6628" w:rsidRPr="004226AC">
        <w:rPr>
          <w:sz w:val="24"/>
          <w:szCs w:val="24"/>
        </w:rPr>
        <w:t>блице размеров страховых выплат</w:t>
      </w:r>
      <w:r w:rsidRPr="004226AC">
        <w:rPr>
          <w:sz w:val="24"/>
          <w:szCs w:val="24"/>
        </w:rPr>
        <w:t>"</w:t>
      </w:r>
      <w:r w:rsidR="009C6865" w:rsidRPr="004226AC">
        <w:rPr>
          <w:sz w:val="24"/>
          <w:szCs w:val="24"/>
        </w:rPr>
        <w:t xml:space="preserve"> (Приложение </w:t>
      </w:r>
      <w:r w:rsidR="0052527F" w:rsidRPr="004226AC">
        <w:rPr>
          <w:sz w:val="24"/>
          <w:szCs w:val="24"/>
        </w:rPr>
        <w:t>____</w:t>
      </w:r>
      <w:r w:rsidR="009C6865" w:rsidRPr="004226AC">
        <w:rPr>
          <w:sz w:val="24"/>
          <w:szCs w:val="24"/>
        </w:rPr>
        <w:t>)</w:t>
      </w:r>
      <w:r w:rsidR="00CC6628" w:rsidRPr="004226AC">
        <w:rPr>
          <w:sz w:val="24"/>
          <w:szCs w:val="24"/>
        </w:rPr>
        <w:t>.</w:t>
      </w:r>
      <w:r w:rsidRPr="004226AC">
        <w:rPr>
          <w:sz w:val="24"/>
          <w:szCs w:val="24"/>
        </w:rPr>
        <w:t xml:space="preserve"> </w:t>
      </w:r>
    </w:p>
    <w:p w:rsidR="00341E46" w:rsidRPr="004226AC" w:rsidRDefault="00341E46" w:rsidP="00F7242D">
      <w:pPr>
        <w:numPr>
          <w:ilvl w:val="12"/>
          <w:numId w:val="0"/>
        </w:numPr>
        <w:tabs>
          <w:tab w:val="left" w:pos="426"/>
        </w:tabs>
        <w:contextualSpacing/>
        <w:jc w:val="both"/>
        <w:rPr>
          <w:b/>
          <w:sz w:val="24"/>
          <w:szCs w:val="24"/>
        </w:rPr>
      </w:pPr>
      <w:r w:rsidRPr="004226AC">
        <w:rPr>
          <w:b/>
          <w:sz w:val="24"/>
          <w:szCs w:val="24"/>
        </w:rPr>
        <w:t>2.1.2.</w:t>
      </w:r>
      <w:r w:rsidRPr="004226AC">
        <w:rPr>
          <w:b/>
          <w:sz w:val="24"/>
          <w:szCs w:val="24"/>
        </w:rPr>
        <w:tab/>
      </w:r>
      <w:proofErr w:type="gramStart"/>
      <w:r w:rsidRPr="004226AC">
        <w:rPr>
          <w:b/>
          <w:sz w:val="24"/>
          <w:szCs w:val="24"/>
        </w:rPr>
        <w:t xml:space="preserve">Установление Застрахованному инвалидности в связи с причинением вреда </w:t>
      </w:r>
      <w:r w:rsidR="00B74136" w:rsidRPr="004226AC">
        <w:rPr>
          <w:b/>
          <w:sz w:val="24"/>
          <w:szCs w:val="24"/>
        </w:rPr>
        <w:t xml:space="preserve">жизни и </w:t>
      </w:r>
      <w:r w:rsidRPr="004226AC">
        <w:rPr>
          <w:b/>
          <w:sz w:val="24"/>
          <w:szCs w:val="24"/>
        </w:rPr>
        <w:t>здоровью Застрахованного вследствие несчастного случая, происшедшего с Застрахованным</w:t>
      </w:r>
      <w:r w:rsidR="00B74136" w:rsidRPr="004226AC">
        <w:rPr>
          <w:b/>
          <w:sz w:val="24"/>
          <w:szCs w:val="24"/>
        </w:rPr>
        <w:t xml:space="preserve"> на Территории страхования</w:t>
      </w:r>
      <w:r w:rsidRPr="004226AC">
        <w:rPr>
          <w:b/>
          <w:sz w:val="24"/>
          <w:szCs w:val="24"/>
        </w:rPr>
        <w:t xml:space="preserve"> в период страхования. </w:t>
      </w:r>
      <w:proofErr w:type="gramEnd"/>
    </w:p>
    <w:p w:rsidR="00341E46" w:rsidRPr="004226AC" w:rsidRDefault="00341E46" w:rsidP="00F7242D">
      <w:pPr>
        <w:pStyle w:val="31"/>
        <w:tabs>
          <w:tab w:val="left" w:pos="426"/>
        </w:tabs>
        <w:spacing w:after="0"/>
        <w:ind w:firstLine="0"/>
        <w:contextualSpacing/>
        <w:rPr>
          <w:b/>
          <w:i/>
          <w:szCs w:val="24"/>
        </w:rPr>
      </w:pPr>
      <w:r w:rsidRPr="004226AC">
        <w:rPr>
          <w:szCs w:val="24"/>
        </w:rPr>
        <w:t>Размер страховой выплаты в связи с данным страховым случаем составляет:</w:t>
      </w:r>
    </w:p>
    <w:p w:rsidR="00341E46" w:rsidRPr="004226AC" w:rsidRDefault="00341E46" w:rsidP="00F7242D">
      <w:pPr>
        <w:numPr>
          <w:ilvl w:val="0"/>
          <w:numId w:val="12"/>
        </w:numPr>
        <w:tabs>
          <w:tab w:val="left" w:pos="426"/>
        </w:tabs>
        <w:spacing w:line="240" w:lineRule="atLeast"/>
        <w:ind w:left="0" w:firstLine="0"/>
        <w:contextualSpacing/>
        <w:jc w:val="both"/>
        <w:rPr>
          <w:sz w:val="24"/>
          <w:szCs w:val="24"/>
        </w:rPr>
      </w:pPr>
      <w:r w:rsidRPr="004226AC">
        <w:rPr>
          <w:sz w:val="24"/>
          <w:szCs w:val="24"/>
        </w:rPr>
        <w:t xml:space="preserve">при установлении </w:t>
      </w:r>
      <w:proofErr w:type="gramStart"/>
      <w:r w:rsidRPr="004226AC">
        <w:rPr>
          <w:sz w:val="24"/>
          <w:szCs w:val="24"/>
        </w:rPr>
        <w:t>Застрахованному</w:t>
      </w:r>
      <w:proofErr w:type="gramEnd"/>
      <w:r w:rsidRPr="004226AC">
        <w:rPr>
          <w:sz w:val="24"/>
          <w:szCs w:val="24"/>
        </w:rPr>
        <w:t xml:space="preserve"> инвалидности I группы  - </w:t>
      </w:r>
      <w:r w:rsidR="00E14FAF" w:rsidRPr="004226AC">
        <w:rPr>
          <w:sz w:val="24"/>
          <w:szCs w:val="24"/>
        </w:rPr>
        <w:t>100</w:t>
      </w:r>
      <w:r w:rsidRPr="004226AC">
        <w:rPr>
          <w:sz w:val="24"/>
          <w:szCs w:val="24"/>
        </w:rPr>
        <w:t xml:space="preserve">% </w:t>
      </w:r>
      <w:r w:rsidR="00B74136" w:rsidRPr="004226AC">
        <w:rPr>
          <w:sz w:val="24"/>
          <w:szCs w:val="24"/>
        </w:rPr>
        <w:t xml:space="preserve">страховой суммы,  </w:t>
      </w:r>
      <w:r w:rsidRPr="004226AC">
        <w:rPr>
          <w:sz w:val="24"/>
          <w:szCs w:val="24"/>
        </w:rPr>
        <w:t>уста</w:t>
      </w:r>
      <w:r w:rsidR="005D2E8E" w:rsidRPr="004226AC">
        <w:rPr>
          <w:sz w:val="24"/>
          <w:szCs w:val="24"/>
        </w:rPr>
        <w:t>новленной на Застрахованного</w:t>
      </w:r>
      <w:r w:rsidRPr="004226AC">
        <w:rPr>
          <w:sz w:val="24"/>
          <w:szCs w:val="24"/>
        </w:rPr>
        <w:t>;</w:t>
      </w:r>
    </w:p>
    <w:p w:rsidR="00341E46" w:rsidRPr="004226AC" w:rsidRDefault="00341E46" w:rsidP="00F7242D">
      <w:pPr>
        <w:numPr>
          <w:ilvl w:val="0"/>
          <w:numId w:val="12"/>
        </w:numPr>
        <w:tabs>
          <w:tab w:val="left" w:pos="426"/>
        </w:tabs>
        <w:spacing w:line="240" w:lineRule="atLeast"/>
        <w:ind w:left="0" w:firstLine="0"/>
        <w:contextualSpacing/>
        <w:jc w:val="both"/>
        <w:rPr>
          <w:sz w:val="24"/>
          <w:szCs w:val="24"/>
        </w:rPr>
      </w:pPr>
      <w:r w:rsidRPr="004226AC">
        <w:rPr>
          <w:sz w:val="24"/>
          <w:szCs w:val="24"/>
        </w:rPr>
        <w:t xml:space="preserve">при установлении </w:t>
      </w:r>
      <w:proofErr w:type="gramStart"/>
      <w:r w:rsidRPr="004226AC">
        <w:rPr>
          <w:sz w:val="24"/>
          <w:szCs w:val="24"/>
        </w:rPr>
        <w:t>Застрахованному</w:t>
      </w:r>
      <w:proofErr w:type="gramEnd"/>
      <w:r w:rsidRPr="004226AC">
        <w:rPr>
          <w:sz w:val="24"/>
          <w:szCs w:val="24"/>
        </w:rPr>
        <w:t xml:space="preserve"> инвалидности II группы  - </w:t>
      </w:r>
      <w:r w:rsidR="006702E5" w:rsidRPr="004226AC">
        <w:rPr>
          <w:sz w:val="24"/>
          <w:szCs w:val="24"/>
        </w:rPr>
        <w:t>6</w:t>
      </w:r>
      <w:r w:rsidR="00E14FAF" w:rsidRPr="004226AC">
        <w:rPr>
          <w:sz w:val="24"/>
          <w:szCs w:val="24"/>
        </w:rPr>
        <w:t>0</w:t>
      </w:r>
      <w:r w:rsidRPr="004226AC">
        <w:rPr>
          <w:sz w:val="24"/>
          <w:szCs w:val="24"/>
        </w:rPr>
        <w:t>%</w:t>
      </w:r>
      <w:r w:rsidR="00B74136" w:rsidRPr="004226AC">
        <w:rPr>
          <w:sz w:val="24"/>
          <w:szCs w:val="24"/>
        </w:rPr>
        <w:t xml:space="preserve"> страховой суммы,</w:t>
      </w:r>
      <w:r w:rsidRPr="004226AC">
        <w:rPr>
          <w:sz w:val="24"/>
          <w:szCs w:val="24"/>
        </w:rPr>
        <w:t xml:space="preserve"> у</w:t>
      </w:r>
      <w:r w:rsidR="005D2E8E" w:rsidRPr="004226AC">
        <w:rPr>
          <w:sz w:val="24"/>
          <w:szCs w:val="24"/>
        </w:rPr>
        <w:t>становленной на Застрахованного</w:t>
      </w:r>
      <w:r w:rsidRPr="004226AC">
        <w:rPr>
          <w:sz w:val="24"/>
          <w:szCs w:val="24"/>
        </w:rPr>
        <w:t>;</w:t>
      </w:r>
    </w:p>
    <w:p w:rsidR="00341E46" w:rsidRPr="004226AC" w:rsidRDefault="00341E46" w:rsidP="00F7242D">
      <w:pPr>
        <w:numPr>
          <w:ilvl w:val="0"/>
          <w:numId w:val="12"/>
        </w:numPr>
        <w:tabs>
          <w:tab w:val="left" w:pos="426"/>
        </w:tabs>
        <w:ind w:left="0" w:firstLine="0"/>
        <w:contextualSpacing/>
        <w:jc w:val="both"/>
        <w:rPr>
          <w:color w:val="000080"/>
          <w:sz w:val="24"/>
          <w:szCs w:val="24"/>
        </w:rPr>
      </w:pPr>
      <w:r w:rsidRPr="004226AC">
        <w:rPr>
          <w:sz w:val="24"/>
          <w:szCs w:val="24"/>
        </w:rPr>
        <w:t xml:space="preserve">при установлении </w:t>
      </w:r>
      <w:proofErr w:type="gramStart"/>
      <w:r w:rsidRPr="004226AC">
        <w:rPr>
          <w:sz w:val="24"/>
          <w:szCs w:val="24"/>
        </w:rPr>
        <w:t>Застрахованному</w:t>
      </w:r>
      <w:proofErr w:type="gramEnd"/>
      <w:r w:rsidRPr="004226AC">
        <w:rPr>
          <w:sz w:val="24"/>
          <w:szCs w:val="24"/>
        </w:rPr>
        <w:t xml:space="preserve"> инвалидности III группы  - </w:t>
      </w:r>
      <w:r w:rsidR="006702E5" w:rsidRPr="004226AC">
        <w:rPr>
          <w:sz w:val="24"/>
          <w:szCs w:val="24"/>
        </w:rPr>
        <w:t>4</w:t>
      </w:r>
      <w:r w:rsidR="00E14FAF" w:rsidRPr="004226AC">
        <w:rPr>
          <w:sz w:val="24"/>
          <w:szCs w:val="24"/>
        </w:rPr>
        <w:t>0</w:t>
      </w:r>
      <w:r w:rsidRPr="004226AC">
        <w:rPr>
          <w:sz w:val="24"/>
          <w:szCs w:val="24"/>
        </w:rPr>
        <w:t xml:space="preserve">% </w:t>
      </w:r>
      <w:r w:rsidR="00B74136" w:rsidRPr="004226AC">
        <w:rPr>
          <w:sz w:val="24"/>
          <w:szCs w:val="24"/>
        </w:rPr>
        <w:t xml:space="preserve">страховой суммы, </w:t>
      </w:r>
      <w:r w:rsidRPr="004226AC">
        <w:rPr>
          <w:sz w:val="24"/>
          <w:szCs w:val="24"/>
        </w:rPr>
        <w:t xml:space="preserve">установленной на </w:t>
      </w:r>
      <w:r w:rsidR="005D2E8E" w:rsidRPr="004226AC">
        <w:rPr>
          <w:sz w:val="24"/>
          <w:szCs w:val="24"/>
        </w:rPr>
        <w:t>Застрахованного</w:t>
      </w:r>
      <w:r w:rsidRPr="004226AC">
        <w:rPr>
          <w:sz w:val="24"/>
          <w:szCs w:val="24"/>
        </w:rPr>
        <w:t>.</w:t>
      </w:r>
    </w:p>
    <w:p w:rsidR="00341E46" w:rsidRPr="004226AC" w:rsidRDefault="00467202" w:rsidP="00F7242D">
      <w:pPr>
        <w:pStyle w:val="23"/>
        <w:tabs>
          <w:tab w:val="left" w:pos="426"/>
        </w:tabs>
        <w:spacing w:before="0" w:after="0"/>
        <w:ind w:firstLine="0"/>
        <w:contextualSpacing/>
        <w:rPr>
          <w:szCs w:val="24"/>
        </w:rPr>
      </w:pPr>
      <w:r w:rsidRPr="004226AC">
        <w:rPr>
          <w:szCs w:val="24"/>
        </w:rPr>
        <w:t>2.1.3</w:t>
      </w:r>
      <w:r w:rsidR="00341E46" w:rsidRPr="004226AC">
        <w:rPr>
          <w:szCs w:val="24"/>
        </w:rPr>
        <w:t>.</w:t>
      </w:r>
      <w:r w:rsidR="00341E46" w:rsidRPr="004226AC">
        <w:rPr>
          <w:szCs w:val="24"/>
        </w:rPr>
        <w:tab/>
        <w:t xml:space="preserve">Смерть Застрахованного в результате несчастного случая, происшедшего с </w:t>
      </w:r>
      <w:proofErr w:type="gramStart"/>
      <w:r w:rsidR="00341E46" w:rsidRPr="004226AC">
        <w:rPr>
          <w:szCs w:val="24"/>
        </w:rPr>
        <w:t>Застрахованным</w:t>
      </w:r>
      <w:proofErr w:type="gramEnd"/>
      <w:r w:rsidR="00341E46" w:rsidRPr="004226AC">
        <w:rPr>
          <w:szCs w:val="24"/>
        </w:rPr>
        <w:t xml:space="preserve"> </w:t>
      </w:r>
      <w:r w:rsidR="00323D97" w:rsidRPr="004226AC">
        <w:rPr>
          <w:szCs w:val="24"/>
        </w:rPr>
        <w:t>на Территории страхования</w:t>
      </w:r>
      <w:r w:rsidR="00856B4A" w:rsidRPr="004226AC">
        <w:rPr>
          <w:szCs w:val="24"/>
        </w:rPr>
        <w:t xml:space="preserve"> </w:t>
      </w:r>
      <w:r w:rsidR="00341E46" w:rsidRPr="004226AC">
        <w:rPr>
          <w:szCs w:val="24"/>
        </w:rPr>
        <w:t xml:space="preserve">в период страхования. </w:t>
      </w:r>
    </w:p>
    <w:p w:rsidR="00341E46" w:rsidRPr="004226AC" w:rsidRDefault="00341E46" w:rsidP="00F7242D">
      <w:pPr>
        <w:numPr>
          <w:ilvl w:val="12"/>
          <w:numId w:val="0"/>
        </w:numPr>
        <w:tabs>
          <w:tab w:val="left" w:pos="426"/>
        </w:tabs>
        <w:contextualSpacing/>
        <w:jc w:val="both"/>
        <w:rPr>
          <w:b/>
          <w:sz w:val="24"/>
          <w:szCs w:val="24"/>
        </w:rPr>
      </w:pPr>
      <w:r w:rsidRPr="004226AC">
        <w:rPr>
          <w:sz w:val="24"/>
          <w:szCs w:val="24"/>
        </w:rPr>
        <w:t xml:space="preserve">Размер страховой выплаты в связи с данным страховым событием </w:t>
      </w:r>
      <w:proofErr w:type="gramStart"/>
      <w:r w:rsidRPr="004226AC">
        <w:rPr>
          <w:sz w:val="24"/>
          <w:szCs w:val="24"/>
        </w:rPr>
        <w:t>равен</w:t>
      </w:r>
      <w:proofErr w:type="gramEnd"/>
      <w:r w:rsidRPr="004226AC">
        <w:rPr>
          <w:sz w:val="24"/>
          <w:szCs w:val="24"/>
        </w:rPr>
        <w:t xml:space="preserve"> </w:t>
      </w:r>
      <w:r w:rsidR="009C2D8D" w:rsidRPr="004226AC">
        <w:rPr>
          <w:sz w:val="24"/>
          <w:szCs w:val="24"/>
        </w:rPr>
        <w:t xml:space="preserve">100% </w:t>
      </w:r>
      <w:r w:rsidR="00856B4A" w:rsidRPr="004226AC">
        <w:rPr>
          <w:sz w:val="24"/>
          <w:szCs w:val="24"/>
        </w:rPr>
        <w:t xml:space="preserve">страховой </w:t>
      </w:r>
      <w:r w:rsidR="00FC0C34" w:rsidRPr="004226AC">
        <w:rPr>
          <w:sz w:val="24"/>
          <w:szCs w:val="24"/>
        </w:rPr>
        <w:t>суммы</w:t>
      </w:r>
      <w:r w:rsidR="00856B4A" w:rsidRPr="004226AC">
        <w:rPr>
          <w:sz w:val="24"/>
          <w:szCs w:val="24"/>
        </w:rPr>
        <w:t xml:space="preserve">,  </w:t>
      </w:r>
      <w:r w:rsidRPr="004226AC">
        <w:rPr>
          <w:sz w:val="24"/>
          <w:szCs w:val="24"/>
        </w:rPr>
        <w:t>установленной на Застрахованного.</w:t>
      </w:r>
    </w:p>
    <w:p w:rsidR="00341E46" w:rsidRPr="004226AC" w:rsidRDefault="00341E46" w:rsidP="00F7242D">
      <w:pPr>
        <w:widowControl w:val="0"/>
        <w:tabs>
          <w:tab w:val="left" w:pos="426"/>
        </w:tabs>
        <w:autoSpaceDE w:val="0"/>
        <w:autoSpaceDN w:val="0"/>
        <w:spacing w:before="120"/>
        <w:contextualSpacing/>
        <w:jc w:val="both"/>
        <w:rPr>
          <w:b/>
          <w:bCs/>
          <w:iCs/>
          <w:sz w:val="24"/>
          <w:szCs w:val="24"/>
        </w:rPr>
      </w:pPr>
      <w:r w:rsidRPr="004226AC">
        <w:rPr>
          <w:b/>
          <w:bCs/>
          <w:sz w:val="24"/>
          <w:szCs w:val="24"/>
        </w:rPr>
        <w:t>2.2.</w:t>
      </w:r>
      <w:r w:rsidRPr="004226AC">
        <w:rPr>
          <w:sz w:val="24"/>
          <w:szCs w:val="24"/>
        </w:rPr>
        <w:tab/>
      </w:r>
      <w:proofErr w:type="gramStart"/>
      <w:r w:rsidRPr="004226AC">
        <w:rPr>
          <w:sz w:val="24"/>
          <w:szCs w:val="24"/>
        </w:rPr>
        <w:t xml:space="preserve">Страхование, обусловленное настоящим Договором, распространяется на страховые события, происшедшие с Застрахованным </w:t>
      </w:r>
      <w:r w:rsidR="00E14FAF" w:rsidRPr="004226AC">
        <w:rPr>
          <w:b/>
          <w:bCs/>
          <w:iCs/>
          <w:sz w:val="24"/>
          <w:szCs w:val="24"/>
        </w:rPr>
        <w:t xml:space="preserve">во время нахождения на </w:t>
      </w:r>
      <w:r w:rsidR="00FE2D2C" w:rsidRPr="004226AC">
        <w:rPr>
          <w:b/>
          <w:bCs/>
          <w:iCs/>
          <w:sz w:val="24"/>
          <w:szCs w:val="24"/>
        </w:rPr>
        <w:t>Т</w:t>
      </w:r>
      <w:r w:rsidR="00E14FAF" w:rsidRPr="004226AC">
        <w:rPr>
          <w:b/>
          <w:bCs/>
          <w:iCs/>
          <w:sz w:val="24"/>
          <w:szCs w:val="24"/>
        </w:rPr>
        <w:t xml:space="preserve">ерритории </w:t>
      </w:r>
      <w:r w:rsidR="007730E6" w:rsidRPr="004226AC">
        <w:rPr>
          <w:bCs/>
          <w:iCs/>
          <w:sz w:val="24"/>
          <w:szCs w:val="24"/>
        </w:rPr>
        <w:t>страхования</w:t>
      </w:r>
      <w:r w:rsidRPr="004226AC">
        <w:rPr>
          <w:b/>
          <w:bCs/>
          <w:iCs/>
          <w:sz w:val="24"/>
          <w:szCs w:val="24"/>
        </w:rPr>
        <w:t>.</w:t>
      </w:r>
      <w:proofErr w:type="gramEnd"/>
    </w:p>
    <w:p w:rsidR="00E14FAF" w:rsidRPr="004226AC" w:rsidRDefault="00E14FAF" w:rsidP="00F7242D">
      <w:pPr>
        <w:widowControl w:val="0"/>
        <w:tabs>
          <w:tab w:val="left" w:pos="426"/>
        </w:tabs>
        <w:autoSpaceDE w:val="0"/>
        <w:autoSpaceDN w:val="0"/>
        <w:contextualSpacing/>
        <w:jc w:val="both"/>
        <w:rPr>
          <w:b/>
          <w:bCs/>
          <w:sz w:val="24"/>
          <w:szCs w:val="24"/>
        </w:rPr>
      </w:pPr>
      <w:proofErr w:type="gramStart"/>
      <w:r w:rsidRPr="004226AC">
        <w:rPr>
          <w:b/>
          <w:bCs/>
          <w:iCs/>
          <w:sz w:val="24"/>
          <w:szCs w:val="24"/>
        </w:rPr>
        <w:t xml:space="preserve">В страховое покрытие </w:t>
      </w:r>
      <w:r w:rsidR="003C4948" w:rsidRPr="004226AC">
        <w:rPr>
          <w:b/>
          <w:bCs/>
          <w:iCs/>
          <w:sz w:val="24"/>
          <w:szCs w:val="24"/>
        </w:rPr>
        <w:t xml:space="preserve">(помимо предусмотренных Правилами) также </w:t>
      </w:r>
      <w:r w:rsidRPr="004226AC">
        <w:rPr>
          <w:b/>
          <w:bCs/>
          <w:iCs/>
          <w:sz w:val="24"/>
          <w:szCs w:val="24"/>
        </w:rPr>
        <w:t xml:space="preserve">включены следующие виды спорта: </w:t>
      </w:r>
      <w:r w:rsidR="001E6A31" w:rsidRPr="004226AC">
        <w:rPr>
          <w:b/>
          <w:bCs/>
          <w:iCs/>
          <w:sz w:val="24"/>
          <w:szCs w:val="24"/>
        </w:rPr>
        <w:t>горнолыжный спорт</w:t>
      </w:r>
      <w:r w:rsidR="000049B0" w:rsidRPr="004226AC">
        <w:rPr>
          <w:b/>
          <w:bCs/>
          <w:iCs/>
          <w:sz w:val="24"/>
          <w:szCs w:val="24"/>
        </w:rPr>
        <w:t xml:space="preserve">,  </w:t>
      </w:r>
      <w:r w:rsidR="000049B0" w:rsidRPr="004226AC">
        <w:rPr>
          <w:sz w:val="24"/>
          <w:szCs w:val="24"/>
        </w:rPr>
        <w:t>организованные (в составе спортивных организаций) занятия любыми видами спорта, в том числе участия Застрахованного в спортивных соревнованиях, турнирах, эстафетах и тренировочных сборах, если Страхователь не платил за страхование соразмерно повышенному страховому риску</w:t>
      </w:r>
      <w:r w:rsidR="001E6A31" w:rsidRPr="004226AC">
        <w:rPr>
          <w:b/>
          <w:bCs/>
          <w:iCs/>
          <w:sz w:val="24"/>
          <w:szCs w:val="24"/>
        </w:rPr>
        <w:t>.</w:t>
      </w:r>
      <w:proofErr w:type="gramEnd"/>
    </w:p>
    <w:p w:rsidR="00CF6970" w:rsidRPr="004226AC" w:rsidRDefault="00CF6970" w:rsidP="00F7242D">
      <w:pPr>
        <w:pStyle w:val="Rule3"/>
        <w:tabs>
          <w:tab w:val="left" w:pos="426"/>
        </w:tabs>
        <w:spacing w:after="0"/>
        <w:ind w:firstLine="0"/>
        <w:contextualSpacing/>
        <w:rPr>
          <w:rFonts w:ascii="Times New Roman" w:hAnsi="Times New Roman"/>
          <w:i w:val="0"/>
          <w:iCs/>
          <w:sz w:val="24"/>
          <w:szCs w:val="24"/>
        </w:rPr>
      </w:pPr>
      <w:r w:rsidRPr="004226AC">
        <w:rPr>
          <w:rFonts w:ascii="Times New Roman" w:hAnsi="Times New Roman"/>
          <w:b/>
          <w:bCs/>
          <w:i w:val="0"/>
          <w:iCs/>
          <w:sz w:val="24"/>
          <w:szCs w:val="24"/>
        </w:rPr>
        <w:t>2.</w:t>
      </w:r>
      <w:r w:rsidR="007C2B42" w:rsidRPr="004226AC">
        <w:rPr>
          <w:rFonts w:ascii="Times New Roman" w:hAnsi="Times New Roman"/>
          <w:b/>
          <w:bCs/>
          <w:i w:val="0"/>
          <w:iCs/>
          <w:sz w:val="24"/>
          <w:szCs w:val="24"/>
        </w:rPr>
        <w:t>3</w:t>
      </w:r>
      <w:r w:rsidRPr="004226AC">
        <w:rPr>
          <w:rFonts w:ascii="Times New Roman" w:hAnsi="Times New Roman"/>
          <w:b/>
          <w:bCs/>
          <w:i w:val="0"/>
          <w:iCs/>
          <w:sz w:val="24"/>
          <w:szCs w:val="24"/>
        </w:rPr>
        <w:t>.</w:t>
      </w:r>
      <w:r w:rsidRPr="004226AC">
        <w:rPr>
          <w:rFonts w:ascii="Times New Roman" w:hAnsi="Times New Roman"/>
          <w:i w:val="0"/>
          <w:iCs/>
          <w:sz w:val="24"/>
          <w:szCs w:val="24"/>
        </w:rPr>
        <w:tab/>
      </w:r>
      <w:r w:rsidR="000E3486" w:rsidRPr="004226AC">
        <w:rPr>
          <w:rFonts w:ascii="Times New Roman" w:hAnsi="Times New Roman"/>
          <w:i w:val="0"/>
          <w:iCs/>
          <w:sz w:val="24"/>
          <w:szCs w:val="24"/>
        </w:rPr>
        <w:t xml:space="preserve">События, на случай </w:t>
      </w:r>
      <w:proofErr w:type="gramStart"/>
      <w:r w:rsidR="000E3486" w:rsidRPr="004226AC">
        <w:rPr>
          <w:rFonts w:ascii="Times New Roman" w:hAnsi="Times New Roman"/>
          <w:i w:val="0"/>
          <w:iCs/>
          <w:sz w:val="24"/>
          <w:szCs w:val="24"/>
        </w:rPr>
        <w:t>наступления</w:t>
      </w:r>
      <w:proofErr w:type="gramEnd"/>
      <w:r w:rsidR="000E3486" w:rsidRPr="004226AC">
        <w:rPr>
          <w:rFonts w:ascii="Times New Roman" w:hAnsi="Times New Roman"/>
          <w:i w:val="0"/>
          <w:iCs/>
          <w:sz w:val="24"/>
          <w:szCs w:val="24"/>
        </w:rPr>
        <w:t xml:space="preserve"> которых страхование не осуществляется (Стороны не достигли соглашения о страховом риске), указаны в разделе </w:t>
      </w:r>
      <w:r w:rsidR="0052527F" w:rsidRPr="004226AC">
        <w:rPr>
          <w:rFonts w:ascii="Times New Roman" w:hAnsi="Times New Roman"/>
          <w:i w:val="0"/>
          <w:iCs/>
          <w:sz w:val="24"/>
          <w:szCs w:val="24"/>
        </w:rPr>
        <w:t>____</w:t>
      </w:r>
      <w:r w:rsidR="000E3486" w:rsidRPr="004226AC">
        <w:rPr>
          <w:rFonts w:ascii="Times New Roman" w:hAnsi="Times New Roman"/>
          <w:i w:val="0"/>
          <w:iCs/>
          <w:sz w:val="24"/>
          <w:szCs w:val="24"/>
        </w:rPr>
        <w:t xml:space="preserve"> Правил страхования</w:t>
      </w:r>
      <w:r w:rsidRPr="004226AC">
        <w:rPr>
          <w:rFonts w:ascii="Times New Roman" w:hAnsi="Times New Roman"/>
          <w:i w:val="0"/>
          <w:iCs/>
          <w:sz w:val="24"/>
          <w:szCs w:val="24"/>
        </w:rPr>
        <w:t xml:space="preserve">. </w:t>
      </w:r>
    </w:p>
    <w:p w:rsidR="005E56BB" w:rsidRPr="004226AC" w:rsidRDefault="005E56BB" w:rsidP="00F7242D">
      <w:pPr>
        <w:pStyle w:val="a9"/>
        <w:tabs>
          <w:tab w:val="left" w:pos="426"/>
        </w:tabs>
        <w:spacing w:line="240" w:lineRule="atLeast"/>
        <w:ind w:firstLine="0"/>
        <w:contextualSpacing/>
        <w:rPr>
          <w:szCs w:val="24"/>
        </w:rPr>
      </w:pPr>
      <w:r w:rsidRPr="004226AC">
        <w:rPr>
          <w:b/>
          <w:szCs w:val="24"/>
        </w:rPr>
        <w:t>2.</w:t>
      </w:r>
      <w:r w:rsidR="007C2B42" w:rsidRPr="004226AC">
        <w:rPr>
          <w:b/>
          <w:szCs w:val="24"/>
        </w:rPr>
        <w:t>4</w:t>
      </w:r>
      <w:r w:rsidRPr="004226AC">
        <w:rPr>
          <w:b/>
          <w:szCs w:val="24"/>
        </w:rPr>
        <w:t>.</w:t>
      </w:r>
      <w:r w:rsidRPr="004226AC">
        <w:rPr>
          <w:b/>
          <w:szCs w:val="24"/>
        </w:rPr>
        <w:tab/>
      </w:r>
      <w:r w:rsidR="001C5713" w:rsidRPr="004226AC">
        <w:rPr>
          <w:szCs w:val="24"/>
        </w:rPr>
        <w:t>Стороны договорились, что д</w:t>
      </w:r>
      <w:r w:rsidRPr="004226AC">
        <w:rPr>
          <w:szCs w:val="24"/>
        </w:rPr>
        <w:t>ля принятия решения о страховой выплате при наступлении страхового случая дополнительно к документам, указанным в</w:t>
      </w:r>
      <w:r w:rsidR="00556D2E" w:rsidRPr="004226AC">
        <w:rPr>
          <w:szCs w:val="24"/>
        </w:rPr>
        <w:t xml:space="preserve"> разделе </w:t>
      </w:r>
      <w:r w:rsidR="0052527F" w:rsidRPr="004226AC">
        <w:rPr>
          <w:szCs w:val="24"/>
        </w:rPr>
        <w:t>___</w:t>
      </w:r>
      <w:r w:rsidRPr="004226AC">
        <w:rPr>
          <w:szCs w:val="24"/>
        </w:rPr>
        <w:t xml:space="preserve"> Правил </w:t>
      </w:r>
      <w:r w:rsidR="0052527F" w:rsidRPr="004226AC">
        <w:rPr>
          <w:szCs w:val="24"/>
        </w:rPr>
        <w:t>____</w:t>
      </w:r>
      <w:r w:rsidRPr="004226AC">
        <w:rPr>
          <w:szCs w:val="24"/>
        </w:rPr>
        <w:t>, Страховщику пред</w:t>
      </w:r>
      <w:r w:rsidR="001C5713" w:rsidRPr="004226AC">
        <w:rPr>
          <w:szCs w:val="24"/>
        </w:rPr>
        <w:t>о</w:t>
      </w:r>
      <w:r w:rsidRPr="004226AC">
        <w:rPr>
          <w:szCs w:val="24"/>
        </w:rPr>
        <w:t>ставл</w:t>
      </w:r>
      <w:r w:rsidR="001C5713" w:rsidRPr="004226AC">
        <w:rPr>
          <w:szCs w:val="24"/>
        </w:rPr>
        <w:t>яются</w:t>
      </w:r>
      <w:r w:rsidRPr="004226AC">
        <w:rPr>
          <w:szCs w:val="24"/>
        </w:rPr>
        <w:t>:</w:t>
      </w:r>
    </w:p>
    <w:p w:rsidR="005E56BB" w:rsidRPr="004226AC" w:rsidRDefault="005E56BB" w:rsidP="00F7242D">
      <w:pPr>
        <w:pStyle w:val="Rule3"/>
        <w:numPr>
          <w:ilvl w:val="0"/>
          <w:numId w:val="34"/>
        </w:numPr>
        <w:shd w:val="clear" w:color="auto" w:fill="FFFFFF" w:themeFill="background1"/>
        <w:tabs>
          <w:tab w:val="left" w:pos="426"/>
        </w:tabs>
        <w:spacing w:after="0"/>
        <w:ind w:left="0" w:firstLine="0"/>
        <w:contextualSpacing/>
        <w:rPr>
          <w:rFonts w:ascii="Times New Roman" w:hAnsi="Times New Roman"/>
          <w:i w:val="0"/>
          <w:sz w:val="24"/>
          <w:szCs w:val="24"/>
        </w:rPr>
      </w:pPr>
      <w:r w:rsidRPr="004226AC">
        <w:rPr>
          <w:rFonts w:ascii="Times New Roman" w:hAnsi="Times New Roman"/>
          <w:i w:val="0"/>
          <w:sz w:val="24"/>
          <w:szCs w:val="24"/>
        </w:rPr>
        <w:t xml:space="preserve">документ, подтверждающий право на </w:t>
      </w:r>
      <w:r w:rsidR="009C2D8D" w:rsidRPr="004226AC">
        <w:rPr>
          <w:rFonts w:ascii="Times New Roman" w:hAnsi="Times New Roman"/>
          <w:i w:val="0"/>
          <w:sz w:val="24"/>
          <w:szCs w:val="24"/>
        </w:rPr>
        <w:t xml:space="preserve">Посещение  </w:t>
      </w:r>
      <w:r w:rsidR="001E5554" w:rsidRPr="004226AC">
        <w:rPr>
          <w:rFonts w:ascii="Times New Roman" w:hAnsi="Times New Roman"/>
          <w:i w:val="0"/>
          <w:sz w:val="24"/>
          <w:szCs w:val="24"/>
        </w:rPr>
        <w:t>- билет (</w:t>
      </w:r>
      <w:proofErr w:type="spellStart"/>
      <w:r w:rsidR="001E5554" w:rsidRPr="004226AC">
        <w:rPr>
          <w:rFonts w:ascii="Times New Roman" w:hAnsi="Times New Roman"/>
          <w:i w:val="0"/>
          <w:sz w:val="24"/>
          <w:szCs w:val="24"/>
        </w:rPr>
        <w:t>ски</w:t>
      </w:r>
      <w:proofErr w:type="spellEnd"/>
      <w:r w:rsidR="001E5554" w:rsidRPr="004226AC">
        <w:rPr>
          <w:rFonts w:ascii="Times New Roman" w:hAnsi="Times New Roman"/>
          <w:i w:val="0"/>
          <w:sz w:val="24"/>
          <w:szCs w:val="24"/>
        </w:rPr>
        <w:t>-пасс</w:t>
      </w:r>
      <w:r w:rsidR="00233B03" w:rsidRPr="004226AC">
        <w:rPr>
          <w:rFonts w:ascii="Times New Roman" w:hAnsi="Times New Roman"/>
          <w:i w:val="0"/>
          <w:sz w:val="24"/>
          <w:szCs w:val="24"/>
        </w:rPr>
        <w:t xml:space="preserve"> и т.д.</w:t>
      </w:r>
      <w:r w:rsidR="001E5554" w:rsidRPr="004226AC">
        <w:rPr>
          <w:rFonts w:ascii="Times New Roman" w:hAnsi="Times New Roman"/>
          <w:i w:val="0"/>
          <w:sz w:val="24"/>
          <w:szCs w:val="24"/>
        </w:rPr>
        <w:t>)</w:t>
      </w:r>
      <w:r w:rsidR="00233B03" w:rsidRPr="004226AC">
        <w:rPr>
          <w:rFonts w:ascii="Times New Roman" w:hAnsi="Times New Roman"/>
          <w:i w:val="0"/>
          <w:sz w:val="24"/>
          <w:szCs w:val="24"/>
        </w:rPr>
        <w:t xml:space="preserve"> </w:t>
      </w:r>
      <w:r w:rsidR="00C87CF0" w:rsidRPr="004226AC">
        <w:rPr>
          <w:rFonts w:ascii="Times New Roman" w:hAnsi="Times New Roman"/>
          <w:i w:val="0"/>
          <w:sz w:val="24"/>
          <w:szCs w:val="24"/>
        </w:rPr>
        <w:t>Застрахованного</w:t>
      </w:r>
      <w:r w:rsidRPr="004226AC">
        <w:rPr>
          <w:rFonts w:ascii="Times New Roman" w:hAnsi="Times New Roman"/>
          <w:i w:val="0"/>
          <w:sz w:val="24"/>
          <w:szCs w:val="24"/>
        </w:rPr>
        <w:t>;</w:t>
      </w:r>
    </w:p>
    <w:p w:rsidR="00E975EA" w:rsidRPr="004226AC" w:rsidRDefault="00E975EA" w:rsidP="00E975EA">
      <w:pPr>
        <w:pStyle w:val="Rule3"/>
        <w:numPr>
          <w:ilvl w:val="0"/>
          <w:numId w:val="34"/>
        </w:numPr>
        <w:shd w:val="clear" w:color="auto" w:fill="FFFFFF" w:themeFill="background1"/>
        <w:tabs>
          <w:tab w:val="left" w:pos="426"/>
        </w:tabs>
        <w:spacing w:after="0"/>
        <w:ind w:left="0" w:firstLine="0"/>
        <w:contextualSpacing/>
        <w:rPr>
          <w:rFonts w:ascii="Times New Roman" w:hAnsi="Times New Roman"/>
          <w:i w:val="0"/>
          <w:sz w:val="24"/>
          <w:szCs w:val="24"/>
        </w:rPr>
      </w:pPr>
      <w:r w:rsidRPr="004226AC">
        <w:rPr>
          <w:rFonts w:ascii="Times New Roman" w:hAnsi="Times New Roman"/>
          <w:i w:val="0"/>
          <w:sz w:val="24"/>
          <w:szCs w:val="24"/>
        </w:rPr>
        <w:t>медицинский документ выдает сотрудник лечебного учреждения, оказывающий помощь пострадавшему и зафиксировавший в медицинской документации место получения травмы.</w:t>
      </w:r>
    </w:p>
    <w:p w:rsidR="007216BB" w:rsidRPr="004226AC" w:rsidRDefault="00CF6970" w:rsidP="00FC0C34">
      <w:pPr>
        <w:pStyle w:val="Rule3"/>
        <w:shd w:val="clear" w:color="auto" w:fill="FFFFFF" w:themeFill="background1"/>
        <w:tabs>
          <w:tab w:val="left" w:pos="426"/>
        </w:tabs>
        <w:spacing w:after="0"/>
        <w:ind w:firstLine="0"/>
        <w:contextualSpacing/>
        <w:rPr>
          <w:rFonts w:ascii="Times New Roman" w:hAnsi="Times New Roman"/>
          <w:i w:val="0"/>
          <w:sz w:val="24"/>
          <w:szCs w:val="24"/>
        </w:rPr>
      </w:pPr>
      <w:r w:rsidRPr="004226AC">
        <w:rPr>
          <w:rFonts w:ascii="Times New Roman" w:hAnsi="Times New Roman"/>
          <w:b/>
          <w:bCs/>
          <w:i w:val="0"/>
          <w:iCs/>
          <w:sz w:val="24"/>
          <w:szCs w:val="24"/>
        </w:rPr>
        <w:lastRenderedPageBreak/>
        <w:t>2.</w:t>
      </w:r>
      <w:r w:rsidR="007C2B42" w:rsidRPr="004226AC">
        <w:rPr>
          <w:rFonts w:ascii="Times New Roman" w:hAnsi="Times New Roman"/>
          <w:b/>
          <w:bCs/>
          <w:i w:val="0"/>
          <w:iCs/>
          <w:sz w:val="24"/>
          <w:szCs w:val="24"/>
        </w:rPr>
        <w:t>5</w:t>
      </w:r>
      <w:r w:rsidRPr="004226AC">
        <w:rPr>
          <w:rFonts w:ascii="Times New Roman" w:hAnsi="Times New Roman"/>
          <w:b/>
          <w:bCs/>
          <w:i w:val="0"/>
          <w:iCs/>
          <w:sz w:val="24"/>
          <w:szCs w:val="24"/>
        </w:rPr>
        <w:t>.</w:t>
      </w:r>
      <w:r w:rsidRPr="004226AC">
        <w:rPr>
          <w:rFonts w:ascii="Times New Roman" w:hAnsi="Times New Roman"/>
          <w:i w:val="0"/>
          <w:iCs/>
          <w:sz w:val="24"/>
          <w:szCs w:val="24"/>
        </w:rPr>
        <w:tab/>
      </w:r>
      <w:r w:rsidR="00CC6628" w:rsidRPr="004226AC">
        <w:rPr>
          <w:rFonts w:ascii="Times New Roman" w:hAnsi="Times New Roman"/>
          <w:i w:val="0"/>
          <w:sz w:val="24"/>
          <w:szCs w:val="24"/>
        </w:rPr>
        <w:t>Страховая сумма на одного Застрахованного составляет:</w:t>
      </w:r>
      <w:r w:rsidR="00FC0C34" w:rsidRPr="004226AC">
        <w:rPr>
          <w:rFonts w:ascii="Times New Roman" w:hAnsi="Times New Roman"/>
          <w:b/>
          <w:sz w:val="24"/>
          <w:szCs w:val="24"/>
        </w:rPr>
        <w:t xml:space="preserve"> 100 000 (Сто тысяч) рублей 00 копеек.</w:t>
      </w:r>
    </w:p>
    <w:p w:rsidR="00CC6628" w:rsidRPr="004226AC" w:rsidRDefault="00CC6628" w:rsidP="00F7242D">
      <w:pPr>
        <w:shd w:val="clear" w:color="auto" w:fill="FFFFFF" w:themeFill="background1"/>
        <w:tabs>
          <w:tab w:val="left" w:pos="426"/>
        </w:tabs>
        <w:contextualSpacing/>
        <w:jc w:val="both"/>
        <w:rPr>
          <w:b/>
          <w:i/>
          <w:sz w:val="24"/>
          <w:szCs w:val="24"/>
        </w:rPr>
      </w:pPr>
      <w:r w:rsidRPr="004226AC">
        <w:rPr>
          <w:b/>
          <w:bCs/>
          <w:sz w:val="24"/>
          <w:szCs w:val="24"/>
        </w:rPr>
        <w:t>2.</w:t>
      </w:r>
      <w:r w:rsidR="00945F68" w:rsidRPr="004226AC">
        <w:rPr>
          <w:b/>
          <w:bCs/>
          <w:sz w:val="24"/>
          <w:szCs w:val="24"/>
        </w:rPr>
        <w:t>6</w:t>
      </w:r>
      <w:r w:rsidRPr="004226AC">
        <w:rPr>
          <w:b/>
          <w:bCs/>
          <w:sz w:val="24"/>
          <w:szCs w:val="24"/>
        </w:rPr>
        <w:t>.</w:t>
      </w:r>
      <w:r w:rsidRPr="004226AC">
        <w:rPr>
          <w:sz w:val="24"/>
          <w:szCs w:val="24"/>
        </w:rPr>
        <w:tab/>
        <w:t xml:space="preserve">Общая страховая премия </w:t>
      </w:r>
      <w:r w:rsidR="00FC0C34" w:rsidRPr="004226AC">
        <w:rPr>
          <w:sz w:val="24"/>
          <w:szCs w:val="24"/>
        </w:rPr>
        <w:t xml:space="preserve">по </w:t>
      </w:r>
      <w:r w:rsidR="00C87CF0" w:rsidRPr="004226AC">
        <w:rPr>
          <w:sz w:val="24"/>
          <w:szCs w:val="24"/>
        </w:rPr>
        <w:t xml:space="preserve">Договору </w:t>
      </w:r>
      <w:r w:rsidRPr="004226AC">
        <w:rPr>
          <w:sz w:val="24"/>
          <w:szCs w:val="24"/>
        </w:rPr>
        <w:t>составляет</w:t>
      </w:r>
      <w:proofErr w:type="gramStart"/>
      <w:r w:rsidRPr="004226AC">
        <w:rPr>
          <w:sz w:val="24"/>
          <w:szCs w:val="24"/>
        </w:rPr>
        <w:t>:</w:t>
      </w:r>
      <w:r w:rsidR="00FC0C34" w:rsidRPr="004226AC">
        <w:rPr>
          <w:b/>
          <w:i/>
          <w:sz w:val="24"/>
          <w:szCs w:val="24"/>
        </w:rPr>
        <w:t xml:space="preserve"> </w:t>
      </w:r>
      <w:r w:rsidR="00807626" w:rsidRPr="004226AC">
        <w:rPr>
          <w:b/>
          <w:i/>
          <w:sz w:val="24"/>
          <w:szCs w:val="24"/>
        </w:rPr>
        <w:t>_____________</w:t>
      </w:r>
      <w:r w:rsidR="00FC0C34" w:rsidRPr="004226AC">
        <w:rPr>
          <w:b/>
          <w:i/>
          <w:sz w:val="24"/>
          <w:szCs w:val="24"/>
        </w:rPr>
        <w:t xml:space="preserve"> (</w:t>
      </w:r>
      <w:r w:rsidR="00807626" w:rsidRPr="004226AC">
        <w:rPr>
          <w:b/>
          <w:i/>
          <w:sz w:val="24"/>
          <w:szCs w:val="24"/>
        </w:rPr>
        <w:t>_______________</w:t>
      </w:r>
      <w:r w:rsidR="00FC0C34" w:rsidRPr="004226AC">
        <w:rPr>
          <w:b/>
          <w:i/>
          <w:sz w:val="24"/>
          <w:szCs w:val="24"/>
        </w:rPr>
        <w:t xml:space="preserve">) </w:t>
      </w:r>
      <w:proofErr w:type="gramEnd"/>
      <w:r w:rsidR="00FC0C34" w:rsidRPr="004226AC">
        <w:rPr>
          <w:b/>
          <w:i/>
          <w:sz w:val="24"/>
          <w:szCs w:val="24"/>
        </w:rPr>
        <w:t xml:space="preserve">рублей </w:t>
      </w:r>
      <w:r w:rsidR="00807626" w:rsidRPr="004226AC">
        <w:rPr>
          <w:b/>
          <w:i/>
          <w:sz w:val="24"/>
          <w:szCs w:val="24"/>
        </w:rPr>
        <w:t>__________</w:t>
      </w:r>
      <w:r w:rsidR="00FC0C34" w:rsidRPr="004226AC">
        <w:rPr>
          <w:b/>
          <w:i/>
          <w:sz w:val="24"/>
          <w:szCs w:val="24"/>
        </w:rPr>
        <w:t xml:space="preserve"> копеек.</w:t>
      </w:r>
    </w:p>
    <w:p w:rsidR="00BB0F47" w:rsidRPr="004226AC" w:rsidRDefault="00BB0F47" w:rsidP="00F7242D">
      <w:pPr>
        <w:shd w:val="clear" w:color="auto" w:fill="FFFFFF" w:themeFill="background1"/>
        <w:tabs>
          <w:tab w:val="left" w:pos="426"/>
        </w:tabs>
        <w:contextualSpacing/>
        <w:jc w:val="both"/>
        <w:rPr>
          <w:b/>
          <w:i/>
          <w:sz w:val="24"/>
          <w:szCs w:val="24"/>
        </w:rPr>
      </w:pPr>
    </w:p>
    <w:p w:rsidR="00F14890" w:rsidRPr="004226AC" w:rsidRDefault="00F14890" w:rsidP="00F7242D">
      <w:pPr>
        <w:widowControl w:val="0"/>
        <w:shd w:val="clear" w:color="auto" w:fill="FFFFFF" w:themeFill="background1"/>
        <w:autoSpaceDE w:val="0"/>
        <w:autoSpaceDN w:val="0"/>
        <w:contextualSpacing/>
        <w:jc w:val="center"/>
        <w:rPr>
          <w:b/>
          <w:bCs/>
          <w:sz w:val="24"/>
          <w:szCs w:val="24"/>
        </w:rPr>
      </w:pPr>
      <w:r w:rsidRPr="004226AC">
        <w:rPr>
          <w:b/>
          <w:bCs/>
          <w:sz w:val="24"/>
          <w:szCs w:val="24"/>
        </w:rPr>
        <w:t>3. ОБЯЗАННОСТИ СТОРОН</w:t>
      </w:r>
    </w:p>
    <w:p w:rsidR="005C4925" w:rsidRPr="004226AC" w:rsidRDefault="005C4925" w:rsidP="00F7242D">
      <w:pPr>
        <w:widowControl w:val="0"/>
        <w:shd w:val="clear" w:color="auto" w:fill="FFFFFF" w:themeFill="background1"/>
        <w:tabs>
          <w:tab w:val="left" w:pos="142"/>
          <w:tab w:val="left" w:pos="426"/>
        </w:tabs>
        <w:autoSpaceDE w:val="0"/>
        <w:autoSpaceDN w:val="0"/>
        <w:contextualSpacing/>
        <w:jc w:val="both"/>
        <w:rPr>
          <w:b/>
          <w:bCs/>
          <w:sz w:val="24"/>
          <w:szCs w:val="24"/>
        </w:rPr>
      </w:pPr>
      <w:r w:rsidRPr="004226AC">
        <w:rPr>
          <w:b/>
          <w:bCs/>
          <w:sz w:val="24"/>
          <w:szCs w:val="24"/>
        </w:rPr>
        <w:t xml:space="preserve">Дополнительно к правам и обязанностям Сторон, указанным в </w:t>
      </w:r>
      <w:proofErr w:type="gramStart"/>
      <w:r w:rsidRPr="004226AC">
        <w:rPr>
          <w:b/>
          <w:bCs/>
          <w:sz w:val="24"/>
          <w:szCs w:val="24"/>
        </w:rPr>
        <w:t>Правилах</w:t>
      </w:r>
      <w:proofErr w:type="gramEnd"/>
      <w:r w:rsidRPr="004226AC">
        <w:rPr>
          <w:b/>
          <w:bCs/>
          <w:sz w:val="24"/>
          <w:szCs w:val="24"/>
        </w:rPr>
        <w:t xml:space="preserve"> страхования</w:t>
      </w:r>
    </w:p>
    <w:p w:rsidR="00F14890" w:rsidRPr="004226AC" w:rsidRDefault="00F14890" w:rsidP="00F7242D">
      <w:pPr>
        <w:widowControl w:val="0"/>
        <w:shd w:val="clear" w:color="auto" w:fill="FFFFFF" w:themeFill="background1"/>
        <w:tabs>
          <w:tab w:val="left" w:pos="142"/>
          <w:tab w:val="left" w:pos="426"/>
        </w:tabs>
        <w:autoSpaceDE w:val="0"/>
        <w:autoSpaceDN w:val="0"/>
        <w:contextualSpacing/>
        <w:jc w:val="both"/>
        <w:rPr>
          <w:sz w:val="24"/>
          <w:szCs w:val="24"/>
        </w:rPr>
      </w:pPr>
      <w:r w:rsidRPr="004226AC">
        <w:rPr>
          <w:b/>
          <w:bCs/>
          <w:sz w:val="24"/>
          <w:szCs w:val="24"/>
        </w:rPr>
        <w:t>3.1.</w:t>
      </w:r>
      <w:r w:rsidRPr="004226AC">
        <w:rPr>
          <w:b/>
          <w:bCs/>
          <w:sz w:val="24"/>
          <w:szCs w:val="24"/>
        </w:rPr>
        <w:tab/>
      </w:r>
      <w:r w:rsidRPr="004226AC">
        <w:rPr>
          <w:b/>
          <w:bCs/>
          <w:i/>
          <w:iCs/>
          <w:sz w:val="24"/>
          <w:szCs w:val="24"/>
        </w:rPr>
        <w:t>Страховщик обязан:</w:t>
      </w:r>
      <w:r w:rsidR="00B7372C" w:rsidRPr="004226AC">
        <w:rPr>
          <w:b/>
          <w:bCs/>
          <w:i/>
          <w:iCs/>
          <w:sz w:val="24"/>
          <w:szCs w:val="24"/>
        </w:rPr>
        <w:t xml:space="preserve"> </w:t>
      </w:r>
      <w:r w:rsidRPr="004226AC">
        <w:rPr>
          <w:sz w:val="24"/>
          <w:szCs w:val="24"/>
        </w:rPr>
        <w:t xml:space="preserve">произвести страховую выплату </w:t>
      </w:r>
      <w:proofErr w:type="gramStart"/>
      <w:r w:rsidRPr="004226AC">
        <w:rPr>
          <w:sz w:val="24"/>
          <w:szCs w:val="24"/>
        </w:rPr>
        <w:t>Застрахованному</w:t>
      </w:r>
      <w:proofErr w:type="gramEnd"/>
      <w:r w:rsidRPr="004226AC">
        <w:rPr>
          <w:sz w:val="24"/>
          <w:szCs w:val="24"/>
        </w:rPr>
        <w:t xml:space="preserve"> (Выгодоприобретателю) в соответствии с условиями Договора (отказать в выплате) в течение 15 рабочих дней со дня получения всех необходимых документов, указанных в </w:t>
      </w:r>
      <w:r w:rsidR="00234F9F" w:rsidRPr="004226AC">
        <w:rPr>
          <w:sz w:val="24"/>
          <w:szCs w:val="24"/>
        </w:rPr>
        <w:t>п. 2.5. настоящего Договора</w:t>
      </w:r>
      <w:r w:rsidRPr="004226AC">
        <w:rPr>
          <w:sz w:val="24"/>
          <w:szCs w:val="24"/>
        </w:rPr>
        <w:t>.</w:t>
      </w:r>
    </w:p>
    <w:p w:rsidR="00F14890" w:rsidRPr="004226AC" w:rsidRDefault="000B0034" w:rsidP="00F7242D">
      <w:pPr>
        <w:widowControl w:val="0"/>
        <w:shd w:val="clear" w:color="auto" w:fill="FFFFFF" w:themeFill="background1"/>
        <w:tabs>
          <w:tab w:val="left" w:pos="142"/>
          <w:tab w:val="left" w:pos="426"/>
        </w:tabs>
        <w:autoSpaceDE w:val="0"/>
        <w:autoSpaceDN w:val="0"/>
        <w:contextualSpacing/>
        <w:jc w:val="both"/>
        <w:rPr>
          <w:b/>
          <w:bCs/>
          <w:sz w:val="24"/>
          <w:szCs w:val="24"/>
        </w:rPr>
      </w:pPr>
      <w:r w:rsidRPr="004226AC">
        <w:rPr>
          <w:b/>
          <w:bCs/>
          <w:sz w:val="24"/>
          <w:szCs w:val="24"/>
        </w:rPr>
        <w:t xml:space="preserve">3.1.1. </w:t>
      </w:r>
      <w:proofErr w:type="gramStart"/>
      <w:r w:rsidRPr="004226AC">
        <w:rPr>
          <w:b/>
          <w:bCs/>
          <w:sz w:val="24"/>
          <w:szCs w:val="24"/>
        </w:rPr>
        <w:t>Застрахованный</w:t>
      </w:r>
      <w:proofErr w:type="gramEnd"/>
      <w:r w:rsidRPr="004226AC">
        <w:rPr>
          <w:b/>
          <w:bCs/>
          <w:sz w:val="24"/>
          <w:szCs w:val="24"/>
        </w:rPr>
        <w:t xml:space="preserve"> обращается непосредственно в  Страховую компанию, по номеру телефона </w:t>
      </w:r>
      <w:r w:rsidR="0052527F" w:rsidRPr="004226AC">
        <w:rPr>
          <w:b/>
          <w:bCs/>
          <w:sz w:val="24"/>
          <w:szCs w:val="24"/>
        </w:rPr>
        <w:t>____________</w:t>
      </w:r>
      <w:r w:rsidRPr="004226AC">
        <w:rPr>
          <w:b/>
          <w:bCs/>
          <w:sz w:val="24"/>
          <w:szCs w:val="24"/>
        </w:rPr>
        <w:t xml:space="preserve"> и получает необходимую консультацию по дальнейшим действиям. </w:t>
      </w:r>
    </w:p>
    <w:p w:rsidR="00233B03" w:rsidRPr="004226AC" w:rsidRDefault="00F14890" w:rsidP="00F7242D">
      <w:pPr>
        <w:widowControl w:val="0"/>
        <w:shd w:val="clear" w:color="auto" w:fill="FFFFFF" w:themeFill="background1"/>
        <w:tabs>
          <w:tab w:val="left" w:pos="142"/>
          <w:tab w:val="left" w:pos="426"/>
        </w:tabs>
        <w:autoSpaceDE w:val="0"/>
        <w:autoSpaceDN w:val="0"/>
        <w:contextualSpacing/>
        <w:jc w:val="both"/>
        <w:rPr>
          <w:b/>
          <w:bCs/>
          <w:i/>
          <w:iCs/>
          <w:sz w:val="24"/>
          <w:szCs w:val="24"/>
        </w:rPr>
      </w:pPr>
      <w:r w:rsidRPr="004226AC">
        <w:rPr>
          <w:b/>
          <w:bCs/>
          <w:sz w:val="24"/>
          <w:szCs w:val="24"/>
        </w:rPr>
        <w:t>3.2.</w:t>
      </w:r>
      <w:r w:rsidRPr="004226AC">
        <w:rPr>
          <w:b/>
          <w:bCs/>
          <w:sz w:val="24"/>
          <w:szCs w:val="24"/>
        </w:rPr>
        <w:tab/>
      </w:r>
      <w:r w:rsidRPr="004226AC">
        <w:rPr>
          <w:b/>
          <w:bCs/>
          <w:i/>
          <w:iCs/>
          <w:sz w:val="24"/>
          <w:szCs w:val="24"/>
        </w:rPr>
        <w:t>Страхователь обязан:</w:t>
      </w:r>
    </w:p>
    <w:p w:rsidR="00D16035" w:rsidRPr="004226AC" w:rsidRDefault="00233B03" w:rsidP="00F7242D">
      <w:pPr>
        <w:widowControl w:val="0"/>
        <w:shd w:val="clear" w:color="auto" w:fill="FFFFFF" w:themeFill="background1"/>
        <w:tabs>
          <w:tab w:val="left" w:pos="142"/>
          <w:tab w:val="left" w:pos="426"/>
        </w:tabs>
        <w:autoSpaceDE w:val="0"/>
        <w:autoSpaceDN w:val="0"/>
        <w:contextualSpacing/>
        <w:jc w:val="both"/>
        <w:rPr>
          <w:sz w:val="24"/>
          <w:szCs w:val="24"/>
        </w:rPr>
      </w:pPr>
      <w:r w:rsidRPr="004226AC">
        <w:rPr>
          <w:b/>
          <w:bCs/>
          <w:iCs/>
          <w:sz w:val="24"/>
          <w:szCs w:val="24"/>
        </w:rPr>
        <w:t>3.2.1.</w:t>
      </w:r>
      <w:r w:rsidR="00F14890" w:rsidRPr="004226AC">
        <w:rPr>
          <w:i/>
          <w:iCs/>
          <w:sz w:val="24"/>
          <w:szCs w:val="24"/>
        </w:rPr>
        <w:t xml:space="preserve"> </w:t>
      </w:r>
      <w:r w:rsidR="0050702B" w:rsidRPr="004226AC">
        <w:rPr>
          <w:sz w:val="24"/>
          <w:szCs w:val="24"/>
        </w:rPr>
        <w:t>В</w:t>
      </w:r>
      <w:r w:rsidR="00F14890" w:rsidRPr="004226AC">
        <w:rPr>
          <w:sz w:val="24"/>
          <w:szCs w:val="24"/>
        </w:rPr>
        <w:t xml:space="preserve"> срок до </w:t>
      </w:r>
      <w:r w:rsidR="00AF5320" w:rsidRPr="004226AC">
        <w:rPr>
          <w:sz w:val="24"/>
          <w:szCs w:val="24"/>
        </w:rPr>
        <w:t>«</w:t>
      </w:r>
      <w:r w:rsidR="00F14890" w:rsidRPr="004226AC">
        <w:rPr>
          <w:sz w:val="24"/>
          <w:szCs w:val="24"/>
        </w:rPr>
        <w:t>____</w:t>
      </w:r>
      <w:r w:rsidR="00AF5320" w:rsidRPr="004226AC">
        <w:rPr>
          <w:sz w:val="24"/>
          <w:szCs w:val="24"/>
        </w:rPr>
        <w:t>»</w:t>
      </w:r>
      <w:r w:rsidR="00F14890" w:rsidRPr="004226AC">
        <w:rPr>
          <w:sz w:val="24"/>
          <w:szCs w:val="24"/>
        </w:rPr>
        <w:t>__________ 20__ г. уплатить страховую премию в размере, указанном в п. 2.</w:t>
      </w:r>
      <w:r w:rsidR="000B1F23" w:rsidRPr="004226AC">
        <w:rPr>
          <w:sz w:val="24"/>
          <w:szCs w:val="24"/>
        </w:rPr>
        <w:t>6</w:t>
      </w:r>
      <w:r w:rsidR="00F14890" w:rsidRPr="004226AC">
        <w:rPr>
          <w:sz w:val="24"/>
          <w:szCs w:val="24"/>
        </w:rPr>
        <w:t xml:space="preserve">. </w:t>
      </w:r>
      <w:r w:rsidR="00E144AD" w:rsidRPr="004226AC">
        <w:rPr>
          <w:sz w:val="24"/>
          <w:szCs w:val="24"/>
        </w:rPr>
        <w:t>Договора.</w:t>
      </w:r>
    </w:p>
    <w:p w:rsidR="00D16035" w:rsidRPr="004226AC" w:rsidRDefault="00D16035" w:rsidP="00F7242D">
      <w:pPr>
        <w:widowControl w:val="0"/>
        <w:shd w:val="clear" w:color="auto" w:fill="FFFFFF" w:themeFill="background1"/>
        <w:tabs>
          <w:tab w:val="left" w:pos="142"/>
          <w:tab w:val="left" w:pos="426"/>
        </w:tabs>
        <w:autoSpaceDE w:val="0"/>
        <w:autoSpaceDN w:val="0"/>
        <w:contextualSpacing/>
        <w:jc w:val="both"/>
        <w:rPr>
          <w:sz w:val="24"/>
          <w:szCs w:val="24"/>
        </w:rPr>
      </w:pPr>
      <w:r w:rsidRPr="004226AC">
        <w:rPr>
          <w:sz w:val="24"/>
          <w:szCs w:val="24"/>
        </w:rPr>
        <w:t xml:space="preserve">Страховая премия уплачивается в рассрочку ежемесячными </w:t>
      </w:r>
      <w:r w:rsidR="0050702B" w:rsidRPr="004226AC">
        <w:rPr>
          <w:sz w:val="24"/>
          <w:szCs w:val="24"/>
        </w:rPr>
        <w:t xml:space="preserve">равными </w:t>
      </w:r>
      <w:r w:rsidRPr="004226AC">
        <w:rPr>
          <w:sz w:val="24"/>
          <w:szCs w:val="24"/>
        </w:rPr>
        <w:t>платежами:</w:t>
      </w:r>
    </w:p>
    <w:p w:rsidR="00807626" w:rsidRPr="004226AC" w:rsidRDefault="00D16035" w:rsidP="00807626">
      <w:pPr>
        <w:pStyle w:val="af2"/>
        <w:widowControl w:val="0"/>
        <w:numPr>
          <w:ilvl w:val="0"/>
          <w:numId w:val="42"/>
        </w:numPr>
        <w:shd w:val="clear" w:color="auto" w:fill="FFFFFF" w:themeFill="background1"/>
        <w:tabs>
          <w:tab w:val="left" w:pos="142"/>
          <w:tab w:val="left" w:pos="426"/>
        </w:tabs>
        <w:autoSpaceDE w:val="0"/>
        <w:autoSpaceDN w:val="0"/>
        <w:ind w:left="0" w:firstLine="0"/>
        <w:jc w:val="both"/>
        <w:rPr>
          <w:sz w:val="24"/>
          <w:szCs w:val="24"/>
        </w:rPr>
      </w:pPr>
      <w:r w:rsidRPr="004226AC">
        <w:rPr>
          <w:sz w:val="24"/>
          <w:szCs w:val="24"/>
        </w:rPr>
        <w:t xml:space="preserve">первый </w:t>
      </w:r>
      <w:r w:rsidR="00C87CF0" w:rsidRPr="004226AC">
        <w:rPr>
          <w:sz w:val="24"/>
          <w:szCs w:val="24"/>
        </w:rPr>
        <w:t xml:space="preserve">платеж </w:t>
      </w:r>
      <w:r w:rsidRPr="004226AC">
        <w:rPr>
          <w:sz w:val="24"/>
          <w:szCs w:val="24"/>
        </w:rPr>
        <w:t xml:space="preserve">в </w:t>
      </w:r>
      <w:proofErr w:type="gramStart"/>
      <w:r w:rsidRPr="004226AC">
        <w:rPr>
          <w:sz w:val="24"/>
          <w:szCs w:val="24"/>
        </w:rPr>
        <w:t>размере</w:t>
      </w:r>
      <w:proofErr w:type="gramEnd"/>
      <w:r w:rsidRPr="004226AC">
        <w:rPr>
          <w:sz w:val="24"/>
          <w:szCs w:val="24"/>
        </w:rPr>
        <w:t xml:space="preserve"> </w:t>
      </w:r>
      <w:r w:rsidR="00807626" w:rsidRPr="004226AC">
        <w:rPr>
          <w:sz w:val="24"/>
          <w:szCs w:val="24"/>
        </w:rPr>
        <w:t>________рублей оплачивается в срок до «__» _______201_г.</w:t>
      </w:r>
    </w:p>
    <w:p w:rsidR="00807626" w:rsidRPr="004226AC" w:rsidRDefault="00D16035" w:rsidP="00807626">
      <w:pPr>
        <w:pStyle w:val="af2"/>
        <w:widowControl w:val="0"/>
        <w:numPr>
          <w:ilvl w:val="0"/>
          <w:numId w:val="42"/>
        </w:numPr>
        <w:shd w:val="clear" w:color="auto" w:fill="FFFFFF" w:themeFill="background1"/>
        <w:tabs>
          <w:tab w:val="left" w:pos="142"/>
          <w:tab w:val="left" w:pos="426"/>
        </w:tabs>
        <w:autoSpaceDE w:val="0"/>
        <w:autoSpaceDN w:val="0"/>
        <w:ind w:left="0" w:firstLine="0"/>
        <w:jc w:val="both"/>
        <w:rPr>
          <w:sz w:val="24"/>
          <w:szCs w:val="24"/>
        </w:rPr>
      </w:pPr>
      <w:r w:rsidRPr="004226AC">
        <w:rPr>
          <w:sz w:val="24"/>
          <w:szCs w:val="24"/>
        </w:rPr>
        <w:t xml:space="preserve">второй </w:t>
      </w:r>
      <w:r w:rsidR="00C87CF0" w:rsidRPr="004226AC">
        <w:rPr>
          <w:sz w:val="24"/>
          <w:szCs w:val="24"/>
        </w:rPr>
        <w:t xml:space="preserve">платеж </w:t>
      </w:r>
      <w:r w:rsidRPr="004226AC">
        <w:rPr>
          <w:sz w:val="24"/>
          <w:szCs w:val="24"/>
        </w:rPr>
        <w:t xml:space="preserve">в размере </w:t>
      </w:r>
      <w:r w:rsidR="00807626" w:rsidRPr="004226AC">
        <w:rPr>
          <w:sz w:val="24"/>
          <w:szCs w:val="24"/>
        </w:rPr>
        <w:t>________рублей оплачивается в срок до «__» _______201_г.</w:t>
      </w:r>
    </w:p>
    <w:p w:rsidR="00807626" w:rsidRPr="004226AC" w:rsidRDefault="00D16035" w:rsidP="00807626">
      <w:pPr>
        <w:pStyle w:val="af2"/>
        <w:widowControl w:val="0"/>
        <w:numPr>
          <w:ilvl w:val="0"/>
          <w:numId w:val="42"/>
        </w:numPr>
        <w:shd w:val="clear" w:color="auto" w:fill="FFFFFF" w:themeFill="background1"/>
        <w:tabs>
          <w:tab w:val="left" w:pos="142"/>
          <w:tab w:val="left" w:pos="426"/>
        </w:tabs>
        <w:autoSpaceDE w:val="0"/>
        <w:autoSpaceDN w:val="0"/>
        <w:ind w:left="0" w:firstLine="0"/>
        <w:jc w:val="both"/>
        <w:rPr>
          <w:sz w:val="24"/>
          <w:szCs w:val="24"/>
        </w:rPr>
      </w:pPr>
      <w:r w:rsidRPr="004226AC">
        <w:rPr>
          <w:sz w:val="24"/>
          <w:szCs w:val="24"/>
        </w:rPr>
        <w:t xml:space="preserve">третий </w:t>
      </w:r>
      <w:r w:rsidR="00C87CF0" w:rsidRPr="004226AC">
        <w:rPr>
          <w:sz w:val="24"/>
          <w:szCs w:val="24"/>
        </w:rPr>
        <w:t xml:space="preserve">платеж </w:t>
      </w:r>
      <w:r w:rsidRPr="004226AC">
        <w:rPr>
          <w:sz w:val="24"/>
          <w:szCs w:val="24"/>
        </w:rPr>
        <w:t xml:space="preserve">в </w:t>
      </w:r>
      <w:proofErr w:type="gramStart"/>
      <w:r w:rsidRPr="004226AC">
        <w:rPr>
          <w:sz w:val="24"/>
          <w:szCs w:val="24"/>
        </w:rPr>
        <w:t>размере</w:t>
      </w:r>
      <w:proofErr w:type="gramEnd"/>
      <w:r w:rsidRPr="004226AC">
        <w:rPr>
          <w:sz w:val="24"/>
          <w:szCs w:val="24"/>
        </w:rPr>
        <w:t xml:space="preserve"> </w:t>
      </w:r>
      <w:r w:rsidR="00807626" w:rsidRPr="004226AC">
        <w:rPr>
          <w:sz w:val="24"/>
          <w:szCs w:val="24"/>
        </w:rPr>
        <w:t>________рублей оплачивается в срок до «__» _______201_г.</w:t>
      </w:r>
    </w:p>
    <w:p w:rsidR="00807626" w:rsidRPr="004226AC" w:rsidRDefault="00807626" w:rsidP="00F7242D">
      <w:pPr>
        <w:pStyle w:val="af2"/>
        <w:widowControl w:val="0"/>
        <w:numPr>
          <w:ilvl w:val="0"/>
          <w:numId w:val="42"/>
        </w:numPr>
        <w:shd w:val="clear" w:color="auto" w:fill="FFFFFF" w:themeFill="background1"/>
        <w:tabs>
          <w:tab w:val="left" w:pos="142"/>
          <w:tab w:val="left" w:pos="426"/>
        </w:tabs>
        <w:autoSpaceDE w:val="0"/>
        <w:autoSpaceDN w:val="0"/>
        <w:ind w:left="0" w:firstLine="0"/>
        <w:jc w:val="both"/>
        <w:rPr>
          <w:sz w:val="24"/>
          <w:szCs w:val="24"/>
        </w:rPr>
      </w:pPr>
      <w:r w:rsidRPr="004226AC">
        <w:rPr>
          <w:sz w:val="24"/>
          <w:szCs w:val="24"/>
        </w:rPr>
        <w:t xml:space="preserve">четвертый платеж в </w:t>
      </w:r>
      <w:proofErr w:type="gramStart"/>
      <w:r w:rsidRPr="004226AC">
        <w:rPr>
          <w:sz w:val="24"/>
          <w:szCs w:val="24"/>
        </w:rPr>
        <w:t>размере</w:t>
      </w:r>
      <w:proofErr w:type="gramEnd"/>
      <w:r w:rsidRPr="004226AC">
        <w:rPr>
          <w:sz w:val="24"/>
          <w:szCs w:val="24"/>
        </w:rPr>
        <w:t xml:space="preserve"> ________рублей оплачивается в срок до «__» _______201_г.</w:t>
      </w:r>
    </w:p>
    <w:p w:rsidR="000740B1" w:rsidRPr="004226AC" w:rsidRDefault="00F14890" w:rsidP="00F7242D">
      <w:pPr>
        <w:widowControl w:val="0"/>
        <w:shd w:val="clear" w:color="auto" w:fill="FFFFFF" w:themeFill="background1"/>
        <w:tabs>
          <w:tab w:val="left" w:pos="142"/>
          <w:tab w:val="left" w:pos="426"/>
        </w:tabs>
        <w:autoSpaceDE w:val="0"/>
        <w:autoSpaceDN w:val="0"/>
        <w:contextualSpacing/>
        <w:jc w:val="both"/>
        <w:rPr>
          <w:sz w:val="24"/>
          <w:szCs w:val="24"/>
        </w:rPr>
      </w:pPr>
      <w:r w:rsidRPr="004226AC">
        <w:rPr>
          <w:sz w:val="24"/>
          <w:szCs w:val="24"/>
        </w:rPr>
        <w:t>В случае неуплаты</w:t>
      </w:r>
      <w:r w:rsidR="00D16035" w:rsidRPr="004226AC">
        <w:rPr>
          <w:sz w:val="24"/>
          <w:szCs w:val="24"/>
        </w:rPr>
        <w:t xml:space="preserve"> Страхователем</w:t>
      </w:r>
      <w:r w:rsidRPr="004226AC">
        <w:rPr>
          <w:sz w:val="24"/>
          <w:szCs w:val="24"/>
        </w:rPr>
        <w:t xml:space="preserve"> </w:t>
      </w:r>
      <w:r w:rsidR="00D16035" w:rsidRPr="004226AC">
        <w:rPr>
          <w:sz w:val="24"/>
          <w:szCs w:val="24"/>
        </w:rPr>
        <w:t xml:space="preserve">первого </w:t>
      </w:r>
      <w:r w:rsidR="00C87CF0" w:rsidRPr="004226AC">
        <w:rPr>
          <w:sz w:val="24"/>
          <w:szCs w:val="24"/>
        </w:rPr>
        <w:t xml:space="preserve">платежа </w:t>
      </w:r>
      <w:r w:rsidRPr="004226AC">
        <w:rPr>
          <w:sz w:val="24"/>
          <w:szCs w:val="24"/>
        </w:rPr>
        <w:t xml:space="preserve">в </w:t>
      </w:r>
      <w:r w:rsidR="00D16035" w:rsidRPr="004226AC">
        <w:rPr>
          <w:sz w:val="24"/>
          <w:szCs w:val="24"/>
        </w:rPr>
        <w:t xml:space="preserve">установленный </w:t>
      </w:r>
      <w:r w:rsidRPr="004226AC">
        <w:rPr>
          <w:sz w:val="24"/>
          <w:szCs w:val="24"/>
        </w:rPr>
        <w:t xml:space="preserve">срок Договор считается </w:t>
      </w:r>
      <w:r w:rsidR="009C6865" w:rsidRPr="004226AC">
        <w:rPr>
          <w:sz w:val="24"/>
          <w:szCs w:val="24"/>
        </w:rPr>
        <w:t>не вступившим в силу</w:t>
      </w:r>
      <w:r w:rsidR="00D16035" w:rsidRPr="004226AC">
        <w:rPr>
          <w:sz w:val="24"/>
          <w:szCs w:val="24"/>
        </w:rPr>
        <w:t>.</w:t>
      </w:r>
    </w:p>
    <w:p w:rsidR="00D16035" w:rsidRPr="004226AC" w:rsidRDefault="00C87CF0" w:rsidP="000740B1">
      <w:pPr>
        <w:widowControl w:val="0"/>
        <w:shd w:val="clear" w:color="auto" w:fill="FFFFFF" w:themeFill="background1"/>
        <w:tabs>
          <w:tab w:val="left" w:pos="426"/>
        </w:tabs>
        <w:autoSpaceDE w:val="0"/>
        <w:autoSpaceDN w:val="0"/>
        <w:contextualSpacing/>
        <w:jc w:val="both"/>
        <w:rPr>
          <w:sz w:val="24"/>
          <w:szCs w:val="24"/>
        </w:rPr>
      </w:pPr>
      <w:proofErr w:type="gramStart"/>
      <w:r w:rsidRPr="004226AC">
        <w:rPr>
          <w:sz w:val="24"/>
          <w:szCs w:val="24"/>
        </w:rPr>
        <w:t>Н</w:t>
      </w:r>
      <w:r w:rsidR="00D16035" w:rsidRPr="004226AC">
        <w:rPr>
          <w:sz w:val="24"/>
          <w:szCs w:val="24"/>
        </w:rPr>
        <w:t>е</w:t>
      </w:r>
      <w:r w:rsidRPr="004226AC">
        <w:rPr>
          <w:sz w:val="24"/>
          <w:szCs w:val="24"/>
        </w:rPr>
        <w:t>о</w:t>
      </w:r>
      <w:r w:rsidR="00D16035" w:rsidRPr="004226AC">
        <w:rPr>
          <w:sz w:val="24"/>
          <w:szCs w:val="24"/>
        </w:rPr>
        <w:t>плат</w:t>
      </w:r>
      <w:r w:rsidRPr="004226AC">
        <w:rPr>
          <w:sz w:val="24"/>
          <w:szCs w:val="24"/>
        </w:rPr>
        <w:t>а</w:t>
      </w:r>
      <w:r w:rsidR="00D16035" w:rsidRPr="004226AC">
        <w:rPr>
          <w:sz w:val="24"/>
          <w:szCs w:val="24"/>
        </w:rPr>
        <w:t xml:space="preserve"> Страхователем всей суммы очередного </w:t>
      </w:r>
      <w:r w:rsidRPr="004226AC">
        <w:rPr>
          <w:sz w:val="24"/>
          <w:szCs w:val="24"/>
        </w:rPr>
        <w:t>платежа страховой</w:t>
      </w:r>
      <w:r w:rsidRPr="004226AC">
        <w:rPr>
          <w:sz w:val="24"/>
          <w:szCs w:val="24"/>
        </w:rPr>
        <w:tab/>
        <w:t xml:space="preserve"> премии</w:t>
      </w:r>
      <w:r w:rsidR="000740B1" w:rsidRPr="004226AC">
        <w:rPr>
          <w:sz w:val="24"/>
          <w:szCs w:val="24"/>
        </w:rPr>
        <w:t xml:space="preserve"> в у</w:t>
      </w:r>
      <w:r w:rsidR="00D16035" w:rsidRPr="004226AC">
        <w:rPr>
          <w:sz w:val="24"/>
          <w:szCs w:val="24"/>
        </w:rPr>
        <w:t>становленный Договором срок</w:t>
      </w:r>
      <w:r w:rsidRPr="004226AC">
        <w:rPr>
          <w:sz w:val="24"/>
          <w:szCs w:val="24"/>
        </w:rPr>
        <w:t xml:space="preserve"> </w:t>
      </w:r>
      <w:r w:rsidR="00D16035" w:rsidRPr="004226AC">
        <w:rPr>
          <w:sz w:val="24"/>
          <w:szCs w:val="24"/>
        </w:rPr>
        <w:t xml:space="preserve"> его уплаты</w:t>
      </w:r>
      <w:r w:rsidRPr="004226AC">
        <w:rPr>
          <w:sz w:val="24"/>
          <w:szCs w:val="24"/>
        </w:rPr>
        <w:t xml:space="preserve">, </w:t>
      </w:r>
      <w:r w:rsidR="00D16035" w:rsidRPr="004226AC">
        <w:rPr>
          <w:sz w:val="24"/>
          <w:szCs w:val="24"/>
        </w:rPr>
        <w:t xml:space="preserve"> означает для Сторон Договора  выраженное Страхователем волеизъявление об отказе от Договора страхования с 00 часов 00 минут дня, следующего за днем окончания установленного Договором срока уплаты очередного </w:t>
      </w:r>
      <w:r w:rsidRPr="004226AC">
        <w:rPr>
          <w:sz w:val="24"/>
          <w:szCs w:val="24"/>
        </w:rPr>
        <w:t>платежа страховой премии</w:t>
      </w:r>
      <w:r w:rsidR="00D16035" w:rsidRPr="004226AC">
        <w:rPr>
          <w:sz w:val="24"/>
          <w:szCs w:val="24"/>
        </w:rPr>
        <w:t>, который не был уплачен в указанный срок.</w:t>
      </w:r>
      <w:proofErr w:type="gramEnd"/>
      <w:r w:rsidR="00D16035" w:rsidRPr="004226AC">
        <w:rPr>
          <w:sz w:val="24"/>
          <w:szCs w:val="24"/>
        </w:rPr>
        <w:t xml:space="preserve"> Руководствуясь п. 1 ст. 452 ГК РФ, Стороны договорились, что отдельное соглашение о расторжении Договора страхования в данном случае </w:t>
      </w:r>
      <w:r w:rsidR="000A5885" w:rsidRPr="004226AC">
        <w:rPr>
          <w:sz w:val="24"/>
          <w:szCs w:val="24"/>
        </w:rPr>
        <w:t>С</w:t>
      </w:r>
      <w:r w:rsidR="00D16035" w:rsidRPr="004226AC">
        <w:rPr>
          <w:sz w:val="24"/>
          <w:szCs w:val="24"/>
        </w:rPr>
        <w:t>торонами не составляется.</w:t>
      </w:r>
    </w:p>
    <w:p w:rsidR="00233B03" w:rsidRPr="004226AC" w:rsidRDefault="00233B03" w:rsidP="00E612EE">
      <w:pPr>
        <w:widowControl w:val="0"/>
        <w:shd w:val="clear" w:color="auto" w:fill="FFFFFF" w:themeFill="background1"/>
        <w:tabs>
          <w:tab w:val="left" w:pos="142"/>
          <w:tab w:val="left" w:pos="426"/>
        </w:tabs>
        <w:autoSpaceDE w:val="0"/>
        <w:autoSpaceDN w:val="0"/>
        <w:contextualSpacing/>
        <w:jc w:val="both"/>
        <w:rPr>
          <w:sz w:val="24"/>
          <w:szCs w:val="24"/>
        </w:rPr>
      </w:pPr>
      <w:r w:rsidRPr="004226AC">
        <w:rPr>
          <w:b/>
          <w:bCs/>
          <w:iCs/>
          <w:sz w:val="24"/>
          <w:szCs w:val="24"/>
        </w:rPr>
        <w:t>3.2.2.</w:t>
      </w:r>
      <w:r w:rsidRPr="004226AC">
        <w:rPr>
          <w:b/>
          <w:bCs/>
          <w:i/>
          <w:iCs/>
          <w:sz w:val="24"/>
          <w:szCs w:val="24"/>
        </w:rPr>
        <w:t xml:space="preserve"> </w:t>
      </w:r>
      <w:r w:rsidRPr="004226AC">
        <w:rPr>
          <w:sz w:val="24"/>
          <w:szCs w:val="24"/>
        </w:rPr>
        <w:t xml:space="preserve">в течение </w:t>
      </w:r>
      <w:r w:rsidR="00D826DE" w:rsidRPr="004226AC">
        <w:rPr>
          <w:sz w:val="24"/>
          <w:szCs w:val="24"/>
        </w:rPr>
        <w:t>5 рабочих</w:t>
      </w:r>
      <w:r w:rsidRPr="004226AC">
        <w:rPr>
          <w:sz w:val="24"/>
          <w:szCs w:val="24"/>
        </w:rPr>
        <w:t xml:space="preserve"> дней </w:t>
      </w:r>
      <w:r w:rsidR="006D0F4F" w:rsidRPr="004226AC">
        <w:rPr>
          <w:sz w:val="24"/>
          <w:szCs w:val="24"/>
        </w:rPr>
        <w:t xml:space="preserve">с момента получения запроса Страховщика </w:t>
      </w:r>
      <w:proofErr w:type="gramStart"/>
      <w:r w:rsidR="006D0F4F" w:rsidRPr="004226AC">
        <w:rPr>
          <w:sz w:val="24"/>
          <w:szCs w:val="24"/>
        </w:rPr>
        <w:t>предоставлять</w:t>
      </w:r>
      <w:r w:rsidRPr="004226AC">
        <w:rPr>
          <w:sz w:val="24"/>
          <w:szCs w:val="24"/>
        </w:rPr>
        <w:t xml:space="preserve"> Отчет</w:t>
      </w:r>
      <w:proofErr w:type="gramEnd"/>
      <w:r w:rsidRPr="004226AC">
        <w:rPr>
          <w:sz w:val="24"/>
          <w:szCs w:val="24"/>
        </w:rPr>
        <w:t xml:space="preserve"> о проданных билетах (</w:t>
      </w:r>
      <w:proofErr w:type="spellStart"/>
      <w:r w:rsidRPr="004226AC">
        <w:rPr>
          <w:sz w:val="24"/>
          <w:szCs w:val="24"/>
        </w:rPr>
        <w:t>ски</w:t>
      </w:r>
      <w:proofErr w:type="spellEnd"/>
      <w:r w:rsidRPr="004226AC">
        <w:rPr>
          <w:sz w:val="24"/>
          <w:szCs w:val="24"/>
        </w:rPr>
        <w:t>-пассах)</w:t>
      </w:r>
      <w:r w:rsidR="006D0F4F" w:rsidRPr="004226AC">
        <w:rPr>
          <w:sz w:val="24"/>
          <w:szCs w:val="24"/>
        </w:rPr>
        <w:t xml:space="preserve"> </w:t>
      </w:r>
      <w:r w:rsidRPr="004226AC">
        <w:rPr>
          <w:sz w:val="24"/>
          <w:szCs w:val="24"/>
        </w:rPr>
        <w:t xml:space="preserve">с указанием </w:t>
      </w:r>
      <w:r w:rsidR="00364E4C" w:rsidRPr="004226AC">
        <w:rPr>
          <w:sz w:val="24"/>
          <w:szCs w:val="24"/>
        </w:rPr>
        <w:t>количества посещений</w:t>
      </w:r>
      <w:r w:rsidR="006D0F4F" w:rsidRPr="004226AC">
        <w:rPr>
          <w:sz w:val="24"/>
          <w:szCs w:val="24"/>
        </w:rPr>
        <w:t xml:space="preserve"> по</w:t>
      </w:r>
      <w:r w:rsidRPr="004226AC">
        <w:rPr>
          <w:sz w:val="24"/>
          <w:szCs w:val="24"/>
        </w:rPr>
        <w:t xml:space="preserve"> каждо</w:t>
      </w:r>
      <w:r w:rsidR="006D0F4F" w:rsidRPr="004226AC">
        <w:rPr>
          <w:sz w:val="24"/>
          <w:szCs w:val="24"/>
        </w:rPr>
        <w:t>му</w:t>
      </w:r>
      <w:r w:rsidRPr="004226AC">
        <w:rPr>
          <w:sz w:val="24"/>
          <w:szCs w:val="24"/>
        </w:rPr>
        <w:t xml:space="preserve"> проданно</w:t>
      </w:r>
      <w:r w:rsidR="006D0F4F" w:rsidRPr="004226AC">
        <w:rPr>
          <w:sz w:val="24"/>
          <w:szCs w:val="24"/>
        </w:rPr>
        <w:t>му</w:t>
      </w:r>
      <w:r w:rsidRPr="004226AC">
        <w:rPr>
          <w:sz w:val="24"/>
          <w:szCs w:val="24"/>
        </w:rPr>
        <w:t xml:space="preserve"> билет</w:t>
      </w:r>
      <w:r w:rsidR="006D0F4F" w:rsidRPr="004226AC">
        <w:rPr>
          <w:sz w:val="24"/>
          <w:szCs w:val="24"/>
        </w:rPr>
        <w:t>у</w:t>
      </w:r>
      <w:r w:rsidRPr="004226AC">
        <w:rPr>
          <w:sz w:val="24"/>
          <w:szCs w:val="24"/>
        </w:rPr>
        <w:t xml:space="preserve">, </w:t>
      </w:r>
      <w:proofErr w:type="spellStart"/>
      <w:r w:rsidRPr="004226AC">
        <w:rPr>
          <w:sz w:val="24"/>
          <w:szCs w:val="24"/>
        </w:rPr>
        <w:t>ски</w:t>
      </w:r>
      <w:proofErr w:type="spellEnd"/>
      <w:r w:rsidRPr="004226AC">
        <w:rPr>
          <w:sz w:val="24"/>
          <w:szCs w:val="24"/>
        </w:rPr>
        <w:t>-пасс</w:t>
      </w:r>
      <w:r w:rsidR="006D0F4F" w:rsidRPr="004226AC">
        <w:rPr>
          <w:sz w:val="24"/>
          <w:szCs w:val="24"/>
        </w:rPr>
        <w:t>у</w:t>
      </w:r>
      <w:r w:rsidRPr="004226AC">
        <w:rPr>
          <w:sz w:val="24"/>
          <w:szCs w:val="24"/>
        </w:rPr>
        <w:t xml:space="preserve"> и </w:t>
      </w:r>
      <w:r w:rsidR="00364E4C" w:rsidRPr="004226AC">
        <w:rPr>
          <w:sz w:val="24"/>
          <w:szCs w:val="24"/>
        </w:rPr>
        <w:t>др</w:t>
      </w:r>
      <w:r w:rsidRPr="004226AC">
        <w:rPr>
          <w:sz w:val="24"/>
          <w:szCs w:val="24"/>
        </w:rPr>
        <w:t>.</w:t>
      </w:r>
    </w:p>
    <w:p w:rsidR="00364E4C" w:rsidRPr="004226AC" w:rsidRDefault="00364E4C" w:rsidP="00174FA7">
      <w:pPr>
        <w:widowControl w:val="0"/>
        <w:shd w:val="clear" w:color="auto" w:fill="FFFFFF" w:themeFill="background1"/>
        <w:autoSpaceDE w:val="0"/>
        <w:autoSpaceDN w:val="0"/>
        <w:jc w:val="both"/>
        <w:rPr>
          <w:sz w:val="24"/>
          <w:szCs w:val="24"/>
        </w:rPr>
      </w:pPr>
      <w:r w:rsidRPr="004226AC">
        <w:rPr>
          <w:sz w:val="24"/>
          <w:szCs w:val="24"/>
        </w:rPr>
        <w:t xml:space="preserve">При превышении общего количества посещений более </w:t>
      </w:r>
      <w:r w:rsidR="00707B27" w:rsidRPr="004226AC">
        <w:rPr>
          <w:sz w:val="24"/>
          <w:szCs w:val="24"/>
        </w:rPr>
        <w:t>300</w:t>
      </w:r>
      <w:r w:rsidRPr="004226AC">
        <w:rPr>
          <w:sz w:val="24"/>
          <w:szCs w:val="24"/>
        </w:rPr>
        <w:t> 000 шт.</w:t>
      </w:r>
      <w:r w:rsidR="000A5885" w:rsidRPr="004226AC">
        <w:rPr>
          <w:sz w:val="24"/>
          <w:szCs w:val="24"/>
        </w:rPr>
        <w:t xml:space="preserve"> в течение срока действия Договора, </w:t>
      </w:r>
      <w:r w:rsidR="00174FA7" w:rsidRPr="004226AC">
        <w:rPr>
          <w:sz w:val="24"/>
          <w:szCs w:val="24"/>
        </w:rPr>
        <w:t>Стороны обязуются, после предоставления соответствующего Отчета с указанием превышенного количества посещений, заключить дополнительное соглашение к Договору об увеличении количества Посещений, об увеличении размера Страховой премии и установлении порядка ее доплаты</w:t>
      </w:r>
      <w:r w:rsidR="0070581B" w:rsidRPr="004226AC">
        <w:rPr>
          <w:sz w:val="24"/>
          <w:szCs w:val="24"/>
        </w:rPr>
        <w:t>.</w:t>
      </w:r>
      <w:r w:rsidR="00174FA7" w:rsidRPr="004226AC">
        <w:rPr>
          <w:sz w:val="24"/>
          <w:szCs w:val="24"/>
        </w:rPr>
        <w:t xml:space="preserve"> </w:t>
      </w:r>
    </w:p>
    <w:p w:rsidR="00F14890" w:rsidRPr="004226AC" w:rsidRDefault="00F14890" w:rsidP="00F7242D">
      <w:pPr>
        <w:widowControl w:val="0"/>
        <w:autoSpaceDE w:val="0"/>
        <w:autoSpaceDN w:val="0"/>
        <w:contextualSpacing/>
        <w:jc w:val="both"/>
        <w:rPr>
          <w:sz w:val="24"/>
          <w:szCs w:val="24"/>
        </w:rPr>
      </w:pPr>
    </w:p>
    <w:p w:rsidR="00F14890" w:rsidRPr="004226AC" w:rsidRDefault="00F14890" w:rsidP="00F7242D">
      <w:pPr>
        <w:widowControl w:val="0"/>
        <w:autoSpaceDE w:val="0"/>
        <w:autoSpaceDN w:val="0"/>
        <w:contextualSpacing/>
        <w:jc w:val="center"/>
        <w:rPr>
          <w:b/>
          <w:bCs/>
          <w:sz w:val="24"/>
          <w:szCs w:val="24"/>
        </w:rPr>
      </w:pPr>
      <w:r w:rsidRPr="004226AC">
        <w:rPr>
          <w:b/>
          <w:bCs/>
          <w:sz w:val="24"/>
          <w:szCs w:val="24"/>
        </w:rPr>
        <w:t>4. СРОК ДЕЙСТВИЯ ДОГОВОРА,</w:t>
      </w:r>
    </w:p>
    <w:p w:rsidR="00F14890" w:rsidRPr="004226AC" w:rsidRDefault="00F14890" w:rsidP="00F7242D">
      <w:pPr>
        <w:keepNext/>
        <w:widowControl w:val="0"/>
        <w:autoSpaceDE w:val="0"/>
        <w:autoSpaceDN w:val="0"/>
        <w:contextualSpacing/>
        <w:jc w:val="center"/>
        <w:outlineLvl w:val="0"/>
        <w:rPr>
          <w:b/>
          <w:bCs/>
          <w:sz w:val="24"/>
          <w:szCs w:val="24"/>
        </w:rPr>
      </w:pPr>
      <w:r w:rsidRPr="004226AC">
        <w:rPr>
          <w:b/>
          <w:bCs/>
          <w:sz w:val="24"/>
          <w:szCs w:val="24"/>
        </w:rPr>
        <w:t xml:space="preserve"> ПОРЯДОК ЕГО ИЗМЕНЕНИЯ И ПРЕКРАЩЕНИЯ</w:t>
      </w:r>
    </w:p>
    <w:p w:rsidR="00BB0F47" w:rsidRPr="004226AC" w:rsidRDefault="00BB0F47" w:rsidP="00F7242D">
      <w:pPr>
        <w:keepNext/>
        <w:widowControl w:val="0"/>
        <w:autoSpaceDE w:val="0"/>
        <w:autoSpaceDN w:val="0"/>
        <w:contextualSpacing/>
        <w:jc w:val="center"/>
        <w:outlineLvl w:val="0"/>
        <w:rPr>
          <w:b/>
          <w:bCs/>
          <w:sz w:val="24"/>
          <w:szCs w:val="24"/>
        </w:rPr>
      </w:pPr>
    </w:p>
    <w:p w:rsidR="00F14890" w:rsidRPr="004226AC" w:rsidRDefault="00F14890" w:rsidP="00F7242D">
      <w:pPr>
        <w:widowControl w:val="0"/>
        <w:tabs>
          <w:tab w:val="left" w:pos="426"/>
        </w:tabs>
        <w:autoSpaceDE w:val="0"/>
        <w:autoSpaceDN w:val="0"/>
        <w:spacing w:before="120"/>
        <w:contextualSpacing/>
        <w:jc w:val="both"/>
        <w:rPr>
          <w:sz w:val="24"/>
          <w:szCs w:val="24"/>
        </w:rPr>
      </w:pPr>
      <w:r w:rsidRPr="004226AC">
        <w:rPr>
          <w:b/>
          <w:bCs/>
          <w:sz w:val="24"/>
          <w:szCs w:val="24"/>
        </w:rPr>
        <w:t>4.1.</w:t>
      </w:r>
      <w:r w:rsidRPr="004226AC">
        <w:rPr>
          <w:b/>
          <w:bCs/>
          <w:sz w:val="24"/>
          <w:szCs w:val="24"/>
        </w:rPr>
        <w:tab/>
      </w:r>
      <w:r w:rsidRPr="004226AC">
        <w:rPr>
          <w:sz w:val="24"/>
          <w:szCs w:val="24"/>
        </w:rPr>
        <w:t xml:space="preserve">Договор вступает в силу </w:t>
      </w:r>
      <w:r w:rsidR="001E6A31" w:rsidRPr="004226AC">
        <w:rPr>
          <w:sz w:val="24"/>
          <w:szCs w:val="24"/>
        </w:rPr>
        <w:t xml:space="preserve">с 00-00ч. </w:t>
      </w:r>
      <w:r w:rsidR="009733EE" w:rsidRPr="004226AC">
        <w:rPr>
          <w:sz w:val="24"/>
          <w:szCs w:val="24"/>
        </w:rPr>
        <w:t>«</w:t>
      </w:r>
      <w:r w:rsidR="001D0A2A" w:rsidRPr="004226AC">
        <w:rPr>
          <w:sz w:val="24"/>
          <w:szCs w:val="24"/>
        </w:rPr>
        <w:t>___</w:t>
      </w:r>
      <w:r w:rsidR="009733EE" w:rsidRPr="004226AC">
        <w:rPr>
          <w:sz w:val="24"/>
          <w:szCs w:val="24"/>
        </w:rPr>
        <w:t>»</w:t>
      </w:r>
      <w:r w:rsidR="001D0A2A" w:rsidRPr="004226AC">
        <w:rPr>
          <w:sz w:val="24"/>
          <w:szCs w:val="24"/>
        </w:rPr>
        <w:t>_________</w:t>
      </w:r>
      <w:r w:rsidR="001E6A31" w:rsidRPr="004226AC">
        <w:rPr>
          <w:sz w:val="24"/>
          <w:szCs w:val="24"/>
        </w:rPr>
        <w:t>20</w:t>
      </w:r>
      <w:r w:rsidR="009733EE" w:rsidRPr="004226AC">
        <w:rPr>
          <w:sz w:val="24"/>
          <w:szCs w:val="24"/>
        </w:rPr>
        <w:t>1</w:t>
      </w:r>
      <w:r w:rsidR="001D0A2A" w:rsidRPr="004226AC">
        <w:rPr>
          <w:sz w:val="24"/>
          <w:szCs w:val="24"/>
        </w:rPr>
        <w:t>_</w:t>
      </w:r>
      <w:r w:rsidR="001E6A31" w:rsidRPr="004226AC">
        <w:rPr>
          <w:sz w:val="24"/>
          <w:szCs w:val="24"/>
        </w:rPr>
        <w:t>г.</w:t>
      </w:r>
    </w:p>
    <w:p w:rsidR="00102296" w:rsidRPr="004226AC" w:rsidRDefault="00F14890" w:rsidP="00102296">
      <w:pPr>
        <w:tabs>
          <w:tab w:val="left" w:pos="284"/>
        </w:tabs>
        <w:ind w:right="141"/>
        <w:contextualSpacing/>
        <w:jc w:val="both"/>
        <w:rPr>
          <w:rFonts w:eastAsia="MS Mincho"/>
          <w:sz w:val="24"/>
          <w:szCs w:val="24"/>
        </w:rPr>
      </w:pPr>
      <w:r w:rsidRPr="004226AC">
        <w:rPr>
          <w:b/>
          <w:bCs/>
          <w:sz w:val="24"/>
          <w:szCs w:val="24"/>
        </w:rPr>
        <w:t>4.2.</w:t>
      </w:r>
      <w:r w:rsidRPr="004226AC">
        <w:rPr>
          <w:b/>
          <w:bCs/>
          <w:sz w:val="24"/>
          <w:szCs w:val="24"/>
        </w:rPr>
        <w:tab/>
      </w:r>
      <w:r w:rsidRPr="004226AC">
        <w:rPr>
          <w:sz w:val="24"/>
          <w:szCs w:val="24"/>
        </w:rPr>
        <w:t xml:space="preserve">Срок действия настоящего  Договора </w:t>
      </w:r>
      <w:r w:rsidR="00CC6628" w:rsidRPr="004226AC">
        <w:rPr>
          <w:sz w:val="24"/>
          <w:szCs w:val="24"/>
        </w:rPr>
        <w:t>–</w:t>
      </w:r>
      <w:r w:rsidRPr="004226AC">
        <w:rPr>
          <w:sz w:val="24"/>
          <w:szCs w:val="24"/>
        </w:rPr>
        <w:t xml:space="preserve"> </w:t>
      </w:r>
      <w:r w:rsidR="001D0A2A" w:rsidRPr="004226AC">
        <w:rPr>
          <w:sz w:val="24"/>
          <w:szCs w:val="24"/>
        </w:rPr>
        <w:t xml:space="preserve">4 (четыре) календарных </w:t>
      </w:r>
      <w:r w:rsidR="001E6A31" w:rsidRPr="004226AC">
        <w:rPr>
          <w:sz w:val="24"/>
          <w:szCs w:val="24"/>
        </w:rPr>
        <w:t xml:space="preserve"> месяца</w:t>
      </w:r>
      <w:r w:rsidR="00102296" w:rsidRPr="004226AC">
        <w:rPr>
          <w:sz w:val="24"/>
          <w:szCs w:val="24"/>
        </w:rPr>
        <w:t xml:space="preserve"> </w:t>
      </w:r>
      <w:r w:rsidR="001E6A31" w:rsidRPr="004226AC">
        <w:rPr>
          <w:sz w:val="24"/>
          <w:szCs w:val="24"/>
        </w:rPr>
        <w:t xml:space="preserve"> </w:t>
      </w:r>
      <w:r w:rsidR="00102296" w:rsidRPr="004226AC">
        <w:rPr>
          <w:rFonts w:eastAsia="MS Mincho"/>
          <w:sz w:val="24"/>
          <w:szCs w:val="24"/>
        </w:rPr>
        <w:t>с 00:00:00 часов «___» ________ 201__года по 23:59:59 часов «___» ______ 201__ года (обе даты включительно, всего ______ дней).</w:t>
      </w:r>
    </w:p>
    <w:p w:rsidR="00F14890" w:rsidRPr="004226AC" w:rsidRDefault="00F14890" w:rsidP="00F7242D">
      <w:pPr>
        <w:widowControl w:val="0"/>
        <w:tabs>
          <w:tab w:val="left" w:pos="426"/>
        </w:tabs>
        <w:autoSpaceDE w:val="0"/>
        <w:autoSpaceDN w:val="0"/>
        <w:spacing w:before="120"/>
        <w:contextualSpacing/>
        <w:jc w:val="both"/>
        <w:rPr>
          <w:sz w:val="24"/>
          <w:szCs w:val="24"/>
        </w:rPr>
      </w:pPr>
      <w:r w:rsidRPr="004226AC">
        <w:rPr>
          <w:b/>
          <w:bCs/>
          <w:sz w:val="24"/>
          <w:szCs w:val="24"/>
        </w:rPr>
        <w:t>4.</w:t>
      </w:r>
      <w:r w:rsidR="00364E4C" w:rsidRPr="004226AC">
        <w:rPr>
          <w:b/>
          <w:bCs/>
          <w:sz w:val="24"/>
          <w:szCs w:val="24"/>
        </w:rPr>
        <w:t>3</w:t>
      </w:r>
      <w:r w:rsidR="005111B8" w:rsidRPr="004226AC">
        <w:rPr>
          <w:b/>
          <w:bCs/>
          <w:sz w:val="24"/>
          <w:szCs w:val="24"/>
        </w:rPr>
        <w:t>.</w:t>
      </w:r>
      <w:r w:rsidRPr="004226AC">
        <w:rPr>
          <w:sz w:val="24"/>
          <w:szCs w:val="24"/>
        </w:rPr>
        <w:tab/>
        <w:t xml:space="preserve">Стороны вправе договориться об изменениях Договора. Любые изменения оформляются в письменном </w:t>
      </w:r>
      <w:proofErr w:type="gramStart"/>
      <w:r w:rsidRPr="004226AC">
        <w:rPr>
          <w:sz w:val="24"/>
          <w:szCs w:val="24"/>
        </w:rPr>
        <w:t>виде</w:t>
      </w:r>
      <w:proofErr w:type="gramEnd"/>
      <w:r w:rsidRPr="004226AC">
        <w:rPr>
          <w:sz w:val="24"/>
          <w:szCs w:val="24"/>
        </w:rPr>
        <w:t>.</w:t>
      </w:r>
    </w:p>
    <w:p w:rsidR="00F14890" w:rsidRPr="004226AC" w:rsidRDefault="00F14890" w:rsidP="00F7242D">
      <w:pPr>
        <w:widowControl w:val="0"/>
        <w:tabs>
          <w:tab w:val="left" w:pos="426"/>
        </w:tabs>
        <w:autoSpaceDE w:val="0"/>
        <w:autoSpaceDN w:val="0"/>
        <w:spacing w:before="120"/>
        <w:contextualSpacing/>
        <w:jc w:val="both"/>
        <w:rPr>
          <w:sz w:val="24"/>
          <w:szCs w:val="24"/>
        </w:rPr>
      </w:pPr>
      <w:r w:rsidRPr="004226AC">
        <w:rPr>
          <w:b/>
          <w:bCs/>
          <w:sz w:val="24"/>
          <w:szCs w:val="24"/>
        </w:rPr>
        <w:t>4.</w:t>
      </w:r>
      <w:r w:rsidR="00364E4C" w:rsidRPr="004226AC">
        <w:rPr>
          <w:b/>
          <w:bCs/>
          <w:sz w:val="24"/>
          <w:szCs w:val="24"/>
        </w:rPr>
        <w:t>4</w:t>
      </w:r>
      <w:r w:rsidRPr="004226AC">
        <w:rPr>
          <w:b/>
          <w:bCs/>
          <w:sz w:val="24"/>
          <w:szCs w:val="24"/>
        </w:rPr>
        <w:t>.</w:t>
      </w:r>
      <w:r w:rsidRPr="004226AC">
        <w:rPr>
          <w:sz w:val="24"/>
          <w:szCs w:val="24"/>
        </w:rPr>
        <w:tab/>
        <w:t>Договор</w:t>
      </w:r>
      <w:r w:rsidR="00CC6628" w:rsidRPr="004226AC">
        <w:rPr>
          <w:sz w:val="24"/>
          <w:szCs w:val="24"/>
        </w:rPr>
        <w:t xml:space="preserve"> </w:t>
      </w:r>
      <w:r w:rsidRPr="004226AC">
        <w:rPr>
          <w:sz w:val="24"/>
          <w:szCs w:val="24"/>
        </w:rPr>
        <w:t xml:space="preserve">досрочно прекращается в отношении </w:t>
      </w:r>
      <w:proofErr w:type="gramStart"/>
      <w:r w:rsidRPr="004226AC">
        <w:rPr>
          <w:sz w:val="24"/>
          <w:szCs w:val="24"/>
        </w:rPr>
        <w:t>Застрахованного</w:t>
      </w:r>
      <w:proofErr w:type="gramEnd"/>
      <w:r w:rsidRPr="004226AC">
        <w:rPr>
          <w:sz w:val="24"/>
          <w:szCs w:val="24"/>
        </w:rPr>
        <w:t xml:space="preserve"> при исполнении Страховщиком обязательств в полном объеме. </w:t>
      </w:r>
    </w:p>
    <w:p w:rsidR="00F14890" w:rsidRPr="004226AC" w:rsidRDefault="00F14890" w:rsidP="00F7242D">
      <w:pPr>
        <w:widowControl w:val="0"/>
        <w:tabs>
          <w:tab w:val="left" w:pos="426"/>
        </w:tabs>
        <w:autoSpaceDE w:val="0"/>
        <w:autoSpaceDN w:val="0"/>
        <w:spacing w:before="120"/>
        <w:contextualSpacing/>
        <w:jc w:val="both"/>
        <w:rPr>
          <w:sz w:val="24"/>
          <w:szCs w:val="24"/>
        </w:rPr>
      </w:pPr>
      <w:r w:rsidRPr="004226AC">
        <w:rPr>
          <w:b/>
          <w:bCs/>
          <w:sz w:val="24"/>
          <w:szCs w:val="24"/>
        </w:rPr>
        <w:lastRenderedPageBreak/>
        <w:t>4.</w:t>
      </w:r>
      <w:r w:rsidR="00364E4C" w:rsidRPr="004226AC">
        <w:rPr>
          <w:b/>
          <w:bCs/>
          <w:sz w:val="24"/>
          <w:szCs w:val="24"/>
        </w:rPr>
        <w:t>5</w:t>
      </w:r>
      <w:r w:rsidRPr="004226AC">
        <w:rPr>
          <w:b/>
          <w:bCs/>
          <w:sz w:val="24"/>
          <w:szCs w:val="24"/>
        </w:rPr>
        <w:t>.</w:t>
      </w:r>
      <w:r w:rsidRPr="004226AC">
        <w:rPr>
          <w:b/>
          <w:bCs/>
          <w:sz w:val="24"/>
          <w:szCs w:val="24"/>
        </w:rPr>
        <w:tab/>
      </w:r>
      <w:r w:rsidRPr="004226AC">
        <w:rPr>
          <w:sz w:val="24"/>
          <w:szCs w:val="24"/>
        </w:rPr>
        <w:t xml:space="preserve"> Страхователь вправе отказаться от Договора, о чем он должен письменно уведомить Страховщика. В этом случае Страховщик возвращает Страхователю часть страховой премии </w:t>
      </w:r>
      <w:r w:rsidR="00E144AD" w:rsidRPr="004226AC">
        <w:rPr>
          <w:sz w:val="24"/>
          <w:szCs w:val="24"/>
        </w:rPr>
        <w:t xml:space="preserve">в соответствии с п. </w:t>
      </w:r>
      <w:r w:rsidR="001D0A2A" w:rsidRPr="004226AC">
        <w:rPr>
          <w:sz w:val="24"/>
          <w:szCs w:val="24"/>
        </w:rPr>
        <w:t>____</w:t>
      </w:r>
      <w:r w:rsidR="005111B8" w:rsidRPr="004226AC">
        <w:rPr>
          <w:sz w:val="24"/>
          <w:szCs w:val="24"/>
        </w:rPr>
        <w:t xml:space="preserve"> </w:t>
      </w:r>
      <w:r w:rsidR="00E144AD" w:rsidRPr="004226AC">
        <w:rPr>
          <w:sz w:val="24"/>
          <w:szCs w:val="24"/>
        </w:rPr>
        <w:t>Правил.</w:t>
      </w:r>
      <w:r w:rsidRPr="004226AC">
        <w:rPr>
          <w:sz w:val="24"/>
          <w:szCs w:val="24"/>
        </w:rPr>
        <w:t xml:space="preserve">  </w:t>
      </w:r>
    </w:p>
    <w:p w:rsidR="00BB0F47" w:rsidRPr="004226AC" w:rsidRDefault="00BB0F47" w:rsidP="00F7242D">
      <w:pPr>
        <w:widowControl w:val="0"/>
        <w:tabs>
          <w:tab w:val="left" w:pos="426"/>
        </w:tabs>
        <w:autoSpaceDE w:val="0"/>
        <w:autoSpaceDN w:val="0"/>
        <w:spacing w:before="120"/>
        <w:contextualSpacing/>
        <w:jc w:val="both"/>
        <w:rPr>
          <w:sz w:val="24"/>
          <w:szCs w:val="24"/>
        </w:rPr>
      </w:pPr>
    </w:p>
    <w:p w:rsidR="00F14890" w:rsidRPr="004226AC" w:rsidRDefault="00F14890" w:rsidP="00F7242D">
      <w:pPr>
        <w:widowControl w:val="0"/>
        <w:numPr>
          <w:ilvl w:val="0"/>
          <w:numId w:val="40"/>
        </w:numPr>
        <w:autoSpaceDE w:val="0"/>
        <w:autoSpaceDN w:val="0"/>
        <w:spacing w:before="100" w:beforeAutospacing="1" w:after="100" w:afterAutospacing="1"/>
        <w:contextualSpacing/>
        <w:jc w:val="center"/>
        <w:rPr>
          <w:b/>
          <w:sz w:val="24"/>
          <w:szCs w:val="24"/>
        </w:rPr>
      </w:pPr>
      <w:r w:rsidRPr="004226AC">
        <w:rPr>
          <w:b/>
          <w:sz w:val="24"/>
          <w:szCs w:val="24"/>
        </w:rPr>
        <w:t>ПОРЯДОК РАЗРЕШЕНИЯ СПОРОВ</w:t>
      </w:r>
    </w:p>
    <w:p w:rsidR="00BB0F47" w:rsidRPr="004226AC" w:rsidRDefault="00BB0F47" w:rsidP="00BB0F47">
      <w:pPr>
        <w:widowControl w:val="0"/>
        <w:autoSpaceDE w:val="0"/>
        <w:autoSpaceDN w:val="0"/>
        <w:spacing w:before="100" w:beforeAutospacing="1" w:after="100" w:afterAutospacing="1"/>
        <w:ind w:left="720"/>
        <w:contextualSpacing/>
        <w:rPr>
          <w:b/>
          <w:sz w:val="24"/>
          <w:szCs w:val="24"/>
        </w:rPr>
      </w:pPr>
    </w:p>
    <w:p w:rsidR="00F14890" w:rsidRPr="004226AC" w:rsidRDefault="00F14890" w:rsidP="00F7242D">
      <w:pPr>
        <w:tabs>
          <w:tab w:val="left" w:pos="426"/>
        </w:tabs>
        <w:contextualSpacing/>
        <w:jc w:val="both"/>
        <w:rPr>
          <w:sz w:val="24"/>
          <w:szCs w:val="24"/>
        </w:rPr>
      </w:pPr>
      <w:r w:rsidRPr="004226AC">
        <w:rPr>
          <w:b/>
          <w:sz w:val="24"/>
          <w:szCs w:val="24"/>
        </w:rPr>
        <w:t>5.1.</w:t>
      </w:r>
      <w:r w:rsidRPr="004226AC">
        <w:rPr>
          <w:sz w:val="24"/>
          <w:szCs w:val="24"/>
        </w:rPr>
        <w:tab/>
        <w:t xml:space="preserve">Все споры, возникающие между Сторонами по настоящему Договору в </w:t>
      </w:r>
      <w:proofErr w:type="gramStart"/>
      <w:r w:rsidRPr="004226AC">
        <w:rPr>
          <w:sz w:val="24"/>
          <w:szCs w:val="24"/>
        </w:rPr>
        <w:t>процессе</w:t>
      </w:r>
      <w:proofErr w:type="gramEnd"/>
      <w:r w:rsidRPr="004226AC">
        <w:rPr>
          <w:sz w:val="24"/>
          <w:szCs w:val="24"/>
        </w:rPr>
        <w:t xml:space="preserve"> его выполнения, при </w:t>
      </w:r>
      <w:proofErr w:type="spellStart"/>
      <w:r w:rsidRPr="004226AC">
        <w:rPr>
          <w:sz w:val="24"/>
          <w:szCs w:val="24"/>
        </w:rPr>
        <w:t>недостижении</w:t>
      </w:r>
      <w:proofErr w:type="spellEnd"/>
      <w:r w:rsidRPr="004226AC">
        <w:rPr>
          <w:sz w:val="24"/>
          <w:szCs w:val="24"/>
        </w:rPr>
        <w:t xml:space="preserve"> взаимного согласия по их урегулированию, разрешаются в </w:t>
      </w:r>
      <w:r w:rsidR="005C2514" w:rsidRPr="004226AC">
        <w:rPr>
          <w:sz w:val="24"/>
          <w:szCs w:val="24"/>
        </w:rPr>
        <w:t xml:space="preserve">претензионном порядке. Срок рассмотрения претензии – 10 рабочих дней с момента ее получения Стороной. В случае </w:t>
      </w:r>
      <w:proofErr w:type="spellStart"/>
      <w:r w:rsidR="005C2514" w:rsidRPr="004226AC">
        <w:rPr>
          <w:sz w:val="24"/>
          <w:szCs w:val="24"/>
        </w:rPr>
        <w:t>недостижения</w:t>
      </w:r>
      <w:proofErr w:type="spellEnd"/>
      <w:r w:rsidR="005C2514" w:rsidRPr="004226AC">
        <w:rPr>
          <w:sz w:val="24"/>
          <w:szCs w:val="24"/>
        </w:rPr>
        <w:t xml:space="preserve"> согласия между Сторонами, споры передаются на рассмотрение в Арбитражный суд в </w:t>
      </w:r>
      <w:r w:rsidRPr="004226AC">
        <w:rPr>
          <w:sz w:val="24"/>
          <w:szCs w:val="24"/>
        </w:rPr>
        <w:t>соответствии с действующим законодательством РФ.</w:t>
      </w:r>
    </w:p>
    <w:p w:rsidR="00F14890" w:rsidRPr="004226AC" w:rsidRDefault="00F14890" w:rsidP="00F7242D">
      <w:pPr>
        <w:tabs>
          <w:tab w:val="left" w:pos="426"/>
        </w:tabs>
        <w:contextualSpacing/>
        <w:jc w:val="both"/>
        <w:rPr>
          <w:sz w:val="24"/>
          <w:szCs w:val="24"/>
        </w:rPr>
      </w:pPr>
      <w:r w:rsidRPr="004226AC">
        <w:rPr>
          <w:b/>
          <w:sz w:val="24"/>
          <w:szCs w:val="24"/>
        </w:rPr>
        <w:t>5.2.</w:t>
      </w:r>
      <w:r w:rsidRPr="004226AC">
        <w:rPr>
          <w:sz w:val="24"/>
          <w:szCs w:val="24"/>
        </w:rPr>
        <w:t xml:space="preserve"> </w:t>
      </w:r>
      <w:r w:rsidRPr="004226AC">
        <w:rPr>
          <w:sz w:val="24"/>
          <w:szCs w:val="24"/>
        </w:rPr>
        <w:tab/>
        <w:t xml:space="preserve">За невыполнение и ненадлежащее исполнение обязательств по настоящему Договору Стороны несут ответственность в </w:t>
      </w:r>
      <w:proofErr w:type="gramStart"/>
      <w:r w:rsidRPr="004226AC">
        <w:rPr>
          <w:sz w:val="24"/>
          <w:szCs w:val="24"/>
        </w:rPr>
        <w:t>соответствии</w:t>
      </w:r>
      <w:proofErr w:type="gramEnd"/>
      <w:r w:rsidRPr="004226AC">
        <w:rPr>
          <w:sz w:val="24"/>
          <w:szCs w:val="24"/>
        </w:rPr>
        <w:t xml:space="preserve"> с действующим законодательством РФ и с учетом условий настоящего Договора. </w:t>
      </w:r>
    </w:p>
    <w:p w:rsidR="000740B1" w:rsidRPr="004226AC" w:rsidRDefault="000740B1" w:rsidP="000740B1">
      <w:pPr>
        <w:contextualSpacing/>
        <w:jc w:val="both"/>
        <w:rPr>
          <w:sz w:val="24"/>
          <w:szCs w:val="24"/>
        </w:rPr>
      </w:pPr>
    </w:p>
    <w:p w:rsidR="00913BAF" w:rsidRPr="004226AC" w:rsidRDefault="000740B1" w:rsidP="00BB0F47">
      <w:pPr>
        <w:spacing w:before="120" w:after="120"/>
        <w:contextualSpacing/>
        <w:jc w:val="center"/>
        <w:rPr>
          <w:b/>
          <w:sz w:val="24"/>
          <w:szCs w:val="24"/>
        </w:rPr>
      </w:pPr>
      <w:r w:rsidRPr="004226AC">
        <w:rPr>
          <w:b/>
          <w:sz w:val="24"/>
          <w:szCs w:val="24"/>
        </w:rPr>
        <w:t>6</w:t>
      </w:r>
      <w:r w:rsidR="00913BAF" w:rsidRPr="004226AC">
        <w:rPr>
          <w:b/>
          <w:sz w:val="24"/>
          <w:szCs w:val="24"/>
        </w:rPr>
        <w:t>.КОНФИДЕНЦИАЛЬНОСТЬ</w:t>
      </w:r>
    </w:p>
    <w:p w:rsidR="00BB0F47" w:rsidRPr="004226AC" w:rsidRDefault="00BB0F47" w:rsidP="00BB0F47">
      <w:pPr>
        <w:spacing w:before="120" w:after="120"/>
        <w:contextualSpacing/>
        <w:jc w:val="center"/>
        <w:rPr>
          <w:b/>
          <w:sz w:val="24"/>
          <w:szCs w:val="24"/>
        </w:rPr>
      </w:pPr>
    </w:p>
    <w:p w:rsidR="00913BAF" w:rsidRPr="004226AC" w:rsidRDefault="00913BAF" w:rsidP="00BB0F47">
      <w:pPr>
        <w:spacing w:before="120" w:after="120"/>
        <w:contextualSpacing/>
        <w:jc w:val="both"/>
        <w:rPr>
          <w:color w:val="000000" w:themeColor="text1"/>
          <w:sz w:val="24"/>
          <w:szCs w:val="24"/>
        </w:rPr>
      </w:pPr>
      <w:r w:rsidRPr="004226AC">
        <w:rPr>
          <w:b/>
          <w:color w:val="000000" w:themeColor="text1"/>
          <w:sz w:val="24"/>
          <w:szCs w:val="24"/>
        </w:rPr>
        <w:t>6.1.</w:t>
      </w:r>
      <w:r w:rsidRPr="004226AC">
        <w:rPr>
          <w:color w:val="000000" w:themeColor="text1"/>
          <w:sz w:val="24"/>
          <w:szCs w:val="24"/>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4226AC">
        <w:rPr>
          <w:color w:val="000000" w:themeColor="text1"/>
          <w:sz w:val="24"/>
          <w:szCs w:val="24"/>
        </w:rPr>
        <w:t>соответствии</w:t>
      </w:r>
      <w:proofErr w:type="gramEnd"/>
      <w:r w:rsidRPr="004226AC">
        <w:rPr>
          <w:color w:val="000000" w:themeColor="text1"/>
          <w:sz w:val="24"/>
          <w:szCs w:val="24"/>
        </w:rPr>
        <w:t xml:space="preserve"> с законодательством Российской Федерации.</w:t>
      </w:r>
    </w:p>
    <w:p w:rsidR="00913BAF" w:rsidRPr="004226AC" w:rsidRDefault="00913BAF" w:rsidP="00BB0F47">
      <w:pPr>
        <w:spacing w:before="120" w:after="120"/>
        <w:contextualSpacing/>
        <w:jc w:val="both"/>
        <w:rPr>
          <w:color w:val="000000" w:themeColor="text1"/>
          <w:sz w:val="24"/>
          <w:szCs w:val="24"/>
        </w:rPr>
      </w:pPr>
      <w:r w:rsidRPr="004226AC">
        <w:rPr>
          <w:b/>
          <w:color w:val="000000" w:themeColor="text1"/>
          <w:sz w:val="24"/>
          <w:szCs w:val="24"/>
        </w:rPr>
        <w:t>6.2.</w:t>
      </w:r>
      <w:r w:rsidRPr="004226AC">
        <w:rPr>
          <w:color w:val="000000" w:themeColor="text1"/>
          <w:sz w:val="24"/>
          <w:szCs w:val="24"/>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13BAF" w:rsidRPr="004226AC" w:rsidRDefault="00913BAF" w:rsidP="00BB0F47">
      <w:pPr>
        <w:spacing w:before="120" w:after="120"/>
        <w:contextualSpacing/>
        <w:jc w:val="both"/>
        <w:rPr>
          <w:color w:val="000000" w:themeColor="text1"/>
          <w:sz w:val="24"/>
          <w:szCs w:val="24"/>
        </w:rPr>
      </w:pPr>
      <w:r w:rsidRPr="004226AC">
        <w:rPr>
          <w:b/>
          <w:color w:val="000000" w:themeColor="text1"/>
          <w:sz w:val="24"/>
          <w:szCs w:val="24"/>
        </w:rPr>
        <w:t>6.3.</w:t>
      </w:r>
      <w:r w:rsidRPr="004226AC">
        <w:rPr>
          <w:color w:val="000000" w:themeColor="text1"/>
          <w:sz w:val="24"/>
          <w:szCs w:val="24"/>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13BAF" w:rsidRPr="004226AC" w:rsidRDefault="00913BAF" w:rsidP="00BB0F47">
      <w:pPr>
        <w:spacing w:before="120" w:after="120"/>
        <w:contextualSpacing/>
        <w:jc w:val="both"/>
        <w:rPr>
          <w:color w:val="000000" w:themeColor="text1"/>
          <w:sz w:val="24"/>
          <w:szCs w:val="24"/>
        </w:rPr>
      </w:pPr>
      <w:r w:rsidRPr="004226AC">
        <w:rPr>
          <w:b/>
          <w:color w:val="000000" w:themeColor="text1"/>
          <w:sz w:val="24"/>
          <w:szCs w:val="24"/>
        </w:rPr>
        <w:t>6.4.</w:t>
      </w:r>
      <w:r w:rsidRPr="004226AC">
        <w:rPr>
          <w:color w:val="000000" w:themeColor="text1"/>
          <w:sz w:val="24"/>
          <w:szCs w:val="24"/>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13BAF" w:rsidRPr="004226AC" w:rsidRDefault="00913BAF" w:rsidP="00BB0F47">
      <w:pPr>
        <w:spacing w:before="120" w:after="120"/>
        <w:contextualSpacing/>
        <w:jc w:val="both"/>
        <w:rPr>
          <w:color w:val="000000" w:themeColor="text1"/>
          <w:sz w:val="24"/>
          <w:szCs w:val="24"/>
        </w:rPr>
      </w:pPr>
      <w:r w:rsidRPr="004226AC">
        <w:rPr>
          <w:b/>
          <w:color w:val="000000" w:themeColor="text1"/>
          <w:sz w:val="24"/>
          <w:szCs w:val="24"/>
        </w:rPr>
        <w:t>6.5.</w:t>
      </w:r>
      <w:r w:rsidRPr="004226AC">
        <w:rPr>
          <w:color w:val="000000" w:themeColor="text1"/>
          <w:sz w:val="24"/>
          <w:szCs w:val="24"/>
        </w:rPr>
        <w:t xml:space="preserve"> </w:t>
      </w:r>
      <w:proofErr w:type="gramStart"/>
      <w:r w:rsidRPr="004226AC">
        <w:rPr>
          <w:color w:val="000000" w:themeColor="text1"/>
          <w:sz w:val="24"/>
          <w:szCs w:val="24"/>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13BAF" w:rsidRPr="004226AC" w:rsidRDefault="00913BAF" w:rsidP="00BB0F47">
      <w:pPr>
        <w:spacing w:before="120" w:after="120"/>
        <w:contextualSpacing/>
        <w:jc w:val="both"/>
        <w:rPr>
          <w:color w:val="000000" w:themeColor="text1"/>
          <w:sz w:val="24"/>
          <w:szCs w:val="24"/>
        </w:rPr>
      </w:pPr>
      <w:r w:rsidRPr="004226AC">
        <w:rPr>
          <w:b/>
          <w:color w:val="000000" w:themeColor="text1"/>
          <w:sz w:val="24"/>
          <w:szCs w:val="24"/>
        </w:rPr>
        <w:t>6.6.</w:t>
      </w:r>
      <w:r w:rsidRPr="004226AC">
        <w:rPr>
          <w:color w:val="000000" w:themeColor="text1"/>
          <w:sz w:val="24"/>
          <w:szCs w:val="24"/>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13BAF" w:rsidRPr="004226AC" w:rsidRDefault="00913BAF" w:rsidP="00BB0F47">
      <w:pPr>
        <w:spacing w:before="120" w:after="120"/>
        <w:contextualSpacing/>
        <w:jc w:val="both"/>
        <w:rPr>
          <w:color w:val="000000" w:themeColor="text1"/>
          <w:sz w:val="24"/>
          <w:szCs w:val="24"/>
        </w:rPr>
      </w:pPr>
      <w:r w:rsidRPr="004226AC">
        <w:rPr>
          <w:b/>
          <w:color w:val="000000" w:themeColor="text1"/>
          <w:sz w:val="24"/>
          <w:szCs w:val="24"/>
        </w:rPr>
        <w:lastRenderedPageBreak/>
        <w:t>6.7.</w:t>
      </w:r>
      <w:r w:rsidRPr="004226AC">
        <w:rPr>
          <w:color w:val="000000" w:themeColor="text1"/>
          <w:sz w:val="24"/>
          <w:szCs w:val="24"/>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13BAF" w:rsidRPr="004226AC" w:rsidRDefault="00913BAF" w:rsidP="00BB0F47">
      <w:pPr>
        <w:spacing w:before="120" w:after="120"/>
        <w:contextualSpacing/>
        <w:jc w:val="both"/>
        <w:rPr>
          <w:color w:val="000000" w:themeColor="text1"/>
          <w:sz w:val="24"/>
          <w:szCs w:val="24"/>
        </w:rPr>
      </w:pPr>
      <w:r w:rsidRPr="004226AC">
        <w:rPr>
          <w:b/>
          <w:color w:val="000000" w:themeColor="text1"/>
          <w:sz w:val="24"/>
          <w:szCs w:val="24"/>
        </w:rPr>
        <w:t>6.8.</w:t>
      </w:r>
      <w:r w:rsidRPr="004226AC">
        <w:rPr>
          <w:color w:val="000000" w:themeColor="text1"/>
          <w:sz w:val="24"/>
          <w:szCs w:val="24"/>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BB0F47" w:rsidRPr="004226AC" w:rsidRDefault="00BB0F47" w:rsidP="00BB0F47">
      <w:pPr>
        <w:spacing w:before="120" w:after="120"/>
        <w:contextualSpacing/>
        <w:jc w:val="both"/>
        <w:rPr>
          <w:sz w:val="24"/>
          <w:szCs w:val="24"/>
        </w:rPr>
      </w:pPr>
    </w:p>
    <w:p w:rsidR="007B5100" w:rsidRPr="004226AC" w:rsidRDefault="004131E9" w:rsidP="00F7242D">
      <w:pPr>
        <w:contextualSpacing/>
        <w:rPr>
          <w:b/>
          <w:sz w:val="24"/>
          <w:szCs w:val="24"/>
        </w:rPr>
      </w:pPr>
      <w:r w:rsidRPr="004226AC">
        <w:rPr>
          <w:b/>
          <w:i/>
          <w:sz w:val="24"/>
          <w:szCs w:val="24"/>
        </w:rPr>
        <w:t>ПРИЛОЖЕНИ</w:t>
      </w:r>
      <w:r w:rsidR="00E144AD" w:rsidRPr="004226AC">
        <w:rPr>
          <w:b/>
          <w:i/>
          <w:sz w:val="24"/>
          <w:szCs w:val="24"/>
        </w:rPr>
        <w:t>Я</w:t>
      </w:r>
      <w:r w:rsidRPr="004226AC">
        <w:rPr>
          <w:b/>
          <w:i/>
          <w:sz w:val="24"/>
          <w:szCs w:val="24"/>
        </w:rPr>
        <w:t>:</w:t>
      </w:r>
      <w:r w:rsidRPr="004226AC">
        <w:rPr>
          <w:b/>
          <w:sz w:val="24"/>
          <w:szCs w:val="24"/>
        </w:rPr>
        <w:t xml:space="preserve"> </w:t>
      </w:r>
    </w:p>
    <w:p w:rsidR="004131E9" w:rsidRPr="004226AC" w:rsidRDefault="007B5100" w:rsidP="00F7242D">
      <w:pPr>
        <w:tabs>
          <w:tab w:val="left" w:pos="284"/>
        </w:tabs>
        <w:contextualSpacing/>
        <w:jc w:val="both"/>
        <w:rPr>
          <w:sz w:val="24"/>
          <w:szCs w:val="24"/>
        </w:rPr>
      </w:pPr>
      <w:r w:rsidRPr="004226AC">
        <w:rPr>
          <w:b/>
          <w:sz w:val="24"/>
          <w:szCs w:val="24"/>
        </w:rPr>
        <w:t>1.</w:t>
      </w:r>
      <w:r w:rsidRPr="004226AC">
        <w:rPr>
          <w:b/>
          <w:sz w:val="24"/>
          <w:szCs w:val="24"/>
        </w:rPr>
        <w:tab/>
      </w:r>
      <w:r w:rsidR="004131E9" w:rsidRPr="004226AC">
        <w:rPr>
          <w:sz w:val="24"/>
          <w:szCs w:val="24"/>
        </w:rPr>
        <w:t xml:space="preserve">Правила № </w:t>
      </w:r>
      <w:r w:rsidR="0052527F" w:rsidRPr="004226AC">
        <w:rPr>
          <w:sz w:val="24"/>
          <w:szCs w:val="24"/>
        </w:rPr>
        <w:t>_______</w:t>
      </w:r>
      <w:r w:rsidR="00556D2E" w:rsidRPr="004226AC">
        <w:rPr>
          <w:sz w:val="24"/>
          <w:szCs w:val="24"/>
        </w:rPr>
        <w:t xml:space="preserve"> </w:t>
      </w:r>
      <w:r w:rsidR="004131E9" w:rsidRPr="004226AC">
        <w:rPr>
          <w:sz w:val="24"/>
          <w:szCs w:val="24"/>
        </w:rPr>
        <w:t>Добровольного страхования от несчастных случаев и болезней</w:t>
      </w:r>
      <w:r w:rsidR="002D15AC" w:rsidRPr="004226AC">
        <w:rPr>
          <w:sz w:val="24"/>
          <w:szCs w:val="24"/>
        </w:rPr>
        <w:t xml:space="preserve"> от </w:t>
      </w:r>
      <w:r w:rsidR="0052527F" w:rsidRPr="004226AC">
        <w:rPr>
          <w:sz w:val="24"/>
          <w:szCs w:val="24"/>
        </w:rPr>
        <w:t>_________</w:t>
      </w:r>
      <w:r w:rsidR="00D21B57" w:rsidRPr="004226AC">
        <w:rPr>
          <w:sz w:val="24"/>
          <w:szCs w:val="24"/>
        </w:rPr>
        <w:t>;</w:t>
      </w:r>
    </w:p>
    <w:p w:rsidR="00001621" w:rsidRPr="004226AC" w:rsidRDefault="005E56BB" w:rsidP="00F7242D">
      <w:pPr>
        <w:tabs>
          <w:tab w:val="left" w:pos="284"/>
        </w:tabs>
        <w:contextualSpacing/>
        <w:jc w:val="both"/>
        <w:rPr>
          <w:sz w:val="24"/>
          <w:szCs w:val="24"/>
        </w:rPr>
      </w:pPr>
      <w:r w:rsidRPr="004226AC">
        <w:rPr>
          <w:b/>
          <w:sz w:val="24"/>
          <w:szCs w:val="24"/>
        </w:rPr>
        <w:t>2</w:t>
      </w:r>
      <w:r w:rsidR="004131E9" w:rsidRPr="004226AC">
        <w:rPr>
          <w:b/>
          <w:sz w:val="24"/>
          <w:szCs w:val="24"/>
        </w:rPr>
        <w:t>.</w:t>
      </w:r>
      <w:r w:rsidR="004131E9" w:rsidRPr="004226AC">
        <w:rPr>
          <w:sz w:val="24"/>
          <w:szCs w:val="24"/>
        </w:rPr>
        <w:tab/>
      </w:r>
      <w:r w:rsidR="007B5100" w:rsidRPr="004226AC">
        <w:rPr>
          <w:sz w:val="24"/>
          <w:szCs w:val="24"/>
        </w:rPr>
        <w:t>Таблица размеров страховых выплат</w:t>
      </w:r>
      <w:r w:rsidR="009C6865" w:rsidRPr="004226AC">
        <w:rPr>
          <w:sz w:val="24"/>
          <w:szCs w:val="24"/>
        </w:rPr>
        <w:t>, производимых в связи со страховыми случаями.</w:t>
      </w:r>
    </w:p>
    <w:p w:rsidR="00A81BBF" w:rsidRPr="004226AC" w:rsidRDefault="00A81BBF" w:rsidP="00F7242D">
      <w:pPr>
        <w:tabs>
          <w:tab w:val="left" w:pos="284"/>
        </w:tabs>
        <w:contextualSpacing/>
        <w:jc w:val="both"/>
        <w:rPr>
          <w:sz w:val="24"/>
          <w:szCs w:val="24"/>
        </w:rPr>
      </w:pPr>
      <w:r w:rsidRPr="004226AC">
        <w:rPr>
          <w:b/>
          <w:sz w:val="24"/>
          <w:szCs w:val="24"/>
        </w:rPr>
        <w:t>3.</w:t>
      </w:r>
      <w:r w:rsidRPr="004226AC">
        <w:rPr>
          <w:sz w:val="24"/>
          <w:szCs w:val="24"/>
        </w:rPr>
        <w:tab/>
        <w:t>Заявление на страхование.</w:t>
      </w:r>
    </w:p>
    <w:p w:rsidR="008A00E5" w:rsidRPr="004226AC" w:rsidRDefault="008A00E5" w:rsidP="00F7242D">
      <w:pPr>
        <w:contextualSpacing/>
        <w:rPr>
          <w:b/>
          <w:sz w:val="24"/>
          <w:szCs w:val="24"/>
        </w:rPr>
      </w:pPr>
    </w:p>
    <w:p w:rsidR="007B5100" w:rsidRPr="004226AC" w:rsidRDefault="007B5100" w:rsidP="00F7242D">
      <w:pPr>
        <w:contextualSpacing/>
        <w:jc w:val="center"/>
        <w:rPr>
          <w:b/>
          <w:sz w:val="24"/>
          <w:szCs w:val="24"/>
        </w:rPr>
      </w:pPr>
      <w:r w:rsidRPr="004226AC">
        <w:rPr>
          <w:b/>
          <w:sz w:val="24"/>
          <w:szCs w:val="24"/>
        </w:rPr>
        <w:t>АДРЕСА И РЕКВИЗИТЫ СТОРОН</w:t>
      </w:r>
    </w:p>
    <w:p w:rsidR="00BB0F47" w:rsidRPr="004226AC" w:rsidRDefault="00BB0F47" w:rsidP="00F7242D">
      <w:pPr>
        <w:contextualSpacing/>
        <w:jc w:val="center"/>
        <w:rPr>
          <w:b/>
          <w:sz w:val="24"/>
          <w:szCs w:val="24"/>
        </w:rPr>
      </w:pPr>
    </w:p>
    <w:tbl>
      <w:tblPr>
        <w:tblW w:w="0" w:type="auto"/>
        <w:tblLayout w:type="fixed"/>
        <w:tblCellMar>
          <w:left w:w="70" w:type="dxa"/>
          <w:right w:w="70" w:type="dxa"/>
        </w:tblCellMar>
        <w:tblLook w:val="0000" w:firstRow="0" w:lastRow="0" w:firstColumn="0" w:lastColumn="0" w:noHBand="0" w:noVBand="0"/>
      </w:tblPr>
      <w:tblGrid>
        <w:gridCol w:w="4583"/>
        <w:gridCol w:w="4559"/>
      </w:tblGrid>
      <w:tr w:rsidR="007B5100" w:rsidRPr="004226AC" w:rsidTr="00D75078">
        <w:tc>
          <w:tcPr>
            <w:tcW w:w="4583" w:type="dxa"/>
          </w:tcPr>
          <w:p w:rsidR="007B5100" w:rsidRPr="004226AC" w:rsidRDefault="007B5100" w:rsidP="00F7242D">
            <w:pPr>
              <w:contextualSpacing/>
              <w:jc w:val="both"/>
              <w:rPr>
                <w:b/>
                <w:caps/>
                <w:sz w:val="24"/>
                <w:szCs w:val="24"/>
              </w:rPr>
            </w:pPr>
            <w:r w:rsidRPr="004226AC">
              <w:rPr>
                <w:b/>
                <w:caps/>
                <w:sz w:val="24"/>
                <w:szCs w:val="24"/>
              </w:rPr>
              <w:t>Страховщик</w:t>
            </w:r>
            <w:r w:rsidR="0033175E" w:rsidRPr="004226AC">
              <w:rPr>
                <w:b/>
                <w:caps/>
                <w:sz w:val="24"/>
                <w:szCs w:val="24"/>
              </w:rPr>
              <w:t>:</w:t>
            </w:r>
          </w:p>
          <w:p w:rsidR="000740B1" w:rsidRPr="004226AC" w:rsidRDefault="000740B1" w:rsidP="000740B1">
            <w:pPr>
              <w:contextualSpacing/>
              <w:rPr>
                <w:b/>
                <w:sz w:val="24"/>
                <w:szCs w:val="24"/>
              </w:rPr>
            </w:pPr>
          </w:p>
          <w:p w:rsidR="000740B1" w:rsidRPr="004226AC" w:rsidRDefault="000740B1" w:rsidP="000740B1">
            <w:pPr>
              <w:contextualSpacing/>
              <w:rPr>
                <w:b/>
                <w:sz w:val="24"/>
                <w:szCs w:val="24"/>
              </w:rPr>
            </w:pPr>
          </w:p>
          <w:p w:rsidR="000740B1" w:rsidRPr="004226AC" w:rsidRDefault="000740B1" w:rsidP="000740B1">
            <w:pPr>
              <w:contextualSpacing/>
              <w:rPr>
                <w:b/>
                <w:sz w:val="24"/>
                <w:szCs w:val="24"/>
              </w:rPr>
            </w:pPr>
          </w:p>
          <w:p w:rsidR="000740B1" w:rsidRPr="004226AC" w:rsidRDefault="000740B1" w:rsidP="000740B1">
            <w:pPr>
              <w:contextualSpacing/>
              <w:rPr>
                <w:b/>
                <w:sz w:val="24"/>
                <w:szCs w:val="24"/>
              </w:rPr>
            </w:pPr>
          </w:p>
          <w:p w:rsidR="000740B1" w:rsidRPr="004226AC" w:rsidRDefault="000740B1" w:rsidP="000740B1">
            <w:pPr>
              <w:contextualSpacing/>
              <w:rPr>
                <w:b/>
                <w:sz w:val="24"/>
                <w:szCs w:val="24"/>
              </w:rPr>
            </w:pPr>
          </w:p>
          <w:p w:rsidR="00922AC2" w:rsidRPr="004226AC" w:rsidRDefault="00922AC2" w:rsidP="0052527F">
            <w:pPr>
              <w:contextualSpacing/>
              <w:jc w:val="both"/>
              <w:rPr>
                <w:b/>
                <w:caps/>
                <w:sz w:val="24"/>
                <w:szCs w:val="24"/>
              </w:rPr>
            </w:pPr>
          </w:p>
        </w:tc>
        <w:tc>
          <w:tcPr>
            <w:tcW w:w="4559" w:type="dxa"/>
          </w:tcPr>
          <w:p w:rsidR="007B5100" w:rsidRPr="004226AC" w:rsidRDefault="007B5100" w:rsidP="00F7242D">
            <w:pPr>
              <w:contextualSpacing/>
              <w:jc w:val="both"/>
              <w:rPr>
                <w:b/>
                <w:caps/>
                <w:sz w:val="24"/>
                <w:szCs w:val="24"/>
              </w:rPr>
            </w:pPr>
            <w:r w:rsidRPr="004226AC">
              <w:rPr>
                <w:b/>
                <w:caps/>
                <w:sz w:val="24"/>
                <w:szCs w:val="24"/>
              </w:rPr>
              <w:t>Страхователь</w:t>
            </w:r>
            <w:r w:rsidR="0033175E" w:rsidRPr="004226AC">
              <w:rPr>
                <w:b/>
                <w:caps/>
                <w:sz w:val="24"/>
                <w:szCs w:val="24"/>
              </w:rPr>
              <w:t>:</w:t>
            </w:r>
          </w:p>
          <w:p w:rsidR="007B5100" w:rsidRPr="004226AC" w:rsidRDefault="00D75078" w:rsidP="00F7242D">
            <w:pPr>
              <w:contextualSpacing/>
              <w:jc w:val="both"/>
              <w:rPr>
                <w:b/>
                <w:caps/>
                <w:sz w:val="24"/>
                <w:szCs w:val="24"/>
              </w:rPr>
            </w:pPr>
            <w:r w:rsidRPr="004226AC">
              <w:rPr>
                <w:b/>
                <w:sz w:val="24"/>
                <w:szCs w:val="24"/>
              </w:rPr>
              <w:t>Непубличное акционерное общество «Красная поляна»</w:t>
            </w:r>
            <w:r w:rsidRPr="004226AC">
              <w:rPr>
                <w:b/>
                <w:caps/>
                <w:sz w:val="24"/>
                <w:szCs w:val="24"/>
              </w:rPr>
              <w:t xml:space="preserve"> </w:t>
            </w:r>
          </w:p>
          <w:p w:rsidR="00D75078" w:rsidRPr="004226AC" w:rsidRDefault="00D75078" w:rsidP="00F7242D">
            <w:pPr>
              <w:contextualSpacing/>
              <w:jc w:val="both"/>
              <w:rPr>
                <w:sz w:val="24"/>
                <w:szCs w:val="24"/>
              </w:rPr>
            </w:pPr>
            <w:r w:rsidRPr="004226AC">
              <w:rPr>
                <w:sz w:val="24"/>
                <w:szCs w:val="24"/>
              </w:rPr>
              <w:t>ОГРН 1022302937062</w:t>
            </w:r>
          </w:p>
          <w:p w:rsidR="00D75078" w:rsidRPr="004226AC" w:rsidRDefault="00D75078" w:rsidP="00F7242D">
            <w:pPr>
              <w:pStyle w:val="1"/>
              <w:numPr>
                <w:ilvl w:val="0"/>
                <w:numId w:val="0"/>
              </w:numPr>
              <w:tabs>
                <w:tab w:val="left" w:pos="708"/>
              </w:tabs>
              <w:contextualSpacing/>
              <w:jc w:val="both"/>
              <w:rPr>
                <w:b w:val="0"/>
                <w:szCs w:val="24"/>
              </w:rPr>
            </w:pPr>
            <w:r w:rsidRPr="004226AC">
              <w:rPr>
                <w:b w:val="0"/>
                <w:szCs w:val="24"/>
              </w:rPr>
              <w:t>ИНН 2320102816</w:t>
            </w:r>
          </w:p>
          <w:p w:rsidR="00D75078" w:rsidRPr="004226AC" w:rsidRDefault="00D75078" w:rsidP="00F7242D">
            <w:pPr>
              <w:contextualSpacing/>
              <w:jc w:val="both"/>
              <w:rPr>
                <w:sz w:val="24"/>
                <w:szCs w:val="24"/>
              </w:rPr>
            </w:pPr>
            <w:r w:rsidRPr="004226AC">
              <w:rPr>
                <w:sz w:val="24"/>
                <w:szCs w:val="24"/>
              </w:rPr>
              <w:t>КПП 232001001</w:t>
            </w:r>
          </w:p>
          <w:p w:rsidR="00D75078" w:rsidRPr="004226AC" w:rsidRDefault="00D75078" w:rsidP="00F7242D">
            <w:pPr>
              <w:contextualSpacing/>
              <w:jc w:val="both"/>
              <w:rPr>
                <w:sz w:val="24"/>
                <w:szCs w:val="24"/>
              </w:rPr>
            </w:pPr>
            <w:r w:rsidRPr="004226AC">
              <w:rPr>
                <w:sz w:val="24"/>
                <w:szCs w:val="24"/>
              </w:rPr>
              <w:t xml:space="preserve">Адрес местонахождения: 354000, Краснодарский край, г. Сочи, ул. </w:t>
            </w:r>
            <w:proofErr w:type="gramStart"/>
            <w:r w:rsidRPr="004226AC">
              <w:rPr>
                <w:sz w:val="24"/>
                <w:szCs w:val="24"/>
              </w:rPr>
              <w:t>Северная</w:t>
            </w:r>
            <w:proofErr w:type="gramEnd"/>
            <w:r w:rsidRPr="004226AC">
              <w:rPr>
                <w:sz w:val="24"/>
                <w:szCs w:val="24"/>
              </w:rPr>
              <w:t xml:space="preserve"> д.14А</w:t>
            </w:r>
          </w:p>
          <w:p w:rsidR="00D75078" w:rsidRPr="004226AC" w:rsidRDefault="00D75078" w:rsidP="00F7242D">
            <w:pPr>
              <w:pStyle w:val="1"/>
              <w:numPr>
                <w:ilvl w:val="0"/>
                <w:numId w:val="0"/>
              </w:numPr>
              <w:tabs>
                <w:tab w:val="left" w:pos="708"/>
              </w:tabs>
              <w:contextualSpacing/>
              <w:jc w:val="both"/>
              <w:rPr>
                <w:b w:val="0"/>
                <w:szCs w:val="24"/>
              </w:rPr>
            </w:pPr>
            <w:r w:rsidRPr="004226AC">
              <w:rPr>
                <w:b w:val="0"/>
                <w:szCs w:val="24"/>
              </w:rPr>
              <w:t xml:space="preserve">Почтовый адрес: </w:t>
            </w:r>
          </w:p>
          <w:p w:rsidR="00D75078" w:rsidRPr="004226AC" w:rsidRDefault="00D75078" w:rsidP="00F7242D">
            <w:pPr>
              <w:contextualSpacing/>
              <w:jc w:val="both"/>
              <w:rPr>
                <w:sz w:val="24"/>
                <w:szCs w:val="24"/>
              </w:rPr>
            </w:pPr>
            <w:r w:rsidRPr="004226AC">
              <w:rPr>
                <w:sz w:val="24"/>
                <w:szCs w:val="24"/>
              </w:rPr>
              <w:t xml:space="preserve">354000, Краснодарский край, г. Сочи, </w:t>
            </w:r>
            <w:r w:rsidR="00CA4F3F" w:rsidRPr="004226AC">
              <w:rPr>
                <w:sz w:val="24"/>
                <w:szCs w:val="24"/>
              </w:rPr>
              <w:t xml:space="preserve">пос. </w:t>
            </w:r>
            <w:proofErr w:type="spellStart"/>
            <w:r w:rsidR="00CA4F3F" w:rsidRPr="004226AC">
              <w:rPr>
                <w:sz w:val="24"/>
                <w:szCs w:val="24"/>
              </w:rPr>
              <w:t>Эсто</w:t>
            </w:r>
            <w:proofErr w:type="spellEnd"/>
            <w:r w:rsidR="00CA4F3F" w:rsidRPr="004226AC">
              <w:rPr>
                <w:sz w:val="24"/>
                <w:szCs w:val="24"/>
              </w:rPr>
              <w:t>-Садок, СТК «Горная Карусель»</w:t>
            </w:r>
          </w:p>
          <w:p w:rsidR="00D75078" w:rsidRPr="004226AC" w:rsidRDefault="00D75078" w:rsidP="00F7242D">
            <w:pPr>
              <w:pStyle w:val="1"/>
              <w:numPr>
                <w:ilvl w:val="0"/>
                <w:numId w:val="0"/>
              </w:numPr>
              <w:tabs>
                <w:tab w:val="left" w:pos="708"/>
              </w:tabs>
              <w:contextualSpacing/>
              <w:jc w:val="both"/>
              <w:rPr>
                <w:b w:val="0"/>
                <w:szCs w:val="24"/>
              </w:rPr>
            </w:pPr>
            <w:r w:rsidRPr="004226AC">
              <w:rPr>
                <w:b w:val="0"/>
                <w:szCs w:val="24"/>
              </w:rPr>
              <w:t>Банковские реквизиты:</w:t>
            </w:r>
          </w:p>
          <w:p w:rsidR="00D75078" w:rsidRPr="004226AC" w:rsidRDefault="00D75078" w:rsidP="00F7242D">
            <w:pPr>
              <w:shd w:val="clear" w:color="auto" w:fill="FFFFFF"/>
              <w:tabs>
                <w:tab w:val="left" w:pos="720"/>
              </w:tabs>
              <w:contextualSpacing/>
              <w:rPr>
                <w:sz w:val="24"/>
                <w:szCs w:val="24"/>
              </w:rPr>
            </w:pPr>
            <w:proofErr w:type="gramStart"/>
            <w:r w:rsidRPr="004226AC">
              <w:rPr>
                <w:sz w:val="24"/>
                <w:szCs w:val="24"/>
              </w:rPr>
              <w:t>Р</w:t>
            </w:r>
            <w:proofErr w:type="gramEnd"/>
            <w:r w:rsidRPr="004226AC">
              <w:rPr>
                <w:sz w:val="24"/>
                <w:szCs w:val="24"/>
              </w:rPr>
              <w:t>/с: 40702810912367031433</w:t>
            </w:r>
          </w:p>
          <w:p w:rsidR="00D75078" w:rsidRPr="004226AC" w:rsidRDefault="00D75078" w:rsidP="00F7242D">
            <w:pPr>
              <w:shd w:val="clear" w:color="auto" w:fill="FFFFFF"/>
              <w:tabs>
                <w:tab w:val="left" w:pos="720"/>
              </w:tabs>
              <w:contextualSpacing/>
              <w:rPr>
                <w:sz w:val="24"/>
                <w:szCs w:val="24"/>
              </w:rPr>
            </w:pPr>
            <w:r w:rsidRPr="004226AC">
              <w:rPr>
                <w:sz w:val="24"/>
                <w:szCs w:val="24"/>
              </w:rPr>
              <w:t>В ГК «Банк развития и внешнеэкономической деятельности (Внешэкономбанк)»</w:t>
            </w:r>
          </w:p>
          <w:p w:rsidR="00D75078" w:rsidRPr="004226AC" w:rsidRDefault="00D75078" w:rsidP="00F7242D">
            <w:pPr>
              <w:shd w:val="clear" w:color="auto" w:fill="FFFFFF"/>
              <w:tabs>
                <w:tab w:val="left" w:pos="720"/>
              </w:tabs>
              <w:contextualSpacing/>
              <w:rPr>
                <w:sz w:val="24"/>
                <w:szCs w:val="24"/>
              </w:rPr>
            </w:pPr>
            <w:r w:rsidRPr="004226AC">
              <w:rPr>
                <w:sz w:val="24"/>
                <w:szCs w:val="24"/>
              </w:rPr>
              <w:t>К/с: 30101810500000000060</w:t>
            </w:r>
          </w:p>
          <w:p w:rsidR="00D75078" w:rsidRPr="004226AC" w:rsidRDefault="00D75078" w:rsidP="00F7242D">
            <w:pPr>
              <w:contextualSpacing/>
              <w:jc w:val="both"/>
              <w:rPr>
                <w:bCs/>
                <w:sz w:val="24"/>
                <w:szCs w:val="24"/>
              </w:rPr>
            </w:pPr>
            <w:r w:rsidRPr="004226AC">
              <w:rPr>
                <w:bCs/>
                <w:sz w:val="24"/>
                <w:szCs w:val="24"/>
              </w:rPr>
              <w:t>БИК 044525060</w:t>
            </w:r>
          </w:p>
          <w:p w:rsidR="00D75078" w:rsidRPr="004226AC" w:rsidRDefault="00D75078" w:rsidP="00F7242D">
            <w:pPr>
              <w:contextualSpacing/>
              <w:jc w:val="both"/>
              <w:rPr>
                <w:bCs/>
                <w:sz w:val="24"/>
                <w:szCs w:val="24"/>
              </w:rPr>
            </w:pPr>
            <w:r w:rsidRPr="004226AC">
              <w:rPr>
                <w:sz w:val="24"/>
                <w:szCs w:val="24"/>
                <w:lang w:val="en-US"/>
              </w:rPr>
              <w:t>E</w:t>
            </w:r>
            <w:r w:rsidRPr="004226AC">
              <w:rPr>
                <w:sz w:val="24"/>
                <w:szCs w:val="24"/>
              </w:rPr>
              <w:t>-</w:t>
            </w:r>
            <w:r w:rsidRPr="004226AC">
              <w:rPr>
                <w:sz w:val="24"/>
                <w:szCs w:val="24"/>
                <w:lang w:val="en-US"/>
              </w:rPr>
              <w:t>mail</w:t>
            </w:r>
            <w:r w:rsidRPr="004226AC">
              <w:rPr>
                <w:sz w:val="24"/>
                <w:szCs w:val="24"/>
              </w:rPr>
              <w:t xml:space="preserve">: </w:t>
            </w:r>
            <w:r w:rsidRPr="004226AC">
              <w:rPr>
                <w:sz w:val="24"/>
                <w:szCs w:val="24"/>
                <w:lang w:val="en-US"/>
              </w:rPr>
              <w:t>info</w:t>
            </w:r>
            <w:r w:rsidRPr="004226AC">
              <w:rPr>
                <w:sz w:val="24"/>
                <w:szCs w:val="24"/>
              </w:rPr>
              <w:t>@</w:t>
            </w:r>
            <w:proofErr w:type="spellStart"/>
            <w:r w:rsidRPr="004226AC">
              <w:rPr>
                <w:sz w:val="24"/>
                <w:szCs w:val="24"/>
                <w:lang w:val="en-US"/>
              </w:rPr>
              <w:t>karousel</w:t>
            </w:r>
            <w:proofErr w:type="spellEnd"/>
            <w:r w:rsidRPr="004226AC">
              <w:rPr>
                <w:sz w:val="24"/>
                <w:szCs w:val="24"/>
              </w:rPr>
              <w:t>.</w:t>
            </w:r>
            <w:proofErr w:type="spellStart"/>
            <w:r w:rsidRPr="004226AC">
              <w:rPr>
                <w:sz w:val="24"/>
                <w:szCs w:val="24"/>
                <w:lang w:val="en-US"/>
              </w:rPr>
              <w:t>ru</w:t>
            </w:r>
            <w:proofErr w:type="spellEnd"/>
          </w:p>
          <w:p w:rsidR="00D75078" w:rsidRPr="004226AC" w:rsidRDefault="00D75078" w:rsidP="00F7242D">
            <w:pPr>
              <w:contextualSpacing/>
              <w:jc w:val="both"/>
              <w:rPr>
                <w:sz w:val="24"/>
                <w:szCs w:val="24"/>
                <w:lang w:val="en-US"/>
              </w:rPr>
            </w:pPr>
            <w:r w:rsidRPr="004226AC">
              <w:rPr>
                <w:sz w:val="24"/>
                <w:szCs w:val="24"/>
              </w:rPr>
              <w:t>Тел. 8 (862) 243-91-10</w:t>
            </w:r>
          </w:p>
          <w:p w:rsidR="00D75078" w:rsidRPr="004226AC" w:rsidRDefault="00D75078" w:rsidP="00F7242D">
            <w:pPr>
              <w:contextualSpacing/>
              <w:jc w:val="both"/>
              <w:rPr>
                <w:caps/>
                <w:sz w:val="24"/>
                <w:szCs w:val="24"/>
                <w:lang w:val="en-US"/>
              </w:rPr>
            </w:pPr>
          </w:p>
        </w:tc>
      </w:tr>
      <w:tr w:rsidR="00922AC2" w:rsidRPr="00783A51" w:rsidTr="00D75078">
        <w:tc>
          <w:tcPr>
            <w:tcW w:w="4583" w:type="dxa"/>
          </w:tcPr>
          <w:p w:rsidR="00922AC2" w:rsidRPr="004226AC" w:rsidRDefault="00922AC2" w:rsidP="00F7242D">
            <w:pPr>
              <w:contextualSpacing/>
              <w:rPr>
                <w:rFonts w:eastAsia="Calibri"/>
                <w:b/>
                <w:sz w:val="24"/>
                <w:szCs w:val="24"/>
              </w:rPr>
            </w:pPr>
            <w:r w:rsidRPr="004226AC">
              <w:rPr>
                <w:rFonts w:eastAsia="Calibri"/>
                <w:b/>
                <w:sz w:val="24"/>
                <w:szCs w:val="24"/>
              </w:rPr>
              <w:t>От имени Страховщика:</w:t>
            </w:r>
          </w:p>
          <w:p w:rsidR="00922AC2" w:rsidRPr="004226AC" w:rsidRDefault="00922AC2" w:rsidP="00F7242D">
            <w:pPr>
              <w:contextualSpacing/>
              <w:rPr>
                <w:rFonts w:eastAsia="Calibri"/>
                <w:b/>
                <w:sz w:val="24"/>
                <w:szCs w:val="24"/>
              </w:rPr>
            </w:pPr>
          </w:p>
          <w:p w:rsidR="00922AC2" w:rsidRPr="004226AC" w:rsidRDefault="00922AC2" w:rsidP="00F7242D">
            <w:pPr>
              <w:contextualSpacing/>
              <w:rPr>
                <w:rFonts w:eastAsia="Calibri"/>
                <w:b/>
                <w:sz w:val="24"/>
                <w:szCs w:val="24"/>
              </w:rPr>
            </w:pPr>
          </w:p>
          <w:p w:rsidR="00922AC2" w:rsidRPr="004226AC" w:rsidRDefault="00922AC2" w:rsidP="00F7242D">
            <w:pPr>
              <w:contextualSpacing/>
              <w:rPr>
                <w:rFonts w:eastAsia="Calibri"/>
                <w:b/>
                <w:sz w:val="24"/>
                <w:szCs w:val="24"/>
              </w:rPr>
            </w:pPr>
            <w:r w:rsidRPr="004226AC">
              <w:rPr>
                <w:rFonts w:eastAsia="Calibri"/>
                <w:b/>
                <w:sz w:val="24"/>
                <w:szCs w:val="24"/>
              </w:rPr>
              <w:t xml:space="preserve">___________________/ </w:t>
            </w:r>
            <w:r w:rsidR="0052527F" w:rsidRPr="004226AC">
              <w:rPr>
                <w:rFonts w:eastAsia="Calibri"/>
                <w:b/>
                <w:sz w:val="24"/>
                <w:szCs w:val="24"/>
              </w:rPr>
              <w:t>________</w:t>
            </w:r>
            <w:r w:rsidRPr="004226AC">
              <w:rPr>
                <w:rFonts w:eastAsia="Calibri"/>
                <w:b/>
                <w:sz w:val="24"/>
                <w:szCs w:val="24"/>
              </w:rPr>
              <w:t xml:space="preserve"> /</w:t>
            </w:r>
          </w:p>
          <w:p w:rsidR="00922AC2" w:rsidRPr="004226AC" w:rsidRDefault="00922AC2" w:rsidP="00F7242D">
            <w:pPr>
              <w:contextualSpacing/>
              <w:jc w:val="both"/>
              <w:rPr>
                <w:rFonts w:eastAsia="Calibri"/>
                <w:b/>
                <w:sz w:val="24"/>
                <w:szCs w:val="24"/>
              </w:rPr>
            </w:pPr>
            <w:r w:rsidRPr="004226AC">
              <w:rPr>
                <w:rFonts w:eastAsia="Calibri"/>
                <w:b/>
                <w:sz w:val="24"/>
                <w:szCs w:val="24"/>
              </w:rPr>
              <w:t>М.П.</w:t>
            </w:r>
            <w:r w:rsidRPr="004226AC">
              <w:rPr>
                <w:rFonts w:eastAsia="Calibri"/>
                <w:b/>
                <w:sz w:val="24"/>
                <w:szCs w:val="24"/>
              </w:rPr>
              <w:tab/>
            </w:r>
          </w:p>
        </w:tc>
        <w:tc>
          <w:tcPr>
            <w:tcW w:w="4559" w:type="dxa"/>
          </w:tcPr>
          <w:p w:rsidR="00922AC2" w:rsidRPr="004226AC" w:rsidRDefault="00922AC2" w:rsidP="00F7242D">
            <w:pPr>
              <w:contextualSpacing/>
              <w:rPr>
                <w:rFonts w:eastAsia="Calibri"/>
                <w:b/>
                <w:sz w:val="24"/>
                <w:szCs w:val="24"/>
              </w:rPr>
            </w:pPr>
            <w:r w:rsidRPr="004226AC">
              <w:rPr>
                <w:rFonts w:eastAsia="Calibri"/>
                <w:b/>
                <w:sz w:val="24"/>
                <w:szCs w:val="24"/>
              </w:rPr>
              <w:t>От имени Страхователя:</w:t>
            </w:r>
          </w:p>
          <w:p w:rsidR="00922AC2" w:rsidRPr="004226AC" w:rsidRDefault="00922AC2" w:rsidP="00F7242D">
            <w:pPr>
              <w:contextualSpacing/>
              <w:rPr>
                <w:rFonts w:eastAsia="Calibri"/>
                <w:b/>
                <w:sz w:val="24"/>
                <w:szCs w:val="24"/>
              </w:rPr>
            </w:pPr>
          </w:p>
          <w:p w:rsidR="00922AC2" w:rsidRPr="004226AC" w:rsidRDefault="00922AC2" w:rsidP="00F7242D">
            <w:pPr>
              <w:contextualSpacing/>
              <w:rPr>
                <w:rFonts w:eastAsia="Calibri"/>
                <w:b/>
                <w:sz w:val="24"/>
                <w:szCs w:val="24"/>
              </w:rPr>
            </w:pPr>
          </w:p>
          <w:p w:rsidR="00922AC2" w:rsidRPr="004226AC" w:rsidRDefault="00922AC2" w:rsidP="00F7242D">
            <w:pPr>
              <w:contextualSpacing/>
              <w:rPr>
                <w:rFonts w:eastAsia="Calibri"/>
                <w:b/>
                <w:sz w:val="24"/>
                <w:szCs w:val="24"/>
              </w:rPr>
            </w:pPr>
            <w:r w:rsidRPr="004226AC">
              <w:rPr>
                <w:rFonts w:eastAsia="Calibri"/>
                <w:b/>
                <w:sz w:val="24"/>
                <w:szCs w:val="24"/>
              </w:rPr>
              <w:t xml:space="preserve">___________________/ </w:t>
            </w:r>
            <w:r w:rsidR="00BB0F47" w:rsidRPr="004226AC">
              <w:rPr>
                <w:rFonts w:eastAsia="Calibri"/>
                <w:b/>
                <w:sz w:val="24"/>
                <w:szCs w:val="24"/>
              </w:rPr>
              <w:t>А.В.</w:t>
            </w:r>
            <w:r w:rsidR="00D75078" w:rsidRPr="004226AC">
              <w:rPr>
                <w:rFonts w:eastAsia="Calibri"/>
                <w:b/>
                <w:sz w:val="24"/>
                <w:szCs w:val="24"/>
              </w:rPr>
              <w:t xml:space="preserve">Немцов </w:t>
            </w:r>
            <w:r w:rsidRPr="004226AC">
              <w:rPr>
                <w:rFonts w:eastAsia="Calibri"/>
                <w:b/>
                <w:sz w:val="24"/>
                <w:szCs w:val="24"/>
              </w:rPr>
              <w:t>/</w:t>
            </w:r>
          </w:p>
          <w:p w:rsidR="00922AC2" w:rsidRPr="00783A51" w:rsidRDefault="00922AC2" w:rsidP="00F7242D">
            <w:pPr>
              <w:contextualSpacing/>
              <w:jc w:val="both"/>
              <w:rPr>
                <w:rFonts w:eastAsia="Calibri"/>
                <w:sz w:val="24"/>
                <w:szCs w:val="24"/>
              </w:rPr>
            </w:pPr>
            <w:r w:rsidRPr="004226AC">
              <w:rPr>
                <w:rFonts w:eastAsia="Calibri"/>
                <w:b/>
                <w:sz w:val="24"/>
                <w:szCs w:val="24"/>
              </w:rPr>
              <w:t>М.П.</w:t>
            </w:r>
          </w:p>
        </w:tc>
      </w:tr>
    </w:tbl>
    <w:p w:rsidR="007B5100" w:rsidRPr="00783A51" w:rsidRDefault="007B5100" w:rsidP="00F7242D">
      <w:pPr>
        <w:contextualSpacing/>
        <w:rPr>
          <w:sz w:val="24"/>
          <w:szCs w:val="24"/>
        </w:rPr>
      </w:pPr>
    </w:p>
    <w:sectPr w:rsidR="007B5100" w:rsidRPr="00783A51" w:rsidSect="00174FA7">
      <w:footerReference w:type="even" r:id="rId14"/>
      <w:footerReference w:type="default" r:id="rId15"/>
      <w:pgSz w:w="11907" w:h="16840" w:code="9"/>
      <w:pgMar w:top="993" w:right="1134" w:bottom="851" w:left="1418" w:header="1077" w:footer="1077"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D24" w:rsidRDefault="00BB3D24">
      <w:r>
        <w:separator/>
      </w:r>
    </w:p>
  </w:endnote>
  <w:endnote w:type="continuationSeparator" w:id="0">
    <w:p w:rsidR="00BB3D24" w:rsidRDefault="00BB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00002FF" w:usb1="4000ACFF" w:usb2="00000001" w:usb3="00000000" w:csb0="0000019F" w:csb1="00000000"/>
  </w:font>
  <w:font w:name="Newton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B3D" w:rsidRDefault="00CD60C6" w:rsidP="00095945">
    <w:pPr>
      <w:pStyle w:val="a4"/>
      <w:framePr w:wrap="around" w:vAnchor="text" w:hAnchor="margin" w:xAlign="right" w:y="1"/>
      <w:rPr>
        <w:rStyle w:val="a3"/>
      </w:rPr>
    </w:pPr>
    <w:r>
      <w:rPr>
        <w:rStyle w:val="a3"/>
      </w:rPr>
      <w:fldChar w:fldCharType="begin"/>
    </w:r>
    <w:r w:rsidR="00206B3D">
      <w:rPr>
        <w:rStyle w:val="a3"/>
      </w:rPr>
      <w:instrText xml:space="preserve">PAGE  </w:instrText>
    </w:r>
    <w:r>
      <w:rPr>
        <w:rStyle w:val="a3"/>
      </w:rPr>
      <w:fldChar w:fldCharType="end"/>
    </w:r>
  </w:p>
  <w:p w:rsidR="00206B3D" w:rsidRDefault="00206B3D" w:rsidP="00095945">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B3D" w:rsidRDefault="00CD60C6" w:rsidP="00095945">
    <w:pPr>
      <w:pStyle w:val="a4"/>
      <w:framePr w:wrap="around" w:vAnchor="text" w:hAnchor="margin" w:xAlign="right" w:y="1"/>
      <w:rPr>
        <w:rStyle w:val="a3"/>
      </w:rPr>
    </w:pPr>
    <w:r>
      <w:rPr>
        <w:rStyle w:val="a3"/>
      </w:rPr>
      <w:fldChar w:fldCharType="begin"/>
    </w:r>
    <w:r w:rsidR="00206B3D">
      <w:rPr>
        <w:rStyle w:val="a3"/>
      </w:rPr>
      <w:instrText xml:space="preserve">PAGE  </w:instrText>
    </w:r>
    <w:r>
      <w:rPr>
        <w:rStyle w:val="a3"/>
      </w:rPr>
      <w:fldChar w:fldCharType="separate"/>
    </w:r>
    <w:r w:rsidR="00BD7ABF">
      <w:rPr>
        <w:rStyle w:val="a3"/>
        <w:noProof/>
      </w:rPr>
      <w:t>1</w:t>
    </w:r>
    <w:r>
      <w:rPr>
        <w:rStyle w:val="a3"/>
      </w:rPr>
      <w:fldChar w:fldCharType="end"/>
    </w:r>
  </w:p>
  <w:p w:rsidR="00206B3D" w:rsidRDefault="00206B3D" w:rsidP="00095945">
    <w:pPr>
      <w:pStyle w:val="a4"/>
      <w:ind w:right="360"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D24" w:rsidRDefault="00BB3D24">
      <w:r>
        <w:separator/>
      </w:r>
    </w:p>
  </w:footnote>
  <w:footnote w:type="continuationSeparator" w:id="0">
    <w:p w:rsidR="00BB3D24" w:rsidRDefault="00BB3D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31DFF"/>
    <w:multiLevelType w:val="singleLevel"/>
    <w:tmpl w:val="E7FA173C"/>
    <w:lvl w:ilvl="0">
      <w:start w:val="2"/>
      <w:numFmt w:val="decimal"/>
      <w:lvlText w:val="%1."/>
      <w:lvlJc w:val="left"/>
      <w:pPr>
        <w:tabs>
          <w:tab w:val="num" w:pos="2123"/>
        </w:tabs>
        <w:ind w:left="2123" w:hanging="705"/>
      </w:pPr>
      <w:rPr>
        <w:rFonts w:hint="default"/>
      </w:rPr>
    </w:lvl>
  </w:abstractNum>
  <w:abstractNum w:abstractNumId="2">
    <w:nsid w:val="031A1EC0"/>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3">
    <w:nsid w:val="040729CC"/>
    <w:multiLevelType w:val="singleLevel"/>
    <w:tmpl w:val="4330FDC8"/>
    <w:lvl w:ilvl="0">
      <w:start w:val="1"/>
      <w:numFmt w:val="decimal"/>
      <w:lvlText w:val="6.%1. "/>
      <w:legacy w:legacy="1" w:legacySpace="0" w:legacyIndent="283"/>
      <w:lvlJc w:val="left"/>
      <w:pPr>
        <w:ind w:left="283" w:hanging="283"/>
      </w:pPr>
      <w:rPr>
        <w:rFonts w:ascii="Times New Roman" w:hAnsi="Times New Roman" w:hint="default"/>
        <w:b w:val="0"/>
        <w:i w:val="0"/>
        <w:sz w:val="24"/>
        <w:u w:val="none"/>
      </w:rPr>
    </w:lvl>
  </w:abstractNum>
  <w:abstractNum w:abstractNumId="4">
    <w:nsid w:val="0A8954C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nsid w:val="0B253361"/>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6">
    <w:nsid w:val="13880B30"/>
    <w:multiLevelType w:val="singleLevel"/>
    <w:tmpl w:val="DC2040E0"/>
    <w:lvl w:ilvl="0">
      <w:start w:val="4"/>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7">
    <w:nsid w:val="13E43F32"/>
    <w:multiLevelType w:val="singleLevel"/>
    <w:tmpl w:val="45EA95B0"/>
    <w:lvl w:ilvl="0">
      <w:start w:val="1"/>
      <w:numFmt w:val="decimal"/>
      <w:lvlText w:val="5.4.%1. "/>
      <w:legacy w:legacy="1" w:legacySpace="0" w:legacyIndent="283"/>
      <w:lvlJc w:val="left"/>
      <w:pPr>
        <w:ind w:left="283" w:hanging="283"/>
      </w:pPr>
      <w:rPr>
        <w:rFonts w:ascii="Times New Roman" w:hAnsi="Times New Roman" w:hint="default"/>
        <w:b w:val="0"/>
        <w:i w:val="0"/>
        <w:sz w:val="24"/>
        <w:u w:val="none"/>
      </w:rPr>
    </w:lvl>
  </w:abstractNum>
  <w:abstractNum w:abstractNumId="8">
    <w:nsid w:val="16EA4B75"/>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9">
    <w:nsid w:val="188F513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nsid w:val="1A8C1800"/>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11">
    <w:nsid w:val="21486D0E"/>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12">
    <w:nsid w:val="2AC91681"/>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13">
    <w:nsid w:val="2B6616F5"/>
    <w:multiLevelType w:val="singleLevel"/>
    <w:tmpl w:val="50869164"/>
    <w:lvl w:ilvl="0">
      <w:start w:val="1"/>
      <w:numFmt w:val="bullet"/>
      <w:lvlText w:val=""/>
      <w:lvlJc w:val="left"/>
      <w:pPr>
        <w:tabs>
          <w:tab w:val="num" w:pos="360"/>
        </w:tabs>
        <w:ind w:left="360" w:hanging="360"/>
      </w:pPr>
      <w:rPr>
        <w:rFonts w:ascii="Wingdings" w:hAnsi="Wingdings" w:hint="default"/>
      </w:rPr>
    </w:lvl>
  </w:abstractNum>
  <w:abstractNum w:abstractNumId="14">
    <w:nsid w:val="303B0902"/>
    <w:multiLevelType w:val="singleLevel"/>
    <w:tmpl w:val="50869164"/>
    <w:lvl w:ilvl="0">
      <w:start w:val="1"/>
      <w:numFmt w:val="bullet"/>
      <w:lvlText w:val=""/>
      <w:lvlJc w:val="left"/>
      <w:pPr>
        <w:tabs>
          <w:tab w:val="num" w:pos="360"/>
        </w:tabs>
        <w:ind w:left="360" w:hanging="360"/>
      </w:pPr>
      <w:rPr>
        <w:rFonts w:ascii="Wingdings" w:hAnsi="Wingdings" w:hint="default"/>
      </w:rPr>
    </w:lvl>
  </w:abstractNum>
  <w:abstractNum w:abstractNumId="15">
    <w:nsid w:val="32116998"/>
    <w:multiLevelType w:val="singleLevel"/>
    <w:tmpl w:val="6B84477E"/>
    <w:lvl w:ilvl="0">
      <w:start w:val="5"/>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6">
    <w:nsid w:val="33B15DE5"/>
    <w:multiLevelType w:val="hybridMultilevel"/>
    <w:tmpl w:val="EDF8DBA2"/>
    <w:lvl w:ilvl="0" w:tplc="5B183EAE">
      <w:start w:val="3"/>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7">
    <w:nsid w:val="3D650C40"/>
    <w:multiLevelType w:val="hybridMultilevel"/>
    <w:tmpl w:val="02DE3B56"/>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DB464BC"/>
    <w:multiLevelType w:val="singleLevel"/>
    <w:tmpl w:val="50869164"/>
    <w:lvl w:ilvl="0">
      <w:start w:val="1"/>
      <w:numFmt w:val="bullet"/>
      <w:lvlText w:val=""/>
      <w:lvlJc w:val="left"/>
      <w:pPr>
        <w:tabs>
          <w:tab w:val="num" w:pos="360"/>
        </w:tabs>
        <w:ind w:left="360" w:hanging="360"/>
      </w:pPr>
      <w:rPr>
        <w:rFonts w:ascii="Wingdings" w:hAnsi="Wingdings" w:hint="default"/>
      </w:rPr>
    </w:lvl>
  </w:abstractNum>
  <w:abstractNum w:abstractNumId="19">
    <w:nsid w:val="3F112E27"/>
    <w:multiLevelType w:val="singleLevel"/>
    <w:tmpl w:val="50869164"/>
    <w:lvl w:ilvl="0">
      <w:start w:val="1"/>
      <w:numFmt w:val="bullet"/>
      <w:lvlText w:val=""/>
      <w:lvlJc w:val="left"/>
      <w:pPr>
        <w:tabs>
          <w:tab w:val="num" w:pos="360"/>
        </w:tabs>
        <w:ind w:left="360" w:hanging="360"/>
      </w:pPr>
      <w:rPr>
        <w:rFonts w:ascii="Wingdings" w:hAnsi="Wingdings" w:hint="default"/>
      </w:rPr>
    </w:lvl>
  </w:abstractNum>
  <w:abstractNum w:abstractNumId="20">
    <w:nsid w:val="3FB37D92"/>
    <w:multiLevelType w:val="singleLevel"/>
    <w:tmpl w:val="47FE59F2"/>
    <w:lvl w:ilvl="0">
      <w:start w:val="1"/>
      <w:numFmt w:val="decimal"/>
      <w:lvlText w:val="1.%1. "/>
      <w:legacy w:legacy="1" w:legacySpace="0" w:legacyIndent="283"/>
      <w:lvlJc w:val="left"/>
      <w:pPr>
        <w:ind w:left="283" w:hanging="283"/>
      </w:pPr>
      <w:rPr>
        <w:rFonts w:ascii="Times New Roman" w:hAnsi="Times New Roman" w:hint="default"/>
        <w:b w:val="0"/>
        <w:i w:val="0"/>
        <w:sz w:val="24"/>
      </w:rPr>
    </w:lvl>
  </w:abstractNum>
  <w:abstractNum w:abstractNumId="21">
    <w:nsid w:val="41AA5748"/>
    <w:multiLevelType w:val="singleLevel"/>
    <w:tmpl w:val="50869164"/>
    <w:lvl w:ilvl="0">
      <w:start w:val="1"/>
      <w:numFmt w:val="bullet"/>
      <w:lvlText w:val=""/>
      <w:lvlJc w:val="left"/>
      <w:pPr>
        <w:tabs>
          <w:tab w:val="num" w:pos="360"/>
        </w:tabs>
        <w:ind w:left="360" w:hanging="360"/>
      </w:pPr>
      <w:rPr>
        <w:rFonts w:ascii="Wingdings" w:hAnsi="Wingdings" w:hint="default"/>
      </w:rPr>
    </w:lvl>
  </w:abstractNum>
  <w:abstractNum w:abstractNumId="22">
    <w:nsid w:val="43D218C7"/>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23">
    <w:nsid w:val="447920F2"/>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24">
    <w:nsid w:val="46AA38ED"/>
    <w:multiLevelType w:val="singleLevel"/>
    <w:tmpl w:val="486CBEEA"/>
    <w:lvl w:ilvl="0">
      <w:start w:val="7"/>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5">
    <w:nsid w:val="48837FAE"/>
    <w:multiLevelType w:val="hybridMultilevel"/>
    <w:tmpl w:val="30E63FD4"/>
    <w:lvl w:ilvl="0" w:tplc="50869164">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C324DB9"/>
    <w:multiLevelType w:val="singleLevel"/>
    <w:tmpl w:val="50869164"/>
    <w:lvl w:ilvl="0">
      <w:start w:val="1"/>
      <w:numFmt w:val="bullet"/>
      <w:lvlText w:val=""/>
      <w:lvlJc w:val="left"/>
      <w:pPr>
        <w:tabs>
          <w:tab w:val="num" w:pos="360"/>
        </w:tabs>
        <w:ind w:left="360" w:hanging="360"/>
      </w:pPr>
      <w:rPr>
        <w:rFonts w:ascii="Wingdings" w:hAnsi="Wingdings" w:hint="default"/>
      </w:rPr>
    </w:lvl>
  </w:abstractNum>
  <w:abstractNum w:abstractNumId="27">
    <w:nsid w:val="4F6104B6"/>
    <w:multiLevelType w:val="singleLevel"/>
    <w:tmpl w:val="E9F2669E"/>
    <w:lvl w:ilvl="0">
      <w:start w:val="3"/>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8">
    <w:nsid w:val="4FC86A7A"/>
    <w:multiLevelType w:val="multilevel"/>
    <w:tmpl w:val="4F2CB65E"/>
    <w:lvl w:ilvl="0">
      <w:start w:val="1"/>
      <w:numFmt w:val="decimal"/>
      <w:lvlText w:val="%1."/>
      <w:lvlJc w:val="left"/>
      <w:pPr>
        <w:ind w:left="5670" w:hanging="5670"/>
      </w:pPr>
      <w:rPr>
        <w:rFonts w:hint="default"/>
        <w:b/>
        <w:sz w:val="24"/>
      </w:rPr>
    </w:lvl>
    <w:lvl w:ilvl="1">
      <w:start w:val="1"/>
      <w:numFmt w:val="decimal"/>
      <w:lvlText w:val="%1.%2."/>
      <w:lvlJc w:val="left"/>
      <w:pPr>
        <w:ind w:left="5670" w:hanging="5670"/>
      </w:pPr>
      <w:rPr>
        <w:rFonts w:hint="default"/>
        <w:b/>
        <w:sz w:val="24"/>
      </w:rPr>
    </w:lvl>
    <w:lvl w:ilvl="2">
      <w:start w:val="1"/>
      <w:numFmt w:val="decimal"/>
      <w:lvlText w:val="%1.%2.%3."/>
      <w:lvlJc w:val="left"/>
      <w:pPr>
        <w:ind w:left="5670" w:hanging="5670"/>
      </w:pPr>
      <w:rPr>
        <w:rFonts w:hint="default"/>
        <w:b/>
        <w:sz w:val="24"/>
      </w:rPr>
    </w:lvl>
    <w:lvl w:ilvl="3">
      <w:start w:val="1"/>
      <w:numFmt w:val="decimal"/>
      <w:lvlText w:val="%1.%2.%3.%4."/>
      <w:lvlJc w:val="left"/>
      <w:pPr>
        <w:ind w:left="5670" w:hanging="5670"/>
      </w:pPr>
      <w:rPr>
        <w:rFonts w:hint="default"/>
        <w:b/>
        <w:sz w:val="24"/>
      </w:rPr>
    </w:lvl>
    <w:lvl w:ilvl="4">
      <w:start w:val="1"/>
      <w:numFmt w:val="decimal"/>
      <w:lvlText w:val="%1.%2.%3.%4.%5."/>
      <w:lvlJc w:val="left"/>
      <w:pPr>
        <w:ind w:left="5670" w:hanging="5670"/>
      </w:pPr>
      <w:rPr>
        <w:rFonts w:hint="default"/>
        <w:b/>
        <w:sz w:val="24"/>
      </w:rPr>
    </w:lvl>
    <w:lvl w:ilvl="5">
      <w:start w:val="1"/>
      <w:numFmt w:val="decimal"/>
      <w:lvlText w:val="%1.%2.%3.%4.%5.%6."/>
      <w:lvlJc w:val="left"/>
      <w:pPr>
        <w:ind w:left="5670" w:hanging="5670"/>
      </w:pPr>
      <w:rPr>
        <w:rFonts w:hint="default"/>
        <w:b/>
        <w:sz w:val="24"/>
      </w:rPr>
    </w:lvl>
    <w:lvl w:ilvl="6">
      <w:start w:val="1"/>
      <w:numFmt w:val="decimal"/>
      <w:lvlText w:val="%1.%2.%3.%4.%5.%6.%7."/>
      <w:lvlJc w:val="left"/>
      <w:pPr>
        <w:ind w:left="5670" w:hanging="5670"/>
      </w:pPr>
      <w:rPr>
        <w:rFonts w:hint="default"/>
        <w:b/>
        <w:sz w:val="24"/>
      </w:rPr>
    </w:lvl>
    <w:lvl w:ilvl="7">
      <w:start w:val="1"/>
      <w:numFmt w:val="decimal"/>
      <w:lvlText w:val="%1.%2.%3.%4.%5.%6.%7.%8."/>
      <w:lvlJc w:val="left"/>
      <w:pPr>
        <w:ind w:left="5670" w:hanging="5670"/>
      </w:pPr>
      <w:rPr>
        <w:rFonts w:hint="default"/>
        <w:b/>
        <w:sz w:val="24"/>
      </w:rPr>
    </w:lvl>
    <w:lvl w:ilvl="8">
      <w:start w:val="1"/>
      <w:numFmt w:val="decimal"/>
      <w:lvlText w:val="%1.%2.%3.%4.%5.%6.%7.%8.%9."/>
      <w:lvlJc w:val="left"/>
      <w:pPr>
        <w:ind w:left="5670" w:hanging="5670"/>
      </w:pPr>
      <w:rPr>
        <w:rFonts w:hint="default"/>
        <w:b/>
        <w:sz w:val="24"/>
      </w:rPr>
    </w:lvl>
  </w:abstractNum>
  <w:abstractNum w:abstractNumId="29">
    <w:nsid w:val="50980E7C"/>
    <w:multiLevelType w:val="singleLevel"/>
    <w:tmpl w:val="50869164"/>
    <w:lvl w:ilvl="0">
      <w:start w:val="1"/>
      <w:numFmt w:val="bullet"/>
      <w:lvlText w:val=""/>
      <w:lvlJc w:val="left"/>
      <w:pPr>
        <w:tabs>
          <w:tab w:val="num" w:pos="360"/>
        </w:tabs>
        <w:ind w:left="360" w:hanging="360"/>
      </w:pPr>
      <w:rPr>
        <w:rFonts w:ascii="Wingdings" w:hAnsi="Wingdings" w:hint="default"/>
      </w:rPr>
    </w:lvl>
  </w:abstractNum>
  <w:abstractNum w:abstractNumId="30">
    <w:nsid w:val="50B86D23"/>
    <w:multiLevelType w:val="singleLevel"/>
    <w:tmpl w:val="50869164"/>
    <w:lvl w:ilvl="0">
      <w:start w:val="1"/>
      <w:numFmt w:val="bullet"/>
      <w:lvlText w:val=""/>
      <w:lvlJc w:val="left"/>
      <w:pPr>
        <w:tabs>
          <w:tab w:val="num" w:pos="360"/>
        </w:tabs>
        <w:ind w:left="360" w:hanging="360"/>
      </w:pPr>
      <w:rPr>
        <w:rFonts w:ascii="Wingdings" w:hAnsi="Wingdings" w:hint="default"/>
      </w:rPr>
    </w:lvl>
  </w:abstractNum>
  <w:abstractNum w:abstractNumId="31">
    <w:nsid w:val="56124821"/>
    <w:multiLevelType w:val="hybridMultilevel"/>
    <w:tmpl w:val="C72A25FE"/>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2">
    <w:nsid w:val="56346379"/>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33">
    <w:nsid w:val="5D8926E0"/>
    <w:multiLevelType w:val="multilevel"/>
    <w:tmpl w:val="63564F74"/>
    <w:lvl w:ilvl="0">
      <w:start w:val="3"/>
      <w:numFmt w:val="decimal"/>
      <w:pStyle w:val="1"/>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1430"/>
        </w:tabs>
        <w:ind w:left="1430" w:hanging="720"/>
      </w:pPr>
      <w:rPr>
        <w:b w:val="0"/>
        <w:sz w:val="24"/>
        <w:szCs w:val="24"/>
      </w:rPr>
    </w:lvl>
    <w:lvl w:ilvl="3">
      <w:start w:val="1"/>
      <w:numFmt w:val="decimal"/>
      <w:lvlText w:val="%1.%2.%3.%4."/>
      <w:lvlJc w:val="left"/>
      <w:pPr>
        <w:tabs>
          <w:tab w:val="num" w:pos="2475"/>
        </w:tabs>
        <w:ind w:left="2475" w:hanging="720"/>
      </w:pPr>
    </w:lvl>
    <w:lvl w:ilvl="4">
      <w:start w:val="1"/>
      <w:numFmt w:val="decimal"/>
      <w:lvlText w:val="%1.%2.%3.%4.%5."/>
      <w:lvlJc w:val="left"/>
      <w:pPr>
        <w:tabs>
          <w:tab w:val="num" w:pos="3420"/>
        </w:tabs>
        <w:ind w:left="3420" w:hanging="1080"/>
      </w:pPr>
    </w:lvl>
    <w:lvl w:ilvl="5">
      <w:start w:val="1"/>
      <w:numFmt w:val="decimal"/>
      <w:lvlText w:val="%1.%2.%3.%4.%5.%6."/>
      <w:lvlJc w:val="left"/>
      <w:pPr>
        <w:tabs>
          <w:tab w:val="num" w:pos="4005"/>
        </w:tabs>
        <w:ind w:left="4005" w:hanging="1080"/>
      </w:pPr>
    </w:lvl>
    <w:lvl w:ilvl="6">
      <w:start w:val="1"/>
      <w:numFmt w:val="decimal"/>
      <w:lvlText w:val="%1.%2.%3.%4.%5.%6.%7."/>
      <w:lvlJc w:val="left"/>
      <w:pPr>
        <w:tabs>
          <w:tab w:val="num" w:pos="4950"/>
        </w:tabs>
        <w:ind w:left="4950" w:hanging="1440"/>
      </w:pPr>
    </w:lvl>
    <w:lvl w:ilvl="7">
      <w:start w:val="1"/>
      <w:numFmt w:val="decimal"/>
      <w:lvlText w:val="%1.%2.%3.%4.%5.%6.%7.%8."/>
      <w:lvlJc w:val="left"/>
      <w:pPr>
        <w:tabs>
          <w:tab w:val="num" w:pos="5535"/>
        </w:tabs>
        <w:ind w:left="5535" w:hanging="1440"/>
      </w:pPr>
    </w:lvl>
    <w:lvl w:ilvl="8">
      <w:start w:val="1"/>
      <w:numFmt w:val="decimal"/>
      <w:lvlText w:val="%1.%2.%3.%4.%5.%6.%7.%8.%9."/>
      <w:lvlJc w:val="left"/>
      <w:pPr>
        <w:tabs>
          <w:tab w:val="num" w:pos="6480"/>
        </w:tabs>
        <w:ind w:left="6480" w:hanging="1800"/>
      </w:pPr>
    </w:lvl>
  </w:abstractNum>
  <w:abstractNum w:abstractNumId="34">
    <w:nsid w:val="5E49616F"/>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35">
    <w:nsid w:val="608E0187"/>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36">
    <w:nsid w:val="63061A8A"/>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37">
    <w:nsid w:val="643F0F7E"/>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38">
    <w:nsid w:val="76724B4D"/>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39">
    <w:nsid w:val="77E011D9"/>
    <w:multiLevelType w:val="singleLevel"/>
    <w:tmpl w:val="B9209E2C"/>
    <w:lvl w:ilvl="0">
      <w:start w:val="1"/>
      <w:numFmt w:val="decimal"/>
      <w:lvlText w:val="2.1.%1. "/>
      <w:legacy w:legacy="1" w:legacySpace="0" w:legacyIndent="283"/>
      <w:lvlJc w:val="left"/>
      <w:pPr>
        <w:ind w:left="283" w:hanging="283"/>
      </w:pPr>
      <w:rPr>
        <w:rFonts w:ascii="Times New Roman" w:hAnsi="Times New Roman" w:hint="default"/>
        <w:b/>
        <w:i w:val="0"/>
        <w:sz w:val="24"/>
        <w:u w:val="none"/>
      </w:rPr>
    </w:lvl>
  </w:abstractNum>
  <w:abstractNum w:abstractNumId="40">
    <w:nsid w:val="780B0174"/>
    <w:multiLevelType w:val="hybridMultilevel"/>
    <w:tmpl w:val="63926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CB2C4E"/>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42">
    <w:nsid w:val="79D0712D"/>
    <w:multiLevelType w:val="singleLevel"/>
    <w:tmpl w:val="FA9A85A0"/>
    <w:lvl w:ilvl="0">
      <w:start w:val="1"/>
      <w:numFmt w:val="bullet"/>
      <w:lvlText w:val=""/>
      <w:lvlJc w:val="left"/>
      <w:pPr>
        <w:tabs>
          <w:tab w:val="num" w:pos="360"/>
        </w:tabs>
        <w:ind w:left="360" w:hanging="360"/>
      </w:pPr>
      <w:rPr>
        <w:rFonts w:ascii="Wingdings" w:hAnsi="Wingdings" w:hint="default"/>
      </w:rPr>
    </w:lvl>
  </w:abstractNum>
  <w:abstractNum w:abstractNumId="43">
    <w:nsid w:val="7A376E5C"/>
    <w:multiLevelType w:val="hybridMultilevel"/>
    <w:tmpl w:val="7974B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1F2D6E"/>
    <w:multiLevelType w:val="singleLevel"/>
    <w:tmpl w:val="50869164"/>
    <w:lvl w:ilvl="0">
      <w:start w:val="1"/>
      <w:numFmt w:val="bullet"/>
      <w:lvlText w:val=""/>
      <w:lvlJc w:val="left"/>
      <w:pPr>
        <w:tabs>
          <w:tab w:val="num" w:pos="360"/>
        </w:tabs>
        <w:ind w:left="360" w:hanging="360"/>
      </w:pPr>
      <w:rPr>
        <w:rFonts w:ascii="Wingdings" w:hAnsi="Wingdings" w:hint="default"/>
      </w:rPr>
    </w:lvl>
  </w:abstractNum>
  <w:num w:numId="1">
    <w:abstractNumId w:val="20"/>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9"/>
  </w:num>
  <w:num w:numId="4">
    <w:abstractNumId w:val="27"/>
  </w:num>
  <w:num w:numId="5">
    <w:abstractNumId w:val="6"/>
  </w:num>
  <w:num w:numId="6">
    <w:abstractNumId w:val="15"/>
  </w:num>
  <w:num w:numId="7">
    <w:abstractNumId w:val="7"/>
  </w:num>
  <w:num w:numId="8">
    <w:abstractNumId w:val="3"/>
  </w:num>
  <w:num w:numId="9">
    <w:abstractNumId w:val="24"/>
  </w:num>
  <w:num w:numId="10">
    <w:abstractNumId w:val="32"/>
  </w:num>
  <w:num w:numId="11">
    <w:abstractNumId w:val="34"/>
  </w:num>
  <w:num w:numId="12">
    <w:abstractNumId w:val="12"/>
  </w:num>
  <w:num w:numId="13">
    <w:abstractNumId w:val="10"/>
  </w:num>
  <w:num w:numId="14">
    <w:abstractNumId w:val="36"/>
  </w:num>
  <w:num w:numId="15">
    <w:abstractNumId w:val="35"/>
  </w:num>
  <w:num w:numId="16">
    <w:abstractNumId w:val="22"/>
  </w:num>
  <w:num w:numId="17">
    <w:abstractNumId w:val="23"/>
  </w:num>
  <w:num w:numId="18">
    <w:abstractNumId w:val="8"/>
  </w:num>
  <w:num w:numId="19">
    <w:abstractNumId w:val="9"/>
  </w:num>
  <w:num w:numId="20">
    <w:abstractNumId w:val="4"/>
  </w:num>
  <w:num w:numId="21">
    <w:abstractNumId w:val="11"/>
  </w:num>
  <w:num w:numId="22">
    <w:abstractNumId w:val="41"/>
  </w:num>
  <w:num w:numId="23">
    <w:abstractNumId w:val="38"/>
  </w:num>
  <w:num w:numId="24">
    <w:abstractNumId w:val="2"/>
  </w:num>
  <w:num w:numId="25">
    <w:abstractNumId w:val="37"/>
  </w:num>
  <w:num w:numId="26">
    <w:abstractNumId w:val="42"/>
  </w:num>
  <w:num w:numId="27">
    <w:abstractNumId w:val="5"/>
  </w:num>
  <w:num w:numId="28">
    <w:abstractNumId w:val="18"/>
  </w:num>
  <w:num w:numId="29">
    <w:abstractNumId w:val="21"/>
  </w:num>
  <w:num w:numId="30">
    <w:abstractNumId w:val="19"/>
  </w:num>
  <w:num w:numId="31">
    <w:abstractNumId w:val="14"/>
  </w:num>
  <w:num w:numId="32">
    <w:abstractNumId w:val="26"/>
  </w:num>
  <w:num w:numId="33">
    <w:abstractNumId w:val="44"/>
  </w:num>
  <w:num w:numId="34">
    <w:abstractNumId w:val="30"/>
  </w:num>
  <w:num w:numId="35">
    <w:abstractNumId w:val="1"/>
  </w:num>
  <w:num w:numId="36">
    <w:abstractNumId w:val="25"/>
  </w:num>
  <w:num w:numId="37">
    <w:abstractNumId w:val="13"/>
  </w:num>
  <w:num w:numId="38">
    <w:abstractNumId w:val="29"/>
  </w:num>
  <w:num w:numId="39">
    <w:abstractNumId w:val="16"/>
  </w:num>
  <w:num w:numId="40">
    <w:abstractNumId w:val="17"/>
  </w:num>
  <w:num w:numId="41">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8"/>
  </w:num>
  <w:num w:numId="44">
    <w:abstractNumId w:val="43"/>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1625E"/>
    <w:rsid w:val="00001621"/>
    <w:rsid w:val="000049B0"/>
    <w:rsid w:val="00020E24"/>
    <w:rsid w:val="000239EB"/>
    <w:rsid w:val="00027AC0"/>
    <w:rsid w:val="00030FED"/>
    <w:rsid w:val="000417DC"/>
    <w:rsid w:val="000525A0"/>
    <w:rsid w:val="0005488B"/>
    <w:rsid w:val="00066B5F"/>
    <w:rsid w:val="00067AB4"/>
    <w:rsid w:val="000740B1"/>
    <w:rsid w:val="00074C32"/>
    <w:rsid w:val="000800A3"/>
    <w:rsid w:val="00095945"/>
    <w:rsid w:val="000A5885"/>
    <w:rsid w:val="000B0034"/>
    <w:rsid w:val="000B1F23"/>
    <w:rsid w:val="000E3120"/>
    <w:rsid w:val="000E3486"/>
    <w:rsid w:val="000F0F88"/>
    <w:rsid w:val="000F49F5"/>
    <w:rsid w:val="000F75F1"/>
    <w:rsid w:val="00102296"/>
    <w:rsid w:val="00103D2B"/>
    <w:rsid w:val="00107AEF"/>
    <w:rsid w:val="00115D9B"/>
    <w:rsid w:val="0014174B"/>
    <w:rsid w:val="00142B0A"/>
    <w:rsid w:val="001460FB"/>
    <w:rsid w:val="001569C0"/>
    <w:rsid w:val="00167172"/>
    <w:rsid w:val="00174FA7"/>
    <w:rsid w:val="0018049E"/>
    <w:rsid w:val="00183E69"/>
    <w:rsid w:val="0019601D"/>
    <w:rsid w:val="001A56F5"/>
    <w:rsid w:val="001B3083"/>
    <w:rsid w:val="001C5713"/>
    <w:rsid w:val="001D0A2A"/>
    <w:rsid w:val="001E3F7A"/>
    <w:rsid w:val="001E5554"/>
    <w:rsid w:val="001E6A31"/>
    <w:rsid w:val="00206B3D"/>
    <w:rsid w:val="0021597F"/>
    <w:rsid w:val="0021613A"/>
    <w:rsid w:val="00233B03"/>
    <w:rsid w:val="00233CBF"/>
    <w:rsid w:val="00234F9F"/>
    <w:rsid w:val="00251E1D"/>
    <w:rsid w:val="00262D70"/>
    <w:rsid w:val="0026625E"/>
    <w:rsid w:val="002735B7"/>
    <w:rsid w:val="00284401"/>
    <w:rsid w:val="002A1B76"/>
    <w:rsid w:val="002A5F91"/>
    <w:rsid w:val="002B0321"/>
    <w:rsid w:val="002C49D5"/>
    <w:rsid w:val="002D15AC"/>
    <w:rsid w:val="002D3C4A"/>
    <w:rsid w:val="002E0A22"/>
    <w:rsid w:val="002E2119"/>
    <w:rsid w:val="002E2A67"/>
    <w:rsid w:val="002F067D"/>
    <w:rsid w:val="002F2E95"/>
    <w:rsid w:val="00301BA6"/>
    <w:rsid w:val="00307492"/>
    <w:rsid w:val="0031556D"/>
    <w:rsid w:val="00323D97"/>
    <w:rsid w:val="0033175E"/>
    <w:rsid w:val="003322A9"/>
    <w:rsid w:val="0033360D"/>
    <w:rsid w:val="0033506F"/>
    <w:rsid w:val="0034116D"/>
    <w:rsid w:val="00341E46"/>
    <w:rsid w:val="0034357F"/>
    <w:rsid w:val="003526A4"/>
    <w:rsid w:val="00361982"/>
    <w:rsid w:val="00362E7D"/>
    <w:rsid w:val="00364E4C"/>
    <w:rsid w:val="00367136"/>
    <w:rsid w:val="003764B0"/>
    <w:rsid w:val="00393B4C"/>
    <w:rsid w:val="00396E64"/>
    <w:rsid w:val="003A0D85"/>
    <w:rsid w:val="003B356E"/>
    <w:rsid w:val="003C0188"/>
    <w:rsid w:val="003C26F1"/>
    <w:rsid w:val="003C36A4"/>
    <w:rsid w:val="003C4948"/>
    <w:rsid w:val="003E2C76"/>
    <w:rsid w:val="003F2C48"/>
    <w:rsid w:val="004131E9"/>
    <w:rsid w:val="00421912"/>
    <w:rsid w:val="004226AC"/>
    <w:rsid w:val="004360EA"/>
    <w:rsid w:val="004417BB"/>
    <w:rsid w:val="00445C10"/>
    <w:rsid w:val="00451E5A"/>
    <w:rsid w:val="00452644"/>
    <w:rsid w:val="004541D8"/>
    <w:rsid w:val="00462631"/>
    <w:rsid w:val="00464D3E"/>
    <w:rsid w:val="00466D41"/>
    <w:rsid w:val="00467202"/>
    <w:rsid w:val="00474917"/>
    <w:rsid w:val="004773E8"/>
    <w:rsid w:val="004777F1"/>
    <w:rsid w:val="004876B8"/>
    <w:rsid w:val="00492315"/>
    <w:rsid w:val="004A05E1"/>
    <w:rsid w:val="004D17D2"/>
    <w:rsid w:val="004D7E07"/>
    <w:rsid w:val="004F0F47"/>
    <w:rsid w:val="004F3C20"/>
    <w:rsid w:val="0050004D"/>
    <w:rsid w:val="005035FF"/>
    <w:rsid w:val="0050702B"/>
    <w:rsid w:val="005111B8"/>
    <w:rsid w:val="00516B3C"/>
    <w:rsid w:val="00523197"/>
    <w:rsid w:val="0052527F"/>
    <w:rsid w:val="00537B22"/>
    <w:rsid w:val="00540074"/>
    <w:rsid w:val="0055523C"/>
    <w:rsid w:val="00555DFC"/>
    <w:rsid w:val="00556D2E"/>
    <w:rsid w:val="005625BF"/>
    <w:rsid w:val="00583567"/>
    <w:rsid w:val="0059696E"/>
    <w:rsid w:val="005A1B46"/>
    <w:rsid w:val="005A3F97"/>
    <w:rsid w:val="005A4A05"/>
    <w:rsid w:val="005A5DB5"/>
    <w:rsid w:val="005B0226"/>
    <w:rsid w:val="005C2514"/>
    <w:rsid w:val="005C4925"/>
    <w:rsid w:val="005C5757"/>
    <w:rsid w:val="005D2DF3"/>
    <w:rsid w:val="005D2E8E"/>
    <w:rsid w:val="005E0AE1"/>
    <w:rsid w:val="005E3771"/>
    <w:rsid w:val="005E56BB"/>
    <w:rsid w:val="005E5987"/>
    <w:rsid w:val="005F6871"/>
    <w:rsid w:val="006003BE"/>
    <w:rsid w:val="00607B13"/>
    <w:rsid w:val="0061128C"/>
    <w:rsid w:val="00615F8E"/>
    <w:rsid w:val="00617994"/>
    <w:rsid w:val="00620C86"/>
    <w:rsid w:val="006357FA"/>
    <w:rsid w:val="00641A2E"/>
    <w:rsid w:val="00657454"/>
    <w:rsid w:val="00662765"/>
    <w:rsid w:val="006702E5"/>
    <w:rsid w:val="006765B3"/>
    <w:rsid w:val="00681CE3"/>
    <w:rsid w:val="00683B0F"/>
    <w:rsid w:val="00687DB3"/>
    <w:rsid w:val="006912D1"/>
    <w:rsid w:val="006A3FCB"/>
    <w:rsid w:val="006A66C0"/>
    <w:rsid w:val="006B44CE"/>
    <w:rsid w:val="006B7EC7"/>
    <w:rsid w:val="006D0F4F"/>
    <w:rsid w:val="006D4460"/>
    <w:rsid w:val="006D65E8"/>
    <w:rsid w:val="0070581B"/>
    <w:rsid w:val="00707B27"/>
    <w:rsid w:val="007216BB"/>
    <w:rsid w:val="00731672"/>
    <w:rsid w:val="007447F5"/>
    <w:rsid w:val="007478FE"/>
    <w:rsid w:val="007730E6"/>
    <w:rsid w:val="00773611"/>
    <w:rsid w:val="007823DF"/>
    <w:rsid w:val="00783A51"/>
    <w:rsid w:val="00784A0C"/>
    <w:rsid w:val="00785091"/>
    <w:rsid w:val="007A0C14"/>
    <w:rsid w:val="007B5100"/>
    <w:rsid w:val="007C044C"/>
    <w:rsid w:val="007C0813"/>
    <w:rsid w:val="007C2B42"/>
    <w:rsid w:val="007C4B92"/>
    <w:rsid w:val="007D7900"/>
    <w:rsid w:val="007E11C2"/>
    <w:rsid w:val="007E56DB"/>
    <w:rsid w:val="00804D7C"/>
    <w:rsid w:val="00807626"/>
    <w:rsid w:val="0081625E"/>
    <w:rsid w:val="008165F1"/>
    <w:rsid w:val="00817BF4"/>
    <w:rsid w:val="00822ED7"/>
    <w:rsid w:val="00823253"/>
    <w:rsid w:val="00826705"/>
    <w:rsid w:val="00834E96"/>
    <w:rsid w:val="0083736F"/>
    <w:rsid w:val="00846C1C"/>
    <w:rsid w:val="00853417"/>
    <w:rsid w:val="008539C3"/>
    <w:rsid w:val="00856B4A"/>
    <w:rsid w:val="0085770B"/>
    <w:rsid w:val="0086264C"/>
    <w:rsid w:val="00867AB7"/>
    <w:rsid w:val="008801E9"/>
    <w:rsid w:val="00883BC8"/>
    <w:rsid w:val="00885614"/>
    <w:rsid w:val="00895EF7"/>
    <w:rsid w:val="008A00E5"/>
    <w:rsid w:val="008A06E9"/>
    <w:rsid w:val="008A5971"/>
    <w:rsid w:val="008A5DA3"/>
    <w:rsid w:val="008B1B86"/>
    <w:rsid w:val="008C0630"/>
    <w:rsid w:val="008D0EC6"/>
    <w:rsid w:val="008D5F77"/>
    <w:rsid w:val="008E7575"/>
    <w:rsid w:val="008E7845"/>
    <w:rsid w:val="008F1FA2"/>
    <w:rsid w:val="008F4737"/>
    <w:rsid w:val="008F4CB1"/>
    <w:rsid w:val="0090438F"/>
    <w:rsid w:val="00913BAF"/>
    <w:rsid w:val="00922AC2"/>
    <w:rsid w:val="00944857"/>
    <w:rsid w:val="00945DD1"/>
    <w:rsid w:val="00945F68"/>
    <w:rsid w:val="009733EE"/>
    <w:rsid w:val="00974520"/>
    <w:rsid w:val="009776FE"/>
    <w:rsid w:val="00980760"/>
    <w:rsid w:val="00990C27"/>
    <w:rsid w:val="0099206E"/>
    <w:rsid w:val="009A13DD"/>
    <w:rsid w:val="009A53A7"/>
    <w:rsid w:val="009B0E87"/>
    <w:rsid w:val="009C2D8D"/>
    <w:rsid w:val="009C6865"/>
    <w:rsid w:val="009F7F2F"/>
    <w:rsid w:val="00A015DB"/>
    <w:rsid w:val="00A01DA6"/>
    <w:rsid w:val="00A263EB"/>
    <w:rsid w:val="00A31B96"/>
    <w:rsid w:val="00A379BD"/>
    <w:rsid w:val="00A42DBC"/>
    <w:rsid w:val="00A459CF"/>
    <w:rsid w:val="00A509D5"/>
    <w:rsid w:val="00A65EE8"/>
    <w:rsid w:val="00A81BBF"/>
    <w:rsid w:val="00A97A40"/>
    <w:rsid w:val="00AA1D3B"/>
    <w:rsid w:val="00AA381A"/>
    <w:rsid w:val="00AB3122"/>
    <w:rsid w:val="00AD0C51"/>
    <w:rsid w:val="00AE63F4"/>
    <w:rsid w:val="00AF5320"/>
    <w:rsid w:val="00B04150"/>
    <w:rsid w:val="00B10FA1"/>
    <w:rsid w:val="00B1164D"/>
    <w:rsid w:val="00B1187D"/>
    <w:rsid w:val="00B30809"/>
    <w:rsid w:val="00B344E3"/>
    <w:rsid w:val="00B35BE1"/>
    <w:rsid w:val="00B4116B"/>
    <w:rsid w:val="00B577B7"/>
    <w:rsid w:val="00B60DBF"/>
    <w:rsid w:val="00B7372C"/>
    <w:rsid w:val="00B73EF0"/>
    <w:rsid w:val="00B74136"/>
    <w:rsid w:val="00B81ECF"/>
    <w:rsid w:val="00B822B8"/>
    <w:rsid w:val="00B84805"/>
    <w:rsid w:val="00BA26B6"/>
    <w:rsid w:val="00BB073E"/>
    <w:rsid w:val="00BB0F47"/>
    <w:rsid w:val="00BB3D24"/>
    <w:rsid w:val="00BD03F4"/>
    <w:rsid w:val="00BD10BB"/>
    <w:rsid w:val="00BD2BAB"/>
    <w:rsid w:val="00BD4A78"/>
    <w:rsid w:val="00BD62B0"/>
    <w:rsid w:val="00BD7ABF"/>
    <w:rsid w:val="00BE0DBE"/>
    <w:rsid w:val="00BE2466"/>
    <w:rsid w:val="00BF1596"/>
    <w:rsid w:val="00BF1E03"/>
    <w:rsid w:val="00BF1F67"/>
    <w:rsid w:val="00BF79E5"/>
    <w:rsid w:val="00C114C2"/>
    <w:rsid w:val="00C13330"/>
    <w:rsid w:val="00C17CF5"/>
    <w:rsid w:val="00C228B5"/>
    <w:rsid w:val="00C430C3"/>
    <w:rsid w:val="00C43D81"/>
    <w:rsid w:val="00C44DDC"/>
    <w:rsid w:val="00C61178"/>
    <w:rsid w:val="00C61738"/>
    <w:rsid w:val="00C71BF9"/>
    <w:rsid w:val="00C768A3"/>
    <w:rsid w:val="00C87CF0"/>
    <w:rsid w:val="00CA4F3F"/>
    <w:rsid w:val="00CA60EE"/>
    <w:rsid w:val="00CB7DE9"/>
    <w:rsid w:val="00CC6628"/>
    <w:rsid w:val="00CD4C0D"/>
    <w:rsid w:val="00CD60C6"/>
    <w:rsid w:val="00CF3DEF"/>
    <w:rsid w:val="00CF6970"/>
    <w:rsid w:val="00D017F1"/>
    <w:rsid w:val="00D079F6"/>
    <w:rsid w:val="00D115C0"/>
    <w:rsid w:val="00D16035"/>
    <w:rsid w:val="00D16369"/>
    <w:rsid w:val="00D20ACE"/>
    <w:rsid w:val="00D20D62"/>
    <w:rsid w:val="00D21B57"/>
    <w:rsid w:val="00D21FAA"/>
    <w:rsid w:val="00D26712"/>
    <w:rsid w:val="00D63986"/>
    <w:rsid w:val="00D75078"/>
    <w:rsid w:val="00D826DE"/>
    <w:rsid w:val="00D92349"/>
    <w:rsid w:val="00DA0261"/>
    <w:rsid w:val="00DC23EB"/>
    <w:rsid w:val="00DC63D0"/>
    <w:rsid w:val="00DC7BC1"/>
    <w:rsid w:val="00DE2064"/>
    <w:rsid w:val="00DE4CC1"/>
    <w:rsid w:val="00E144AD"/>
    <w:rsid w:val="00E14FAF"/>
    <w:rsid w:val="00E15058"/>
    <w:rsid w:val="00E321F8"/>
    <w:rsid w:val="00E45ABD"/>
    <w:rsid w:val="00E46F80"/>
    <w:rsid w:val="00E6103E"/>
    <w:rsid w:val="00E612EE"/>
    <w:rsid w:val="00E70168"/>
    <w:rsid w:val="00E7259C"/>
    <w:rsid w:val="00E73F6A"/>
    <w:rsid w:val="00E81252"/>
    <w:rsid w:val="00E83D68"/>
    <w:rsid w:val="00E9142E"/>
    <w:rsid w:val="00E95291"/>
    <w:rsid w:val="00E975EA"/>
    <w:rsid w:val="00EB33AF"/>
    <w:rsid w:val="00EC7F73"/>
    <w:rsid w:val="00ED2D51"/>
    <w:rsid w:val="00EE0501"/>
    <w:rsid w:val="00EE0917"/>
    <w:rsid w:val="00EE25E5"/>
    <w:rsid w:val="00EE56E7"/>
    <w:rsid w:val="00EF52C1"/>
    <w:rsid w:val="00F0396A"/>
    <w:rsid w:val="00F12646"/>
    <w:rsid w:val="00F14890"/>
    <w:rsid w:val="00F248A2"/>
    <w:rsid w:val="00F36286"/>
    <w:rsid w:val="00F42504"/>
    <w:rsid w:val="00F62A79"/>
    <w:rsid w:val="00F7242D"/>
    <w:rsid w:val="00F932F8"/>
    <w:rsid w:val="00F958EF"/>
    <w:rsid w:val="00FB39D5"/>
    <w:rsid w:val="00FB541F"/>
    <w:rsid w:val="00FC0C34"/>
    <w:rsid w:val="00FC7A4E"/>
    <w:rsid w:val="00FD44CF"/>
    <w:rsid w:val="00FD5079"/>
    <w:rsid w:val="00FD79EF"/>
    <w:rsid w:val="00FE2D2C"/>
    <w:rsid w:val="00FF7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128C"/>
  </w:style>
  <w:style w:type="paragraph" w:styleId="10">
    <w:name w:val="heading 1"/>
    <w:basedOn w:val="a"/>
    <w:next w:val="a"/>
    <w:link w:val="11"/>
    <w:qFormat/>
    <w:rsid w:val="00D750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0F75F1"/>
    <w:pPr>
      <w:keepNext/>
      <w:spacing w:line="240" w:lineRule="atLeast"/>
      <w:outlineLvl w:val="1"/>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61128C"/>
  </w:style>
  <w:style w:type="paragraph" w:customStyle="1" w:styleId="Rule3">
    <w:name w:val="Rule3"/>
    <w:basedOn w:val="a"/>
    <w:rsid w:val="0061128C"/>
    <w:pPr>
      <w:spacing w:after="120"/>
      <w:ind w:firstLine="170"/>
      <w:jc w:val="both"/>
    </w:pPr>
    <w:rPr>
      <w:rFonts w:ascii="NewtonCTT" w:hAnsi="NewtonCTT"/>
      <w:i/>
    </w:rPr>
  </w:style>
  <w:style w:type="paragraph" w:styleId="a4">
    <w:name w:val="footer"/>
    <w:basedOn w:val="a"/>
    <w:rsid w:val="0061128C"/>
    <w:pPr>
      <w:tabs>
        <w:tab w:val="center" w:pos="4703"/>
        <w:tab w:val="right" w:pos="9406"/>
      </w:tabs>
    </w:pPr>
  </w:style>
  <w:style w:type="paragraph" w:styleId="a5">
    <w:name w:val="header"/>
    <w:basedOn w:val="a"/>
    <w:rsid w:val="0061128C"/>
    <w:pPr>
      <w:tabs>
        <w:tab w:val="center" w:pos="4536"/>
        <w:tab w:val="right" w:pos="9072"/>
      </w:tabs>
    </w:pPr>
  </w:style>
  <w:style w:type="paragraph" w:customStyle="1" w:styleId="Rule4">
    <w:name w:val="Rule4"/>
    <w:basedOn w:val="Rule3"/>
    <w:rsid w:val="0061128C"/>
    <w:pPr>
      <w:ind w:left="397" w:hanging="284"/>
    </w:pPr>
    <w:rPr>
      <w:i w:val="0"/>
      <w:sz w:val="18"/>
    </w:rPr>
  </w:style>
  <w:style w:type="paragraph" w:customStyle="1" w:styleId="Rule1">
    <w:name w:val="Rule1"/>
    <w:basedOn w:val="a"/>
    <w:rsid w:val="0061128C"/>
    <w:pPr>
      <w:pBdr>
        <w:top w:val="double" w:sz="6" w:space="4" w:color="auto" w:shadow="1"/>
        <w:left w:val="double" w:sz="6" w:space="4" w:color="auto" w:shadow="1"/>
        <w:bottom w:val="double" w:sz="6" w:space="4" w:color="auto" w:shadow="1"/>
        <w:right w:val="double" w:sz="6" w:space="4" w:color="auto" w:shadow="1"/>
      </w:pBdr>
      <w:spacing w:before="120" w:after="360"/>
      <w:ind w:left="567" w:right="227" w:hanging="567"/>
      <w:jc w:val="center"/>
    </w:pPr>
    <w:rPr>
      <w:rFonts w:ascii="NewtonCTT" w:hAnsi="NewtonCTT"/>
      <w:b/>
      <w:sz w:val="32"/>
    </w:rPr>
  </w:style>
  <w:style w:type="paragraph" w:styleId="a6">
    <w:name w:val="Title"/>
    <w:basedOn w:val="a"/>
    <w:link w:val="a7"/>
    <w:qFormat/>
    <w:rsid w:val="0061128C"/>
    <w:pPr>
      <w:jc w:val="center"/>
    </w:pPr>
    <w:rPr>
      <w:b/>
      <w:sz w:val="28"/>
    </w:rPr>
  </w:style>
  <w:style w:type="paragraph" w:styleId="a8">
    <w:name w:val="Body Text"/>
    <w:basedOn w:val="a"/>
    <w:rsid w:val="0061128C"/>
    <w:pPr>
      <w:jc w:val="both"/>
    </w:pPr>
    <w:rPr>
      <w:b/>
      <w:i/>
      <w:sz w:val="24"/>
    </w:rPr>
  </w:style>
  <w:style w:type="paragraph" w:styleId="21">
    <w:name w:val="Body Text 2"/>
    <w:basedOn w:val="a"/>
    <w:link w:val="22"/>
    <w:rsid w:val="0061128C"/>
    <w:pPr>
      <w:jc w:val="center"/>
    </w:pPr>
    <w:rPr>
      <w:b/>
      <w:sz w:val="24"/>
    </w:rPr>
  </w:style>
  <w:style w:type="paragraph" w:styleId="3">
    <w:name w:val="Body Text 3"/>
    <w:basedOn w:val="a"/>
    <w:link w:val="30"/>
    <w:rsid w:val="0061128C"/>
    <w:pPr>
      <w:jc w:val="both"/>
    </w:pPr>
    <w:rPr>
      <w:sz w:val="22"/>
    </w:rPr>
  </w:style>
  <w:style w:type="paragraph" w:styleId="a9">
    <w:name w:val="Body Text Indent"/>
    <w:basedOn w:val="a"/>
    <w:link w:val="aa"/>
    <w:rsid w:val="0061128C"/>
    <w:pPr>
      <w:ind w:firstLine="709"/>
      <w:jc w:val="both"/>
    </w:pPr>
    <w:rPr>
      <w:sz w:val="24"/>
    </w:rPr>
  </w:style>
  <w:style w:type="paragraph" w:styleId="23">
    <w:name w:val="Body Text Indent 2"/>
    <w:basedOn w:val="a"/>
    <w:link w:val="24"/>
    <w:rsid w:val="0061128C"/>
    <w:pPr>
      <w:numPr>
        <w:ilvl w:val="12"/>
      </w:numPr>
      <w:spacing w:before="120" w:after="120"/>
      <w:ind w:hanging="284"/>
      <w:jc w:val="both"/>
    </w:pPr>
    <w:rPr>
      <w:b/>
      <w:sz w:val="24"/>
    </w:rPr>
  </w:style>
  <w:style w:type="paragraph" w:styleId="31">
    <w:name w:val="Body Text Indent 3"/>
    <w:basedOn w:val="a"/>
    <w:link w:val="32"/>
    <w:rsid w:val="0061128C"/>
    <w:pPr>
      <w:numPr>
        <w:ilvl w:val="12"/>
      </w:numPr>
      <w:spacing w:after="120"/>
      <w:ind w:firstLine="426"/>
      <w:jc w:val="both"/>
    </w:pPr>
    <w:rPr>
      <w:sz w:val="24"/>
    </w:rPr>
  </w:style>
  <w:style w:type="paragraph" w:customStyle="1" w:styleId="Rule2">
    <w:name w:val="Rule2"/>
    <w:basedOn w:val="a"/>
    <w:next w:val="a"/>
    <w:rsid w:val="00CF3DEF"/>
    <w:pPr>
      <w:keepNext/>
      <w:keepLines/>
      <w:suppressAutoHyphens/>
      <w:spacing w:before="240" w:after="240"/>
      <w:ind w:left="454" w:right="454"/>
      <w:jc w:val="center"/>
    </w:pPr>
    <w:rPr>
      <w:rFonts w:ascii="NewtonCTT" w:hAnsi="NewtonCTT"/>
      <w:b/>
      <w:sz w:val="24"/>
    </w:rPr>
  </w:style>
  <w:style w:type="paragraph" w:customStyle="1" w:styleId="25">
    <w:name w:val="Обычный2"/>
    <w:rsid w:val="00EE0917"/>
  </w:style>
  <w:style w:type="paragraph" w:styleId="ab">
    <w:name w:val="Balloon Text"/>
    <w:basedOn w:val="a"/>
    <w:semiHidden/>
    <w:rsid w:val="004F0F47"/>
    <w:rPr>
      <w:rFonts w:ascii="Tahoma" w:hAnsi="Tahoma" w:cs="Tahoma"/>
      <w:sz w:val="16"/>
      <w:szCs w:val="16"/>
    </w:rPr>
  </w:style>
  <w:style w:type="character" w:styleId="ac">
    <w:name w:val="annotation reference"/>
    <w:rsid w:val="00421912"/>
    <w:rPr>
      <w:sz w:val="16"/>
      <w:szCs w:val="16"/>
    </w:rPr>
  </w:style>
  <w:style w:type="paragraph" w:styleId="ad">
    <w:name w:val="annotation text"/>
    <w:basedOn w:val="a"/>
    <w:link w:val="ae"/>
    <w:rsid w:val="00421912"/>
  </w:style>
  <w:style w:type="character" w:customStyle="1" w:styleId="ae">
    <w:name w:val="Текст примечания Знак"/>
    <w:basedOn w:val="a0"/>
    <w:link w:val="ad"/>
    <w:rsid w:val="00421912"/>
  </w:style>
  <w:style w:type="paragraph" w:styleId="af">
    <w:name w:val="annotation subject"/>
    <w:basedOn w:val="ad"/>
    <w:next w:val="ad"/>
    <w:link w:val="af0"/>
    <w:rsid w:val="00421912"/>
    <w:rPr>
      <w:b/>
      <w:bCs/>
    </w:rPr>
  </w:style>
  <w:style w:type="character" w:customStyle="1" w:styleId="af0">
    <w:name w:val="Тема примечания Знак"/>
    <w:link w:val="af"/>
    <w:rsid w:val="00421912"/>
    <w:rPr>
      <w:b/>
      <w:bCs/>
    </w:rPr>
  </w:style>
  <w:style w:type="character" w:customStyle="1" w:styleId="30">
    <w:name w:val="Основной текст 3 Знак"/>
    <w:link w:val="3"/>
    <w:rsid w:val="005F6871"/>
    <w:rPr>
      <w:sz w:val="22"/>
    </w:rPr>
  </w:style>
  <w:style w:type="character" w:customStyle="1" w:styleId="aa">
    <w:name w:val="Основной текст с отступом Знак"/>
    <w:link w:val="a9"/>
    <w:rsid w:val="005F6871"/>
    <w:rPr>
      <w:sz w:val="24"/>
    </w:rPr>
  </w:style>
  <w:style w:type="character" w:customStyle="1" w:styleId="20">
    <w:name w:val="Заголовок 2 Знак"/>
    <w:link w:val="2"/>
    <w:uiPriority w:val="9"/>
    <w:semiHidden/>
    <w:rsid w:val="000F75F1"/>
    <w:rPr>
      <w:rFonts w:eastAsia="Calibri"/>
      <w:b/>
      <w:bCs/>
    </w:rPr>
  </w:style>
  <w:style w:type="character" w:styleId="af1">
    <w:name w:val="Hyperlink"/>
    <w:uiPriority w:val="99"/>
    <w:unhideWhenUsed/>
    <w:rsid w:val="000F75F1"/>
    <w:rPr>
      <w:color w:val="0000FF"/>
      <w:u w:val="single"/>
    </w:rPr>
  </w:style>
  <w:style w:type="character" w:customStyle="1" w:styleId="22">
    <w:name w:val="Основной текст 2 Знак"/>
    <w:link w:val="21"/>
    <w:rsid w:val="00341E46"/>
    <w:rPr>
      <w:b/>
      <w:sz w:val="24"/>
    </w:rPr>
  </w:style>
  <w:style w:type="character" w:customStyle="1" w:styleId="24">
    <w:name w:val="Основной текст с отступом 2 Знак"/>
    <w:link w:val="23"/>
    <w:rsid w:val="00341E46"/>
    <w:rPr>
      <w:b/>
      <w:sz w:val="24"/>
    </w:rPr>
  </w:style>
  <w:style w:type="character" w:customStyle="1" w:styleId="32">
    <w:name w:val="Основной текст с отступом 3 Знак"/>
    <w:link w:val="31"/>
    <w:rsid w:val="00341E46"/>
    <w:rPr>
      <w:sz w:val="24"/>
    </w:rPr>
  </w:style>
  <w:style w:type="character" w:customStyle="1" w:styleId="a7">
    <w:name w:val="Название Знак"/>
    <w:basedOn w:val="a0"/>
    <w:link w:val="a6"/>
    <w:rsid w:val="000239EB"/>
    <w:rPr>
      <w:b/>
      <w:sz w:val="28"/>
    </w:rPr>
  </w:style>
  <w:style w:type="paragraph" w:customStyle="1" w:styleId="1">
    <w:name w:val="Стиль Заголовок 1 + полужирный"/>
    <w:basedOn w:val="10"/>
    <w:rsid w:val="00D75078"/>
    <w:pPr>
      <w:keepLines w:val="0"/>
      <w:numPr>
        <w:numId w:val="41"/>
      </w:numPr>
      <w:tabs>
        <w:tab w:val="clear" w:pos="360"/>
      </w:tabs>
      <w:spacing w:before="0"/>
      <w:ind w:left="0" w:firstLine="709"/>
    </w:pPr>
    <w:rPr>
      <w:rFonts w:ascii="Times New Roman" w:eastAsia="Times New Roman" w:hAnsi="Times New Roman" w:cs="Times New Roman"/>
      <w:color w:val="auto"/>
      <w:sz w:val="24"/>
      <w:szCs w:val="20"/>
    </w:rPr>
  </w:style>
  <w:style w:type="character" w:customStyle="1" w:styleId="11">
    <w:name w:val="Заголовок 1 Знак"/>
    <w:basedOn w:val="a0"/>
    <w:link w:val="10"/>
    <w:rsid w:val="00D75078"/>
    <w:rPr>
      <w:rFonts w:asciiTheme="majorHAnsi" w:eastAsiaTheme="majorEastAsia" w:hAnsiTheme="majorHAnsi" w:cstheme="majorBidi"/>
      <w:b/>
      <w:bCs/>
      <w:color w:val="365F91" w:themeColor="accent1" w:themeShade="BF"/>
      <w:sz w:val="28"/>
      <w:szCs w:val="28"/>
    </w:rPr>
  </w:style>
  <w:style w:type="paragraph" w:styleId="af2">
    <w:name w:val="List Paragraph"/>
    <w:basedOn w:val="a"/>
    <w:uiPriority w:val="34"/>
    <w:qFormat/>
    <w:rsid w:val="00D160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128C"/>
  </w:style>
  <w:style w:type="paragraph" w:styleId="10">
    <w:name w:val="heading 1"/>
    <w:basedOn w:val="a"/>
    <w:next w:val="a"/>
    <w:link w:val="11"/>
    <w:qFormat/>
    <w:rsid w:val="00D750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0F75F1"/>
    <w:pPr>
      <w:keepNext/>
      <w:spacing w:line="240" w:lineRule="atLeast"/>
      <w:outlineLvl w:val="1"/>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61128C"/>
  </w:style>
  <w:style w:type="paragraph" w:customStyle="1" w:styleId="Rule3">
    <w:name w:val="Rule3"/>
    <w:basedOn w:val="a"/>
    <w:rsid w:val="0061128C"/>
    <w:pPr>
      <w:spacing w:after="120"/>
      <w:ind w:firstLine="170"/>
      <w:jc w:val="both"/>
    </w:pPr>
    <w:rPr>
      <w:rFonts w:ascii="NewtonCTT" w:hAnsi="NewtonCTT"/>
      <w:i/>
    </w:rPr>
  </w:style>
  <w:style w:type="paragraph" w:styleId="a4">
    <w:name w:val="footer"/>
    <w:basedOn w:val="a"/>
    <w:rsid w:val="0061128C"/>
    <w:pPr>
      <w:tabs>
        <w:tab w:val="center" w:pos="4703"/>
        <w:tab w:val="right" w:pos="9406"/>
      </w:tabs>
    </w:pPr>
  </w:style>
  <w:style w:type="paragraph" w:styleId="a5">
    <w:name w:val="header"/>
    <w:basedOn w:val="a"/>
    <w:rsid w:val="0061128C"/>
    <w:pPr>
      <w:tabs>
        <w:tab w:val="center" w:pos="4536"/>
        <w:tab w:val="right" w:pos="9072"/>
      </w:tabs>
    </w:pPr>
  </w:style>
  <w:style w:type="paragraph" w:customStyle="1" w:styleId="Rule4">
    <w:name w:val="Rule4"/>
    <w:basedOn w:val="Rule3"/>
    <w:rsid w:val="0061128C"/>
    <w:pPr>
      <w:ind w:left="397" w:hanging="284"/>
    </w:pPr>
    <w:rPr>
      <w:i w:val="0"/>
      <w:sz w:val="18"/>
    </w:rPr>
  </w:style>
  <w:style w:type="paragraph" w:customStyle="1" w:styleId="Rule1">
    <w:name w:val="Rule1"/>
    <w:basedOn w:val="a"/>
    <w:rsid w:val="0061128C"/>
    <w:pPr>
      <w:pBdr>
        <w:top w:val="double" w:sz="6" w:space="4" w:color="auto" w:shadow="1"/>
        <w:left w:val="double" w:sz="6" w:space="4" w:color="auto" w:shadow="1"/>
        <w:bottom w:val="double" w:sz="6" w:space="4" w:color="auto" w:shadow="1"/>
        <w:right w:val="double" w:sz="6" w:space="4" w:color="auto" w:shadow="1"/>
      </w:pBdr>
      <w:spacing w:before="120" w:after="360"/>
      <w:ind w:left="567" w:right="227" w:hanging="567"/>
      <w:jc w:val="center"/>
    </w:pPr>
    <w:rPr>
      <w:rFonts w:ascii="NewtonCTT" w:hAnsi="NewtonCTT"/>
      <w:b/>
      <w:sz w:val="32"/>
    </w:rPr>
  </w:style>
  <w:style w:type="paragraph" w:styleId="a6">
    <w:name w:val="Title"/>
    <w:basedOn w:val="a"/>
    <w:link w:val="a7"/>
    <w:qFormat/>
    <w:rsid w:val="0061128C"/>
    <w:pPr>
      <w:jc w:val="center"/>
    </w:pPr>
    <w:rPr>
      <w:b/>
      <w:sz w:val="28"/>
    </w:rPr>
  </w:style>
  <w:style w:type="paragraph" w:styleId="a8">
    <w:name w:val="Body Text"/>
    <w:basedOn w:val="a"/>
    <w:rsid w:val="0061128C"/>
    <w:pPr>
      <w:jc w:val="both"/>
    </w:pPr>
    <w:rPr>
      <w:b/>
      <w:i/>
      <w:sz w:val="24"/>
    </w:rPr>
  </w:style>
  <w:style w:type="paragraph" w:styleId="21">
    <w:name w:val="Body Text 2"/>
    <w:basedOn w:val="a"/>
    <w:link w:val="22"/>
    <w:rsid w:val="0061128C"/>
    <w:pPr>
      <w:jc w:val="center"/>
    </w:pPr>
    <w:rPr>
      <w:b/>
      <w:sz w:val="24"/>
    </w:rPr>
  </w:style>
  <w:style w:type="paragraph" w:styleId="3">
    <w:name w:val="Body Text 3"/>
    <w:basedOn w:val="a"/>
    <w:link w:val="30"/>
    <w:rsid w:val="0061128C"/>
    <w:pPr>
      <w:jc w:val="both"/>
    </w:pPr>
    <w:rPr>
      <w:sz w:val="22"/>
    </w:rPr>
  </w:style>
  <w:style w:type="paragraph" w:styleId="a9">
    <w:name w:val="Body Text Indent"/>
    <w:basedOn w:val="a"/>
    <w:link w:val="aa"/>
    <w:rsid w:val="0061128C"/>
    <w:pPr>
      <w:ind w:firstLine="709"/>
      <w:jc w:val="both"/>
    </w:pPr>
    <w:rPr>
      <w:sz w:val="24"/>
    </w:rPr>
  </w:style>
  <w:style w:type="paragraph" w:styleId="23">
    <w:name w:val="Body Text Indent 2"/>
    <w:basedOn w:val="a"/>
    <w:link w:val="24"/>
    <w:rsid w:val="0061128C"/>
    <w:pPr>
      <w:numPr>
        <w:ilvl w:val="12"/>
      </w:numPr>
      <w:spacing w:before="120" w:after="120"/>
      <w:ind w:hanging="284"/>
      <w:jc w:val="both"/>
    </w:pPr>
    <w:rPr>
      <w:b/>
      <w:sz w:val="24"/>
    </w:rPr>
  </w:style>
  <w:style w:type="paragraph" w:styleId="31">
    <w:name w:val="Body Text Indent 3"/>
    <w:basedOn w:val="a"/>
    <w:link w:val="32"/>
    <w:rsid w:val="0061128C"/>
    <w:pPr>
      <w:numPr>
        <w:ilvl w:val="12"/>
      </w:numPr>
      <w:spacing w:after="120"/>
      <w:ind w:firstLine="426"/>
      <w:jc w:val="both"/>
    </w:pPr>
    <w:rPr>
      <w:sz w:val="24"/>
    </w:rPr>
  </w:style>
  <w:style w:type="paragraph" w:customStyle="1" w:styleId="Rule2">
    <w:name w:val="Rule2"/>
    <w:basedOn w:val="a"/>
    <w:next w:val="a"/>
    <w:rsid w:val="00CF3DEF"/>
    <w:pPr>
      <w:keepNext/>
      <w:keepLines/>
      <w:suppressAutoHyphens/>
      <w:spacing w:before="240" w:after="240"/>
      <w:ind w:left="454" w:right="454"/>
      <w:jc w:val="center"/>
    </w:pPr>
    <w:rPr>
      <w:rFonts w:ascii="NewtonCTT" w:hAnsi="NewtonCTT"/>
      <w:b/>
      <w:sz w:val="24"/>
    </w:rPr>
  </w:style>
  <w:style w:type="paragraph" w:customStyle="1" w:styleId="25">
    <w:name w:val="Обычный2"/>
    <w:rsid w:val="00EE0917"/>
  </w:style>
  <w:style w:type="paragraph" w:styleId="ab">
    <w:name w:val="Balloon Text"/>
    <w:basedOn w:val="a"/>
    <w:semiHidden/>
    <w:rsid w:val="004F0F47"/>
    <w:rPr>
      <w:rFonts w:ascii="Tahoma" w:hAnsi="Tahoma" w:cs="Tahoma"/>
      <w:sz w:val="16"/>
      <w:szCs w:val="16"/>
    </w:rPr>
  </w:style>
  <w:style w:type="character" w:styleId="ac">
    <w:name w:val="annotation reference"/>
    <w:rsid w:val="00421912"/>
    <w:rPr>
      <w:sz w:val="16"/>
      <w:szCs w:val="16"/>
    </w:rPr>
  </w:style>
  <w:style w:type="paragraph" w:styleId="ad">
    <w:name w:val="annotation text"/>
    <w:basedOn w:val="a"/>
    <w:link w:val="ae"/>
    <w:rsid w:val="00421912"/>
  </w:style>
  <w:style w:type="character" w:customStyle="1" w:styleId="ae">
    <w:name w:val="Текст примечания Знак"/>
    <w:basedOn w:val="a0"/>
    <w:link w:val="ad"/>
    <w:rsid w:val="00421912"/>
  </w:style>
  <w:style w:type="paragraph" w:styleId="af">
    <w:name w:val="annotation subject"/>
    <w:basedOn w:val="ad"/>
    <w:next w:val="ad"/>
    <w:link w:val="af0"/>
    <w:rsid w:val="00421912"/>
    <w:rPr>
      <w:b/>
      <w:bCs/>
    </w:rPr>
  </w:style>
  <w:style w:type="character" w:customStyle="1" w:styleId="af0">
    <w:name w:val="Тема примечания Знак"/>
    <w:link w:val="af"/>
    <w:rsid w:val="00421912"/>
    <w:rPr>
      <w:b/>
      <w:bCs/>
    </w:rPr>
  </w:style>
  <w:style w:type="character" w:customStyle="1" w:styleId="30">
    <w:name w:val="Основной текст 3 Знак"/>
    <w:link w:val="3"/>
    <w:rsid w:val="005F6871"/>
    <w:rPr>
      <w:sz w:val="22"/>
    </w:rPr>
  </w:style>
  <w:style w:type="character" w:customStyle="1" w:styleId="aa">
    <w:name w:val="Основной текст с отступом Знак"/>
    <w:link w:val="a9"/>
    <w:rsid w:val="005F6871"/>
    <w:rPr>
      <w:sz w:val="24"/>
    </w:rPr>
  </w:style>
  <w:style w:type="character" w:customStyle="1" w:styleId="20">
    <w:name w:val="Заголовок 2 Знак"/>
    <w:link w:val="2"/>
    <w:uiPriority w:val="9"/>
    <w:semiHidden/>
    <w:rsid w:val="000F75F1"/>
    <w:rPr>
      <w:rFonts w:eastAsia="Calibri"/>
      <w:b/>
      <w:bCs/>
    </w:rPr>
  </w:style>
  <w:style w:type="character" w:styleId="af1">
    <w:name w:val="Hyperlink"/>
    <w:uiPriority w:val="99"/>
    <w:unhideWhenUsed/>
    <w:rsid w:val="000F75F1"/>
    <w:rPr>
      <w:color w:val="0000FF"/>
      <w:u w:val="single"/>
    </w:rPr>
  </w:style>
  <w:style w:type="character" w:customStyle="1" w:styleId="22">
    <w:name w:val="Основной текст 2 Знак"/>
    <w:link w:val="21"/>
    <w:rsid w:val="00341E46"/>
    <w:rPr>
      <w:b/>
      <w:sz w:val="24"/>
    </w:rPr>
  </w:style>
  <w:style w:type="character" w:customStyle="1" w:styleId="24">
    <w:name w:val="Основной текст с отступом 2 Знак"/>
    <w:link w:val="23"/>
    <w:rsid w:val="00341E46"/>
    <w:rPr>
      <w:b/>
      <w:sz w:val="24"/>
    </w:rPr>
  </w:style>
  <w:style w:type="character" w:customStyle="1" w:styleId="32">
    <w:name w:val="Основной текст с отступом 3 Знак"/>
    <w:link w:val="31"/>
    <w:rsid w:val="00341E46"/>
    <w:rPr>
      <w:sz w:val="24"/>
    </w:rPr>
  </w:style>
  <w:style w:type="character" w:customStyle="1" w:styleId="a7">
    <w:name w:val="Название Знак"/>
    <w:basedOn w:val="a0"/>
    <w:link w:val="a6"/>
    <w:rsid w:val="000239EB"/>
    <w:rPr>
      <w:b/>
      <w:sz w:val="28"/>
    </w:rPr>
  </w:style>
  <w:style w:type="paragraph" w:customStyle="1" w:styleId="1">
    <w:name w:val="Стиль Заголовок 1 + полужирный"/>
    <w:basedOn w:val="10"/>
    <w:rsid w:val="00D75078"/>
    <w:pPr>
      <w:keepLines w:val="0"/>
      <w:numPr>
        <w:numId w:val="41"/>
      </w:numPr>
      <w:tabs>
        <w:tab w:val="clear" w:pos="360"/>
      </w:tabs>
      <w:spacing w:before="0"/>
      <w:ind w:left="0" w:firstLine="709"/>
    </w:pPr>
    <w:rPr>
      <w:rFonts w:ascii="Times New Roman" w:eastAsia="Times New Roman" w:hAnsi="Times New Roman" w:cs="Times New Roman"/>
      <w:color w:val="auto"/>
      <w:sz w:val="24"/>
      <w:szCs w:val="20"/>
      <w:lang w:val="x-none" w:eastAsia="x-none"/>
    </w:rPr>
  </w:style>
  <w:style w:type="character" w:customStyle="1" w:styleId="11">
    <w:name w:val="Заголовок 1 Знак"/>
    <w:basedOn w:val="a0"/>
    <w:link w:val="10"/>
    <w:rsid w:val="00D75078"/>
    <w:rPr>
      <w:rFonts w:asciiTheme="majorHAnsi" w:eastAsiaTheme="majorEastAsia" w:hAnsiTheme="majorHAnsi" w:cstheme="majorBidi"/>
      <w:b/>
      <w:bCs/>
      <w:color w:val="365F91" w:themeColor="accent1" w:themeShade="BF"/>
      <w:sz w:val="28"/>
      <w:szCs w:val="28"/>
    </w:rPr>
  </w:style>
  <w:style w:type="paragraph" w:styleId="af2">
    <w:name w:val="List Paragraph"/>
    <w:basedOn w:val="a"/>
    <w:uiPriority w:val="34"/>
    <w:qFormat/>
    <w:rsid w:val="00D16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13518">
      <w:bodyDiv w:val="1"/>
      <w:marLeft w:val="0"/>
      <w:marRight w:val="0"/>
      <w:marTop w:val="0"/>
      <w:marBottom w:val="0"/>
      <w:divBdr>
        <w:top w:val="none" w:sz="0" w:space="0" w:color="auto"/>
        <w:left w:val="none" w:sz="0" w:space="0" w:color="auto"/>
        <w:bottom w:val="none" w:sz="0" w:space="0" w:color="auto"/>
        <w:right w:val="none" w:sz="0" w:space="0" w:color="auto"/>
      </w:divBdr>
    </w:div>
    <w:div w:id="316616205">
      <w:bodyDiv w:val="1"/>
      <w:marLeft w:val="0"/>
      <w:marRight w:val="0"/>
      <w:marTop w:val="0"/>
      <w:marBottom w:val="0"/>
      <w:divBdr>
        <w:top w:val="none" w:sz="0" w:space="0" w:color="auto"/>
        <w:left w:val="none" w:sz="0" w:space="0" w:color="auto"/>
        <w:bottom w:val="none" w:sz="0" w:space="0" w:color="auto"/>
        <w:right w:val="none" w:sz="0" w:space="0" w:color="auto"/>
      </w:divBdr>
    </w:div>
    <w:div w:id="794103832">
      <w:bodyDiv w:val="1"/>
      <w:marLeft w:val="0"/>
      <w:marRight w:val="0"/>
      <w:marTop w:val="0"/>
      <w:marBottom w:val="0"/>
      <w:divBdr>
        <w:top w:val="none" w:sz="0" w:space="0" w:color="auto"/>
        <w:left w:val="none" w:sz="0" w:space="0" w:color="auto"/>
        <w:bottom w:val="none" w:sz="0" w:space="0" w:color="auto"/>
        <w:right w:val="none" w:sz="0" w:space="0" w:color="auto"/>
      </w:divBdr>
    </w:div>
    <w:div w:id="901671018">
      <w:bodyDiv w:val="1"/>
      <w:marLeft w:val="0"/>
      <w:marRight w:val="0"/>
      <w:marTop w:val="0"/>
      <w:marBottom w:val="0"/>
      <w:divBdr>
        <w:top w:val="none" w:sz="0" w:space="0" w:color="auto"/>
        <w:left w:val="none" w:sz="0" w:space="0" w:color="auto"/>
        <w:bottom w:val="none" w:sz="0" w:space="0" w:color="auto"/>
        <w:right w:val="none" w:sz="0" w:space="0" w:color="auto"/>
      </w:divBdr>
    </w:div>
    <w:div w:id="1108891449">
      <w:bodyDiv w:val="1"/>
      <w:marLeft w:val="0"/>
      <w:marRight w:val="0"/>
      <w:marTop w:val="0"/>
      <w:marBottom w:val="0"/>
      <w:divBdr>
        <w:top w:val="none" w:sz="0" w:space="0" w:color="auto"/>
        <w:left w:val="none" w:sz="0" w:space="0" w:color="auto"/>
        <w:bottom w:val="none" w:sz="0" w:space="0" w:color="auto"/>
        <w:right w:val="none" w:sz="0" w:space="0" w:color="auto"/>
      </w:divBdr>
    </w:div>
    <w:div w:id="1758792982">
      <w:bodyDiv w:val="1"/>
      <w:marLeft w:val="0"/>
      <w:marRight w:val="0"/>
      <w:marTop w:val="0"/>
      <w:marBottom w:val="0"/>
      <w:divBdr>
        <w:top w:val="none" w:sz="0" w:space="0" w:color="auto"/>
        <w:left w:val="none" w:sz="0" w:space="0" w:color="auto"/>
        <w:bottom w:val="none" w:sz="0" w:space="0" w:color="auto"/>
        <w:right w:val="none" w:sz="0" w:space="0" w:color="auto"/>
      </w:divBdr>
    </w:div>
    <w:div w:id="193805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1C968F998A5629499E221E69AE2296B8" ma:contentTypeVersion="1" ma:contentTypeDescription="Создание документа." ma:contentTypeScope="" ma:versionID="f8bea5862809ff44dc92c5ffe23482f2">
  <xsd:schema xmlns:xsd="http://www.w3.org/2001/XMLSchema" xmlns:xs="http://www.w3.org/2001/XMLSchema" xmlns:p="http://schemas.microsoft.com/office/2006/metadata/properties" xmlns:ns2="5599f490-7d26-4049-b445-3571080a7ba8" targetNamespace="http://schemas.microsoft.com/office/2006/metadata/properties" ma:root="true" ma:fieldsID="424a5e9a466295eedd9f2c22607dc219" ns2:_="">
    <xsd:import namespace="5599f490-7d26-4049-b445-3571080a7b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9f490-7d26-4049-b445-3571080a7b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_dlc_DocId xmlns="5599f490-7d26-4049-b445-3571080a7ba8">VS2QX4TCUVMJ-1046-1441</_dlc_DocId>
    <_dlc_DocIdUrl xmlns="5599f490-7d26-4049-b445-3571080a7ba8">
      <Url>http://vskportal3.vsk.ru/SiteDirectory/ns/_layouts/DocIdRedir.aspx?ID=VS2QX4TCUVMJ-1046-1441</Url>
      <Description>VS2QX4TCUVMJ-1046-1441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528E9-A2DE-4DE7-A108-0EF582E607D7}">
  <ds:schemaRefs>
    <ds:schemaRef ds:uri="http://schemas.microsoft.com/sharepoint/events"/>
  </ds:schemaRefs>
</ds:datastoreItem>
</file>

<file path=customXml/itemProps2.xml><?xml version="1.0" encoding="utf-8"?>
<ds:datastoreItem xmlns:ds="http://schemas.openxmlformats.org/officeDocument/2006/customXml" ds:itemID="{067769D1-CA1D-44F3-95BA-3E28FB0E3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9f490-7d26-4049-b445-3571080a7b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441CB9-65CF-435B-864F-7A42F2043338}">
  <ds:schemaRefs>
    <ds:schemaRef ds:uri="http://schemas.microsoft.com/office/2006/metadata/longProperties"/>
  </ds:schemaRefs>
</ds:datastoreItem>
</file>

<file path=customXml/itemProps4.xml><?xml version="1.0" encoding="utf-8"?>
<ds:datastoreItem xmlns:ds="http://schemas.openxmlformats.org/officeDocument/2006/customXml" ds:itemID="{5CCACB3D-0931-4D4A-A0C4-BD0AA2C7D0EB}">
  <ds:schemaRefs>
    <ds:schemaRef ds:uri="http://schemas.microsoft.com/office/2006/metadata/properties"/>
    <ds:schemaRef ds:uri="5599f490-7d26-4049-b445-3571080a7ba8"/>
  </ds:schemaRefs>
</ds:datastoreItem>
</file>

<file path=customXml/itemProps5.xml><?xml version="1.0" encoding="utf-8"?>
<ds:datastoreItem xmlns:ds="http://schemas.openxmlformats.org/officeDocument/2006/customXml" ds:itemID="{2ACD4EFA-67E7-4C72-B33B-55075DE7644E}">
  <ds:schemaRefs>
    <ds:schemaRef ds:uri="http://schemas.microsoft.com/sharepoint/v3/contenttype/forms"/>
  </ds:schemaRefs>
</ds:datastoreItem>
</file>

<file path=customXml/itemProps6.xml><?xml version="1.0" encoding="utf-8"?>
<ds:datastoreItem xmlns:ds="http://schemas.openxmlformats.org/officeDocument/2006/customXml" ds:itemID="{37036697-86B1-427D-943B-D09CF04F9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2051</Words>
  <Characters>11696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VSK</Company>
  <LinksUpToDate>false</LinksUpToDate>
  <CharactersWithSpaces>13720</CharactersWithSpaces>
  <SharedDoc>false</SharedDoc>
  <HLinks>
    <vt:vector size="6" baseType="variant">
      <vt:variant>
        <vt:i4>3145823</vt:i4>
      </vt:variant>
      <vt:variant>
        <vt:i4>0</vt:i4>
      </vt:variant>
      <vt:variant>
        <vt:i4>0</vt:i4>
      </vt:variant>
      <vt:variant>
        <vt:i4>5</vt:i4>
      </vt:variant>
      <vt:variant>
        <vt:lpwstr>mailto:TStepanova.moscow@vsk.ru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dc:creator>
  <cp:lastModifiedBy>Темченко Карина Анатольевна</cp:lastModifiedBy>
  <cp:revision>8</cp:revision>
  <cp:lastPrinted>2016-12-19T14:32:00Z</cp:lastPrinted>
  <dcterms:created xsi:type="dcterms:W3CDTF">2017-11-27T16:04:00Z</dcterms:created>
  <dcterms:modified xsi:type="dcterms:W3CDTF">2017-11-29T13:35:00Z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VS2QX4TCUVMJ-1046-946</vt:lpwstr>
  </property>
  <property fmtid="{D5CDD505-2E9C-101B-9397-08002B2CF9AE}" pid="3" name="_dlc_DocIdItemGuid">
    <vt:lpwstr>746a06ea-d551-49eb-bd58-56d157562663</vt:lpwstr>
  </property>
  <property fmtid="{D5CDD505-2E9C-101B-9397-08002B2CF9AE}" pid="4" name="_dlc_DocIdUrl">
    <vt:lpwstr>http://vskportal3.vsk.ru/SiteDirectory/ns/_layouts/DocIdRedir.aspx?ID=VS2QX4TCUVMJ-1046-946, VS2QX4TCUVMJ-1046-946</vt:lpwstr>
  </property>
  <property fmtid="{D5CDD505-2E9C-101B-9397-08002B2CF9AE}" pid="5" name="ContentTypeId">
    <vt:lpwstr>0x0101001C968F998A5629499E221E69AE2296B8</vt:lpwstr>
  </property>
</Properties>
</file>