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0E" w:rsidRPr="00F36DC1" w:rsidRDefault="003E710E" w:rsidP="003E710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</w:t>
      </w:r>
      <w:r w:rsidRPr="00F36DC1">
        <w:rPr>
          <w:b/>
          <w:bCs/>
          <w:sz w:val="28"/>
          <w:szCs w:val="28"/>
        </w:rPr>
        <w:t xml:space="preserve">УТВЕРЖДАЮ: </w:t>
      </w:r>
    </w:p>
    <w:p w:rsidR="003E710E" w:rsidRDefault="003E710E" w:rsidP="003E710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Первый заместитель</w:t>
      </w:r>
    </w:p>
    <w:p w:rsidR="003E710E" w:rsidRPr="00F36DC1" w:rsidRDefault="003E710E" w:rsidP="003E710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генерального директора</w:t>
      </w:r>
    </w:p>
    <w:p w:rsidR="003E710E" w:rsidRPr="00F36DC1" w:rsidRDefault="003E710E" w:rsidP="003E710E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Pr="00F36DC1">
        <w:rPr>
          <w:sz w:val="28"/>
          <w:szCs w:val="28"/>
        </w:rPr>
        <w:t>_____________/</w:t>
      </w:r>
      <w:r>
        <w:rPr>
          <w:sz w:val="28"/>
          <w:szCs w:val="28"/>
        </w:rPr>
        <w:t>А.В. Немцов</w:t>
      </w:r>
      <w:r w:rsidRPr="00F36DC1">
        <w:rPr>
          <w:sz w:val="28"/>
          <w:szCs w:val="28"/>
        </w:rPr>
        <w:t xml:space="preserve">/ </w:t>
      </w:r>
    </w:p>
    <w:p w:rsidR="003E710E" w:rsidRPr="00F36DC1" w:rsidRDefault="003E710E" w:rsidP="003E710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«____»____</w:t>
      </w:r>
      <w:r w:rsidRPr="00F36DC1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F36DC1">
        <w:rPr>
          <w:sz w:val="28"/>
          <w:szCs w:val="28"/>
        </w:rPr>
        <w:t>_______20</w:t>
      </w:r>
      <w:r>
        <w:rPr>
          <w:sz w:val="28"/>
          <w:szCs w:val="28"/>
        </w:rPr>
        <w:t xml:space="preserve">17 </w:t>
      </w:r>
      <w:r w:rsidRPr="00F36DC1">
        <w:rPr>
          <w:sz w:val="28"/>
          <w:szCs w:val="28"/>
        </w:rPr>
        <w:t xml:space="preserve">г. </w:t>
      </w:r>
    </w:p>
    <w:p w:rsidR="003E710E" w:rsidRPr="003E710E" w:rsidRDefault="003E710E" w:rsidP="003E710E">
      <w:pPr>
        <w:spacing w:after="0" w:line="240" w:lineRule="auto"/>
        <w:ind w:left="10523"/>
        <w:rPr>
          <w:rFonts w:ascii="Times New Roman" w:hAnsi="Times New Roman" w:cs="Times New Roman"/>
          <w:sz w:val="28"/>
          <w:szCs w:val="24"/>
        </w:rPr>
      </w:pPr>
    </w:p>
    <w:p w:rsidR="003E710E" w:rsidRDefault="003E710E" w:rsidP="00233048">
      <w:pPr>
        <w:pStyle w:val="Default"/>
        <w:jc w:val="center"/>
        <w:rPr>
          <w:b/>
          <w:bCs/>
          <w:sz w:val="28"/>
          <w:szCs w:val="28"/>
        </w:rPr>
      </w:pPr>
    </w:p>
    <w:p w:rsidR="00233048" w:rsidRPr="0033548D" w:rsidRDefault="00233048" w:rsidP="00233048">
      <w:pPr>
        <w:pStyle w:val="Default"/>
        <w:jc w:val="center"/>
        <w:rPr>
          <w:sz w:val="28"/>
          <w:szCs w:val="28"/>
        </w:rPr>
      </w:pPr>
      <w:r w:rsidRPr="00F36DC1">
        <w:rPr>
          <w:b/>
          <w:bCs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  <w:r w:rsidRPr="00F36DC1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оказание услуги:</w:t>
      </w:r>
    </w:p>
    <w:p w:rsidR="00233048" w:rsidRDefault="00233048" w:rsidP="00233048">
      <w:pPr>
        <w:pStyle w:val="Default"/>
        <w:jc w:val="center"/>
        <w:rPr>
          <w:b/>
          <w:bCs/>
          <w:sz w:val="28"/>
          <w:szCs w:val="28"/>
        </w:rPr>
      </w:pPr>
    </w:p>
    <w:p w:rsidR="00233048" w:rsidRDefault="00233048" w:rsidP="00260D43">
      <w:pPr>
        <w:pStyle w:val="Default"/>
        <w:rPr>
          <w:b/>
          <w:bCs/>
          <w:sz w:val="28"/>
          <w:szCs w:val="28"/>
        </w:rPr>
      </w:pPr>
    </w:p>
    <w:p w:rsidR="00260D43" w:rsidRDefault="00260D43" w:rsidP="00260D43">
      <w:pPr>
        <w:pStyle w:val="Default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 закупки: </w:t>
      </w:r>
      <w:r w:rsidRPr="00260D43">
        <w:rPr>
          <w:sz w:val="28"/>
          <w:szCs w:val="28"/>
        </w:rPr>
        <w:t>Услуги по разработке, изготовлению и монтажу планов эвакуации людей при пожаре и планов расстановки транспортных средств с описанием очередности и порядка их эвакуации при пожаре.</w:t>
      </w:r>
    </w:p>
    <w:p w:rsidR="00260D43" w:rsidRPr="0020726C" w:rsidRDefault="00260D43" w:rsidP="00260D43">
      <w:pPr>
        <w:pStyle w:val="Default"/>
        <w:jc w:val="both"/>
        <w:rPr>
          <w:bCs/>
          <w:sz w:val="28"/>
        </w:rPr>
      </w:pPr>
      <w:r>
        <w:rPr>
          <w:b/>
          <w:bCs/>
          <w:sz w:val="28"/>
          <w:szCs w:val="28"/>
        </w:rPr>
        <w:t xml:space="preserve">2. Место оказания услуг: </w:t>
      </w:r>
      <w:r w:rsidRPr="0020726C">
        <w:rPr>
          <w:bCs/>
          <w:sz w:val="28"/>
        </w:rPr>
        <w:t xml:space="preserve">354392, Россия, Краснодарский край, Адлерский район, п. </w:t>
      </w:r>
      <w:proofErr w:type="spellStart"/>
      <w:r w:rsidRPr="0020726C">
        <w:rPr>
          <w:bCs/>
          <w:sz w:val="28"/>
        </w:rPr>
        <w:t>Эсто</w:t>
      </w:r>
      <w:proofErr w:type="spellEnd"/>
      <w:r w:rsidRPr="0020726C">
        <w:rPr>
          <w:bCs/>
          <w:sz w:val="28"/>
        </w:rPr>
        <w:t>-Садок, курорт «Горки Город»:</w:t>
      </w:r>
    </w:p>
    <w:p w:rsidR="0020726C" w:rsidRDefault="0020726C" w:rsidP="0020726C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bCs/>
          <w:sz w:val="28"/>
          <w:szCs w:val="28"/>
        </w:rPr>
        <w:t xml:space="preserve">- апарт-отель № </w:t>
      </w:r>
      <w:r>
        <w:rPr>
          <w:bCs/>
          <w:sz w:val="28"/>
          <w:szCs w:val="28"/>
        </w:rPr>
        <w:t>8</w:t>
      </w:r>
      <w:r w:rsidRPr="00260D43">
        <w:rPr>
          <w:bCs/>
          <w:sz w:val="28"/>
          <w:szCs w:val="28"/>
        </w:rPr>
        <w:t xml:space="preserve">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bCs/>
          <w:sz w:val="28"/>
          <w:szCs w:val="28"/>
        </w:rPr>
        <w:t xml:space="preserve">- апарт-отель № 40,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sz w:val="28"/>
          <w:szCs w:val="28"/>
        </w:rPr>
        <w:t>- апарт-отель № 41</w:t>
      </w:r>
      <w:r w:rsidRPr="00260D43">
        <w:rPr>
          <w:bCs/>
          <w:sz w:val="28"/>
          <w:szCs w:val="28"/>
        </w:rPr>
        <w:t xml:space="preserve">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sz w:val="28"/>
          <w:szCs w:val="28"/>
        </w:rPr>
        <w:t>- апарт-отель № 42</w:t>
      </w:r>
      <w:r w:rsidRPr="00260D43">
        <w:rPr>
          <w:bCs/>
          <w:sz w:val="28"/>
          <w:szCs w:val="28"/>
        </w:rPr>
        <w:t xml:space="preserve">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sz w:val="28"/>
          <w:szCs w:val="28"/>
        </w:rPr>
        <w:t>- апарт-отель № 46</w:t>
      </w:r>
      <w:r w:rsidRPr="00260D43">
        <w:rPr>
          <w:bCs/>
          <w:sz w:val="28"/>
          <w:szCs w:val="28"/>
        </w:rPr>
        <w:t xml:space="preserve">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sz w:val="28"/>
          <w:szCs w:val="28"/>
        </w:rPr>
        <w:t>- апарт-отель № 47</w:t>
      </w:r>
      <w:r w:rsidRPr="00260D43">
        <w:rPr>
          <w:bCs/>
          <w:sz w:val="28"/>
          <w:szCs w:val="28"/>
        </w:rPr>
        <w:t xml:space="preserve">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bCs/>
          <w:sz w:val="28"/>
          <w:szCs w:val="28"/>
        </w:rPr>
        <w:t xml:space="preserve">- прачка,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sz w:val="28"/>
          <w:szCs w:val="28"/>
        </w:rPr>
        <w:t>- апарт-отель № 12</w:t>
      </w:r>
      <w:r w:rsidRPr="00260D43">
        <w:rPr>
          <w:bCs/>
          <w:sz w:val="28"/>
          <w:szCs w:val="28"/>
        </w:rPr>
        <w:t xml:space="preserve">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+960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sz w:val="28"/>
          <w:szCs w:val="28"/>
        </w:rPr>
        <w:t>- апарт-отель № 13</w:t>
      </w:r>
      <w:r w:rsidRPr="00260D43">
        <w:rPr>
          <w:bCs/>
          <w:sz w:val="28"/>
          <w:szCs w:val="28"/>
        </w:rPr>
        <w:t xml:space="preserve">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+960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bCs/>
          <w:sz w:val="28"/>
          <w:szCs w:val="28"/>
        </w:rPr>
        <w:t xml:space="preserve">- апарт-отель № 7,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0726C" w:rsidRDefault="0020726C" w:rsidP="00260D43">
      <w:pPr>
        <w:pStyle w:val="Default"/>
        <w:ind w:left="45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гостиница № 1 «Марриотт»,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bCs/>
          <w:sz w:val="28"/>
          <w:szCs w:val="28"/>
        </w:rPr>
        <w:t xml:space="preserve">- здание № 38, «Стилобат»,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+540 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bCs/>
          <w:sz w:val="28"/>
          <w:szCs w:val="28"/>
        </w:rPr>
        <w:t xml:space="preserve">- здание № 6.3, парковка, </w:t>
      </w:r>
      <w:proofErr w:type="spellStart"/>
      <w:r w:rsidRPr="00260D43">
        <w:rPr>
          <w:bCs/>
          <w:sz w:val="28"/>
          <w:szCs w:val="28"/>
        </w:rPr>
        <w:t>отм</w:t>
      </w:r>
      <w:proofErr w:type="spellEnd"/>
      <w:r w:rsidRPr="00260D43">
        <w:rPr>
          <w:bCs/>
          <w:sz w:val="28"/>
          <w:szCs w:val="28"/>
        </w:rPr>
        <w:t>. +960м.;</w:t>
      </w:r>
    </w:p>
    <w:p w:rsidR="00260D43" w:rsidRPr="00260D43" w:rsidRDefault="00260D43" w:rsidP="00260D43">
      <w:pPr>
        <w:pStyle w:val="Default"/>
        <w:ind w:left="459"/>
        <w:jc w:val="both"/>
        <w:rPr>
          <w:bCs/>
          <w:sz w:val="28"/>
          <w:szCs w:val="28"/>
        </w:rPr>
      </w:pPr>
      <w:r w:rsidRPr="00260D43">
        <w:rPr>
          <w:bCs/>
          <w:sz w:val="28"/>
          <w:szCs w:val="28"/>
        </w:rPr>
        <w:t>- крытая парковка напротив Казино</w:t>
      </w:r>
    </w:p>
    <w:p w:rsidR="00260D43" w:rsidRPr="00260D43" w:rsidRDefault="00260D43" w:rsidP="00260D43">
      <w:pPr>
        <w:pStyle w:val="Default"/>
        <w:tabs>
          <w:tab w:val="left" w:pos="426"/>
        </w:tabs>
        <w:ind w:left="459"/>
        <w:rPr>
          <w:b/>
          <w:bCs/>
          <w:sz w:val="28"/>
          <w:szCs w:val="28"/>
        </w:rPr>
      </w:pPr>
      <w:r w:rsidRPr="00260D43">
        <w:rPr>
          <w:bCs/>
          <w:sz w:val="28"/>
          <w:szCs w:val="28"/>
        </w:rPr>
        <w:t>- открытые площадки парковки автотранспорта на территории курорта.</w:t>
      </w:r>
    </w:p>
    <w:p w:rsidR="00260D43" w:rsidRDefault="00260D43" w:rsidP="00260D4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Описание требований на услугу, а именно:</w:t>
      </w:r>
    </w:p>
    <w:p w:rsidR="00260D43" w:rsidRDefault="00260D43" w:rsidP="00260D43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5E5DB5">
        <w:rPr>
          <w:b/>
          <w:bCs/>
          <w:sz w:val="28"/>
          <w:szCs w:val="28"/>
        </w:rPr>
        <w:t>Перечень услуг, составляющие предмет договора:</w:t>
      </w:r>
    </w:p>
    <w:p w:rsidR="005E5DB5" w:rsidRDefault="005E5DB5" w:rsidP="00260D43">
      <w:pPr>
        <w:pStyle w:val="Default"/>
        <w:rPr>
          <w:bCs/>
          <w:sz w:val="28"/>
          <w:szCs w:val="28"/>
        </w:rPr>
      </w:pPr>
      <w:r w:rsidRPr="005E5DB5">
        <w:rPr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  <w:r w:rsidRPr="005E5DB5">
        <w:rPr>
          <w:bCs/>
          <w:sz w:val="28"/>
          <w:szCs w:val="28"/>
        </w:rPr>
        <w:t>разработка планов эвакуации</w:t>
      </w:r>
      <w:r>
        <w:rPr>
          <w:bCs/>
          <w:sz w:val="28"/>
          <w:szCs w:val="28"/>
        </w:rPr>
        <w:t>;</w:t>
      </w:r>
    </w:p>
    <w:p w:rsidR="005E5DB5" w:rsidRPr="005E5DB5" w:rsidRDefault="005E5DB5" w:rsidP="00260D43">
      <w:pPr>
        <w:pStyle w:val="Default"/>
        <w:rPr>
          <w:bCs/>
          <w:sz w:val="28"/>
          <w:szCs w:val="28"/>
        </w:rPr>
      </w:pPr>
      <w:r w:rsidRPr="005E5DB5">
        <w:rPr>
          <w:bCs/>
          <w:sz w:val="28"/>
          <w:szCs w:val="28"/>
        </w:rPr>
        <w:t>- согласование планов эвакуации с заказчиком;</w:t>
      </w:r>
    </w:p>
    <w:p w:rsidR="005E5DB5" w:rsidRDefault="005E5DB5" w:rsidP="00260D43">
      <w:pPr>
        <w:pStyle w:val="Default"/>
        <w:rPr>
          <w:bCs/>
          <w:sz w:val="28"/>
          <w:szCs w:val="28"/>
        </w:rPr>
      </w:pPr>
      <w:r w:rsidRPr="005E5DB5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изготовление планов</w:t>
      </w:r>
      <w:r w:rsidRPr="005E5DB5">
        <w:rPr>
          <w:bCs/>
          <w:sz w:val="28"/>
          <w:szCs w:val="28"/>
        </w:rPr>
        <w:t xml:space="preserve"> эвакуации</w:t>
      </w:r>
      <w:r>
        <w:rPr>
          <w:bCs/>
          <w:sz w:val="28"/>
          <w:szCs w:val="28"/>
        </w:rPr>
        <w:t>;</w:t>
      </w:r>
    </w:p>
    <w:p w:rsidR="005E5DB5" w:rsidRDefault="005E5DB5" w:rsidP="00260D43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- монтаж планов эвакуации.</w:t>
      </w:r>
    </w:p>
    <w:p w:rsidR="005E5DB5" w:rsidRPr="005E5DB5" w:rsidRDefault="005E5DB5" w:rsidP="00260D43">
      <w:pPr>
        <w:pStyle w:val="Default"/>
        <w:rPr>
          <w:b/>
          <w:bCs/>
          <w:sz w:val="28"/>
          <w:szCs w:val="28"/>
        </w:rPr>
      </w:pPr>
      <w:r w:rsidRPr="005E5DB5">
        <w:rPr>
          <w:b/>
          <w:bCs/>
          <w:sz w:val="28"/>
          <w:szCs w:val="28"/>
        </w:rPr>
        <w:t>3.2. Объемы оказываемых услуг:</w:t>
      </w:r>
    </w:p>
    <w:p w:rsidR="005E5DB5" w:rsidRDefault="00FE31AA" w:rsidP="005E5DB5">
      <w:pPr>
        <w:pStyle w:val="Default"/>
        <w:tabs>
          <w:tab w:val="left" w:pos="468"/>
        </w:tabs>
        <w:jc w:val="both"/>
        <w:rPr>
          <w:i/>
          <w:sz w:val="28"/>
        </w:rPr>
      </w:pPr>
      <w:r>
        <w:rPr>
          <w:i/>
          <w:sz w:val="28"/>
        </w:rPr>
        <w:t xml:space="preserve">3.2.1. </w:t>
      </w:r>
      <w:proofErr w:type="gramStart"/>
      <w:r w:rsidR="005E5DB5" w:rsidRPr="00FE31AA">
        <w:rPr>
          <w:b/>
          <w:i/>
          <w:sz w:val="28"/>
        </w:rPr>
        <w:t>Планы эвакуации людей (фотолюминесцентные, этажные</w:t>
      </w:r>
      <w:r w:rsidR="004E0453" w:rsidRPr="00FE31AA">
        <w:rPr>
          <w:b/>
          <w:i/>
          <w:sz w:val="28"/>
        </w:rPr>
        <w:t xml:space="preserve"> (секционные)</w:t>
      </w:r>
      <w:r w:rsidR="005E5DB5" w:rsidRPr="00FE31AA">
        <w:rPr>
          <w:b/>
          <w:i/>
          <w:sz w:val="28"/>
        </w:rPr>
        <w:t xml:space="preserve"> размером 600х400 мм., номерные (локальные) размером 400х300 мм.):</w:t>
      </w:r>
      <w:proofErr w:type="gramEnd"/>
    </w:p>
    <w:p w:rsidR="00AA1E7C" w:rsidRPr="00813B5C" w:rsidRDefault="00AA1E7C" w:rsidP="00AA1E7C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>
        <w:rPr>
          <w:i/>
          <w:sz w:val="28"/>
        </w:rPr>
        <w:t xml:space="preserve">- </w:t>
      </w:r>
      <w:r w:rsidRPr="00813B5C">
        <w:rPr>
          <w:sz w:val="28"/>
        </w:rPr>
        <w:t xml:space="preserve">Апарт-отель </w:t>
      </w:r>
      <w:r>
        <w:rPr>
          <w:sz w:val="28"/>
        </w:rPr>
        <w:t>8</w:t>
      </w:r>
      <w:r w:rsidRPr="00813B5C">
        <w:rPr>
          <w:sz w:val="28"/>
        </w:rPr>
        <w:t xml:space="preserve"> – </w:t>
      </w:r>
      <w:r>
        <w:rPr>
          <w:sz w:val="28"/>
        </w:rPr>
        <w:t>2</w:t>
      </w:r>
      <w:r w:rsidRPr="00813B5C">
        <w:rPr>
          <w:sz w:val="28"/>
        </w:rPr>
        <w:t xml:space="preserve"> </w:t>
      </w:r>
      <w:proofErr w:type="gramStart"/>
      <w:r>
        <w:rPr>
          <w:sz w:val="28"/>
        </w:rPr>
        <w:t>этажных</w:t>
      </w:r>
      <w:proofErr w:type="gramEnd"/>
      <w:r>
        <w:rPr>
          <w:sz w:val="28"/>
        </w:rPr>
        <w:t xml:space="preserve"> (секционных)</w:t>
      </w:r>
      <w:r w:rsidRPr="00813B5C">
        <w:rPr>
          <w:sz w:val="28"/>
        </w:rPr>
        <w:t xml:space="preserve"> плана;</w:t>
      </w:r>
    </w:p>
    <w:p w:rsidR="005E5DB5" w:rsidRPr="00813B5C" w:rsidRDefault="005E5DB5" w:rsidP="005E5DB5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 w:rsidRPr="00813B5C">
        <w:rPr>
          <w:sz w:val="28"/>
        </w:rPr>
        <w:t xml:space="preserve">- Апарт-отель 40 – 3 </w:t>
      </w:r>
      <w:proofErr w:type="gramStart"/>
      <w:r w:rsidR="00085DCC">
        <w:rPr>
          <w:sz w:val="28"/>
        </w:rPr>
        <w:t>этажных</w:t>
      </w:r>
      <w:proofErr w:type="gramEnd"/>
      <w:r w:rsidR="00085DCC">
        <w:rPr>
          <w:sz w:val="28"/>
        </w:rPr>
        <w:t xml:space="preserve"> (</w:t>
      </w:r>
      <w:r w:rsidR="00B766C0">
        <w:rPr>
          <w:sz w:val="28"/>
        </w:rPr>
        <w:t>секционных</w:t>
      </w:r>
      <w:r w:rsidR="00085DCC">
        <w:rPr>
          <w:sz w:val="28"/>
        </w:rPr>
        <w:t>)</w:t>
      </w:r>
      <w:r w:rsidRPr="00813B5C">
        <w:rPr>
          <w:sz w:val="28"/>
        </w:rPr>
        <w:t xml:space="preserve"> плана;</w:t>
      </w:r>
    </w:p>
    <w:p w:rsidR="005E5DB5" w:rsidRPr="00813B5C" w:rsidRDefault="005E5DB5" w:rsidP="005E5DB5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 w:rsidRPr="00813B5C">
        <w:rPr>
          <w:sz w:val="28"/>
        </w:rPr>
        <w:t xml:space="preserve">- Апарт-отель 41 – 5 </w:t>
      </w:r>
      <w:proofErr w:type="gramStart"/>
      <w:r w:rsidR="00085DCC">
        <w:rPr>
          <w:sz w:val="28"/>
        </w:rPr>
        <w:t>этажных</w:t>
      </w:r>
      <w:proofErr w:type="gramEnd"/>
      <w:r w:rsidR="00085DCC">
        <w:rPr>
          <w:sz w:val="28"/>
        </w:rPr>
        <w:t xml:space="preserve"> (секционных)</w:t>
      </w:r>
      <w:r w:rsidR="00085DCC" w:rsidRPr="00813B5C">
        <w:rPr>
          <w:sz w:val="28"/>
        </w:rPr>
        <w:t xml:space="preserve"> </w:t>
      </w:r>
      <w:r w:rsidRPr="00813B5C">
        <w:rPr>
          <w:sz w:val="28"/>
        </w:rPr>
        <w:t>плана;</w:t>
      </w:r>
    </w:p>
    <w:p w:rsidR="005E5DB5" w:rsidRPr="00813B5C" w:rsidRDefault="005E5DB5" w:rsidP="005E5DB5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Апарт-отель 42 – 5 </w:t>
      </w:r>
      <w:proofErr w:type="gramStart"/>
      <w:r w:rsidR="00085DCC">
        <w:rPr>
          <w:sz w:val="28"/>
        </w:rPr>
        <w:t>этажных</w:t>
      </w:r>
      <w:proofErr w:type="gramEnd"/>
      <w:r w:rsidR="00085DCC">
        <w:rPr>
          <w:sz w:val="28"/>
        </w:rPr>
        <w:t xml:space="preserve"> (секционных)</w:t>
      </w:r>
      <w:r w:rsidR="00085DCC" w:rsidRPr="00813B5C">
        <w:rPr>
          <w:sz w:val="28"/>
        </w:rPr>
        <w:t xml:space="preserve"> </w:t>
      </w:r>
      <w:r w:rsidRPr="00813B5C">
        <w:rPr>
          <w:sz w:val="28"/>
        </w:rPr>
        <w:t>плана;</w:t>
      </w:r>
    </w:p>
    <w:p w:rsidR="005E5DB5" w:rsidRPr="00813B5C" w:rsidRDefault="005E5DB5" w:rsidP="005E5DB5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Апарт-отель 46 – 1 </w:t>
      </w:r>
      <w:r w:rsidR="00085DCC">
        <w:rPr>
          <w:sz w:val="28"/>
        </w:rPr>
        <w:t>этажный (секционный)</w:t>
      </w:r>
      <w:r w:rsidR="00085DCC" w:rsidRPr="00813B5C">
        <w:rPr>
          <w:sz w:val="28"/>
        </w:rPr>
        <w:t xml:space="preserve"> </w:t>
      </w:r>
      <w:r w:rsidR="00B766C0">
        <w:rPr>
          <w:sz w:val="28"/>
        </w:rPr>
        <w:t>секционный</w:t>
      </w:r>
      <w:r w:rsidR="00B766C0" w:rsidRPr="00813B5C">
        <w:rPr>
          <w:sz w:val="28"/>
        </w:rPr>
        <w:t xml:space="preserve"> </w:t>
      </w:r>
      <w:r w:rsidRPr="00813B5C">
        <w:rPr>
          <w:sz w:val="28"/>
        </w:rPr>
        <w:t>план;</w:t>
      </w:r>
    </w:p>
    <w:p w:rsidR="005E5DB5" w:rsidRPr="00813B5C" w:rsidRDefault="005E5DB5" w:rsidP="005E5DB5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Апарт-отель 47 – 2 </w:t>
      </w:r>
      <w:proofErr w:type="gramStart"/>
      <w:r w:rsidR="00085DCC">
        <w:rPr>
          <w:sz w:val="28"/>
        </w:rPr>
        <w:t>этажных</w:t>
      </w:r>
      <w:proofErr w:type="gramEnd"/>
      <w:r w:rsidR="00085DCC">
        <w:rPr>
          <w:sz w:val="28"/>
        </w:rPr>
        <w:t xml:space="preserve"> (секционных)</w:t>
      </w:r>
      <w:r w:rsidR="00085DCC" w:rsidRPr="00813B5C">
        <w:rPr>
          <w:sz w:val="28"/>
        </w:rPr>
        <w:t xml:space="preserve"> </w:t>
      </w:r>
      <w:r w:rsidR="00085DCC">
        <w:rPr>
          <w:sz w:val="28"/>
        </w:rPr>
        <w:t>с</w:t>
      </w:r>
      <w:r w:rsidR="00B766C0">
        <w:rPr>
          <w:sz w:val="28"/>
        </w:rPr>
        <w:t>екционных</w:t>
      </w:r>
      <w:r w:rsidRPr="00813B5C">
        <w:rPr>
          <w:sz w:val="28"/>
        </w:rPr>
        <w:t xml:space="preserve"> плана;</w:t>
      </w:r>
    </w:p>
    <w:p w:rsidR="005E5DB5" w:rsidRPr="00813B5C" w:rsidRDefault="005E5DB5" w:rsidP="005E5DB5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Прачка – 5 </w:t>
      </w:r>
      <w:proofErr w:type="gramStart"/>
      <w:r w:rsidRPr="00813B5C">
        <w:rPr>
          <w:sz w:val="28"/>
        </w:rPr>
        <w:t>этажных</w:t>
      </w:r>
      <w:proofErr w:type="gramEnd"/>
      <w:r w:rsidR="0020726C">
        <w:rPr>
          <w:sz w:val="28"/>
        </w:rPr>
        <w:t xml:space="preserve"> (секционных)</w:t>
      </w:r>
      <w:r w:rsidRPr="00813B5C">
        <w:rPr>
          <w:sz w:val="28"/>
        </w:rPr>
        <w:t xml:space="preserve"> план</w:t>
      </w:r>
      <w:r w:rsidR="00085DCC">
        <w:rPr>
          <w:sz w:val="28"/>
        </w:rPr>
        <w:t>а</w:t>
      </w:r>
      <w:r w:rsidRPr="00813B5C">
        <w:rPr>
          <w:sz w:val="28"/>
        </w:rPr>
        <w:t>;</w:t>
      </w:r>
    </w:p>
    <w:p w:rsidR="005E5DB5" w:rsidRPr="00813B5C" w:rsidRDefault="005E5DB5" w:rsidP="005E5DB5">
      <w:pPr>
        <w:pStyle w:val="Default"/>
        <w:tabs>
          <w:tab w:val="left" w:pos="468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lastRenderedPageBreak/>
        <w:t xml:space="preserve">- </w:t>
      </w:r>
      <w:r w:rsidRPr="00813B5C">
        <w:rPr>
          <w:sz w:val="28"/>
        </w:rPr>
        <w:t>Апарт-отель 12 – 5 этажных</w:t>
      </w:r>
      <w:r w:rsidR="00085DCC">
        <w:rPr>
          <w:sz w:val="28"/>
        </w:rPr>
        <w:t xml:space="preserve"> (секционных)</w:t>
      </w:r>
      <w:r w:rsidRPr="00813B5C">
        <w:rPr>
          <w:sz w:val="28"/>
        </w:rPr>
        <w:t xml:space="preserve">, 27 номерных </w:t>
      </w:r>
      <w:r w:rsidR="004E0453">
        <w:rPr>
          <w:sz w:val="28"/>
        </w:rPr>
        <w:t xml:space="preserve">(локальных) </w:t>
      </w:r>
      <w:r w:rsidRPr="00813B5C">
        <w:rPr>
          <w:sz w:val="28"/>
        </w:rPr>
        <w:t>план</w:t>
      </w:r>
      <w:r w:rsidR="00085DCC">
        <w:rPr>
          <w:sz w:val="28"/>
        </w:rPr>
        <w:t>ов</w:t>
      </w:r>
      <w:r w:rsidRPr="00813B5C">
        <w:rPr>
          <w:sz w:val="28"/>
        </w:rPr>
        <w:t>;</w:t>
      </w:r>
    </w:p>
    <w:p w:rsidR="005E5DB5" w:rsidRDefault="005E5DB5" w:rsidP="005E5DB5">
      <w:pPr>
        <w:pStyle w:val="Default"/>
        <w:tabs>
          <w:tab w:val="left" w:pos="1026"/>
        </w:tabs>
        <w:ind w:left="567"/>
        <w:jc w:val="both"/>
        <w:rPr>
          <w:sz w:val="28"/>
        </w:rPr>
      </w:pPr>
      <w:r w:rsidRPr="00813B5C">
        <w:rPr>
          <w:sz w:val="28"/>
        </w:rPr>
        <w:t>- Апарт-отель 13 – 20 этажных</w:t>
      </w:r>
      <w:r w:rsidR="00085DCC">
        <w:rPr>
          <w:sz w:val="28"/>
        </w:rPr>
        <w:t xml:space="preserve"> (секционных)</w:t>
      </w:r>
      <w:r w:rsidRPr="00813B5C">
        <w:rPr>
          <w:sz w:val="28"/>
        </w:rPr>
        <w:t xml:space="preserve">, 55 номерных </w:t>
      </w:r>
      <w:r w:rsidR="004E0453">
        <w:rPr>
          <w:sz w:val="28"/>
        </w:rPr>
        <w:t>(локальных)</w:t>
      </w:r>
      <w:r w:rsidR="00085DCC">
        <w:rPr>
          <w:sz w:val="28"/>
        </w:rPr>
        <w:t xml:space="preserve"> </w:t>
      </w:r>
      <w:r w:rsidRPr="00813B5C">
        <w:rPr>
          <w:sz w:val="28"/>
        </w:rPr>
        <w:t>план</w:t>
      </w:r>
      <w:r w:rsidR="00085DCC">
        <w:rPr>
          <w:sz w:val="28"/>
        </w:rPr>
        <w:t>ов</w:t>
      </w:r>
      <w:r w:rsidRPr="00813B5C">
        <w:rPr>
          <w:sz w:val="28"/>
        </w:rPr>
        <w:t>.</w:t>
      </w:r>
    </w:p>
    <w:p w:rsidR="00FE31AA" w:rsidRPr="00FE31AA" w:rsidRDefault="00FE31AA" w:rsidP="005E5DB5">
      <w:pPr>
        <w:pStyle w:val="Default"/>
        <w:tabs>
          <w:tab w:val="left" w:pos="1026"/>
        </w:tabs>
        <w:ind w:left="567"/>
        <w:jc w:val="both"/>
        <w:rPr>
          <w:i/>
          <w:sz w:val="28"/>
        </w:rPr>
      </w:pPr>
      <w:r w:rsidRPr="00FE31AA">
        <w:rPr>
          <w:i/>
          <w:sz w:val="28"/>
        </w:rPr>
        <w:t>Общее количество: 48 этажных (секционных), 82 номерных (локальных) плана</w:t>
      </w:r>
    </w:p>
    <w:p w:rsidR="005E5DB5" w:rsidRPr="00FE31AA" w:rsidRDefault="00FE31AA" w:rsidP="005E5DB5">
      <w:pPr>
        <w:pStyle w:val="Default"/>
        <w:tabs>
          <w:tab w:val="left" w:pos="459"/>
        </w:tabs>
        <w:jc w:val="both"/>
        <w:rPr>
          <w:b/>
          <w:i/>
          <w:color w:val="auto"/>
          <w:sz w:val="28"/>
        </w:rPr>
      </w:pPr>
      <w:r w:rsidRPr="00FE31AA">
        <w:rPr>
          <w:b/>
          <w:i/>
          <w:sz w:val="28"/>
        </w:rPr>
        <w:t xml:space="preserve">3.2.2. </w:t>
      </w:r>
      <w:r w:rsidR="005E5DB5" w:rsidRPr="00FE31AA">
        <w:rPr>
          <w:b/>
          <w:i/>
          <w:sz w:val="28"/>
        </w:rPr>
        <w:t xml:space="preserve">Планы расстановки автотранспорта с описанием очередности и порядка их эвакуации при пожаре  </w:t>
      </w:r>
      <w:r w:rsidR="005E5DB5" w:rsidRPr="00FE31AA">
        <w:rPr>
          <w:b/>
          <w:i/>
          <w:color w:val="auto"/>
          <w:sz w:val="28"/>
        </w:rPr>
        <w:t>(размером 600х400 мм):</w:t>
      </w:r>
    </w:p>
    <w:p w:rsidR="00AA1E7C" w:rsidRPr="00AA1E7C" w:rsidRDefault="00AA1E7C" w:rsidP="00AA1E7C">
      <w:pPr>
        <w:pStyle w:val="Default"/>
        <w:tabs>
          <w:tab w:val="left" w:pos="459"/>
        </w:tabs>
        <w:ind w:firstLine="567"/>
        <w:jc w:val="both"/>
        <w:rPr>
          <w:sz w:val="28"/>
        </w:rPr>
      </w:pPr>
      <w:r w:rsidRPr="00AA1E7C">
        <w:rPr>
          <w:color w:val="auto"/>
          <w:sz w:val="28"/>
        </w:rPr>
        <w:t>- парковка Марриотт</w:t>
      </w:r>
      <w:r>
        <w:rPr>
          <w:color w:val="auto"/>
          <w:sz w:val="28"/>
        </w:rPr>
        <w:t xml:space="preserve"> </w:t>
      </w:r>
      <w:r w:rsidR="0020726C" w:rsidRPr="00813B5C">
        <w:rPr>
          <w:bCs/>
          <w:sz w:val="28"/>
        </w:rPr>
        <w:t>–</w:t>
      </w:r>
      <w:r>
        <w:rPr>
          <w:color w:val="auto"/>
          <w:sz w:val="28"/>
        </w:rPr>
        <w:t xml:space="preserve"> </w:t>
      </w:r>
      <w:r w:rsidR="00A374A5">
        <w:rPr>
          <w:color w:val="auto"/>
          <w:sz w:val="28"/>
        </w:rPr>
        <w:t>1</w:t>
      </w:r>
      <w:r w:rsidR="0020726C">
        <w:rPr>
          <w:color w:val="auto"/>
          <w:sz w:val="28"/>
        </w:rPr>
        <w:t>;</w:t>
      </w:r>
    </w:p>
    <w:p w:rsidR="005E5DB5" w:rsidRPr="00813B5C" w:rsidRDefault="005E5DB5" w:rsidP="005E5DB5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813B5C">
        <w:rPr>
          <w:bCs/>
          <w:sz w:val="28"/>
        </w:rPr>
        <w:t>- Парковка апарт-отеля 7 – 5 планов;</w:t>
      </w:r>
    </w:p>
    <w:p w:rsidR="005E5DB5" w:rsidRPr="00813B5C" w:rsidRDefault="005E5DB5" w:rsidP="005E5DB5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bCs/>
          <w:sz w:val="28"/>
        </w:rPr>
        <w:t>Парковка, здание 38 «Стилобат» – 24 плана;</w:t>
      </w:r>
    </w:p>
    <w:p w:rsidR="005E5DB5" w:rsidRPr="00813B5C" w:rsidRDefault="005E5DB5" w:rsidP="005E5DB5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bCs/>
          <w:sz w:val="28"/>
        </w:rPr>
        <w:t>Парковка, здание 6.3 – 3 плана;</w:t>
      </w:r>
    </w:p>
    <w:p w:rsidR="005E5DB5" w:rsidRDefault="005E5DB5" w:rsidP="005E5DB5">
      <w:pPr>
        <w:pStyle w:val="Default"/>
        <w:tabs>
          <w:tab w:val="left" w:pos="459"/>
        </w:tabs>
        <w:ind w:left="567"/>
        <w:jc w:val="both"/>
        <w:rPr>
          <w:bCs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bCs/>
          <w:sz w:val="28"/>
        </w:rPr>
        <w:t>Крытая парковка напротив Казино – 1 план.</w:t>
      </w:r>
    </w:p>
    <w:p w:rsidR="00FE31AA" w:rsidRPr="00FE31AA" w:rsidRDefault="00FE31AA" w:rsidP="005E5DB5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FE31AA">
        <w:rPr>
          <w:i/>
          <w:sz w:val="28"/>
        </w:rPr>
        <w:t xml:space="preserve">Общее количество: 34 </w:t>
      </w:r>
      <w:r w:rsidRPr="00FE31AA">
        <w:rPr>
          <w:bCs/>
          <w:i/>
          <w:sz w:val="28"/>
        </w:rPr>
        <w:t>плана</w:t>
      </w:r>
    </w:p>
    <w:p w:rsidR="005E5DB5" w:rsidRPr="00FE31AA" w:rsidRDefault="00FE31AA" w:rsidP="005E5DB5">
      <w:pPr>
        <w:pStyle w:val="Default"/>
        <w:tabs>
          <w:tab w:val="left" w:pos="459"/>
        </w:tabs>
        <w:jc w:val="both"/>
        <w:rPr>
          <w:b/>
          <w:i/>
          <w:sz w:val="28"/>
        </w:rPr>
      </w:pPr>
      <w:r w:rsidRPr="00FE31AA">
        <w:rPr>
          <w:b/>
          <w:i/>
          <w:sz w:val="28"/>
        </w:rPr>
        <w:t xml:space="preserve">3.2.3. </w:t>
      </w:r>
      <w:r w:rsidR="005E5DB5" w:rsidRPr="00FE31AA">
        <w:rPr>
          <w:b/>
          <w:i/>
          <w:sz w:val="28"/>
        </w:rPr>
        <w:t xml:space="preserve">Планы расстановки автотранспорта </w:t>
      </w:r>
      <w:r w:rsidR="004E0453" w:rsidRPr="00FE31AA">
        <w:rPr>
          <w:b/>
          <w:i/>
          <w:sz w:val="28"/>
        </w:rPr>
        <w:t xml:space="preserve">на </w:t>
      </w:r>
      <w:r w:rsidR="005E5DB5" w:rsidRPr="00FE31AA">
        <w:rPr>
          <w:b/>
          <w:i/>
          <w:sz w:val="28"/>
        </w:rPr>
        <w:t>открытых площадках НАО «Красная Поляна» (антивандальный, на металлической основе, размером 1000х800 мм</w:t>
      </w:r>
      <w:proofErr w:type="gramStart"/>
      <w:r w:rsidR="005E5DB5" w:rsidRPr="00FE31AA">
        <w:rPr>
          <w:b/>
          <w:i/>
          <w:sz w:val="28"/>
        </w:rPr>
        <w:t xml:space="preserve">., </w:t>
      </w:r>
      <w:proofErr w:type="gramEnd"/>
      <w:r w:rsidR="005E5DB5" w:rsidRPr="00FE31AA">
        <w:rPr>
          <w:b/>
          <w:i/>
          <w:sz w:val="28"/>
        </w:rPr>
        <w:t>жестко закрепленный):</w:t>
      </w:r>
    </w:p>
    <w:p w:rsidR="005E5DB5" w:rsidRPr="00813B5C" w:rsidRDefault="005E5DB5" w:rsidP="005E5DB5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Парковка у гостиницы «Марриотт» </w:t>
      </w:r>
      <w:r w:rsidRPr="00813B5C">
        <w:rPr>
          <w:bCs/>
          <w:sz w:val="28"/>
        </w:rPr>
        <w:t>–</w:t>
      </w:r>
      <w:r w:rsidRPr="00813B5C">
        <w:rPr>
          <w:sz w:val="28"/>
        </w:rPr>
        <w:t xml:space="preserve"> 1 план;</w:t>
      </w:r>
    </w:p>
    <w:p w:rsidR="005E5DB5" w:rsidRPr="00813B5C" w:rsidRDefault="005E5DB5" w:rsidP="005E5DB5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Парковка у апарт-отеля 8 </w:t>
      </w:r>
      <w:r w:rsidRPr="00813B5C">
        <w:rPr>
          <w:bCs/>
          <w:sz w:val="28"/>
        </w:rPr>
        <w:t>–</w:t>
      </w:r>
      <w:r w:rsidRPr="00813B5C">
        <w:rPr>
          <w:sz w:val="28"/>
        </w:rPr>
        <w:t xml:space="preserve"> 2 плана;</w:t>
      </w:r>
    </w:p>
    <w:p w:rsidR="005E5DB5" w:rsidRPr="00813B5C" w:rsidRDefault="005E5DB5" w:rsidP="005E5DB5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Парковка у апарт-отеля 46 </w:t>
      </w:r>
      <w:r w:rsidRPr="00813B5C">
        <w:rPr>
          <w:bCs/>
          <w:sz w:val="28"/>
        </w:rPr>
        <w:t>–</w:t>
      </w:r>
      <w:r w:rsidRPr="00813B5C">
        <w:rPr>
          <w:sz w:val="28"/>
        </w:rPr>
        <w:t xml:space="preserve"> 1 план;</w:t>
      </w:r>
    </w:p>
    <w:p w:rsidR="005E5DB5" w:rsidRDefault="005E5DB5" w:rsidP="005E5DB5">
      <w:pPr>
        <w:pStyle w:val="Default"/>
        <w:tabs>
          <w:tab w:val="left" w:pos="459"/>
        </w:tabs>
        <w:ind w:left="567"/>
        <w:jc w:val="both"/>
        <w:rPr>
          <w:sz w:val="28"/>
        </w:rPr>
      </w:pPr>
      <w:r w:rsidRPr="00813B5C">
        <w:rPr>
          <w:i/>
          <w:sz w:val="28"/>
        </w:rPr>
        <w:t xml:space="preserve">- </w:t>
      </w:r>
      <w:r w:rsidRPr="00813B5C">
        <w:rPr>
          <w:sz w:val="28"/>
        </w:rPr>
        <w:t xml:space="preserve">Парковка у здания 12-35 ТРЦ </w:t>
      </w:r>
      <w:r w:rsidRPr="00813B5C">
        <w:rPr>
          <w:bCs/>
          <w:sz w:val="28"/>
        </w:rPr>
        <w:t>–</w:t>
      </w:r>
      <w:r w:rsidRPr="00813B5C">
        <w:rPr>
          <w:sz w:val="28"/>
        </w:rPr>
        <w:t xml:space="preserve"> 1 план.</w:t>
      </w:r>
    </w:p>
    <w:p w:rsidR="00FE31AA" w:rsidRPr="00FE31AA" w:rsidRDefault="00FE31AA" w:rsidP="00FE31AA">
      <w:pPr>
        <w:pStyle w:val="Default"/>
        <w:tabs>
          <w:tab w:val="left" w:pos="459"/>
        </w:tabs>
        <w:ind w:left="567"/>
        <w:jc w:val="both"/>
        <w:rPr>
          <w:i/>
          <w:sz w:val="28"/>
        </w:rPr>
      </w:pPr>
      <w:r w:rsidRPr="00FE31AA">
        <w:rPr>
          <w:i/>
          <w:sz w:val="28"/>
        </w:rPr>
        <w:t xml:space="preserve">Общее количество: 5 </w:t>
      </w:r>
      <w:r w:rsidRPr="00FE31AA">
        <w:rPr>
          <w:bCs/>
          <w:i/>
          <w:sz w:val="28"/>
        </w:rPr>
        <w:t>планов.</w:t>
      </w:r>
    </w:p>
    <w:p w:rsidR="00260D43" w:rsidRPr="00813B5C" w:rsidRDefault="005E5DB5" w:rsidP="00813B5C">
      <w:pPr>
        <w:pStyle w:val="Default"/>
        <w:rPr>
          <w:b/>
          <w:bCs/>
          <w:sz w:val="28"/>
          <w:szCs w:val="28"/>
        </w:rPr>
      </w:pPr>
      <w:r w:rsidRPr="00813B5C">
        <w:rPr>
          <w:b/>
          <w:bCs/>
          <w:sz w:val="28"/>
          <w:szCs w:val="28"/>
        </w:rPr>
        <w:t>3.3. Требования к ресурсам, используемых при оказании услуг</w:t>
      </w:r>
      <w:r w:rsidR="008C715E">
        <w:rPr>
          <w:b/>
          <w:bCs/>
          <w:sz w:val="28"/>
          <w:szCs w:val="28"/>
        </w:rPr>
        <w:t>:</w:t>
      </w:r>
    </w:p>
    <w:p w:rsidR="00813B5C" w:rsidRPr="00813B5C" w:rsidRDefault="00813B5C" w:rsidP="008C715E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813B5C">
        <w:rPr>
          <w:color w:val="000000" w:themeColor="text1"/>
          <w:sz w:val="28"/>
          <w:szCs w:val="28"/>
        </w:rPr>
        <w:t xml:space="preserve">Предоставление Исполнителю информации раздела 9 «Мероприятия по обеспечению пожарной безопасности» проектной документации </w:t>
      </w:r>
      <w:proofErr w:type="gramStart"/>
      <w:r w:rsidRPr="00813B5C">
        <w:rPr>
          <w:color w:val="000000" w:themeColor="text1"/>
          <w:sz w:val="28"/>
          <w:szCs w:val="28"/>
        </w:rPr>
        <w:t>согласно перечня</w:t>
      </w:r>
      <w:proofErr w:type="gramEnd"/>
      <w:r w:rsidR="00085DCC">
        <w:rPr>
          <w:color w:val="000000" w:themeColor="text1"/>
          <w:sz w:val="28"/>
          <w:szCs w:val="28"/>
        </w:rPr>
        <w:t xml:space="preserve"> зданий</w:t>
      </w:r>
      <w:r w:rsidRPr="00813B5C">
        <w:rPr>
          <w:color w:val="000000" w:themeColor="text1"/>
          <w:sz w:val="28"/>
          <w:szCs w:val="28"/>
        </w:rPr>
        <w:t>, указанного в п.</w:t>
      </w:r>
      <w:r w:rsidR="008C715E">
        <w:rPr>
          <w:color w:val="000000" w:themeColor="text1"/>
          <w:sz w:val="28"/>
          <w:szCs w:val="28"/>
        </w:rPr>
        <w:t>3.</w:t>
      </w:r>
      <w:r w:rsidRPr="00813B5C">
        <w:rPr>
          <w:color w:val="000000" w:themeColor="text1"/>
          <w:sz w:val="28"/>
          <w:szCs w:val="28"/>
        </w:rPr>
        <w:t xml:space="preserve">2. </w:t>
      </w:r>
    </w:p>
    <w:p w:rsidR="005E5DB5" w:rsidRPr="00813B5C" w:rsidRDefault="005E5DB5" w:rsidP="00813B5C">
      <w:pPr>
        <w:pStyle w:val="Default"/>
        <w:rPr>
          <w:b/>
          <w:color w:val="000000" w:themeColor="text1"/>
          <w:sz w:val="28"/>
          <w:szCs w:val="28"/>
        </w:rPr>
      </w:pPr>
      <w:r w:rsidRPr="00813B5C">
        <w:rPr>
          <w:b/>
          <w:color w:val="000000" w:themeColor="text1"/>
          <w:sz w:val="28"/>
          <w:szCs w:val="28"/>
        </w:rPr>
        <w:t>3.4. Сроки оказания услуг, периодичность</w:t>
      </w:r>
      <w:r w:rsidR="008C715E">
        <w:rPr>
          <w:b/>
          <w:color w:val="000000" w:themeColor="text1"/>
          <w:sz w:val="28"/>
          <w:szCs w:val="28"/>
        </w:rPr>
        <w:t>:</w:t>
      </w:r>
    </w:p>
    <w:p w:rsidR="00813B5C" w:rsidRPr="00813B5C" w:rsidRDefault="00813B5C" w:rsidP="008C715E">
      <w:pPr>
        <w:pStyle w:val="Default"/>
        <w:tabs>
          <w:tab w:val="left" w:pos="284"/>
        </w:tabs>
        <w:jc w:val="both"/>
        <w:rPr>
          <w:b/>
          <w:color w:val="000000" w:themeColor="text1"/>
          <w:sz w:val="28"/>
          <w:szCs w:val="28"/>
        </w:rPr>
      </w:pPr>
      <w:r w:rsidRPr="00813B5C">
        <w:rPr>
          <w:color w:val="000000" w:themeColor="text1"/>
          <w:sz w:val="28"/>
          <w:szCs w:val="28"/>
        </w:rPr>
        <w:t xml:space="preserve">Не позднее </w:t>
      </w:r>
      <w:r w:rsidR="009318CE">
        <w:rPr>
          <w:color w:val="000000" w:themeColor="text1"/>
          <w:sz w:val="28"/>
          <w:szCs w:val="28"/>
        </w:rPr>
        <w:t>5</w:t>
      </w:r>
      <w:r w:rsidR="008C715E">
        <w:rPr>
          <w:color w:val="000000" w:themeColor="text1"/>
          <w:sz w:val="28"/>
          <w:szCs w:val="28"/>
        </w:rPr>
        <w:t>0</w:t>
      </w:r>
      <w:r w:rsidRPr="00813B5C">
        <w:rPr>
          <w:color w:val="000000" w:themeColor="text1"/>
          <w:sz w:val="28"/>
          <w:szCs w:val="28"/>
        </w:rPr>
        <w:t xml:space="preserve"> рабочих дней с даты получения авансового платежа на </w:t>
      </w:r>
      <w:proofErr w:type="gramStart"/>
      <w:r w:rsidRPr="00813B5C">
        <w:rPr>
          <w:color w:val="000000" w:themeColor="text1"/>
          <w:sz w:val="28"/>
          <w:szCs w:val="28"/>
        </w:rPr>
        <w:t>р</w:t>
      </w:r>
      <w:proofErr w:type="gramEnd"/>
      <w:r w:rsidRPr="00813B5C">
        <w:rPr>
          <w:color w:val="000000" w:themeColor="text1"/>
          <w:sz w:val="28"/>
          <w:szCs w:val="28"/>
        </w:rPr>
        <w:t>/с Исполнителя.</w:t>
      </w:r>
    </w:p>
    <w:p w:rsidR="005E5DB5" w:rsidRPr="00813B5C" w:rsidRDefault="005E5DB5" w:rsidP="00813B5C">
      <w:pPr>
        <w:pStyle w:val="Default"/>
        <w:tabs>
          <w:tab w:val="left" w:pos="284"/>
        </w:tabs>
        <w:jc w:val="both"/>
        <w:rPr>
          <w:b/>
          <w:color w:val="000000" w:themeColor="text1"/>
          <w:sz w:val="28"/>
          <w:szCs w:val="28"/>
        </w:rPr>
      </w:pPr>
      <w:r w:rsidRPr="00813B5C">
        <w:rPr>
          <w:b/>
          <w:color w:val="000000" w:themeColor="text1"/>
          <w:sz w:val="28"/>
          <w:szCs w:val="28"/>
        </w:rPr>
        <w:t xml:space="preserve">3.5. Требования к привлекаемому персоналу, используемому оборудованию, технике и </w:t>
      </w:r>
      <w:proofErr w:type="spellStart"/>
      <w:r w:rsidRPr="00813B5C">
        <w:rPr>
          <w:b/>
          <w:color w:val="000000" w:themeColor="text1"/>
          <w:sz w:val="28"/>
          <w:szCs w:val="28"/>
        </w:rPr>
        <w:t>т</w:t>
      </w:r>
      <w:proofErr w:type="gramStart"/>
      <w:r w:rsidRPr="00813B5C">
        <w:rPr>
          <w:b/>
          <w:color w:val="000000" w:themeColor="text1"/>
          <w:sz w:val="28"/>
          <w:szCs w:val="28"/>
        </w:rPr>
        <w:t>.д</w:t>
      </w:r>
      <w:proofErr w:type="spellEnd"/>
      <w:proofErr w:type="gramEnd"/>
      <w:r w:rsidR="008C715E">
        <w:rPr>
          <w:b/>
          <w:color w:val="000000" w:themeColor="text1"/>
          <w:sz w:val="28"/>
          <w:szCs w:val="28"/>
        </w:rPr>
        <w:t>:</w:t>
      </w:r>
    </w:p>
    <w:p w:rsidR="008C715E" w:rsidRPr="008C715E" w:rsidRDefault="00813B5C" w:rsidP="008C715E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813B5C">
        <w:rPr>
          <w:color w:val="000000" w:themeColor="text1"/>
          <w:sz w:val="28"/>
          <w:szCs w:val="28"/>
        </w:rPr>
        <w:t>Не установлено.</w:t>
      </w:r>
    </w:p>
    <w:p w:rsidR="005E5DB5" w:rsidRPr="00813B5C" w:rsidRDefault="005E5DB5" w:rsidP="00813B5C">
      <w:pPr>
        <w:pStyle w:val="Default"/>
        <w:tabs>
          <w:tab w:val="left" w:pos="284"/>
        </w:tabs>
        <w:jc w:val="both"/>
        <w:rPr>
          <w:b/>
          <w:color w:val="000000" w:themeColor="text1"/>
          <w:sz w:val="28"/>
          <w:szCs w:val="28"/>
        </w:rPr>
      </w:pPr>
      <w:r w:rsidRPr="00813B5C">
        <w:rPr>
          <w:b/>
          <w:color w:val="000000" w:themeColor="text1"/>
          <w:sz w:val="28"/>
          <w:szCs w:val="28"/>
        </w:rPr>
        <w:t xml:space="preserve">3.6. Требования к наличию лицензий, сертификатов и </w:t>
      </w:r>
      <w:proofErr w:type="spellStart"/>
      <w:r w:rsidRPr="00813B5C">
        <w:rPr>
          <w:b/>
          <w:color w:val="000000" w:themeColor="text1"/>
          <w:sz w:val="28"/>
          <w:szCs w:val="28"/>
        </w:rPr>
        <w:t>т</w:t>
      </w:r>
      <w:proofErr w:type="gramStart"/>
      <w:r w:rsidRPr="00813B5C">
        <w:rPr>
          <w:b/>
          <w:color w:val="000000" w:themeColor="text1"/>
          <w:sz w:val="28"/>
          <w:szCs w:val="28"/>
        </w:rPr>
        <w:t>.д</w:t>
      </w:r>
      <w:proofErr w:type="spellEnd"/>
      <w:proofErr w:type="gramEnd"/>
      <w:r w:rsidR="008C715E">
        <w:rPr>
          <w:b/>
          <w:color w:val="000000" w:themeColor="text1"/>
          <w:sz w:val="28"/>
          <w:szCs w:val="28"/>
        </w:rPr>
        <w:t>:</w:t>
      </w:r>
    </w:p>
    <w:p w:rsidR="00813B5C" w:rsidRPr="00813B5C" w:rsidRDefault="00813B5C" w:rsidP="008C715E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813B5C">
        <w:rPr>
          <w:rFonts w:ascii="Times New Roman" w:hAnsi="Times New Roman"/>
          <w:sz w:val="28"/>
          <w:szCs w:val="28"/>
        </w:rPr>
        <w:t>Соответствие участника закупки требований, предъявляемым законодательством Российской Федерации к лицам, осуществляющим поставки товаров,  выполнение работ, оказание услуг, являющихся предметом закупки:</w:t>
      </w:r>
      <w:r w:rsidRPr="00813B5C">
        <w:rPr>
          <w:rFonts w:ascii="Times New Roman" w:hAnsi="Times New Roman"/>
          <w:bCs/>
          <w:sz w:val="28"/>
          <w:szCs w:val="28"/>
        </w:rPr>
        <w:t xml:space="preserve"> </w:t>
      </w:r>
    </w:p>
    <w:p w:rsidR="00813B5C" w:rsidRPr="00813B5C" w:rsidRDefault="00813B5C" w:rsidP="008C715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3B5C">
        <w:rPr>
          <w:rFonts w:ascii="Times New Roman" w:hAnsi="Times New Roman"/>
          <w:bCs/>
          <w:sz w:val="28"/>
          <w:szCs w:val="28"/>
        </w:rPr>
        <w:t>Наличие  действующей  лицензии МЧС России, выданной в соответствии с Постановлением Правительства РФ №1225 от 30.12.2011 с указанием вида работ «Монтаж, техническое обслуживание и ремонт фотолюминесцентных эвакуационных систем и их элементов».</w:t>
      </w:r>
    </w:p>
    <w:p w:rsidR="008C715E" w:rsidRDefault="005E5DB5" w:rsidP="008C715E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813B5C">
        <w:rPr>
          <w:b/>
          <w:bCs/>
          <w:sz w:val="28"/>
          <w:szCs w:val="28"/>
        </w:rPr>
        <w:t>3.7.</w:t>
      </w:r>
      <w:r w:rsidRPr="00813B5C">
        <w:rPr>
          <w:b/>
          <w:color w:val="000000" w:themeColor="text1"/>
          <w:sz w:val="28"/>
          <w:szCs w:val="28"/>
        </w:rPr>
        <w:t xml:space="preserve"> Требования к безопасности при оказании услуг</w:t>
      </w:r>
      <w:r w:rsidR="008C715E">
        <w:rPr>
          <w:b/>
          <w:color w:val="000000" w:themeColor="text1"/>
          <w:sz w:val="28"/>
          <w:szCs w:val="28"/>
        </w:rPr>
        <w:t>:</w:t>
      </w:r>
      <w:r w:rsidR="00813B5C" w:rsidRPr="00813B5C">
        <w:rPr>
          <w:color w:val="000000" w:themeColor="text1"/>
          <w:sz w:val="28"/>
          <w:szCs w:val="28"/>
        </w:rPr>
        <w:t xml:space="preserve"> </w:t>
      </w:r>
    </w:p>
    <w:p w:rsidR="00260D43" w:rsidRPr="008C715E" w:rsidRDefault="00813B5C" w:rsidP="008C715E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813B5C">
        <w:rPr>
          <w:color w:val="000000" w:themeColor="text1"/>
          <w:sz w:val="28"/>
          <w:szCs w:val="28"/>
        </w:rPr>
        <w:t>Соблюдение исполнителем внутренних регламентов НАО «Красная Поляна» при нахождении на территории объектов НАО «Красная Поляна».</w:t>
      </w:r>
    </w:p>
    <w:p w:rsidR="00813B5C" w:rsidRPr="00813B5C" w:rsidRDefault="005E5DB5" w:rsidP="00813B5C">
      <w:pPr>
        <w:pStyle w:val="Default"/>
        <w:tabs>
          <w:tab w:val="left" w:pos="284"/>
        </w:tabs>
        <w:jc w:val="both"/>
        <w:rPr>
          <w:b/>
          <w:color w:val="000000" w:themeColor="text1"/>
          <w:sz w:val="28"/>
          <w:szCs w:val="28"/>
        </w:rPr>
      </w:pPr>
      <w:r w:rsidRPr="00813B5C">
        <w:rPr>
          <w:b/>
          <w:bCs/>
          <w:sz w:val="28"/>
          <w:szCs w:val="28"/>
        </w:rPr>
        <w:t>3.8.</w:t>
      </w:r>
      <w:r w:rsidR="00813B5C" w:rsidRPr="00813B5C">
        <w:rPr>
          <w:b/>
          <w:color w:val="000000" w:themeColor="text1"/>
          <w:sz w:val="28"/>
          <w:szCs w:val="28"/>
        </w:rPr>
        <w:t xml:space="preserve"> Требования к качеству оказанных услуг</w:t>
      </w:r>
      <w:r w:rsidR="008C715E">
        <w:rPr>
          <w:b/>
          <w:color w:val="000000" w:themeColor="text1"/>
          <w:sz w:val="28"/>
          <w:szCs w:val="28"/>
        </w:rPr>
        <w:t>:</w:t>
      </w:r>
    </w:p>
    <w:p w:rsidR="008C715E" w:rsidRDefault="008C715E" w:rsidP="008C715E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Планы эвакуации разработать в соответствии:</w:t>
      </w:r>
    </w:p>
    <w:p w:rsidR="00813B5C" w:rsidRPr="00813B5C" w:rsidRDefault="00813B5C" w:rsidP="008C715E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813B5C">
        <w:rPr>
          <w:color w:val="000000" w:themeColor="text1"/>
          <w:sz w:val="28"/>
          <w:szCs w:val="28"/>
        </w:rPr>
        <w:lastRenderedPageBreak/>
        <w:t xml:space="preserve">- "ГОСТ </w:t>
      </w:r>
      <w:proofErr w:type="gramStart"/>
      <w:r w:rsidRPr="00813B5C">
        <w:rPr>
          <w:color w:val="000000" w:themeColor="text1"/>
          <w:sz w:val="28"/>
          <w:szCs w:val="28"/>
        </w:rPr>
        <w:t>Р</w:t>
      </w:r>
      <w:proofErr w:type="gramEnd"/>
      <w:r w:rsidRPr="00813B5C">
        <w:rPr>
          <w:color w:val="000000" w:themeColor="text1"/>
          <w:sz w:val="28"/>
          <w:szCs w:val="28"/>
        </w:rPr>
        <w:t xml:space="preserve"> 12.2.143-2009. Национальный стандарт Российской Федерации. Система стандартов безопасности труда. Системы фотолюминесцентные эвакуационные. Требования и методы контроля" (утв. Приказом </w:t>
      </w:r>
      <w:proofErr w:type="spellStart"/>
      <w:r w:rsidRPr="00813B5C">
        <w:rPr>
          <w:color w:val="000000" w:themeColor="text1"/>
          <w:sz w:val="28"/>
          <w:szCs w:val="28"/>
        </w:rPr>
        <w:t>Ростехрегулирования</w:t>
      </w:r>
      <w:proofErr w:type="spellEnd"/>
      <w:r w:rsidRPr="00813B5C">
        <w:rPr>
          <w:color w:val="000000" w:themeColor="text1"/>
          <w:sz w:val="28"/>
          <w:szCs w:val="28"/>
        </w:rPr>
        <w:t xml:space="preserve"> от 23.07.2009 N 260-ст) (ред. от 14.12.2011)</w:t>
      </w:r>
    </w:p>
    <w:p w:rsidR="00260D43" w:rsidRPr="008C715E" w:rsidRDefault="00813B5C" w:rsidP="008C715E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813B5C">
        <w:rPr>
          <w:color w:val="000000" w:themeColor="text1"/>
          <w:sz w:val="28"/>
          <w:szCs w:val="28"/>
        </w:rPr>
        <w:t xml:space="preserve">- </w:t>
      </w:r>
      <w:r w:rsidRPr="00813B5C">
        <w:rPr>
          <w:iCs/>
          <w:sz w:val="28"/>
          <w:szCs w:val="28"/>
        </w:rPr>
        <w:t xml:space="preserve">ГОСТ </w:t>
      </w:r>
      <w:proofErr w:type="gramStart"/>
      <w:r w:rsidRPr="00813B5C">
        <w:rPr>
          <w:iCs/>
          <w:sz w:val="28"/>
          <w:szCs w:val="28"/>
        </w:rPr>
        <w:t>Р</w:t>
      </w:r>
      <w:proofErr w:type="gramEnd"/>
      <w:r w:rsidRPr="00813B5C">
        <w:rPr>
          <w:iCs/>
          <w:sz w:val="28"/>
          <w:szCs w:val="28"/>
        </w:rPr>
        <w:t xml:space="preserve"> 12.4.026-20</w:t>
      </w:r>
      <w:r w:rsidR="009318CE">
        <w:rPr>
          <w:iCs/>
          <w:sz w:val="28"/>
          <w:szCs w:val="28"/>
        </w:rPr>
        <w:t>15</w:t>
      </w:r>
      <w:r w:rsidRPr="00813B5C">
        <w:rPr>
          <w:iCs/>
          <w:sz w:val="28"/>
          <w:szCs w:val="28"/>
        </w:rPr>
        <w:t>. «Цвета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</w:t>
      </w:r>
    </w:p>
    <w:p w:rsidR="00813B5C" w:rsidRPr="00813B5C" w:rsidRDefault="005E5DB5" w:rsidP="00813B5C">
      <w:pPr>
        <w:pStyle w:val="Default"/>
        <w:tabs>
          <w:tab w:val="left" w:pos="284"/>
        </w:tabs>
        <w:jc w:val="both"/>
        <w:rPr>
          <w:b/>
          <w:color w:val="000000" w:themeColor="text1"/>
          <w:sz w:val="28"/>
          <w:szCs w:val="28"/>
        </w:rPr>
      </w:pPr>
      <w:r w:rsidRPr="00813B5C">
        <w:rPr>
          <w:b/>
          <w:bCs/>
          <w:sz w:val="28"/>
          <w:szCs w:val="28"/>
        </w:rPr>
        <w:t>3.9.</w:t>
      </w:r>
      <w:r w:rsidR="00813B5C" w:rsidRPr="00813B5C">
        <w:rPr>
          <w:b/>
          <w:color w:val="000000" w:themeColor="text1"/>
          <w:sz w:val="28"/>
          <w:szCs w:val="28"/>
        </w:rPr>
        <w:t xml:space="preserve"> Требования к результату оказанных услуг.</w:t>
      </w:r>
    </w:p>
    <w:p w:rsidR="00260D43" w:rsidRPr="00813B5C" w:rsidRDefault="00813B5C" w:rsidP="00813B5C">
      <w:pPr>
        <w:pStyle w:val="Default"/>
        <w:jc w:val="both"/>
        <w:rPr>
          <w:b/>
          <w:bCs/>
          <w:sz w:val="28"/>
          <w:szCs w:val="28"/>
        </w:rPr>
      </w:pPr>
      <w:r w:rsidRPr="00813B5C">
        <w:rPr>
          <w:bCs/>
          <w:color w:val="000000" w:themeColor="text1"/>
          <w:sz w:val="28"/>
          <w:szCs w:val="28"/>
        </w:rPr>
        <w:t xml:space="preserve">Планы эвакуации передаются  заказчику в </w:t>
      </w:r>
      <w:r w:rsidR="008C715E" w:rsidRPr="00813B5C">
        <w:rPr>
          <w:color w:val="000000" w:themeColor="text1"/>
          <w:sz w:val="28"/>
          <w:szCs w:val="28"/>
        </w:rPr>
        <w:t>1-м</w:t>
      </w:r>
      <w:r w:rsidR="008C715E">
        <w:rPr>
          <w:bCs/>
          <w:color w:val="000000" w:themeColor="text1"/>
          <w:sz w:val="28"/>
          <w:szCs w:val="28"/>
        </w:rPr>
        <w:t xml:space="preserve"> (одном)</w:t>
      </w:r>
      <w:r w:rsidRPr="00813B5C">
        <w:rPr>
          <w:bCs/>
          <w:color w:val="000000" w:themeColor="text1"/>
          <w:sz w:val="28"/>
          <w:szCs w:val="28"/>
        </w:rPr>
        <w:t xml:space="preserve"> готовом экземпляре и в </w:t>
      </w:r>
      <w:r w:rsidRPr="00813B5C">
        <w:rPr>
          <w:color w:val="000000" w:themeColor="text1"/>
          <w:sz w:val="28"/>
          <w:szCs w:val="28"/>
        </w:rPr>
        <w:t>1-м</w:t>
      </w:r>
      <w:r w:rsidR="008C715E">
        <w:rPr>
          <w:color w:val="000000" w:themeColor="text1"/>
          <w:sz w:val="28"/>
          <w:szCs w:val="28"/>
        </w:rPr>
        <w:t xml:space="preserve"> </w:t>
      </w:r>
      <w:r w:rsidR="008C715E">
        <w:rPr>
          <w:bCs/>
          <w:color w:val="000000" w:themeColor="text1"/>
          <w:sz w:val="28"/>
          <w:szCs w:val="28"/>
        </w:rPr>
        <w:t>(одном)</w:t>
      </w:r>
      <w:r w:rsidR="008C715E" w:rsidRPr="00813B5C">
        <w:rPr>
          <w:bCs/>
          <w:color w:val="000000" w:themeColor="text1"/>
          <w:sz w:val="28"/>
          <w:szCs w:val="28"/>
        </w:rPr>
        <w:t xml:space="preserve"> </w:t>
      </w:r>
      <w:r w:rsidRPr="00813B5C">
        <w:rPr>
          <w:color w:val="000000" w:themeColor="text1"/>
          <w:sz w:val="28"/>
          <w:szCs w:val="28"/>
        </w:rPr>
        <w:t>на электронном носителе (</w:t>
      </w:r>
      <w:proofErr w:type="gramStart"/>
      <w:r w:rsidRPr="00813B5C">
        <w:rPr>
          <w:color w:val="000000" w:themeColor="text1"/>
          <w:sz w:val="28"/>
          <w:szCs w:val="28"/>
        </w:rPr>
        <w:t>например</w:t>
      </w:r>
      <w:proofErr w:type="gramEnd"/>
      <w:r w:rsidRPr="00813B5C">
        <w:rPr>
          <w:color w:val="000000" w:themeColor="text1"/>
          <w:sz w:val="28"/>
          <w:szCs w:val="28"/>
        </w:rPr>
        <w:t xml:space="preserve"> </w:t>
      </w:r>
      <w:r w:rsidRPr="00813B5C">
        <w:rPr>
          <w:color w:val="000000" w:themeColor="text1"/>
          <w:sz w:val="28"/>
          <w:szCs w:val="28"/>
          <w:lang w:val="en-US"/>
        </w:rPr>
        <w:t>CD</w:t>
      </w:r>
      <w:r w:rsidRPr="00813B5C">
        <w:rPr>
          <w:color w:val="000000" w:themeColor="text1"/>
          <w:sz w:val="28"/>
          <w:szCs w:val="28"/>
        </w:rPr>
        <w:t>/</w:t>
      </w:r>
      <w:r w:rsidRPr="00813B5C">
        <w:rPr>
          <w:color w:val="000000" w:themeColor="text1"/>
          <w:sz w:val="28"/>
          <w:szCs w:val="28"/>
          <w:lang w:val="en-US"/>
        </w:rPr>
        <w:t>DVD</w:t>
      </w:r>
      <w:r w:rsidRPr="00813B5C">
        <w:rPr>
          <w:color w:val="000000" w:themeColor="text1"/>
          <w:sz w:val="28"/>
          <w:szCs w:val="28"/>
        </w:rPr>
        <w:t xml:space="preserve"> диск, </w:t>
      </w:r>
      <w:proofErr w:type="spellStart"/>
      <w:r w:rsidRPr="00813B5C">
        <w:rPr>
          <w:color w:val="000000" w:themeColor="text1"/>
          <w:sz w:val="28"/>
          <w:szCs w:val="28"/>
        </w:rPr>
        <w:t>флеш</w:t>
      </w:r>
      <w:proofErr w:type="spellEnd"/>
      <w:r w:rsidRPr="00813B5C">
        <w:rPr>
          <w:color w:val="000000" w:themeColor="text1"/>
          <w:sz w:val="28"/>
          <w:szCs w:val="28"/>
        </w:rPr>
        <w:t>-накопитель) в форматах .</w:t>
      </w:r>
      <w:r w:rsidRPr="00813B5C">
        <w:rPr>
          <w:color w:val="000000" w:themeColor="text1"/>
          <w:sz w:val="28"/>
          <w:szCs w:val="28"/>
          <w:lang w:val="en-US"/>
        </w:rPr>
        <w:t>doc</w:t>
      </w:r>
      <w:r w:rsidRPr="00813B5C">
        <w:rPr>
          <w:color w:val="000000" w:themeColor="text1"/>
          <w:sz w:val="28"/>
          <w:szCs w:val="28"/>
        </w:rPr>
        <w:t>, .</w:t>
      </w:r>
      <w:proofErr w:type="spellStart"/>
      <w:r w:rsidRPr="00813B5C">
        <w:rPr>
          <w:color w:val="000000" w:themeColor="text1"/>
          <w:sz w:val="28"/>
          <w:szCs w:val="28"/>
          <w:lang w:val="en-US"/>
        </w:rPr>
        <w:t>docx</w:t>
      </w:r>
      <w:proofErr w:type="spellEnd"/>
      <w:r w:rsidRPr="00813B5C">
        <w:rPr>
          <w:color w:val="000000" w:themeColor="text1"/>
          <w:sz w:val="28"/>
          <w:szCs w:val="28"/>
        </w:rPr>
        <w:t>, .</w:t>
      </w:r>
      <w:proofErr w:type="spellStart"/>
      <w:r w:rsidRPr="00813B5C">
        <w:rPr>
          <w:color w:val="000000" w:themeColor="text1"/>
          <w:sz w:val="28"/>
          <w:szCs w:val="28"/>
          <w:lang w:val="en-US"/>
        </w:rPr>
        <w:t>pdf</w:t>
      </w:r>
      <w:proofErr w:type="spellEnd"/>
      <w:r w:rsidR="006C1899">
        <w:rPr>
          <w:color w:val="000000" w:themeColor="text1"/>
          <w:sz w:val="28"/>
          <w:szCs w:val="28"/>
        </w:rPr>
        <w:t xml:space="preserve">, </w:t>
      </w:r>
      <w:r w:rsidR="006C1899">
        <w:rPr>
          <w:color w:val="000000" w:themeColor="text1"/>
          <w:sz w:val="28"/>
          <w:szCs w:val="28"/>
          <w:lang w:val="en-US"/>
        </w:rPr>
        <w:t>AutoCAD</w:t>
      </w:r>
      <w:r w:rsidR="006C1899" w:rsidRPr="006C1899">
        <w:rPr>
          <w:color w:val="000000" w:themeColor="text1"/>
          <w:sz w:val="28"/>
          <w:szCs w:val="28"/>
        </w:rPr>
        <w:t xml:space="preserve"> </w:t>
      </w:r>
      <w:r w:rsidRPr="00813B5C">
        <w:rPr>
          <w:color w:val="000000" w:themeColor="text1"/>
          <w:sz w:val="28"/>
          <w:szCs w:val="28"/>
        </w:rPr>
        <w:t>или других с открытым доступом для корректировки.</w:t>
      </w:r>
    </w:p>
    <w:p w:rsidR="00813B5C" w:rsidRPr="00813B5C" w:rsidRDefault="005E5DB5" w:rsidP="00813B5C">
      <w:pPr>
        <w:pStyle w:val="Default"/>
        <w:tabs>
          <w:tab w:val="left" w:pos="284"/>
        </w:tabs>
        <w:jc w:val="both"/>
        <w:rPr>
          <w:b/>
          <w:color w:val="000000" w:themeColor="text1"/>
          <w:sz w:val="28"/>
          <w:szCs w:val="28"/>
        </w:rPr>
      </w:pPr>
      <w:r w:rsidRPr="00813B5C">
        <w:rPr>
          <w:b/>
          <w:bCs/>
          <w:sz w:val="28"/>
          <w:szCs w:val="28"/>
        </w:rPr>
        <w:t>3.10.</w:t>
      </w:r>
      <w:r w:rsidR="00813B5C" w:rsidRPr="00813B5C">
        <w:rPr>
          <w:b/>
          <w:color w:val="000000" w:themeColor="text1"/>
          <w:sz w:val="28"/>
          <w:szCs w:val="28"/>
        </w:rPr>
        <w:t xml:space="preserve"> Требования по предоставлению гарантий качества на оказанные услуги.</w:t>
      </w:r>
    </w:p>
    <w:p w:rsidR="009318CE" w:rsidRPr="009318CE" w:rsidRDefault="009318CE" w:rsidP="00813B5C">
      <w:pPr>
        <w:pStyle w:val="Default"/>
        <w:tabs>
          <w:tab w:val="left" w:pos="284"/>
        </w:tabs>
        <w:jc w:val="both"/>
        <w:rPr>
          <w:b/>
          <w:bCs/>
          <w:sz w:val="32"/>
          <w:szCs w:val="28"/>
        </w:rPr>
      </w:pPr>
      <w:r w:rsidRPr="009318CE">
        <w:rPr>
          <w:sz w:val="28"/>
        </w:rPr>
        <w:t>Гарантии качества не менее 1 года</w:t>
      </w:r>
      <w:r w:rsidRPr="009318CE">
        <w:rPr>
          <w:b/>
          <w:bCs/>
          <w:sz w:val="32"/>
          <w:szCs w:val="28"/>
        </w:rPr>
        <w:t xml:space="preserve"> </w:t>
      </w:r>
    </w:p>
    <w:p w:rsidR="00813B5C" w:rsidRDefault="005E5DB5" w:rsidP="00813B5C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813B5C">
        <w:rPr>
          <w:b/>
          <w:bCs/>
          <w:sz w:val="28"/>
          <w:szCs w:val="28"/>
        </w:rPr>
        <w:t>3.11.</w:t>
      </w:r>
      <w:r w:rsidR="00813B5C" w:rsidRPr="00813B5C">
        <w:rPr>
          <w:b/>
          <w:color w:val="000000" w:themeColor="text1"/>
          <w:sz w:val="28"/>
          <w:szCs w:val="28"/>
        </w:rPr>
        <w:t xml:space="preserve"> Требования по соблюдению действующего законодательства.</w:t>
      </w:r>
      <w:r w:rsidR="00813B5C" w:rsidRPr="00813B5C">
        <w:rPr>
          <w:color w:val="000000" w:themeColor="text1"/>
          <w:sz w:val="28"/>
          <w:szCs w:val="28"/>
        </w:rPr>
        <w:t xml:space="preserve"> </w:t>
      </w:r>
    </w:p>
    <w:p w:rsidR="00813B5C" w:rsidRPr="00085DCC" w:rsidRDefault="00813B5C" w:rsidP="00813B5C">
      <w:pPr>
        <w:pStyle w:val="Default"/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Планы эвакуации должны быть выполнены в соответствии с </w:t>
      </w:r>
      <w:r w:rsidRPr="00D162AE">
        <w:rPr>
          <w:color w:val="000000" w:themeColor="text1"/>
          <w:sz w:val="28"/>
          <w:szCs w:val="28"/>
        </w:rPr>
        <w:t xml:space="preserve">"ГОСТ </w:t>
      </w:r>
      <w:proofErr w:type="gramStart"/>
      <w:r w:rsidRPr="00D162AE">
        <w:rPr>
          <w:color w:val="000000" w:themeColor="text1"/>
          <w:sz w:val="28"/>
          <w:szCs w:val="28"/>
        </w:rPr>
        <w:t>Р</w:t>
      </w:r>
      <w:proofErr w:type="gramEnd"/>
      <w:r w:rsidRPr="00D162AE">
        <w:rPr>
          <w:color w:val="000000" w:themeColor="text1"/>
          <w:sz w:val="28"/>
          <w:szCs w:val="28"/>
        </w:rPr>
        <w:t xml:space="preserve"> 12.2.143-2009. Национальный стандарт Российской Федерации. Система стандартов безопасности труда. Системы фотолюминесцентные эвакуационные. Требования и методы контроля" (утв. Приказом </w:t>
      </w:r>
      <w:proofErr w:type="spellStart"/>
      <w:r w:rsidRPr="00D162AE">
        <w:rPr>
          <w:color w:val="000000" w:themeColor="text1"/>
          <w:sz w:val="28"/>
          <w:szCs w:val="28"/>
        </w:rPr>
        <w:t>Ростехрегулирования</w:t>
      </w:r>
      <w:proofErr w:type="spellEnd"/>
      <w:r w:rsidRPr="00D162AE">
        <w:rPr>
          <w:color w:val="000000" w:themeColor="text1"/>
          <w:sz w:val="28"/>
          <w:szCs w:val="28"/>
        </w:rPr>
        <w:t xml:space="preserve"> от 23.07.2009 N 260-ст) (ред. от 14.12.2011)</w:t>
      </w:r>
    </w:p>
    <w:p w:rsidR="00813B5C" w:rsidRPr="00813B5C" w:rsidRDefault="00813B5C" w:rsidP="00813B5C">
      <w:pPr>
        <w:pStyle w:val="Default"/>
        <w:tabs>
          <w:tab w:val="left" w:pos="284"/>
        </w:tabs>
        <w:jc w:val="both"/>
        <w:rPr>
          <w:b/>
          <w:color w:val="000000" w:themeColor="text1"/>
          <w:sz w:val="28"/>
          <w:szCs w:val="28"/>
        </w:rPr>
      </w:pPr>
      <w:r w:rsidRPr="00813B5C">
        <w:rPr>
          <w:b/>
          <w:color w:val="000000" w:themeColor="text1"/>
          <w:sz w:val="28"/>
          <w:szCs w:val="28"/>
        </w:rPr>
        <w:t>3.12. Требования к оформлению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3B5C">
        <w:rPr>
          <w:rFonts w:ascii="Times New Roman" w:hAnsi="Times New Roman" w:cs="Times New Roman"/>
          <w:sz w:val="28"/>
          <w:szCs w:val="28"/>
        </w:rPr>
        <w:t xml:space="preserve">Планы эвакуации должны состоять из графической и текстовой частей. </w:t>
      </w:r>
      <w:proofErr w:type="gramEnd"/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Графическая часть должна включать в себя этажную (секционную) планировку здания, сооружения, объекта с указанием: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а) эвакуационных путей и выходов;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б) лестницы, лестничные клетки и аварийные выходы, предназначенные для эвакуации людей;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в) места размещения самого плана эвакуации;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г) места размещения сре</w:t>
      </w:r>
      <w:proofErr w:type="gramStart"/>
      <w:r w:rsidRPr="00813B5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13B5C">
        <w:rPr>
          <w:rFonts w:ascii="Times New Roman" w:hAnsi="Times New Roman" w:cs="Times New Roman"/>
          <w:sz w:val="28"/>
          <w:szCs w:val="28"/>
        </w:rPr>
        <w:t>отивопожарной защиты, спасательные и медицинские средства связи, обозначаемые знаками пожарной безопасности.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Знаки безопасности и символы допускается дополнять цифровыми, буквенными или буквенно-цифровыми обозначениями.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Высота знаков безопасности и символов на плане эвакуации должна быть от 8 до 15 мм, на одном плане эвакуации они должны быть выполнены в едином масштабе.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Для знаков безопасности, символов и условных графических обозначений должны быть даны пояснения их смыслового значения в текстовой части плана эвакуации.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В текстовой части следует излагать: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- способы оповещения о возникновении чрезвычайной ситуации (пожара, аварии и др.);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- порядок и последовательность эвакуации людей;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- обязанности и действия людей, в том числе порядок вызова пожарных или аварийно-спасательных подразделений, экстренной медицинской помощи и др.;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lastRenderedPageBreak/>
        <w:t>- порядок аварийной остановки оборудования, механизмов, отключения электропитания и т.п.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- порядок ручного (дублирующего) включения систем (установок) пожарной и противоаварийной автоматики.</w:t>
      </w:r>
    </w:p>
    <w:p w:rsidR="00813B5C" w:rsidRPr="00813B5C" w:rsidRDefault="00813B5C" w:rsidP="00813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5C">
        <w:rPr>
          <w:rFonts w:ascii="Times New Roman" w:hAnsi="Times New Roman" w:cs="Times New Roman"/>
          <w:sz w:val="28"/>
          <w:szCs w:val="28"/>
        </w:rPr>
        <w:t>Текстовая часть планов эвакуации должна содержать инструкции о действиях в условиях чрезвычайной ситуации (при пожаре, аварии и т.п.), дополненные для наглядности знаками безопасности и символами.</w:t>
      </w:r>
    </w:p>
    <w:p w:rsidR="00813B5C" w:rsidRPr="00813B5C" w:rsidRDefault="00813B5C" w:rsidP="00813B5C">
      <w:pPr>
        <w:pStyle w:val="Default"/>
        <w:tabs>
          <w:tab w:val="left" w:pos="284"/>
        </w:tabs>
        <w:jc w:val="both"/>
        <w:rPr>
          <w:iCs/>
          <w:sz w:val="28"/>
          <w:szCs w:val="28"/>
        </w:rPr>
      </w:pPr>
      <w:r w:rsidRPr="00813B5C">
        <w:rPr>
          <w:sz w:val="28"/>
          <w:szCs w:val="28"/>
        </w:rPr>
        <w:t xml:space="preserve">В левом нижнем углу плана эвакуации необходимо указать наименование организации - разработчика плана эвакуации. В правом нижнем углу плана эвакуации наносится маркировка в соответствии с требованием п. </w:t>
      </w:r>
      <w:hyperlink r:id="rId6" w:history="1">
        <w:r w:rsidRPr="00813B5C">
          <w:rPr>
            <w:sz w:val="28"/>
            <w:szCs w:val="28"/>
          </w:rPr>
          <w:t>10.1</w:t>
        </w:r>
      </w:hyperlink>
      <w:r w:rsidRPr="00813B5C">
        <w:rPr>
          <w:sz w:val="28"/>
          <w:szCs w:val="28"/>
        </w:rPr>
        <w:t xml:space="preserve"> ГОСТ </w:t>
      </w:r>
      <w:proofErr w:type="gramStart"/>
      <w:r w:rsidRPr="00813B5C">
        <w:rPr>
          <w:sz w:val="28"/>
          <w:szCs w:val="28"/>
        </w:rPr>
        <w:t>Р</w:t>
      </w:r>
      <w:proofErr w:type="gramEnd"/>
      <w:r w:rsidRPr="00813B5C">
        <w:rPr>
          <w:sz w:val="28"/>
          <w:szCs w:val="28"/>
        </w:rPr>
        <w:t xml:space="preserve"> </w:t>
      </w:r>
      <w:r w:rsidRPr="00813B5C">
        <w:rPr>
          <w:iCs/>
          <w:sz w:val="28"/>
          <w:szCs w:val="28"/>
        </w:rPr>
        <w:t>12.2.143-2009</w:t>
      </w:r>
    </w:p>
    <w:p w:rsidR="003F749A" w:rsidRDefault="00813B5C" w:rsidP="00813B5C">
      <w:pPr>
        <w:pStyle w:val="Default"/>
        <w:tabs>
          <w:tab w:val="left" w:pos="284"/>
        </w:tabs>
        <w:jc w:val="both"/>
        <w:rPr>
          <w:b/>
          <w:iCs/>
          <w:sz w:val="28"/>
          <w:szCs w:val="28"/>
        </w:rPr>
      </w:pPr>
      <w:r w:rsidRPr="00813B5C">
        <w:rPr>
          <w:b/>
          <w:iCs/>
          <w:sz w:val="28"/>
          <w:szCs w:val="28"/>
        </w:rPr>
        <w:t xml:space="preserve">3.13. </w:t>
      </w:r>
      <w:r w:rsidR="00AA1E7C">
        <w:rPr>
          <w:b/>
          <w:iCs/>
          <w:sz w:val="28"/>
          <w:szCs w:val="28"/>
        </w:rPr>
        <w:t>Т</w:t>
      </w:r>
      <w:r w:rsidRPr="00813B5C">
        <w:rPr>
          <w:b/>
          <w:iCs/>
          <w:sz w:val="28"/>
          <w:szCs w:val="28"/>
        </w:rPr>
        <w:t>ребования к материалу</w:t>
      </w:r>
      <w:r w:rsidR="005D4828">
        <w:rPr>
          <w:b/>
          <w:iCs/>
          <w:sz w:val="28"/>
          <w:szCs w:val="28"/>
        </w:rPr>
        <w:t>, установке</w:t>
      </w:r>
      <w:r w:rsidRPr="00813B5C">
        <w:rPr>
          <w:b/>
          <w:iCs/>
          <w:sz w:val="28"/>
          <w:szCs w:val="28"/>
        </w:rPr>
        <w:t>:</w:t>
      </w:r>
    </w:p>
    <w:p w:rsidR="00963108" w:rsidRDefault="0054006D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 w:rsidRPr="00DD4D8F">
        <w:rPr>
          <w:i/>
          <w:iCs/>
          <w:sz w:val="28"/>
          <w:szCs w:val="28"/>
        </w:rPr>
        <w:t>Этажные</w:t>
      </w:r>
      <w:r w:rsidR="004E0453" w:rsidRPr="00DD4D8F">
        <w:rPr>
          <w:i/>
          <w:iCs/>
          <w:sz w:val="28"/>
          <w:szCs w:val="28"/>
        </w:rPr>
        <w:t xml:space="preserve"> (секционные)</w:t>
      </w:r>
      <w:r w:rsidRPr="00DD4D8F">
        <w:rPr>
          <w:i/>
          <w:iCs/>
          <w:sz w:val="28"/>
          <w:szCs w:val="28"/>
        </w:rPr>
        <w:t xml:space="preserve">, </w:t>
      </w:r>
      <w:r w:rsidR="005D4828" w:rsidRPr="00DD4D8F">
        <w:rPr>
          <w:i/>
          <w:iCs/>
          <w:sz w:val="28"/>
          <w:szCs w:val="28"/>
        </w:rPr>
        <w:t>локальные</w:t>
      </w:r>
      <w:r w:rsidRPr="00DD4D8F">
        <w:rPr>
          <w:i/>
          <w:iCs/>
          <w:sz w:val="28"/>
          <w:szCs w:val="28"/>
        </w:rPr>
        <w:t xml:space="preserve"> планы эвакуации и </w:t>
      </w:r>
      <w:r w:rsidR="004E0453" w:rsidRPr="00DD4D8F">
        <w:rPr>
          <w:i/>
          <w:sz w:val="28"/>
        </w:rPr>
        <w:t>планы расстановки автотранспорта с описанием очередности и порядка их эвакуации при пожаре</w:t>
      </w:r>
      <w:r w:rsidR="00FE31AA">
        <w:rPr>
          <w:sz w:val="28"/>
        </w:rPr>
        <w:t xml:space="preserve">, размещать в на видных местах в коридорах, на путях эвакуации, </w:t>
      </w:r>
      <w:r w:rsidR="004E0453">
        <w:rPr>
          <w:sz w:val="28"/>
        </w:rPr>
        <w:t xml:space="preserve"> </w:t>
      </w:r>
      <w:r w:rsidR="00963108">
        <w:rPr>
          <w:sz w:val="28"/>
        </w:rPr>
        <w:t xml:space="preserve">выполнить </w:t>
      </w:r>
      <w:r w:rsidR="004E0453">
        <w:rPr>
          <w:sz w:val="28"/>
        </w:rPr>
        <w:t>на пластиковой основе</w:t>
      </w:r>
      <w:r w:rsidR="005250CF">
        <w:rPr>
          <w:sz w:val="28"/>
        </w:rPr>
        <w:t xml:space="preserve"> с алюминиевой рамкой</w:t>
      </w:r>
      <w:r w:rsidR="00963108">
        <w:rPr>
          <w:sz w:val="28"/>
        </w:rPr>
        <w:t xml:space="preserve">, классом, согласно </w:t>
      </w:r>
      <w:r w:rsidR="00963108" w:rsidRPr="00813B5C">
        <w:rPr>
          <w:sz w:val="28"/>
          <w:szCs w:val="28"/>
        </w:rPr>
        <w:t xml:space="preserve">п. </w:t>
      </w:r>
      <w:hyperlink r:id="rId7" w:history="1">
        <w:r w:rsidR="00963108">
          <w:rPr>
            <w:sz w:val="28"/>
            <w:szCs w:val="28"/>
          </w:rPr>
          <w:t>5.1</w:t>
        </w:r>
      </w:hyperlink>
      <w:r w:rsidR="00963108">
        <w:rPr>
          <w:sz w:val="28"/>
          <w:szCs w:val="28"/>
        </w:rPr>
        <w:t xml:space="preserve"> </w:t>
      </w:r>
      <w:r w:rsidR="00963108" w:rsidRPr="00813B5C">
        <w:rPr>
          <w:sz w:val="28"/>
          <w:szCs w:val="28"/>
        </w:rPr>
        <w:t xml:space="preserve"> ГОСТ </w:t>
      </w:r>
      <w:proofErr w:type="gramStart"/>
      <w:r w:rsidR="00963108" w:rsidRPr="00813B5C">
        <w:rPr>
          <w:sz w:val="28"/>
          <w:szCs w:val="28"/>
        </w:rPr>
        <w:t>Р</w:t>
      </w:r>
      <w:proofErr w:type="gramEnd"/>
      <w:r w:rsidR="00963108" w:rsidRPr="00813B5C">
        <w:rPr>
          <w:sz w:val="28"/>
          <w:szCs w:val="28"/>
        </w:rPr>
        <w:t xml:space="preserve"> </w:t>
      </w:r>
      <w:r w:rsidR="00963108" w:rsidRPr="00813B5C">
        <w:rPr>
          <w:iCs/>
          <w:sz w:val="28"/>
          <w:szCs w:val="28"/>
        </w:rPr>
        <w:t>12.2.143-2009</w:t>
      </w:r>
      <w:r w:rsidR="00963108">
        <w:rPr>
          <w:iCs/>
          <w:sz w:val="28"/>
          <w:szCs w:val="28"/>
        </w:rPr>
        <w:t xml:space="preserve"> </w:t>
      </w:r>
      <w:r w:rsidR="00963108">
        <w:rPr>
          <w:sz w:val="28"/>
        </w:rPr>
        <w:t>табл.1 «Классификация знаков безопасности и элементов ФЭС»</w:t>
      </w:r>
      <w:r w:rsidR="00BB14F1">
        <w:rPr>
          <w:sz w:val="28"/>
        </w:rPr>
        <w:t>.</w:t>
      </w:r>
      <w:bookmarkStart w:id="0" w:name="_GoBack"/>
      <w:bookmarkEnd w:id="0"/>
    </w:p>
    <w:p w:rsidR="00963108" w:rsidRDefault="00963108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>
        <w:rPr>
          <w:sz w:val="28"/>
          <w:lang w:val="en-US"/>
        </w:rPr>
        <w:t>I</w:t>
      </w:r>
      <w:r w:rsidRPr="00963108">
        <w:rPr>
          <w:sz w:val="28"/>
        </w:rPr>
        <w:t xml:space="preserve"> (</w:t>
      </w:r>
      <w:r>
        <w:rPr>
          <w:sz w:val="28"/>
        </w:rPr>
        <w:t>рабочая среда - внутренняя</w:t>
      </w:r>
      <w:r w:rsidRPr="00963108">
        <w:rPr>
          <w:sz w:val="28"/>
        </w:rPr>
        <w:t>)</w:t>
      </w:r>
      <w:r>
        <w:rPr>
          <w:sz w:val="28"/>
        </w:rPr>
        <w:t>;</w:t>
      </w:r>
    </w:p>
    <w:p w:rsidR="00963108" w:rsidRDefault="00963108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>
        <w:rPr>
          <w:sz w:val="28"/>
          <w:lang w:val="en-US"/>
        </w:rPr>
        <w:t>RP</w:t>
      </w:r>
      <w:r>
        <w:rPr>
          <w:sz w:val="28"/>
        </w:rPr>
        <w:t xml:space="preserve"> (основной материал – твердый, пластмасса)</w:t>
      </w:r>
    </w:p>
    <w:p w:rsidR="00963108" w:rsidRPr="00963108" w:rsidRDefault="00963108" w:rsidP="0096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250CF">
        <w:rPr>
          <w:rFonts w:ascii="Times New Roman" w:hAnsi="Times New Roman" w:cs="Times New Roman"/>
          <w:sz w:val="28"/>
          <w:szCs w:val="28"/>
        </w:rPr>
        <w:t>М</w:t>
      </w:r>
      <w:r w:rsidRPr="00963108">
        <w:rPr>
          <w:rFonts w:ascii="Times New Roman" w:hAnsi="Times New Roman" w:cs="Times New Roman"/>
          <w:sz w:val="28"/>
          <w:szCs w:val="28"/>
        </w:rPr>
        <w:t xml:space="preserve"> (метод фиксации - </w:t>
      </w:r>
      <w:r w:rsidR="005250CF">
        <w:rPr>
          <w:rFonts w:ascii="Times New Roman" w:hAnsi="Times New Roman" w:cs="Times New Roman"/>
          <w:sz w:val="28"/>
          <w:szCs w:val="28"/>
        </w:rPr>
        <w:t>механический</w:t>
      </w:r>
      <w:r w:rsidRPr="00963108">
        <w:rPr>
          <w:rFonts w:ascii="Times New Roman" w:hAnsi="Times New Roman" w:cs="Times New Roman"/>
          <w:sz w:val="28"/>
          <w:szCs w:val="28"/>
        </w:rPr>
        <w:t>)</w:t>
      </w:r>
    </w:p>
    <w:p w:rsidR="0054006D" w:rsidRDefault="004E0453" w:rsidP="00963108">
      <w:pPr>
        <w:pStyle w:val="Default"/>
        <w:tabs>
          <w:tab w:val="left" w:pos="284"/>
        </w:tabs>
        <w:ind w:firstLine="284"/>
        <w:jc w:val="both"/>
        <w:rPr>
          <w:iCs/>
          <w:sz w:val="28"/>
          <w:szCs w:val="28"/>
        </w:rPr>
      </w:pPr>
      <w:r w:rsidRPr="00DD4D8F">
        <w:rPr>
          <w:i/>
          <w:sz w:val="28"/>
        </w:rPr>
        <w:t>Этажные (секционные) планы эвакуации и планы расстановки автотранспорта с описанием очередности и порядка их эвакуации при пожаре</w:t>
      </w:r>
      <w:r>
        <w:rPr>
          <w:sz w:val="28"/>
        </w:rPr>
        <w:t xml:space="preserve"> выполнить размером 600х400 мм.  </w:t>
      </w:r>
      <w:r w:rsidRPr="00DD4D8F">
        <w:rPr>
          <w:i/>
          <w:iCs/>
          <w:sz w:val="28"/>
          <w:szCs w:val="28"/>
        </w:rPr>
        <w:t>Номерные (локальные) планы эвакуации</w:t>
      </w:r>
      <w:r w:rsidRPr="005400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выполнить размером 400х300 мм. </w:t>
      </w:r>
    </w:p>
    <w:p w:rsidR="005250CF" w:rsidRDefault="005250CF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</w:p>
    <w:p w:rsidR="005250CF" w:rsidRDefault="005250CF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>
        <w:rPr>
          <w:sz w:val="28"/>
        </w:rPr>
        <w:t>Образец плана эвакуации (фото 1)</w:t>
      </w:r>
    </w:p>
    <w:p w:rsidR="005250CF" w:rsidRDefault="005250CF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</w:p>
    <w:p w:rsidR="005250CF" w:rsidRDefault="005250CF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643687" cy="3482232"/>
            <wp:effectExtent l="0" t="0" r="5080" b="4445"/>
            <wp:docPr id="1" name="Рисунок 1" descr="C:\Users\a.musin\Desktop\20170711_122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musin\Desktop\20170711_1222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06" cy="3480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08" w:rsidRDefault="004E0453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 w:rsidRPr="00DD4D8F">
        <w:rPr>
          <w:i/>
          <w:sz w:val="28"/>
        </w:rPr>
        <w:lastRenderedPageBreak/>
        <w:t>Планы расстановки автотранспорта на открытых площадках</w:t>
      </w:r>
      <w:r w:rsidRPr="004E0453">
        <w:rPr>
          <w:sz w:val="28"/>
        </w:rPr>
        <w:t xml:space="preserve"> Общества выполнить в антивандальном исполнении, на металлической основе, размером 1000х800 мм., жестко </w:t>
      </w:r>
      <w:r w:rsidR="005D4828">
        <w:rPr>
          <w:sz w:val="28"/>
        </w:rPr>
        <w:t xml:space="preserve">установленные </w:t>
      </w:r>
      <w:r w:rsidR="00963108">
        <w:rPr>
          <w:sz w:val="28"/>
        </w:rPr>
        <w:t>на металлической стойке,</w:t>
      </w:r>
      <w:r w:rsidRPr="004E0453">
        <w:rPr>
          <w:sz w:val="28"/>
        </w:rPr>
        <w:t xml:space="preserve"> </w:t>
      </w:r>
      <w:r w:rsidR="005D4828">
        <w:rPr>
          <w:sz w:val="28"/>
        </w:rPr>
        <w:t>металлическая стойка устойчиво углубляется в</w:t>
      </w:r>
      <w:r w:rsidR="005D4828" w:rsidRPr="004E0453">
        <w:rPr>
          <w:sz w:val="28"/>
        </w:rPr>
        <w:t xml:space="preserve"> </w:t>
      </w:r>
      <w:r w:rsidR="005D4828">
        <w:rPr>
          <w:sz w:val="28"/>
        </w:rPr>
        <w:t>грунт</w:t>
      </w:r>
      <w:r w:rsidRPr="004E0453">
        <w:rPr>
          <w:sz w:val="28"/>
        </w:rPr>
        <w:t xml:space="preserve"> перед въездами на открытые стоянки</w:t>
      </w:r>
      <w:r w:rsidR="0029415C">
        <w:rPr>
          <w:sz w:val="28"/>
        </w:rPr>
        <w:t>,</w:t>
      </w:r>
      <w:r w:rsidR="00963108" w:rsidRPr="00963108">
        <w:rPr>
          <w:sz w:val="28"/>
        </w:rPr>
        <w:t xml:space="preserve"> </w:t>
      </w:r>
      <w:r w:rsidR="00963108">
        <w:rPr>
          <w:sz w:val="28"/>
        </w:rPr>
        <w:t xml:space="preserve">классом, согласно </w:t>
      </w:r>
      <w:r w:rsidR="00963108" w:rsidRPr="00813B5C">
        <w:rPr>
          <w:sz w:val="28"/>
          <w:szCs w:val="28"/>
        </w:rPr>
        <w:t xml:space="preserve">п. </w:t>
      </w:r>
      <w:hyperlink r:id="rId9" w:history="1">
        <w:r w:rsidR="00963108">
          <w:rPr>
            <w:sz w:val="28"/>
            <w:szCs w:val="28"/>
          </w:rPr>
          <w:t>5.1</w:t>
        </w:r>
      </w:hyperlink>
      <w:r w:rsidR="00963108">
        <w:rPr>
          <w:sz w:val="28"/>
          <w:szCs w:val="28"/>
        </w:rPr>
        <w:t xml:space="preserve"> </w:t>
      </w:r>
      <w:r w:rsidR="00963108" w:rsidRPr="00813B5C">
        <w:rPr>
          <w:sz w:val="28"/>
          <w:szCs w:val="28"/>
        </w:rPr>
        <w:t xml:space="preserve"> ГОСТ </w:t>
      </w:r>
      <w:proofErr w:type="gramStart"/>
      <w:r w:rsidR="00963108" w:rsidRPr="00813B5C">
        <w:rPr>
          <w:sz w:val="28"/>
          <w:szCs w:val="28"/>
        </w:rPr>
        <w:t>Р</w:t>
      </w:r>
      <w:proofErr w:type="gramEnd"/>
      <w:r w:rsidR="00963108" w:rsidRPr="00813B5C">
        <w:rPr>
          <w:sz w:val="28"/>
          <w:szCs w:val="28"/>
        </w:rPr>
        <w:t xml:space="preserve"> </w:t>
      </w:r>
      <w:r w:rsidR="00963108" w:rsidRPr="00813B5C">
        <w:rPr>
          <w:iCs/>
          <w:sz w:val="28"/>
          <w:szCs w:val="28"/>
        </w:rPr>
        <w:t>12.2.143-2009</w:t>
      </w:r>
      <w:r w:rsidR="00963108">
        <w:rPr>
          <w:iCs/>
          <w:sz w:val="28"/>
          <w:szCs w:val="28"/>
        </w:rPr>
        <w:t xml:space="preserve"> </w:t>
      </w:r>
      <w:r w:rsidR="00963108">
        <w:rPr>
          <w:sz w:val="28"/>
        </w:rPr>
        <w:t>табл.1 «Классификация знаков безопасности и элементов ФЭС»</w:t>
      </w:r>
    </w:p>
    <w:p w:rsidR="00963108" w:rsidRDefault="00963108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>
        <w:rPr>
          <w:sz w:val="28"/>
        </w:rPr>
        <w:t>Е</w:t>
      </w:r>
      <w:r w:rsidRPr="00963108">
        <w:rPr>
          <w:sz w:val="28"/>
        </w:rPr>
        <w:t xml:space="preserve"> (</w:t>
      </w:r>
      <w:r>
        <w:rPr>
          <w:sz w:val="28"/>
        </w:rPr>
        <w:t>рабочая среда - внешняя</w:t>
      </w:r>
      <w:r w:rsidRPr="00963108">
        <w:rPr>
          <w:sz w:val="28"/>
        </w:rPr>
        <w:t>)</w:t>
      </w:r>
      <w:r>
        <w:rPr>
          <w:sz w:val="28"/>
        </w:rPr>
        <w:t>;</w:t>
      </w:r>
    </w:p>
    <w:p w:rsidR="00963108" w:rsidRDefault="00963108" w:rsidP="00963108">
      <w:pPr>
        <w:pStyle w:val="Default"/>
        <w:tabs>
          <w:tab w:val="left" w:pos="284"/>
        </w:tabs>
        <w:ind w:firstLine="284"/>
        <w:jc w:val="both"/>
        <w:rPr>
          <w:sz w:val="28"/>
        </w:rPr>
      </w:pPr>
      <w:r>
        <w:rPr>
          <w:sz w:val="28"/>
          <w:lang w:val="en-US"/>
        </w:rPr>
        <w:t>R</w:t>
      </w:r>
      <w:r>
        <w:rPr>
          <w:sz w:val="28"/>
        </w:rPr>
        <w:t>М (основной материал – твердый, металл)</w:t>
      </w:r>
    </w:p>
    <w:p w:rsidR="00963108" w:rsidRPr="00963108" w:rsidRDefault="00963108" w:rsidP="0096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</w:t>
      </w:r>
      <w:r w:rsidRPr="00963108">
        <w:rPr>
          <w:rFonts w:ascii="Times New Roman" w:hAnsi="Times New Roman" w:cs="Times New Roman"/>
          <w:sz w:val="28"/>
          <w:szCs w:val="28"/>
        </w:rPr>
        <w:t xml:space="preserve"> (метод фиксации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3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альтернативный</w:t>
      </w:r>
      <w:r w:rsidRPr="00963108">
        <w:rPr>
          <w:rFonts w:ascii="Times New Roman" w:hAnsi="Times New Roman" w:cs="Times New Roman"/>
          <w:sz w:val="28"/>
          <w:szCs w:val="28"/>
        </w:rPr>
        <w:t>)</w:t>
      </w:r>
    </w:p>
    <w:p w:rsidR="004E0453" w:rsidRPr="004E0453" w:rsidRDefault="004E0453" w:rsidP="004E0453">
      <w:pPr>
        <w:pStyle w:val="Default"/>
        <w:tabs>
          <w:tab w:val="left" w:pos="284"/>
        </w:tabs>
        <w:ind w:firstLine="284"/>
        <w:jc w:val="both"/>
        <w:rPr>
          <w:iCs/>
          <w:sz w:val="28"/>
          <w:szCs w:val="28"/>
        </w:rPr>
      </w:pPr>
    </w:p>
    <w:p w:rsidR="00233048" w:rsidRPr="00F36DC1" w:rsidRDefault="00233048" w:rsidP="00233048">
      <w:pPr>
        <w:pStyle w:val="Default"/>
        <w:rPr>
          <w:sz w:val="28"/>
          <w:szCs w:val="28"/>
        </w:rPr>
      </w:pPr>
    </w:p>
    <w:p w:rsidR="00233048" w:rsidRPr="00F36DC1" w:rsidRDefault="00233048" w:rsidP="00233048">
      <w:pPr>
        <w:pStyle w:val="Default"/>
        <w:rPr>
          <w:sz w:val="28"/>
          <w:szCs w:val="28"/>
        </w:rPr>
      </w:pPr>
      <w:r w:rsidRPr="00F36DC1">
        <w:rPr>
          <w:b/>
          <w:bCs/>
          <w:sz w:val="28"/>
          <w:szCs w:val="28"/>
        </w:rPr>
        <w:t xml:space="preserve">Техническое задание разработал: </w:t>
      </w:r>
    </w:p>
    <w:p w:rsidR="00233048" w:rsidRDefault="00233048" w:rsidP="00233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инженер </w:t>
      </w:r>
    </w:p>
    <w:p w:rsidR="00233048" w:rsidRDefault="00233048" w:rsidP="00233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пожарной безопасности                            _________________ Мусин А.И.</w:t>
      </w:r>
    </w:p>
    <w:p w:rsidR="00233048" w:rsidRDefault="00233048" w:rsidP="00233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048" w:rsidRPr="00A81174" w:rsidRDefault="00233048" w:rsidP="002330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1174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233048" w:rsidRDefault="00233048" w:rsidP="00233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промышленной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33048" w:rsidRPr="0033548D" w:rsidRDefault="00233048" w:rsidP="00233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экологической и пожарной безопасности    _______</w:t>
      </w:r>
      <w:r>
        <w:rPr>
          <w:rFonts w:ascii="Times New Roman" w:hAnsi="Times New Roman" w:cs="Times New Roman"/>
          <w:sz w:val="28"/>
          <w:szCs w:val="28"/>
        </w:rPr>
        <w:t>__________ Мажаров</w:t>
      </w:r>
      <w:r w:rsidRPr="00D73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П.В.</w:t>
      </w:r>
    </w:p>
    <w:p w:rsidR="009D52BD" w:rsidRPr="0033548D" w:rsidRDefault="009D52BD" w:rsidP="00233048">
      <w:pPr>
        <w:pStyle w:val="Default"/>
        <w:jc w:val="center"/>
        <w:rPr>
          <w:rFonts w:eastAsia="Times New Roman"/>
          <w:sz w:val="28"/>
          <w:szCs w:val="28"/>
        </w:rPr>
      </w:pPr>
    </w:p>
    <w:sectPr w:rsidR="009D52BD" w:rsidRPr="0033548D" w:rsidSect="00311E6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76D9B"/>
    <w:multiLevelType w:val="hybridMultilevel"/>
    <w:tmpl w:val="6680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1429E"/>
    <w:multiLevelType w:val="hybridMultilevel"/>
    <w:tmpl w:val="E04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3E5F"/>
    <w:multiLevelType w:val="hybridMultilevel"/>
    <w:tmpl w:val="AE0EF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6593A"/>
    <w:multiLevelType w:val="hybridMultilevel"/>
    <w:tmpl w:val="85A45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26F17"/>
    <w:multiLevelType w:val="hybridMultilevel"/>
    <w:tmpl w:val="96E686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D5E52"/>
    <w:multiLevelType w:val="hybridMultilevel"/>
    <w:tmpl w:val="FA7882BC"/>
    <w:lvl w:ilvl="0" w:tplc="FE50C5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61A40"/>
    <w:multiLevelType w:val="multilevel"/>
    <w:tmpl w:val="01B61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7E4A22B8"/>
    <w:multiLevelType w:val="multilevel"/>
    <w:tmpl w:val="FB907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B1"/>
    <w:rsid w:val="00021B16"/>
    <w:rsid w:val="00085DCC"/>
    <w:rsid w:val="001718F5"/>
    <w:rsid w:val="001753B8"/>
    <w:rsid w:val="00197E23"/>
    <w:rsid w:val="0020726C"/>
    <w:rsid w:val="00213A29"/>
    <w:rsid w:val="00233048"/>
    <w:rsid w:val="0023638A"/>
    <w:rsid w:val="002531B7"/>
    <w:rsid w:val="00260D43"/>
    <w:rsid w:val="00277EB9"/>
    <w:rsid w:val="0029415C"/>
    <w:rsid w:val="002E635E"/>
    <w:rsid w:val="00311E60"/>
    <w:rsid w:val="0033548D"/>
    <w:rsid w:val="00343935"/>
    <w:rsid w:val="00344C96"/>
    <w:rsid w:val="00350BE9"/>
    <w:rsid w:val="003527B1"/>
    <w:rsid w:val="003E710E"/>
    <w:rsid w:val="003F749A"/>
    <w:rsid w:val="00406DB3"/>
    <w:rsid w:val="004402AB"/>
    <w:rsid w:val="004E0453"/>
    <w:rsid w:val="0050728A"/>
    <w:rsid w:val="005250CF"/>
    <w:rsid w:val="0054006D"/>
    <w:rsid w:val="00542F68"/>
    <w:rsid w:val="005772FB"/>
    <w:rsid w:val="005D4828"/>
    <w:rsid w:val="005E5DB5"/>
    <w:rsid w:val="00634D7C"/>
    <w:rsid w:val="0064417C"/>
    <w:rsid w:val="006705CF"/>
    <w:rsid w:val="006B4880"/>
    <w:rsid w:val="006C1899"/>
    <w:rsid w:val="006D4488"/>
    <w:rsid w:val="00732915"/>
    <w:rsid w:val="007A31BA"/>
    <w:rsid w:val="007D7F2E"/>
    <w:rsid w:val="007E7B7D"/>
    <w:rsid w:val="00806437"/>
    <w:rsid w:val="00813B5C"/>
    <w:rsid w:val="008A2FFA"/>
    <w:rsid w:val="008C715E"/>
    <w:rsid w:val="008F080C"/>
    <w:rsid w:val="009318CE"/>
    <w:rsid w:val="00963108"/>
    <w:rsid w:val="009C67A3"/>
    <w:rsid w:val="009D44C8"/>
    <w:rsid w:val="009D52BD"/>
    <w:rsid w:val="009F05B7"/>
    <w:rsid w:val="00A374A5"/>
    <w:rsid w:val="00A57918"/>
    <w:rsid w:val="00A931D0"/>
    <w:rsid w:val="00AA1E7C"/>
    <w:rsid w:val="00B41EF9"/>
    <w:rsid w:val="00B766C0"/>
    <w:rsid w:val="00BB14F1"/>
    <w:rsid w:val="00C21035"/>
    <w:rsid w:val="00C379B5"/>
    <w:rsid w:val="00C40B26"/>
    <w:rsid w:val="00D363C4"/>
    <w:rsid w:val="00D4151A"/>
    <w:rsid w:val="00D57F7A"/>
    <w:rsid w:val="00DB0BB2"/>
    <w:rsid w:val="00DD4D8F"/>
    <w:rsid w:val="00DF27C5"/>
    <w:rsid w:val="00E60BF2"/>
    <w:rsid w:val="00E902BB"/>
    <w:rsid w:val="00EB479B"/>
    <w:rsid w:val="00F36DC1"/>
    <w:rsid w:val="00FC523E"/>
    <w:rsid w:val="00FE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48"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2531B7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0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48"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2531B7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0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7A101A96A14DAE6AC583AB4908C0FED4022EC5931F9D82C817BE96AB6580B310C8BB588EF0669e9r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7A101A96A14DAE6AC583AB4908C0FED4022EC5931F9D82C817BE96AB6580B310C8BB588EF0669e9r9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A101A96A14DAE6AC583AB4908C0FED4022EC5931F9D82C817BE96AB6580B310C8BB588EF0669e9r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Алексей Инсафович</dc:creator>
  <cp:lastModifiedBy>Мусин Алексей Инсафович</cp:lastModifiedBy>
  <cp:revision>25</cp:revision>
  <dcterms:created xsi:type="dcterms:W3CDTF">2017-04-07T14:04:00Z</dcterms:created>
  <dcterms:modified xsi:type="dcterms:W3CDTF">2017-11-27T08:15:00Z</dcterms:modified>
</cp:coreProperties>
</file>