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253D">
        <w:rPr>
          <w:sz w:val="22"/>
          <w:szCs w:val="22"/>
        </w:rPr>
        <w:t xml:space="preserve"> </w:t>
      </w:r>
      <w:bookmarkStart w:id="0" w:name="_GoBack"/>
      <w:r w:rsidR="00515C39" w:rsidRPr="00515C39">
        <w:rPr>
          <w:b/>
          <w:sz w:val="22"/>
          <w:szCs w:val="22"/>
        </w:rPr>
        <w:t>оргтехники и расходных материалов</w:t>
      </w:r>
      <w:r w:rsidRPr="00B71765">
        <w:rPr>
          <w:sz w:val="22"/>
          <w:szCs w:val="22"/>
        </w:rPr>
        <w:t xml:space="preserve"> </w:t>
      </w:r>
      <w:bookmarkEnd w:id="0"/>
      <w:r w:rsidRPr="00B71765">
        <w:rPr>
          <w:sz w:val="22"/>
          <w:szCs w:val="22"/>
        </w:rPr>
        <w:t>(далее – Товар), наименование,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515C39"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15C39">
        <w:rPr>
          <w:sz w:val="22"/>
          <w:szCs w:val="22"/>
        </w:rPr>
        <w:t xml:space="preserve">Поставщик осуществляет доставку Товара на склад Покупателя, находящийся по адресу: </w:t>
      </w:r>
      <w:r w:rsidR="00515C39" w:rsidRPr="00515C39">
        <w:rPr>
          <w:sz w:val="22"/>
          <w:szCs w:val="22"/>
        </w:rPr>
        <w:t xml:space="preserve">Краснодарский край, г. Сочи, Адлерский район, с. </w:t>
      </w:r>
      <w:proofErr w:type="spellStart"/>
      <w:r w:rsidR="00515C39" w:rsidRPr="00515C39">
        <w:rPr>
          <w:sz w:val="22"/>
          <w:szCs w:val="22"/>
        </w:rPr>
        <w:t>Эсто</w:t>
      </w:r>
      <w:proofErr w:type="spellEnd"/>
      <w:r w:rsidR="00515C39" w:rsidRPr="00515C39">
        <w:rPr>
          <w:sz w:val="22"/>
          <w:szCs w:val="22"/>
        </w:rPr>
        <w:t>-Садок, ул. Набережная Времена Года, д. 11</w:t>
      </w:r>
      <w:r w:rsidR="001B7761" w:rsidRPr="00515C39">
        <w:rPr>
          <w:sz w:val="22"/>
          <w:szCs w:val="22"/>
        </w:rPr>
        <w:t>,</w:t>
      </w:r>
      <w:r w:rsidR="007A253D" w:rsidRPr="00515C39">
        <w:rPr>
          <w:sz w:val="22"/>
          <w:szCs w:val="22"/>
        </w:rPr>
        <w:t xml:space="preserve"> </w:t>
      </w:r>
      <w:r w:rsidR="00667636" w:rsidRPr="00515C39">
        <w:rPr>
          <w:sz w:val="22"/>
          <w:szCs w:val="22"/>
        </w:rPr>
        <w:t xml:space="preserve">по наименованию, количеству и ассортименту в соответствии со </w:t>
      </w:r>
      <w:hyperlink r:id="rId12" w:history="1">
        <w:r w:rsidR="00667636" w:rsidRPr="00515C39">
          <w:rPr>
            <w:rStyle w:val="af9"/>
            <w:color w:val="auto"/>
            <w:sz w:val="22"/>
            <w:szCs w:val="22"/>
            <w:u w:val="none"/>
          </w:rPr>
          <w:t>Спецификацией</w:t>
        </w:r>
      </w:hyperlink>
      <w:r w:rsidR="00261C74" w:rsidRPr="00515C39">
        <w:rPr>
          <w:sz w:val="22"/>
          <w:szCs w:val="22"/>
        </w:rPr>
        <w:t xml:space="preserve"> (Приложение №1 к настоящему Договору)</w:t>
      </w:r>
      <w:r w:rsidR="00667636" w:rsidRPr="00515C39">
        <w:rPr>
          <w:sz w:val="22"/>
          <w:szCs w:val="22"/>
        </w:rPr>
        <w:t>.</w:t>
      </w:r>
    </w:p>
    <w:p w:rsidR="00667636" w:rsidRPr="00C30941"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515C39">
        <w:rPr>
          <w:sz w:val="22"/>
          <w:szCs w:val="22"/>
        </w:rPr>
        <w:t>3</w:t>
      </w:r>
      <w:r w:rsidR="001B7761">
        <w:rPr>
          <w:sz w:val="22"/>
          <w:szCs w:val="22"/>
        </w:rPr>
        <w:t>0</w:t>
      </w:r>
      <w:r w:rsidR="007A253D" w:rsidRPr="007A253D">
        <w:rPr>
          <w:sz w:val="22"/>
          <w:szCs w:val="22"/>
        </w:rPr>
        <w:t xml:space="preserve"> (</w:t>
      </w:r>
      <w:r w:rsidR="00515C39">
        <w:rPr>
          <w:sz w:val="22"/>
          <w:szCs w:val="22"/>
        </w:rPr>
        <w:t>тридцати</w:t>
      </w:r>
      <w:r w:rsidR="007A253D" w:rsidRPr="007A253D">
        <w:rPr>
          <w:sz w:val="22"/>
          <w:szCs w:val="22"/>
        </w:rPr>
        <w:t xml:space="preserve">) </w:t>
      </w:r>
      <w:r w:rsidR="00515C39">
        <w:rPr>
          <w:sz w:val="22"/>
          <w:szCs w:val="22"/>
        </w:rPr>
        <w:t>рабочих</w:t>
      </w:r>
      <w:r w:rsidR="00515C39" w:rsidRPr="007A253D">
        <w:rPr>
          <w:sz w:val="22"/>
          <w:szCs w:val="22"/>
        </w:rPr>
        <w:t xml:space="preserve"> </w:t>
      </w:r>
      <w:r w:rsidR="007A253D" w:rsidRPr="007A253D">
        <w:rPr>
          <w:sz w:val="22"/>
          <w:szCs w:val="22"/>
        </w:rPr>
        <w:t xml:space="preserve">дней </w:t>
      </w:r>
      <w:proofErr w:type="gramStart"/>
      <w:r w:rsidR="007A253D" w:rsidRPr="007A253D">
        <w:rPr>
          <w:sz w:val="22"/>
          <w:szCs w:val="22"/>
        </w:rPr>
        <w:t xml:space="preserve">с даты </w:t>
      </w:r>
      <w:r w:rsidRPr="007A253D">
        <w:rPr>
          <w:sz w:val="22"/>
          <w:szCs w:val="22"/>
        </w:rPr>
        <w:t>перечисления</w:t>
      </w:r>
      <w:proofErr w:type="gramEnd"/>
      <w:r w:rsidRPr="007A253D">
        <w:rPr>
          <w:sz w:val="22"/>
          <w:szCs w:val="22"/>
        </w:rPr>
        <w:t xml:space="preserve">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C30941">
        <w:rPr>
          <w:color w:val="000000" w:themeColor="text1"/>
          <w:sz w:val="22"/>
          <w:szCs w:val="22"/>
        </w:rPr>
        <w:t>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515C39"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515C39">
        <w:rPr>
          <w:color w:val="000000" w:themeColor="text1"/>
          <w:sz w:val="22"/>
          <w:szCs w:val="22"/>
        </w:rPr>
        <w:t>Вышеназванное уведомление направляется Поставщиком П</w:t>
      </w:r>
      <w:r w:rsidR="00CF6265" w:rsidRPr="00515C39">
        <w:rPr>
          <w:color w:val="000000" w:themeColor="text1"/>
          <w:sz w:val="22"/>
          <w:szCs w:val="22"/>
        </w:rPr>
        <w:t xml:space="preserve">окупателю по электронной почте: </w:t>
      </w:r>
      <w:r w:rsidR="00515C39" w:rsidRPr="00515C39">
        <w:rPr>
          <w:sz w:val="22"/>
          <w:szCs w:val="22"/>
          <w:u w:val="single"/>
          <w:lang w:val="en-US"/>
        </w:rPr>
        <w:t>d</w:t>
      </w:r>
      <w:r w:rsidR="00515C39" w:rsidRPr="00515C39">
        <w:rPr>
          <w:sz w:val="22"/>
          <w:szCs w:val="22"/>
          <w:u w:val="single"/>
        </w:rPr>
        <w:t>.</w:t>
      </w:r>
      <w:proofErr w:type="spellStart"/>
      <w:r w:rsidR="00515C39" w:rsidRPr="00515C39">
        <w:rPr>
          <w:sz w:val="22"/>
          <w:szCs w:val="22"/>
          <w:u w:val="single"/>
          <w:lang w:val="en-US"/>
        </w:rPr>
        <w:t>kalinin</w:t>
      </w:r>
      <w:proofErr w:type="spellEnd"/>
      <w:r w:rsidR="00515C39" w:rsidRPr="00515C39">
        <w:rPr>
          <w:sz w:val="22"/>
          <w:szCs w:val="22"/>
          <w:u w:val="single"/>
        </w:rPr>
        <w:t>@</w:t>
      </w:r>
      <w:proofErr w:type="spellStart"/>
      <w:r w:rsidR="00515C39" w:rsidRPr="00515C39">
        <w:rPr>
          <w:sz w:val="22"/>
          <w:szCs w:val="22"/>
          <w:u w:val="single"/>
          <w:lang w:val="en-US"/>
        </w:rPr>
        <w:t>karousel</w:t>
      </w:r>
      <w:proofErr w:type="spellEnd"/>
      <w:r w:rsidR="00515C39" w:rsidRPr="00515C39">
        <w:rPr>
          <w:sz w:val="22"/>
          <w:szCs w:val="22"/>
          <w:u w:val="single"/>
        </w:rPr>
        <w:t>.</w:t>
      </w:r>
      <w:proofErr w:type="spellStart"/>
      <w:r w:rsidR="00515C39" w:rsidRPr="00515C39">
        <w:rPr>
          <w:sz w:val="22"/>
          <w:szCs w:val="22"/>
          <w:u w:val="single"/>
          <w:lang w:val="en-US"/>
        </w:rPr>
        <w:t>ru</w:t>
      </w:r>
      <w:proofErr w:type="spellEnd"/>
      <w:r w:rsidR="00173D65" w:rsidRPr="00515C39">
        <w:rPr>
          <w:color w:val="000000" w:themeColor="text1"/>
          <w:sz w:val="22"/>
          <w:szCs w:val="22"/>
        </w:rPr>
        <w:t>.</w:t>
      </w:r>
      <w:r w:rsidR="002B2629" w:rsidRPr="00515C39">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515C39">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w:t>
      </w:r>
      <w:r w:rsidR="00515C39" w:rsidRPr="00116E1C">
        <w:rPr>
          <w:sz w:val="22"/>
          <w:szCs w:val="22"/>
        </w:rPr>
        <w:t>70% (Семьдесят процентов)</w:t>
      </w:r>
      <w:r w:rsidR="00515C39">
        <w:rPr>
          <w:sz w:val="22"/>
          <w:szCs w:val="22"/>
        </w:rPr>
        <w:t xml:space="preserve"> </w:t>
      </w:r>
      <w:r w:rsidR="00116E1C" w:rsidRPr="00116E1C">
        <w:rPr>
          <w:color w:val="000000" w:themeColor="text1"/>
          <w:sz w:val="22"/>
          <w:szCs w:val="22"/>
        </w:rPr>
        <w:t>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F600D3">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w:t>
      </w:r>
      <w:r w:rsidR="00515C39" w:rsidRPr="00116E1C">
        <w:rPr>
          <w:color w:val="000000" w:themeColor="text1"/>
          <w:sz w:val="22"/>
          <w:szCs w:val="22"/>
        </w:rPr>
        <w:t>30% (Тридцать процентов)</w:t>
      </w:r>
      <w:r w:rsidR="00116E1C" w:rsidRPr="00116E1C">
        <w:rPr>
          <w:sz w:val="22"/>
          <w:szCs w:val="22"/>
        </w:rPr>
        <w:t xml:space="preserve">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F600D3">
        <w:rPr>
          <w:sz w:val="22"/>
          <w:szCs w:val="22"/>
        </w:rPr>
        <w:t>рабочих</w:t>
      </w:r>
      <w:r w:rsidR="00F600D3"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7012A7" w:rsidRPr="00515C39">
        <w:rPr>
          <w:sz w:val="22"/>
          <w:szCs w:val="22"/>
          <w:u w:val="single"/>
          <w:lang w:val="en-US"/>
        </w:rPr>
        <w:t>d</w:t>
      </w:r>
      <w:r w:rsidR="007012A7" w:rsidRPr="00515C39">
        <w:rPr>
          <w:sz w:val="22"/>
          <w:szCs w:val="22"/>
          <w:u w:val="single"/>
        </w:rPr>
        <w:t>.</w:t>
      </w:r>
      <w:proofErr w:type="spellStart"/>
      <w:r w:rsidR="007012A7" w:rsidRPr="00515C39">
        <w:rPr>
          <w:sz w:val="22"/>
          <w:szCs w:val="22"/>
          <w:u w:val="single"/>
          <w:lang w:val="en-US"/>
        </w:rPr>
        <w:t>kalinin</w:t>
      </w:r>
      <w:proofErr w:type="spellEnd"/>
      <w:r w:rsidR="007012A7" w:rsidRPr="00515C39">
        <w:rPr>
          <w:sz w:val="22"/>
          <w:szCs w:val="22"/>
          <w:u w:val="single"/>
        </w:rPr>
        <w:t>@</w:t>
      </w:r>
      <w:proofErr w:type="spellStart"/>
      <w:r w:rsidR="007012A7" w:rsidRPr="00515C39">
        <w:rPr>
          <w:sz w:val="22"/>
          <w:szCs w:val="22"/>
          <w:u w:val="single"/>
          <w:lang w:val="en-US"/>
        </w:rPr>
        <w:t>karousel</w:t>
      </w:r>
      <w:proofErr w:type="spellEnd"/>
      <w:r w:rsidR="007012A7" w:rsidRPr="00515C39">
        <w:rPr>
          <w:sz w:val="22"/>
          <w:szCs w:val="22"/>
          <w:u w:val="single"/>
        </w:rPr>
        <w:t>.</w:t>
      </w:r>
      <w:proofErr w:type="spellStart"/>
      <w:r w:rsidR="007012A7" w:rsidRPr="00515C39">
        <w:rPr>
          <w:sz w:val="22"/>
          <w:szCs w:val="22"/>
          <w:u w:val="single"/>
          <w:lang w:val="en-US"/>
        </w:rPr>
        <w:t>ru</w:t>
      </w:r>
      <w:proofErr w:type="spellEnd"/>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2"/>
        <w:gridCol w:w="4678"/>
      </w:tblGrid>
      <w:tr w:rsidR="00113014" w:rsidRPr="006466FE" w:rsidTr="00F600D3">
        <w:trPr>
          <w:trHeight w:val="4113"/>
        </w:trPr>
        <w:tc>
          <w:tcPr>
            <w:tcW w:w="4892"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F600D3" w:rsidRDefault="00113014" w:rsidP="00CF6265">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678"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5216" w:type="dxa"/>
        <w:jc w:val="center"/>
        <w:tblInd w:w="-31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77"/>
        <w:gridCol w:w="2410"/>
        <w:gridCol w:w="1134"/>
        <w:gridCol w:w="992"/>
        <w:gridCol w:w="1701"/>
        <w:gridCol w:w="4433"/>
        <w:gridCol w:w="1177"/>
        <w:gridCol w:w="1316"/>
        <w:gridCol w:w="1276"/>
        <w:tblGridChange w:id="2">
          <w:tblGrid>
            <w:gridCol w:w="777"/>
            <w:gridCol w:w="2410"/>
            <w:gridCol w:w="1134"/>
            <w:gridCol w:w="992"/>
            <w:gridCol w:w="1701"/>
            <w:gridCol w:w="4433"/>
            <w:gridCol w:w="1177"/>
            <w:gridCol w:w="1316"/>
            <w:gridCol w:w="1276"/>
          </w:tblGrid>
        </w:tblGridChange>
      </w:tblGrid>
      <w:tr w:rsidR="007012A7" w:rsidRPr="007012A7" w:rsidTr="007012A7">
        <w:trPr>
          <w:trHeight w:val="1785"/>
          <w:jc w:val="center"/>
        </w:trPr>
        <w:tc>
          <w:tcPr>
            <w:tcW w:w="777" w:type="dxa"/>
            <w:vAlign w:val="center"/>
          </w:tcPr>
          <w:p w:rsidR="007012A7" w:rsidRPr="007012A7" w:rsidRDefault="007012A7" w:rsidP="001B7761">
            <w:pPr>
              <w:widowControl w:val="0"/>
              <w:autoSpaceDE w:val="0"/>
              <w:autoSpaceDN w:val="0"/>
              <w:adjustRightInd w:val="0"/>
              <w:jc w:val="center"/>
              <w:rPr>
                <w:b/>
                <w:sz w:val="22"/>
                <w:szCs w:val="22"/>
              </w:rPr>
            </w:pPr>
            <w:r w:rsidRPr="007012A7">
              <w:rPr>
                <w:b/>
                <w:sz w:val="22"/>
                <w:szCs w:val="22"/>
              </w:rPr>
              <w:t xml:space="preserve">№ </w:t>
            </w:r>
            <w:proofErr w:type="gramStart"/>
            <w:r w:rsidRPr="007012A7">
              <w:rPr>
                <w:b/>
                <w:sz w:val="22"/>
                <w:szCs w:val="22"/>
              </w:rPr>
              <w:t>п</w:t>
            </w:r>
            <w:proofErr w:type="gramEnd"/>
            <w:r w:rsidRPr="007012A7">
              <w:rPr>
                <w:b/>
                <w:sz w:val="22"/>
                <w:szCs w:val="22"/>
              </w:rPr>
              <w:t>/п</w:t>
            </w:r>
          </w:p>
        </w:tc>
        <w:tc>
          <w:tcPr>
            <w:tcW w:w="2410" w:type="dxa"/>
            <w:vAlign w:val="center"/>
          </w:tcPr>
          <w:p w:rsidR="007012A7" w:rsidRPr="007012A7" w:rsidRDefault="007012A7" w:rsidP="001B7761">
            <w:pPr>
              <w:widowControl w:val="0"/>
              <w:autoSpaceDE w:val="0"/>
              <w:autoSpaceDN w:val="0"/>
              <w:adjustRightInd w:val="0"/>
              <w:jc w:val="center"/>
              <w:rPr>
                <w:b/>
                <w:sz w:val="22"/>
                <w:szCs w:val="22"/>
              </w:rPr>
            </w:pPr>
            <w:r w:rsidRPr="007012A7">
              <w:rPr>
                <w:b/>
                <w:sz w:val="22"/>
                <w:szCs w:val="22"/>
              </w:rPr>
              <w:t>Наименование</w:t>
            </w:r>
          </w:p>
          <w:p w:rsidR="007012A7" w:rsidRPr="007012A7" w:rsidRDefault="007012A7" w:rsidP="001B7761">
            <w:pPr>
              <w:widowControl w:val="0"/>
              <w:autoSpaceDE w:val="0"/>
              <w:autoSpaceDN w:val="0"/>
              <w:adjustRightInd w:val="0"/>
              <w:jc w:val="center"/>
              <w:rPr>
                <w:b/>
                <w:sz w:val="22"/>
                <w:szCs w:val="22"/>
              </w:rPr>
            </w:pPr>
            <w:r w:rsidRPr="007012A7">
              <w:rPr>
                <w:b/>
                <w:sz w:val="22"/>
                <w:szCs w:val="22"/>
              </w:rPr>
              <w:t>товара</w:t>
            </w:r>
          </w:p>
        </w:tc>
        <w:tc>
          <w:tcPr>
            <w:tcW w:w="1134" w:type="dxa"/>
            <w:vAlign w:val="center"/>
          </w:tcPr>
          <w:p w:rsidR="007012A7" w:rsidRPr="007012A7" w:rsidRDefault="007012A7" w:rsidP="001B7761">
            <w:pPr>
              <w:widowControl w:val="0"/>
              <w:autoSpaceDE w:val="0"/>
              <w:autoSpaceDN w:val="0"/>
              <w:adjustRightInd w:val="0"/>
              <w:jc w:val="center"/>
              <w:rPr>
                <w:b/>
                <w:sz w:val="22"/>
                <w:szCs w:val="22"/>
              </w:rPr>
            </w:pPr>
          </w:p>
          <w:p w:rsidR="007012A7" w:rsidRPr="007012A7" w:rsidRDefault="007012A7" w:rsidP="001B7761">
            <w:pPr>
              <w:widowControl w:val="0"/>
              <w:autoSpaceDE w:val="0"/>
              <w:autoSpaceDN w:val="0"/>
              <w:adjustRightInd w:val="0"/>
              <w:jc w:val="center"/>
              <w:rPr>
                <w:b/>
                <w:sz w:val="22"/>
                <w:szCs w:val="22"/>
              </w:rPr>
            </w:pPr>
            <w:r w:rsidRPr="007012A7">
              <w:rPr>
                <w:b/>
                <w:sz w:val="22"/>
                <w:szCs w:val="22"/>
              </w:rPr>
              <w:t>Ед.</w:t>
            </w:r>
          </w:p>
          <w:p w:rsidR="007012A7" w:rsidRPr="007012A7" w:rsidRDefault="007012A7" w:rsidP="001B7761">
            <w:pPr>
              <w:widowControl w:val="0"/>
              <w:autoSpaceDE w:val="0"/>
              <w:autoSpaceDN w:val="0"/>
              <w:adjustRightInd w:val="0"/>
              <w:jc w:val="center"/>
              <w:rPr>
                <w:b/>
                <w:sz w:val="22"/>
                <w:szCs w:val="22"/>
              </w:rPr>
            </w:pPr>
            <w:r w:rsidRPr="007012A7">
              <w:rPr>
                <w:b/>
                <w:sz w:val="22"/>
                <w:szCs w:val="22"/>
              </w:rPr>
              <w:t>изм.</w:t>
            </w:r>
          </w:p>
        </w:tc>
        <w:tc>
          <w:tcPr>
            <w:tcW w:w="992" w:type="dxa"/>
            <w:vAlign w:val="center"/>
          </w:tcPr>
          <w:p w:rsidR="007012A7" w:rsidRPr="007012A7" w:rsidRDefault="007012A7" w:rsidP="001B7761">
            <w:pPr>
              <w:widowControl w:val="0"/>
              <w:autoSpaceDE w:val="0"/>
              <w:autoSpaceDN w:val="0"/>
              <w:adjustRightInd w:val="0"/>
              <w:jc w:val="center"/>
              <w:rPr>
                <w:b/>
                <w:sz w:val="22"/>
                <w:szCs w:val="22"/>
              </w:rPr>
            </w:pPr>
            <w:r w:rsidRPr="007012A7">
              <w:rPr>
                <w:b/>
                <w:sz w:val="22"/>
                <w:szCs w:val="22"/>
              </w:rPr>
              <w:t>Кол-во</w:t>
            </w:r>
          </w:p>
        </w:tc>
        <w:tc>
          <w:tcPr>
            <w:tcW w:w="1701" w:type="dxa"/>
            <w:vAlign w:val="center"/>
          </w:tcPr>
          <w:p w:rsidR="007012A7" w:rsidRPr="007012A7" w:rsidRDefault="007012A7" w:rsidP="001B7761">
            <w:pPr>
              <w:widowControl w:val="0"/>
              <w:autoSpaceDE w:val="0"/>
              <w:autoSpaceDN w:val="0"/>
              <w:adjustRightInd w:val="0"/>
              <w:jc w:val="center"/>
              <w:rPr>
                <w:b/>
                <w:sz w:val="22"/>
                <w:szCs w:val="22"/>
              </w:rPr>
            </w:pPr>
            <w:r w:rsidRPr="007012A7">
              <w:rPr>
                <w:b/>
                <w:sz w:val="22"/>
                <w:szCs w:val="22"/>
              </w:rPr>
              <w:t>Марка товара, товарный знак</w:t>
            </w:r>
          </w:p>
        </w:tc>
        <w:tc>
          <w:tcPr>
            <w:tcW w:w="4433" w:type="dxa"/>
            <w:vAlign w:val="center"/>
          </w:tcPr>
          <w:p w:rsidR="007012A7" w:rsidRPr="007012A7" w:rsidRDefault="007012A7" w:rsidP="001B7761">
            <w:pPr>
              <w:widowControl w:val="0"/>
              <w:autoSpaceDE w:val="0"/>
              <w:autoSpaceDN w:val="0"/>
              <w:adjustRightInd w:val="0"/>
              <w:jc w:val="center"/>
              <w:rPr>
                <w:sz w:val="22"/>
                <w:szCs w:val="22"/>
              </w:rPr>
            </w:pPr>
            <w:r w:rsidRPr="007012A7">
              <w:rPr>
                <w:b/>
                <w:sz w:val="22"/>
                <w:szCs w:val="22"/>
              </w:rPr>
              <w:t>Технические, качественные и функциональные параметры товара и материала, потребительские свойства товара</w:t>
            </w:r>
          </w:p>
        </w:tc>
        <w:tc>
          <w:tcPr>
            <w:tcW w:w="1177" w:type="dxa"/>
            <w:vAlign w:val="center"/>
          </w:tcPr>
          <w:p w:rsidR="007012A7" w:rsidRPr="007012A7" w:rsidRDefault="007012A7" w:rsidP="001B7761">
            <w:pPr>
              <w:jc w:val="center"/>
              <w:rPr>
                <w:b/>
                <w:color w:val="000000" w:themeColor="text1"/>
                <w:sz w:val="22"/>
                <w:szCs w:val="22"/>
              </w:rPr>
            </w:pPr>
            <w:r w:rsidRPr="007012A7">
              <w:rPr>
                <w:b/>
                <w:color w:val="000000" w:themeColor="text1"/>
                <w:sz w:val="22"/>
                <w:szCs w:val="22"/>
              </w:rPr>
              <w:t>Цена за ед., (с НДС 18%), руб.</w:t>
            </w:r>
          </w:p>
        </w:tc>
        <w:tc>
          <w:tcPr>
            <w:tcW w:w="1316" w:type="dxa"/>
            <w:vAlign w:val="center"/>
          </w:tcPr>
          <w:p w:rsidR="007012A7" w:rsidRPr="007012A7" w:rsidRDefault="007012A7" w:rsidP="001B7761">
            <w:pPr>
              <w:jc w:val="center"/>
              <w:rPr>
                <w:b/>
                <w:color w:val="000000" w:themeColor="text1"/>
                <w:sz w:val="22"/>
                <w:szCs w:val="22"/>
              </w:rPr>
            </w:pPr>
            <w:r w:rsidRPr="007012A7">
              <w:rPr>
                <w:b/>
                <w:color w:val="000000" w:themeColor="text1"/>
                <w:sz w:val="22"/>
                <w:szCs w:val="22"/>
              </w:rPr>
              <w:t>Стоимость (с НДС), руб.</w:t>
            </w:r>
          </w:p>
        </w:tc>
        <w:tc>
          <w:tcPr>
            <w:tcW w:w="1276" w:type="dxa"/>
            <w:vAlign w:val="center"/>
          </w:tcPr>
          <w:p w:rsidR="007012A7" w:rsidRPr="007012A7" w:rsidRDefault="007012A7" w:rsidP="001B7761">
            <w:pPr>
              <w:spacing w:after="160" w:line="259" w:lineRule="auto"/>
              <w:jc w:val="center"/>
              <w:rPr>
                <w:b/>
                <w:color w:val="000000" w:themeColor="text1"/>
                <w:sz w:val="22"/>
                <w:szCs w:val="22"/>
              </w:rPr>
            </w:pPr>
            <w:r w:rsidRPr="007012A7">
              <w:rPr>
                <w:b/>
                <w:color w:val="000000" w:themeColor="text1"/>
                <w:sz w:val="22"/>
                <w:szCs w:val="22"/>
              </w:rPr>
              <w:t>(НДС 18%, руб.)</w:t>
            </w:r>
          </w:p>
        </w:tc>
      </w:tr>
      <w:tr w:rsidR="007012A7" w:rsidRPr="007012A7" w:rsidTr="007012A7">
        <w:trPr>
          <w:trHeight w:val="265"/>
          <w:jc w:val="center"/>
        </w:trPr>
        <w:tc>
          <w:tcPr>
            <w:tcW w:w="777" w:type="dxa"/>
            <w:tcBorders>
              <w:top w:val="nil"/>
            </w:tcBorders>
          </w:tcPr>
          <w:p w:rsidR="007012A7" w:rsidRPr="007012A7" w:rsidRDefault="007012A7" w:rsidP="001B7761">
            <w:pPr>
              <w:widowControl w:val="0"/>
              <w:autoSpaceDE w:val="0"/>
              <w:autoSpaceDN w:val="0"/>
              <w:adjustRightInd w:val="0"/>
              <w:jc w:val="center"/>
              <w:rPr>
                <w:sz w:val="22"/>
                <w:szCs w:val="22"/>
              </w:rPr>
            </w:pPr>
            <w:r w:rsidRPr="007012A7">
              <w:rPr>
                <w:sz w:val="22"/>
                <w:szCs w:val="22"/>
              </w:rPr>
              <w:t>1</w:t>
            </w:r>
          </w:p>
        </w:tc>
        <w:tc>
          <w:tcPr>
            <w:tcW w:w="2410" w:type="dxa"/>
            <w:tcBorders>
              <w:top w:val="nil"/>
            </w:tcBorders>
          </w:tcPr>
          <w:p w:rsidR="007012A7" w:rsidRPr="007012A7" w:rsidRDefault="007012A7" w:rsidP="001B7761">
            <w:pPr>
              <w:widowControl w:val="0"/>
              <w:autoSpaceDE w:val="0"/>
              <w:autoSpaceDN w:val="0"/>
              <w:adjustRightInd w:val="0"/>
              <w:jc w:val="center"/>
              <w:rPr>
                <w:sz w:val="22"/>
                <w:szCs w:val="22"/>
              </w:rPr>
            </w:pPr>
            <w:r w:rsidRPr="007012A7">
              <w:rPr>
                <w:sz w:val="22"/>
                <w:szCs w:val="22"/>
              </w:rPr>
              <w:t>2</w:t>
            </w:r>
          </w:p>
        </w:tc>
        <w:tc>
          <w:tcPr>
            <w:tcW w:w="1134" w:type="dxa"/>
            <w:tcBorders>
              <w:top w:val="nil"/>
            </w:tcBorders>
          </w:tcPr>
          <w:p w:rsidR="007012A7" w:rsidRPr="007012A7" w:rsidRDefault="007012A7" w:rsidP="001B7761">
            <w:pPr>
              <w:widowControl w:val="0"/>
              <w:autoSpaceDE w:val="0"/>
              <w:autoSpaceDN w:val="0"/>
              <w:adjustRightInd w:val="0"/>
              <w:jc w:val="center"/>
              <w:rPr>
                <w:sz w:val="22"/>
                <w:szCs w:val="22"/>
              </w:rPr>
            </w:pPr>
            <w:r w:rsidRPr="007012A7">
              <w:rPr>
                <w:sz w:val="22"/>
                <w:szCs w:val="22"/>
              </w:rPr>
              <w:t>3</w:t>
            </w:r>
          </w:p>
        </w:tc>
        <w:tc>
          <w:tcPr>
            <w:tcW w:w="992" w:type="dxa"/>
            <w:tcBorders>
              <w:top w:val="nil"/>
            </w:tcBorders>
          </w:tcPr>
          <w:p w:rsidR="007012A7" w:rsidRPr="007012A7" w:rsidRDefault="007012A7" w:rsidP="001B7761">
            <w:pPr>
              <w:widowControl w:val="0"/>
              <w:autoSpaceDE w:val="0"/>
              <w:autoSpaceDN w:val="0"/>
              <w:adjustRightInd w:val="0"/>
              <w:jc w:val="center"/>
              <w:rPr>
                <w:sz w:val="22"/>
                <w:szCs w:val="22"/>
              </w:rPr>
            </w:pPr>
            <w:r w:rsidRPr="007012A7">
              <w:rPr>
                <w:sz w:val="22"/>
                <w:szCs w:val="22"/>
              </w:rPr>
              <w:t>4</w:t>
            </w:r>
          </w:p>
        </w:tc>
        <w:tc>
          <w:tcPr>
            <w:tcW w:w="1701" w:type="dxa"/>
            <w:tcBorders>
              <w:top w:val="nil"/>
            </w:tcBorders>
          </w:tcPr>
          <w:p w:rsidR="007012A7" w:rsidRPr="007012A7" w:rsidRDefault="007012A7" w:rsidP="001B7761">
            <w:pPr>
              <w:widowControl w:val="0"/>
              <w:autoSpaceDE w:val="0"/>
              <w:autoSpaceDN w:val="0"/>
              <w:adjustRightInd w:val="0"/>
              <w:jc w:val="center"/>
              <w:rPr>
                <w:sz w:val="22"/>
                <w:szCs w:val="22"/>
              </w:rPr>
            </w:pPr>
            <w:r w:rsidRPr="007012A7">
              <w:rPr>
                <w:sz w:val="22"/>
                <w:szCs w:val="22"/>
              </w:rPr>
              <w:t>5</w:t>
            </w:r>
          </w:p>
        </w:tc>
        <w:tc>
          <w:tcPr>
            <w:tcW w:w="4433" w:type="dxa"/>
            <w:tcBorders>
              <w:top w:val="nil"/>
            </w:tcBorders>
          </w:tcPr>
          <w:p w:rsidR="007012A7" w:rsidRPr="007012A7" w:rsidRDefault="007012A7" w:rsidP="001B7761">
            <w:pPr>
              <w:widowControl w:val="0"/>
              <w:autoSpaceDE w:val="0"/>
              <w:autoSpaceDN w:val="0"/>
              <w:adjustRightInd w:val="0"/>
              <w:jc w:val="center"/>
              <w:rPr>
                <w:sz w:val="22"/>
                <w:szCs w:val="22"/>
              </w:rPr>
            </w:pPr>
            <w:r>
              <w:rPr>
                <w:sz w:val="22"/>
                <w:szCs w:val="22"/>
              </w:rPr>
              <w:t>6</w:t>
            </w:r>
          </w:p>
        </w:tc>
        <w:tc>
          <w:tcPr>
            <w:tcW w:w="1177" w:type="dxa"/>
            <w:tcBorders>
              <w:top w:val="nil"/>
            </w:tcBorders>
          </w:tcPr>
          <w:p w:rsidR="007012A7" w:rsidRPr="007012A7" w:rsidRDefault="007012A7" w:rsidP="001B7761">
            <w:pPr>
              <w:widowControl w:val="0"/>
              <w:autoSpaceDE w:val="0"/>
              <w:autoSpaceDN w:val="0"/>
              <w:adjustRightInd w:val="0"/>
              <w:jc w:val="center"/>
              <w:rPr>
                <w:sz w:val="22"/>
                <w:szCs w:val="22"/>
              </w:rPr>
            </w:pPr>
            <w:r>
              <w:rPr>
                <w:sz w:val="22"/>
                <w:szCs w:val="22"/>
              </w:rPr>
              <w:t>7</w:t>
            </w:r>
          </w:p>
        </w:tc>
        <w:tc>
          <w:tcPr>
            <w:tcW w:w="1316" w:type="dxa"/>
            <w:tcBorders>
              <w:top w:val="nil"/>
            </w:tcBorders>
          </w:tcPr>
          <w:p w:rsidR="007012A7" w:rsidRPr="007012A7" w:rsidRDefault="007012A7" w:rsidP="001B7761">
            <w:pPr>
              <w:widowControl w:val="0"/>
              <w:autoSpaceDE w:val="0"/>
              <w:autoSpaceDN w:val="0"/>
              <w:adjustRightInd w:val="0"/>
              <w:jc w:val="center"/>
              <w:rPr>
                <w:sz w:val="22"/>
                <w:szCs w:val="22"/>
              </w:rPr>
            </w:pPr>
            <w:r>
              <w:rPr>
                <w:sz w:val="22"/>
                <w:szCs w:val="22"/>
              </w:rPr>
              <w:t>8</w:t>
            </w:r>
          </w:p>
        </w:tc>
        <w:tc>
          <w:tcPr>
            <w:tcW w:w="1276" w:type="dxa"/>
            <w:tcBorders>
              <w:top w:val="nil"/>
            </w:tcBorders>
          </w:tcPr>
          <w:p w:rsidR="007012A7" w:rsidRPr="007012A7" w:rsidRDefault="007012A7" w:rsidP="001B7761">
            <w:pPr>
              <w:widowControl w:val="0"/>
              <w:autoSpaceDE w:val="0"/>
              <w:autoSpaceDN w:val="0"/>
              <w:adjustRightInd w:val="0"/>
              <w:jc w:val="center"/>
              <w:rPr>
                <w:sz w:val="22"/>
                <w:szCs w:val="22"/>
              </w:rPr>
            </w:pPr>
            <w:r>
              <w:rPr>
                <w:sz w:val="22"/>
                <w:szCs w:val="22"/>
              </w:rPr>
              <w:t>9</w:t>
            </w:r>
          </w:p>
        </w:tc>
      </w:tr>
      <w:tr w:rsidR="007012A7" w:rsidRPr="007012A7" w:rsidTr="007012A7">
        <w:trPr>
          <w:trHeight w:val="216"/>
          <w:jc w:val="center"/>
        </w:trPr>
        <w:tc>
          <w:tcPr>
            <w:tcW w:w="777" w:type="dxa"/>
            <w:tcBorders>
              <w:top w:val="nil"/>
            </w:tcBorders>
          </w:tcPr>
          <w:p w:rsidR="007012A7" w:rsidRPr="007012A7" w:rsidRDefault="007012A7" w:rsidP="00B71765">
            <w:pPr>
              <w:widowControl w:val="0"/>
              <w:autoSpaceDE w:val="0"/>
              <w:autoSpaceDN w:val="0"/>
              <w:adjustRightInd w:val="0"/>
              <w:jc w:val="center"/>
              <w:rPr>
                <w:sz w:val="22"/>
                <w:szCs w:val="22"/>
              </w:rPr>
            </w:pPr>
            <w:r w:rsidRPr="007012A7">
              <w:rPr>
                <w:sz w:val="22"/>
                <w:szCs w:val="22"/>
              </w:rPr>
              <w:t>1</w:t>
            </w:r>
          </w:p>
        </w:tc>
        <w:tc>
          <w:tcPr>
            <w:tcW w:w="2410" w:type="dxa"/>
            <w:tcBorders>
              <w:top w:val="nil"/>
            </w:tcBorders>
            <w:vAlign w:val="center"/>
          </w:tcPr>
          <w:p w:rsidR="007012A7" w:rsidRPr="007012A7" w:rsidRDefault="007012A7" w:rsidP="00716CEE">
            <w:pPr>
              <w:pStyle w:val="ConsPlusNonformat"/>
              <w:jc w:val="center"/>
              <w:rPr>
                <w:rFonts w:ascii="Times New Roman" w:hAnsi="Times New Roman" w:cs="Times New Roman"/>
                <w:sz w:val="22"/>
                <w:szCs w:val="22"/>
              </w:rPr>
            </w:pPr>
          </w:p>
          <w:p w:rsidR="007012A7" w:rsidRPr="007012A7" w:rsidRDefault="007012A7" w:rsidP="00B71765">
            <w:pPr>
              <w:jc w:val="center"/>
              <w:rPr>
                <w:sz w:val="22"/>
                <w:szCs w:val="22"/>
              </w:rPr>
            </w:pPr>
            <w:r w:rsidRPr="007012A7">
              <w:rPr>
                <w:sz w:val="22"/>
                <w:szCs w:val="22"/>
              </w:rPr>
              <w:t xml:space="preserve">МФУ </w:t>
            </w:r>
            <w:proofErr w:type="spellStart"/>
            <w:r w:rsidRPr="007012A7">
              <w:rPr>
                <w:sz w:val="22"/>
                <w:szCs w:val="22"/>
              </w:rPr>
              <w:t>Kyocera</w:t>
            </w:r>
            <w:proofErr w:type="spellEnd"/>
            <w:r w:rsidRPr="007012A7">
              <w:rPr>
                <w:sz w:val="22"/>
                <w:szCs w:val="22"/>
              </w:rPr>
              <w:t xml:space="preserve"> ECOSYS M3040DN</w:t>
            </w:r>
          </w:p>
        </w:tc>
        <w:tc>
          <w:tcPr>
            <w:tcW w:w="1134" w:type="dxa"/>
            <w:tcBorders>
              <w:top w:val="nil"/>
            </w:tcBorders>
            <w:vAlign w:val="center"/>
          </w:tcPr>
          <w:p w:rsidR="007012A7" w:rsidRPr="007012A7" w:rsidRDefault="007012A7" w:rsidP="00716CEE">
            <w:pPr>
              <w:pStyle w:val="ConsPlusNonformat"/>
              <w:jc w:val="center"/>
              <w:rPr>
                <w:rFonts w:ascii="Times New Roman" w:hAnsi="Times New Roman" w:cs="Times New Roman"/>
                <w:sz w:val="22"/>
                <w:szCs w:val="22"/>
              </w:rPr>
            </w:pPr>
          </w:p>
          <w:p w:rsidR="007012A7" w:rsidRPr="007012A7" w:rsidRDefault="007012A7" w:rsidP="00B71765">
            <w:pPr>
              <w:jc w:val="center"/>
              <w:rPr>
                <w:sz w:val="22"/>
                <w:szCs w:val="22"/>
              </w:rPr>
            </w:pPr>
            <w:r w:rsidRPr="007012A7">
              <w:rPr>
                <w:sz w:val="22"/>
                <w:szCs w:val="22"/>
              </w:rPr>
              <w:t>шт.</w:t>
            </w:r>
          </w:p>
        </w:tc>
        <w:tc>
          <w:tcPr>
            <w:tcW w:w="992" w:type="dxa"/>
            <w:tcBorders>
              <w:top w:val="nil"/>
            </w:tcBorders>
            <w:vAlign w:val="center"/>
          </w:tcPr>
          <w:p w:rsidR="007012A7" w:rsidRPr="007012A7" w:rsidRDefault="007012A7" w:rsidP="00716CEE">
            <w:pPr>
              <w:pStyle w:val="ConsPlusNonformat"/>
              <w:jc w:val="center"/>
              <w:rPr>
                <w:rFonts w:ascii="Times New Roman" w:hAnsi="Times New Roman" w:cs="Times New Roman"/>
                <w:sz w:val="22"/>
                <w:szCs w:val="22"/>
              </w:rPr>
            </w:pPr>
          </w:p>
          <w:p w:rsidR="007012A7" w:rsidRPr="007012A7" w:rsidRDefault="007012A7" w:rsidP="00B71765">
            <w:pPr>
              <w:jc w:val="center"/>
              <w:rPr>
                <w:sz w:val="22"/>
                <w:szCs w:val="22"/>
              </w:rPr>
            </w:pPr>
            <w:r w:rsidRPr="007012A7">
              <w:rPr>
                <w:sz w:val="22"/>
                <w:szCs w:val="22"/>
              </w:rPr>
              <w:t>11</w:t>
            </w:r>
          </w:p>
        </w:tc>
        <w:tc>
          <w:tcPr>
            <w:tcW w:w="1701" w:type="dxa"/>
            <w:tcBorders>
              <w:top w:val="nil"/>
            </w:tcBorders>
            <w:vAlign w:val="center"/>
          </w:tcPr>
          <w:p w:rsidR="007012A7" w:rsidRPr="007012A7" w:rsidRDefault="007012A7" w:rsidP="00B71765">
            <w:pPr>
              <w:widowControl w:val="0"/>
              <w:autoSpaceDE w:val="0"/>
              <w:autoSpaceDN w:val="0"/>
              <w:adjustRightInd w:val="0"/>
              <w:jc w:val="center"/>
              <w:rPr>
                <w:sz w:val="22"/>
                <w:szCs w:val="22"/>
              </w:rPr>
            </w:pPr>
            <w:proofErr w:type="spellStart"/>
            <w:r w:rsidRPr="007012A7">
              <w:rPr>
                <w:rFonts w:eastAsiaTheme="minorHAnsi"/>
                <w:sz w:val="22"/>
                <w:szCs w:val="22"/>
                <w:lang w:eastAsia="en-US"/>
              </w:rPr>
              <w:t>Kyocera</w:t>
            </w:r>
            <w:proofErr w:type="spellEnd"/>
          </w:p>
        </w:tc>
        <w:tc>
          <w:tcPr>
            <w:tcW w:w="4433" w:type="dxa"/>
            <w:tcBorders>
              <w:top w:val="nil"/>
            </w:tcBorders>
            <w:vAlign w:val="center"/>
          </w:tcPr>
          <w:p w:rsidR="007012A7" w:rsidRPr="007012A7" w:rsidRDefault="007012A7" w:rsidP="00716CEE">
            <w:pPr>
              <w:autoSpaceDE w:val="0"/>
              <w:autoSpaceDN w:val="0"/>
              <w:adjustRightInd w:val="0"/>
              <w:jc w:val="center"/>
              <w:rPr>
                <w:rFonts w:eastAsiaTheme="minorHAnsi"/>
                <w:sz w:val="22"/>
                <w:szCs w:val="22"/>
                <w:lang w:eastAsia="en-US"/>
              </w:rPr>
            </w:pPr>
            <w:r w:rsidRPr="007012A7">
              <w:rPr>
                <w:rFonts w:eastAsiaTheme="minorHAnsi"/>
                <w:sz w:val="22"/>
                <w:szCs w:val="22"/>
                <w:lang w:eastAsia="en-US"/>
              </w:rPr>
              <w:t xml:space="preserve">МФУ (лазерный принтер, копир, сканер, факс) </w:t>
            </w:r>
            <w:proofErr w:type="spellStart"/>
            <w:r w:rsidRPr="007012A7">
              <w:rPr>
                <w:rFonts w:eastAsiaTheme="minorHAnsi"/>
                <w:sz w:val="22"/>
                <w:szCs w:val="22"/>
                <w:lang w:eastAsia="en-US"/>
              </w:rPr>
              <w:t>Kyocera</w:t>
            </w:r>
            <w:proofErr w:type="spellEnd"/>
          </w:p>
          <w:p w:rsidR="007012A7" w:rsidRPr="007012A7" w:rsidRDefault="007012A7" w:rsidP="00716CEE">
            <w:pPr>
              <w:autoSpaceDE w:val="0"/>
              <w:autoSpaceDN w:val="0"/>
              <w:adjustRightInd w:val="0"/>
              <w:jc w:val="center"/>
              <w:rPr>
                <w:rFonts w:eastAsiaTheme="minorHAnsi"/>
                <w:sz w:val="22"/>
                <w:szCs w:val="22"/>
                <w:lang w:val="en-US" w:eastAsia="en-US"/>
              </w:rPr>
            </w:pPr>
            <w:r w:rsidRPr="007012A7">
              <w:rPr>
                <w:rFonts w:eastAsiaTheme="minorHAnsi"/>
                <w:sz w:val="22"/>
                <w:szCs w:val="22"/>
                <w:lang w:val="en-US" w:eastAsia="en-US"/>
              </w:rPr>
              <w:t>ECOSYS M3040dn (Ethernet (RJ-45), USB 2.0, 600*600 dpi,</w:t>
            </w:r>
          </w:p>
          <w:p w:rsidR="007012A7" w:rsidRPr="007012A7" w:rsidRDefault="007012A7" w:rsidP="00B71765">
            <w:pPr>
              <w:widowControl w:val="0"/>
              <w:autoSpaceDE w:val="0"/>
              <w:autoSpaceDN w:val="0"/>
              <w:adjustRightInd w:val="0"/>
              <w:jc w:val="center"/>
              <w:rPr>
                <w:sz w:val="22"/>
                <w:szCs w:val="22"/>
              </w:rPr>
            </w:pPr>
            <w:r w:rsidRPr="007012A7">
              <w:rPr>
                <w:rFonts w:eastAsiaTheme="minorHAnsi"/>
                <w:sz w:val="22"/>
                <w:szCs w:val="22"/>
                <w:lang w:eastAsia="en-US"/>
              </w:rPr>
              <w:t xml:space="preserve">200000 стр./мес., 40 </w:t>
            </w:r>
            <w:proofErr w:type="spellStart"/>
            <w:proofErr w:type="gramStart"/>
            <w:r w:rsidRPr="007012A7">
              <w:rPr>
                <w:rFonts w:eastAsiaTheme="minorHAnsi"/>
                <w:sz w:val="22"/>
                <w:szCs w:val="22"/>
                <w:lang w:eastAsia="en-US"/>
              </w:rPr>
              <w:t>стр</w:t>
            </w:r>
            <w:proofErr w:type="spellEnd"/>
            <w:proofErr w:type="gramEnd"/>
            <w:r w:rsidRPr="007012A7">
              <w:rPr>
                <w:rFonts w:eastAsiaTheme="minorHAnsi"/>
                <w:sz w:val="22"/>
                <w:szCs w:val="22"/>
                <w:lang w:eastAsia="en-US"/>
              </w:rPr>
              <w:t>/мин, А4, TK-3100)</w:t>
            </w:r>
          </w:p>
        </w:tc>
        <w:tc>
          <w:tcPr>
            <w:tcW w:w="1177" w:type="dxa"/>
            <w:tcBorders>
              <w:top w:val="nil"/>
            </w:tcBorders>
          </w:tcPr>
          <w:p w:rsidR="007012A7" w:rsidRPr="007012A7" w:rsidRDefault="007012A7" w:rsidP="00B71765">
            <w:pPr>
              <w:widowControl w:val="0"/>
              <w:autoSpaceDE w:val="0"/>
              <w:autoSpaceDN w:val="0"/>
              <w:adjustRightInd w:val="0"/>
              <w:jc w:val="center"/>
              <w:rPr>
                <w:sz w:val="22"/>
                <w:szCs w:val="22"/>
              </w:rPr>
            </w:pPr>
          </w:p>
        </w:tc>
        <w:tc>
          <w:tcPr>
            <w:tcW w:w="1316" w:type="dxa"/>
            <w:tcBorders>
              <w:top w:val="nil"/>
            </w:tcBorders>
          </w:tcPr>
          <w:p w:rsidR="007012A7" w:rsidRPr="007012A7" w:rsidRDefault="007012A7" w:rsidP="00B71765">
            <w:pPr>
              <w:widowControl w:val="0"/>
              <w:autoSpaceDE w:val="0"/>
              <w:autoSpaceDN w:val="0"/>
              <w:adjustRightInd w:val="0"/>
              <w:jc w:val="center"/>
              <w:rPr>
                <w:sz w:val="22"/>
                <w:szCs w:val="22"/>
              </w:rPr>
            </w:pPr>
          </w:p>
        </w:tc>
        <w:tc>
          <w:tcPr>
            <w:tcW w:w="1276" w:type="dxa"/>
            <w:tcBorders>
              <w:top w:val="nil"/>
            </w:tcBorders>
          </w:tcPr>
          <w:p w:rsidR="007012A7" w:rsidRPr="007012A7" w:rsidRDefault="007012A7" w:rsidP="00B71765">
            <w:pPr>
              <w:widowControl w:val="0"/>
              <w:autoSpaceDE w:val="0"/>
              <w:autoSpaceDN w:val="0"/>
              <w:adjustRightInd w:val="0"/>
              <w:jc w:val="center"/>
              <w:rPr>
                <w:sz w:val="22"/>
                <w:szCs w:val="22"/>
              </w:rPr>
            </w:pPr>
          </w:p>
        </w:tc>
      </w:tr>
      <w:tr w:rsidR="007012A7" w:rsidRPr="007012A7" w:rsidTr="007012A7">
        <w:trPr>
          <w:trHeight w:val="298"/>
          <w:jc w:val="center"/>
        </w:trPr>
        <w:tc>
          <w:tcPr>
            <w:tcW w:w="7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r w:rsidRPr="007012A7">
              <w:rPr>
                <w:sz w:val="22"/>
                <w:szCs w:val="22"/>
              </w:rPr>
              <w:t>2</w:t>
            </w:r>
          </w:p>
        </w:tc>
        <w:tc>
          <w:tcPr>
            <w:tcW w:w="2410"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color w:val="000000"/>
                <w:sz w:val="22"/>
                <w:szCs w:val="22"/>
              </w:rPr>
              <w:t xml:space="preserve">Принтер </w:t>
            </w:r>
            <w:proofErr w:type="spellStart"/>
            <w:r w:rsidRPr="007012A7">
              <w:rPr>
                <w:color w:val="000000"/>
                <w:sz w:val="22"/>
                <w:szCs w:val="22"/>
              </w:rPr>
              <w:t>Kyocera</w:t>
            </w:r>
            <w:proofErr w:type="spellEnd"/>
            <w:r w:rsidRPr="007012A7">
              <w:rPr>
                <w:color w:val="000000"/>
                <w:sz w:val="22"/>
                <w:szCs w:val="22"/>
              </w:rPr>
              <w:t xml:space="preserve"> </w:t>
            </w:r>
            <w:proofErr w:type="spellStart"/>
            <w:r w:rsidRPr="007012A7">
              <w:rPr>
                <w:color w:val="000000"/>
                <w:sz w:val="22"/>
                <w:szCs w:val="22"/>
              </w:rPr>
              <w:t>Ecosys</w:t>
            </w:r>
            <w:proofErr w:type="spellEnd"/>
            <w:r w:rsidRPr="007012A7">
              <w:rPr>
                <w:color w:val="000000"/>
                <w:sz w:val="22"/>
                <w:szCs w:val="22"/>
              </w:rPr>
              <w:t xml:space="preserve"> P3060dn</w:t>
            </w:r>
          </w:p>
        </w:tc>
        <w:tc>
          <w:tcPr>
            <w:tcW w:w="1134"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шт.</w:t>
            </w:r>
          </w:p>
        </w:tc>
        <w:tc>
          <w:tcPr>
            <w:tcW w:w="992"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5</w:t>
            </w:r>
          </w:p>
        </w:tc>
        <w:tc>
          <w:tcPr>
            <w:tcW w:w="1701" w:type="dxa"/>
            <w:tcBorders>
              <w:top w:val="single" w:sz="4" w:space="0" w:color="auto"/>
              <w:bottom w:val="single" w:sz="4" w:space="0" w:color="auto"/>
            </w:tcBorders>
            <w:vAlign w:val="center"/>
          </w:tcPr>
          <w:p w:rsidR="007012A7" w:rsidRPr="007012A7" w:rsidRDefault="007012A7" w:rsidP="00B71765">
            <w:pPr>
              <w:widowControl w:val="0"/>
              <w:autoSpaceDE w:val="0"/>
              <w:autoSpaceDN w:val="0"/>
              <w:adjustRightInd w:val="0"/>
              <w:jc w:val="center"/>
              <w:rPr>
                <w:sz w:val="22"/>
                <w:szCs w:val="22"/>
              </w:rPr>
            </w:pPr>
            <w:proofErr w:type="spellStart"/>
            <w:r w:rsidRPr="007012A7">
              <w:rPr>
                <w:rFonts w:eastAsiaTheme="minorHAnsi"/>
                <w:sz w:val="22"/>
                <w:szCs w:val="22"/>
                <w:lang w:eastAsia="en-US"/>
              </w:rPr>
              <w:t>Kyocera</w:t>
            </w:r>
            <w:proofErr w:type="spellEnd"/>
          </w:p>
        </w:tc>
        <w:tc>
          <w:tcPr>
            <w:tcW w:w="4433" w:type="dxa"/>
            <w:tcBorders>
              <w:top w:val="single" w:sz="4" w:space="0" w:color="auto"/>
              <w:bottom w:val="single" w:sz="4" w:space="0" w:color="auto"/>
            </w:tcBorders>
            <w:vAlign w:val="center"/>
          </w:tcPr>
          <w:p w:rsidR="007012A7" w:rsidRPr="007012A7" w:rsidRDefault="007012A7" w:rsidP="00716CEE">
            <w:pPr>
              <w:autoSpaceDE w:val="0"/>
              <w:autoSpaceDN w:val="0"/>
              <w:adjustRightInd w:val="0"/>
              <w:jc w:val="center"/>
              <w:rPr>
                <w:rFonts w:eastAsiaTheme="minorHAnsi"/>
                <w:sz w:val="22"/>
                <w:szCs w:val="22"/>
                <w:lang w:eastAsia="en-US"/>
              </w:rPr>
            </w:pPr>
            <w:proofErr w:type="gramStart"/>
            <w:r w:rsidRPr="007012A7">
              <w:rPr>
                <w:rFonts w:eastAsiaTheme="minorHAnsi"/>
                <w:sz w:val="22"/>
                <w:szCs w:val="22"/>
                <w:lang w:eastAsia="en-US"/>
              </w:rPr>
              <w:t xml:space="preserve">Лазерный принтер </w:t>
            </w:r>
            <w:proofErr w:type="spellStart"/>
            <w:r w:rsidRPr="007012A7">
              <w:rPr>
                <w:rFonts w:eastAsiaTheme="minorHAnsi"/>
                <w:sz w:val="22"/>
                <w:szCs w:val="22"/>
                <w:lang w:eastAsia="en-US"/>
              </w:rPr>
              <w:t>Kyocera</w:t>
            </w:r>
            <w:proofErr w:type="spellEnd"/>
            <w:r w:rsidRPr="007012A7">
              <w:rPr>
                <w:rFonts w:eastAsiaTheme="minorHAnsi"/>
                <w:sz w:val="22"/>
                <w:szCs w:val="22"/>
                <w:lang w:eastAsia="en-US"/>
              </w:rPr>
              <w:t xml:space="preserve"> ECOSYS P3060dn (</w:t>
            </w:r>
            <w:proofErr w:type="spellStart"/>
            <w:r w:rsidRPr="007012A7">
              <w:rPr>
                <w:rFonts w:eastAsiaTheme="minorHAnsi"/>
                <w:sz w:val="22"/>
                <w:szCs w:val="22"/>
                <w:lang w:eastAsia="en-US"/>
              </w:rPr>
              <w:t>Ethernet</w:t>
            </w:r>
            <w:proofErr w:type="spellEnd"/>
            <w:r w:rsidRPr="007012A7">
              <w:rPr>
                <w:rFonts w:eastAsiaTheme="minorHAnsi"/>
                <w:sz w:val="22"/>
                <w:szCs w:val="22"/>
                <w:lang w:eastAsia="en-US"/>
              </w:rPr>
              <w:t xml:space="preserve"> (RJ-45),</w:t>
            </w:r>
            <w:proofErr w:type="gramEnd"/>
          </w:p>
          <w:p w:rsidR="007012A7" w:rsidRPr="007012A7" w:rsidRDefault="007012A7" w:rsidP="00716CEE">
            <w:pPr>
              <w:autoSpaceDE w:val="0"/>
              <w:autoSpaceDN w:val="0"/>
              <w:adjustRightInd w:val="0"/>
              <w:jc w:val="center"/>
              <w:rPr>
                <w:rFonts w:eastAsiaTheme="minorHAnsi"/>
                <w:sz w:val="22"/>
                <w:szCs w:val="22"/>
                <w:lang w:eastAsia="en-US"/>
              </w:rPr>
            </w:pPr>
            <w:r w:rsidRPr="007012A7">
              <w:rPr>
                <w:rFonts w:eastAsiaTheme="minorHAnsi"/>
                <w:sz w:val="22"/>
                <w:szCs w:val="22"/>
                <w:lang w:eastAsia="en-US"/>
              </w:rPr>
              <w:t xml:space="preserve">USB 2.0, 1200*1200 </w:t>
            </w:r>
            <w:proofErr w:type="spellStart"/>
            <w:r w:rsidRPr="007012A7">
              <w:rPr>
                <w:rFonts w:eastAsiaTheme="minorHAnsi"/>
                <w:sz w:val="22"/>
                <w:szCs w:val="22"/>
                <w:lang w:eastAsia="en-US"/>
              </w:rPr>
              <w:t>dpi</w:t>
            </w:r>
            <w:proofErr w:type="spellEnd"/>
            <w:r w:rsidRPr="007012A7">
              <w:rPr>
                <w:rFonts w:eastAsiaTheme="minorHAnsi"/>
                <w:sz w:val="22"/>
                <w:szCs w:val="22"/>
                <w:lang w:eastAsia="en-US"/>
              </w:rPr>
              <w:t xml:space="preserve">, 275000 стр./мес., 60 </w:t>
            </w:r>
            <w:proofErr w:type="spellStart"/>
            <w:proofErr w:type="gramStart"/>
            <w:r w:rsidRPr="007012A7">
              <w:rPr>
                <w:rFonts w:eastAsiaTheme="minorHAnsi"/>
                <w:sz w:val="22"/>
                <w:szCs w:val="22"/>
                <w:lang w:eastAsia="en-US"/>
              </w:rPr>
              <w:t>стр</w:t>
            </w:r>
            <w:proofErr w:type="spellEnd"/>
            <w:proofErr w:type="gramEnd"/>
            <w:r w:rsidRPr="007012A7">
              <w:rPr>
                <w:rFonts w:eastAsiaTheme="minorHAnsi"/>
                <w:sz w:val="22"/>
                <w:szCs w:val="22"/>
                <w:lang w:eastAsia="en-US"/>
              </w:rPr>
              <w:t>/мин, A4,</w:t>
            </w:r>
          </w:p>
          <w:p w:rsidR="007012A7" w:rsidRPr="007012A7" w:rsidRDefault="007012A7" w:rsidP="00B71765">
            <w:pPr>
              <w:widowControl w:val="0"/>
              <w:autoSpaceDE w:val="0"/>
              <w:autoSpaceDN w:val="0"/>
              <w:adjustRightInd w:val="0"/>
              <w:jc w:val="center"/>
              <w:rPr>
                <w:sz w:val="22"/>
                <w:szCs w:val="22"/>
              </w:rPr>
            </w:pPr>
            <w:proofErr w:type="gramStart"/>
            <w:r w:rsidRPr="007012A7">
              <w:rPr>
                <w:rFonts w:eastAsiaTheme="minorHAnsi"/>
                <w:sz w:val="22"/>
                <w:szCs w:val="22"/>
                <w:lang w:eastAsia="en-US"/>
              </w:rPr>
              <w:t>Принтер лазерный, TK-3160)</w:t>
            </w:r>
            <w:proofErr w:type="gramEnd"/>
          </w:p>
        </w:tc>
        <w:tc>
          <w:tcPr>
            <w:tcW w:w="11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31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r>
      <w:tr w:rsidR="007012A7" w:rsidRPr="007012A7" w:rsidTr="007012A7">
        <w:trPr>
          <w:trHeight w:val="298"/>
          <w:jc w:val="center"/>
        </w:trPr>
        <w:tc>
          <w:tcPr>
            <w:tcW w:w="7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lang w:val="en-US"/>
              </w:rPr>
            </w:pPr>
            <w:r w:rsidRPr="007012A7">
              <w:rPr>
                <w:sz w:val="22"/>
                <w:szCs w:val="22"/>
                <w:lang w:val="en-US"/>
              </w:rPr>
              <w:t>3</w:t>
            </w:r>
          </w:p>
        </w:tc>
        <w:tc>
          <w:tcPr>
            <w:tcW w:w="2410" w:type="dxa"/>
            <w:tcBorders>
              <w:top w:val="single" w:sz="4" w:space="0" w:color="auto"/>
              <w:bottom w:val="single" w:sz="4" w:space="0" w:color="auto"/>
            </w:tcBorders>
            <w:vAlign w:val="center"/>
          </w:tcPr>
          <w:p w:rsidR="007012A7" w:rsidRPr="007012A7" w:rsidRDefault="007012A7" w:rsidP="00B71765">
            <w:pPr>
              <w:jc w:val="center"/>
              <w:rPr>
                <w:rFonts w:eastAsiaTheme="minorHAnsi"/>
                <w:sz w:val="22"/>
                <w:szCs w:val="22"/>
                <w:lang w:eastAsia="en-US"/>
              </w:rPr>
            </w:pPr>
            <w:r w:rsidRPr="007012A7">
              <w:rPr>
                <w:rFonts w:eastAsiaTheme="minorEastAsia"/>
                <w:color w:val="000000"/>
                <w:sz w:val="22"/>
                <w:szCs w:val="22"/>
              </w:rPr>
              <w:t>Картридж ТК-3100 (25000 стр.)</w:t>
            </w:r>
          </w:p>
        </w:tc>
        <w:tc>
          <w:tcPr>
            <w:tcW w:w="1134"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шт.</w:t>
            </w:r>
          </w:p>
        </w:tc>
        <w:tc>
          <w:tcPr>
            <w:tcW w:w="992"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20</w:t>
            </w:r>
          </w:p>
        </w:tc>
        <w:tc>
          <w:tcPr>
            <w:tcW w:w="1701" w:type="dxa"/>
            <w:tcBorders>
              <w:top w:val="single" w:sz="4" w:space="0" w:color="auto"/>
              <w:bottom w:val="single" w:sz="4" w:space="0" w:color="auto"/>
            </w:tcBorders>
            <w:vAlign w:val="center"/>
          </w:tcPr>
          <w:p w:rsidR="007012A7" w:rsidRPr="007012A7" w:rsidRDefault="007012A7" w:rsidP="00B71765">
            <w:pPr>
              <w:pStyle w:val="ConsPlusNonformat"/>
              <w:jc w:val="center"/>
              <w:rPr>
                <w:rFonts w:ascii="Times New Roman" w:hAnsi="Times New Roman" w:cs="Times New Roman"/>
                <w:sz w:val="22"/>
                <w:szCs w:val="22"/>
              </w:rPr>
            </w:pPr>
            <w:proofErr w:type="spellStart"/>
            <w:r w:rsidRPr="007012A7">
              <w:rPr>
                <w:rFonts w:ascii="Times New Roman" w:eastAsiaTheme="minorHAnsi" w:hAnsi="Times New Roman" w:cs="Times New Roman"/>
                <w:sz w:val="22"/>
                <w:szCs w:val="22"/>
                <w:lang w:eastAsia="en-US"/>
              </w:rPr>
              <w:t>Kyocera</w:t>
            </w:r>
            <w:proofErr w:type="spellEnd"/>
          </w:p>
        </w:tc>
        <w:tc>
          <w:tcPr>
            <w:tcW w:w="4433" w:type="dxa"/>
            <w:tcBorders>
              <w:top w:val="single" w:sz="4" w:space="0" w:color="auto"/>
              <w:bottom w:val="single" w:sz="4" w:space="0" w:color="auto"/>
            </w:tcBorders>
            <w:vAlign w:val="center"/>
          </w:tcPr>
          <w:p w:rsidR="007012A7" w:rsidRPr="007012A7" w:rsidRDefault="007012A7" w:rsidP="00716CEE">
            <w:pPr>
              <w:autoSpaceDE w:val="0"/>
              <w:autoSpaceDN w:val="0"/>
              <w:adjustRightInd w:val="0"/>
              <w:jc w:val="center"/>
              <w:rPr>
                <w:rFonts w:eastAsiaTheme="minorHAnsi"/>
                <w:sz w:val="22"/>
                <w:szCs w:val="22"/>
                <w:lang w:eastAsia="en-US"/>
              </w:rPr>
            </w:pPr>
            <w:r w:rsidRPr="007012A7">
              <w:rPr>
                <w:rFonts w:eastAsiaTheme="minorHAnsi"/>
                <w:sz w:val="22"/>
                <w:szCs w:val="22"/>
                <w:lang w:eastAsia="en-US"/>
              </w:rPr>
              <w:t>Тонер-картридж TK-3100 12 500 стр.</w:t>
            </w:r>
          </w:p>
          <w:p w:rsidR="007012A7" w:rsidRPr="007012A7" w:rsidRDefault="007012A7" w:rsidP="00716CEE">
            <w:pPr>
              <w:autoSpaceDE w:val="0"/>
              <w:autoSpaceDN w:val="0"/>
              <w:adjustRightInd w:val="0"/>
              <w:jc w:val="center"/>
              <w:rPr>
                <w:rFonts w:eastAsiaTheme="minorHAnsi"/>
                <w:sz w:val="22"/>
                <w:szCs w:val="22"/>
                <w:lang w:eastAsia="en-US"/>
              </w:rPr>
            </w:pPr>
            <w:proofErr w:type="spellStart"/>
            <w:r w:rsidRPr="007012A7">
              <w:rPr>
                <w:rFonts w:eastAsiaTheme="minorHAnsi"/>
                <w:sz w:val="22"/>
                <w:szCs w:val="22"/>
                <w:lang w:eastAsia="en-US"/>
              </w:rPr>
              <w:t>Black</w:t>
            </w:r>
            <w:proofErr w:type="spellEnd"/>
            <w:r w:rsidRPr="007012A7">
              <w:rPr>
                <w:rFonts w:eastAsiaTheme="minorHAnsi"/>
                <w:sz w:val="22"/>
                <w:szCs w:val="22"/>
                <w:lang w:eastAsia="en-US"/>
              </w:rPr>
              <w:t xml:space="preserve"> для FS-2100D/2100DN/4100DN/4200DN/4300D</w:t>
            </w:r>
          </w:p>
          <w:p w:rsidR="007012A7" w:rsidRPr="007012A7" w:rsidRDefault="007012A7" w:rsidP="00B71765">
            <w:pPr>
              <w:widowControl w:val="0"/>
              <w:autoSpaceDE w:val="0"/>
              <w:autoSpaceDN w:val="0"/>
              <w:adjustRightInd w:val="0"/>
              <w:jc w:val="center"/>
              <w:rPr>
                <w:color w:val="000000" w:themeColor="text1"/>
                <w:sz w:val="22"/>
                <w:szCs w:val="22"/>
              </w:rPr>
            </w:pPr>
            <w:r w:rsidRPr="007012A7">
              <w:rPr>
                <w:rFonts w:eastAsiaTheme="minorHAnsi"/>
                <w:sz w:val="22"/>
                <w:szCs w:val="22"/>
                <w:lang w:eastAsia="en-US"/>
              </w:rPr>
              <w:t>N, M3040dn/M3540dn</w:t>
            </w:r>
          </w:p>
        </w:tc>
        <w:tc>
          <w:tcPr>
            <w:tcW w:w="11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31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r>
      <w:tr w:rsidR="007012A7" w:rsidRPr="007012A7" w:rsidTr="007012A7">
        <w:trPr>
          <w:trHeight w:val="298"/>
          <w:jc w:val="center"/>
        </w:trPr>
        <w:tc>
          <w:tcPr>
            <w:tcW w:w="7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lang w:val="en-US"/>
              </w:rPr>
            </w:pPr>
            <w:r w:rsidRPr="007012A7">
              <w:rPr>
                <w:sz w:val="22"/>
                <w:szCs w:val="22"/>
                <w:lang w:val="en-US"/>
              </w:rPr>
              <w:t>4</w:t>
            </w:r>
          </w:p>
        </w:tc>
        <w:tc>
          <w:tcPr>
            <w:tcW w:w="2410" w:type="dxa"/>
            <w:tcBorders>
              <w:top w:val="single" w:sz="4" w:space="0" w:color="auto"/>
              <w:bottom w:val="single" w:sz="4" w:space="0" w:color="auto"/>
            </w:tcBorders>
            <w:vAlign w:val="center"/>
          </w:tcPr>
          <w:p w:rsidR="007012A7" w:rsidRPr="007012A7" w:rsidRDefault="007012A7" w:rsidP="00B71765">
            <w:pPr>
              <w:jc w:val="center"/>
              <w:rPr>
                <w:rFonts w:eastAsiaTheme="minorHAnsi"/>
                <w:sz w:val="22"/>
                <w:szCs w:val="22"/>
                <w:lang w:eastAsia="en-US"/>
              </w:rPr>
            </w:pPr>
            <w:r w:rsidRPr="007012A7">
              <w:rPr>
                <w:rFonts w:eastAsiaTheme="minorEastAsia"/>
                <w:color w:val="000000"/>
                <w:sz w:val="22"/>
                <w:szCs w:val="22"/>
              </w:rPr>
              <w:t xml:space="preserve">Картридж </w:t>
            </w:r>
            <w:proofErr w:type="spellStart"/>
            <w:r w:rsidRPr="007012A7">
              <w:rPr>
                <w:rFonts w:eastAsiaTheme="minorEastAsia"/>
                <w:color w:val="000000"/>
                <w:sz w:val="22"/>
                <w:szCs w:val="22"/>
              </w:rPr>
              <w:t>Kyocera</w:t>
            </w:r>
            <w:proofErr w:type="spellEnd"/>
            <w:r w:rsidRPr="007012A7">
              <w:rPr>
                <w:rFonts w:eastAsiaTheme="minorEastAsia"/>
                <w:color w:val="000000"/>
                <w:sz w:val="22"/>
                <w:szCs w:val="22"/>
              </w:rPr>
              <w:t xml:space="preserve"> TK-3190 (</w:t>
            </w:r>
            <w:proofErr w:type="spellStart"/>
            <w:r w:rsidRPr="007012A7">
              <w:rPr>
                <w:rFonts w:eastAsiaTheme="minorEastAsia"/>
                <w:color w:val="000000"/>
                <w:sz w:val="22"/>
                <w:szCs w:val="22"/>
              </w:rPr>
              <w:t>Integral</w:t>
            </w:r>
            <w:proofErr w:type="spellEnd"/>
            <w:r w:rsidRPr="007012A7">
              <w:rPr>
                <w:rFonts w:eastAsiaTheme="minorEastAsia"/>
                <w:color w:val="000000"/>
                <w:sz w:val="22"/>
                <w:szCs w:val="22"/>
              </w:rPr>
              <w:t>)</w:t>
            </w:r>
          </w:p>
        </w:tc>
        <w:tc>
          <w:tcPr>
            <w:tcW w:w="1134"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шт.</w:t>
            </w:r>
          </w:p>
        </w:tc>
        <w:tc>
          <w:tcPr>
            <w:tcW w:w="992" w:type="dxa"/>
            <w:tcBorders>
              <w:top w:val="single" w:sz="4" w:space="0" w:color="auto"/>
              <w:bottom w:val="single" w:sz="4" w:space="0" w:color="auto"/>
            </w:tcBorders>
            <w:vAlign w:val="center"/>
          </w:tcPr>
          <w:p w:rsidR="007012A7" w:rsidRPr="007012A7" w:rsidRDefault="007012A7" w:rsidP="00B71765">
            <w:pPr>
              <w:jc w:val="center"/>
              <w:rPr>
                <w:sz w:val="22"/>
                <w:szCs w:val="22"/>
              </w:rPr>
            </w:pPr>
            <w:r w:rsidRPr="007012A7">
              <w:rPr>
                <w:sz w:val="22"/>
                <w:szCs w:val="22"/>
              </w:rPr>
              <w:t>15</w:t>
            </w:r>
          </w:p>
        </w:tc>
        <w:tc>
          <w:tcPr>
            <w:tcW w:w="1701" w:type="dxa"/>
            <w:tcBorders>
              <w:top w:val="single" w:sz="4" w:space="0" w:color="auto"/>
              <w:bottom w:val="single" w:sz="4" w:space="0" w:color="auto"/>
            </w:tcBorders>
            <w:vAlign w:val="center"/>
          </w:tcPr>
          <w:p w:rsidR="007012A7" w:rsidRPr="007012A7" w:rsidRDefault="007012A7" w:rsidP="00B71765">
            <w:pPr>
              <w:pStyle w:val="ConsPlusNonformat"/>
              <w:jc w:val="center"/>
              <w:rPr>
                <w:rFonts w:ascii="Times New Roman" w:hAnsi="Times New Roman" w:cs="Times New Roman"/>
                <w:sz w:val="22"/>
                <w:szCs w:val="22"/>
              </w:rPr>
            </w:pPr>
            <w:proofErr w:type="spellStart"/>
            <w:r w:rsidRPr="007012A7">
              <w:rPr>
                <w:rFonts w:ascii="Times New Roman" w:eastAsiaTheme="minorHAnsi" w:hAnsi="Times New Roman" w:cs="Times New Roman"/>
                <w:sz w:val="22"/>
                <w:szCs w:val="22"/>
                <w:lang w:eastAsia="en-US"/>
              </w:rPr>
              <w:t>Kyocera</w:t>
            </w:r>
            <w:proofErr w:type="spellEnd"/>
          </w:p>
        </w:tc>
        <w:tc>
          <w:tcPr>
            <w:tcW w:w="4433" w:type="dxa"/>
            <w:tcBorders>
              <w:top w:val="single" w:sz="4" w:space="0" w:color="auto"/>
              <w:bottom w:val="single" w:sz="4" w:space="0" w:color="auto"/>
            </w:tcBorders>
            <w:vAlign w:val="center"/>
          </w:tcPr>
          <w:p w:rsidR="007012A7" w:rsidRPr="007012A7" w:rsidRDefault="007012A7" w:rsidP="00716CEE">
            <w:pPr>
              <w:autoSpaceDE w:val="0"/>
              <w:autoSpaceDN w:val="0"/>
              <w:adjustRightInd w:val="0"/>
              <w:jc w:val="center"/>
              <w:rPr>
                <w:rFonts w:eastAsiaTheme="minorHAnsi"/>
                <w:sz w:val="22"/>
                <w:szCs w:val="22"/>
                <w:lang w:eastAsia="en-US"/>
              </w:rPr>
            </w:pPr>
            <w:r w:rsidRPr="007012A7">
              <w:rPr>
                <w:rFonts w:eastAsiaTheme="minorHAnsi"/>
                <w:sz w:val="22"/>
                <w:szCs w:val="22"/>
                <w:lang w:eastAsia="en-US"/>
              </w:rPr>
              <w:t>Тонер-картридж TK-3190 25 000 стр.</w:t>
            </w:r>
          </w:p>
          <w:p w:rsidR="007012A7" w:rsidRPr="007012A7" w:rsidRDefault="007012A7" w:rsidP="00B71765">
            <w:pPr>
              <w:widowControl w:val="0"/>
              <w:autoSpaceDE w:val="0"/>
              <w:autoSpaceDN w:val="0"/>
              <w:adjustRightInd w:val="0"/>
              <w:jc w:val="center"/>
              <w:rPr>
                <w:color w:val="000000" w:themeColor="text1"/>
                <w:sz w:val="22"/>
                <w:szCs w:val="22"/>
              </w:rPr>
            </w:pPr>
            <w:r w:rsidRPr="007012A7">
              <w:rPr>
                <w:rFonts w:eastAsiaTheme="minorHAnsi"/>
                <w:sz w:val="22"/>
                <w:szCs w:val="22"/>
                <w:lang w:eastAsia="en-US"/>
              </w:rPr>
              <w:t>для P3055dn/P3060dn</w:t>
            </w:r>
          </w:p>
        </w:tc>
        <w:tc>
          <w:tcPr>
            <w:tcW w:w="1177"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31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7012A7" w:rsidRPr="007012A7" w:rsidRDefault="007012A7" w:rsidP="00B71765">
            <w:pPr>
              <w:widowControl w:val="0"/>
              <w:autoSpaceDE w:val="0"/>
              <w:autoSpaceDN w:val="0"/>
              <w:adjustRightInd w:val="0"/>
              <w:jc w:val="center"/>
              <w:rPr>
                <w:sz w:val="22"/>
                <w:szCs w:val="22"/>
              </w:rPr>
            </w:pPr>
          </w:p>
        </w:tc>
      </w:tr>
    </w:tbl>
    <w:p w:rsidR="00E66203" w:rsidRPr="001B7761" w:rsidRDefault="00E66203" w:rsidP="00293E1C">
      <w:pPr>
        <w:tabs>
          <w:tab w:val="left" w:pos="284"/>
        </w:tabs>
        <w:ind w:firstLine="425"/>
        <w:jc w:val="center"/>
        <w:rPr>
          <w:b/>
          <w:color w:val="000000" w:themeColor="text1"/>
          <w:sz w:val="22"/>
          <w:szCs w:val="22"/>
        </w:rPr>
      </w:pPr>
    </w:p>
    <w:p w:rsidR="007012A7" w:rsidRPr="00AD62BA" w:rsidRDefault="007012A7" w:rsidP="007012A7">
      <w:pPr>
        <w:pStyle w:val="aff2"/>
        <w:rPr>
          <w:rFonts w:ascii="Times New Roman" w:hAnsi="Times New Roman"/>
          <w:sz w:val="24"/>
          <w:szCs w:val="24"/>
        </w:rPr>
      </w:pPr>
      <w:r w:rsidRPr="00AD62BA">
        <w:rPr>
          <w:rFonts w:ascii="Times New Roman" w:hAnsi="Times New Roman"/>
          <w:sz w:val="24"/>
          <w:szCs w:val="24"/>
        </w:rPr>
        <w:t>Поставляемые запчасти должны являться новыми, ранее не использованными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7012A7" w:rsidRPr="00AD62BA" w:rsidRDefault="007012A7" w:rsidP="007012A7">
      <w:pPr>
        <w:pStyle w:val="aff2"/>
        <w:rPr>
          <w:rFonts w:ascii="Times New Roman" w:hAnsi="Times New Roman"/>
          <w:sz w:val="24"/>
          <w:szCs w:val="24"/>
        </w:rPr>
      </w:pPr>
      <w:r w:rsidRPr="00AD62BA">
        <w:rPr>
          <w:rFonts w:ascii="Times New Roman" w:eastAsia="Times New Roman" w:hAnsi="Times New Roman"/>
          <w:bCs/>
          <w:noProof/>
          <w:sz w:val="24"/>
          <w:szCs w:val="24"/>
        </w:rPr>
        <w:t>Все поставляемые запачасти,  которые передаются, должны иметь гарантию производителя не менее 12 (двенадцати) календарных месяцев.</w:t>
      </w:r>
    </w:p>
    <w:p w:rsidR="00916E38" w:rsidRPr="007D2EA8" w:rsidRDefault="00916E38" w:rsidP="00916E38">
      <w:pPr>
        <w:pStyle w:val="aff2"/>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79" w:rsidRDefault="00594879">
      <w:r>
        <w:separator/>
      </w:r>
    </w:p>
  </w:endnote>
  <w:endnote w:type="continuationSeparator" w:id="0">
    <w:p w:rsidR="00594879" w:rsidRDefault="0059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515C39" w:rsidRDefault="00515C39" w:rsidP="00264B22">
        <w:pPr>
          <w:pStyle w:val="af5"/>
          <w:jc w:val="right"/>
        </w:pPr>
        <w:r>
          <w:fldChar w:fldCharType="begin"/>
        </w:r>
        <w:r>
          <w:instrText>PAGE   \* MERGEFORMAT</w:instrText>
        </w:r>
        <w:r>
          <w:fldChar w:fldCharType="separate"/>
        </w:r>
        <w:r w:rsidR="007012A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79" w:rsidRDefault="00594879">
      <w:r>
        <w:separator/>
      </w:r>
    </w:p>
  </w:footnote>
  <w:footnote w:type="continuationSeparator" w:id="0">
    <w:p w:rsidR="00594879" w:rsidRDefault="00594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C39" w:rsidRDefault="00515C3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15C39" w:rsidRDefault="00515C39">
    <w:pPr>
      <w:pStyle w:val="a3"/>
    </w:pPr>
  </w:p>
  <w:p w:rsidR="00515C39" w:rsidRDefault="00515C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1C63"/>
    <w:rsid w:val="00022F7B"/>
    <w:rsid w:val="000246DE"/>
    <w:rsid w:val="000247C7"/>
    <w:rsid w:val="00026528"/>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2DE"/>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5C39"/>
    <w:rsid w:val="00517878"/>
    <w:rsid w:val="00532866"/>
    <w:rsid w:val="005359C3"/>
    <w:rsid w:val="00540AE3"/>
    <w:rsid w:val="005414F9"/>
    <w:rsid w:val="00542074"/>
    <w:rsid w:val="00550B18"/>
    <w:rsid w:val="005827DF"/>
    <w:rsid w:val="0058367C"/>
    <w:rsid w:val="00583F8A"/>
    <w:rsid w:val="00594879"/>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12A7"/>
    <w:rsid w:val="00706000"/>
    <w:rsid w:val="00707164"/>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2EA8"/>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094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00D3"/>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40B5578-E480-44ED-A682-4C4C96593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5301</Words>
  <Characters>30218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2017-12-20T13:36:00Z</dcterms:created>
  <dcterms:modified xsi:type="dcterms:W3CDTF">2017-12-20T13:36:00Z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