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8A677D">
        <w:rPr>
          <w:color w:val="000000" w:themeColor="text1"/>
          <w:sz w:val="22"/>
          <w:szCs w:val="22"/>
        </w:rPr>
        <w:t>8</w:t>
      </w:r>
      <w:r w:rsidR="008A677D" w:rsidRPr="006466FE">
        <w:rPr>
          <w:color w:val="000000" w:themeColor="text1"/>
          <w:sz w:val="22"/>
          <w:szCs w:val="22"/>
        </w:rPr>
        <w:t xml:space="preserve"> </w:t>
      </w:r>
      <w:r w:rsidR="008552CF" w:rsidRPr="006466FE">
        <w:rPr>
          <w:color w:val="000000" w:themeColor="text1"/>
          <w:sz w:val="22"/>
          <w:szCs w:val="22"/>
        </w:rPr>
        <w:t>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0F57C3">
        <w:rPr>
          <w:sz w:val="22"/>
          <w:szCs w:val="22"/>
        </w:rPr>
        <w:t>доверенности № 1 от 01.01.2018</w:t>
      </w:r>
      <w:r w:rsidRPr="009917A0">
        <w:rPr>
          <w:sz w:val="22"/>
          <w:szCs w:val="22"/>
        </w:rPr>
        <w:t>, с одной стороны</w:t>
      </w:r>
      <w:r w:rsidR="00606507" w:rsidRPr="009917A0">
        <w:rPr>
          <w:sz w:val="22"/>
          <w:szCs w:val="22"/>
        </w:rPr>
        <w:t xml:space="preserve">, и </w:t>
      </w:r>
    </w:p>
    <w:p w:rsidR="008D6690" w:rsidRPr="009917A0" w:rsidRDefault="008A677D" w:rsidP="00293E1C">
      <w:pPr>
        <w:ind w:firstLine="426"/>
        <w:jc w:val="both"/>
        <w:rPr>
          <w:sz w:val="22"/>
          <w:szCs w:val="22"/>
        </w:rPr>
      </w:pPr>
      <w:proofErr w:type="gramStart"/>
      <w:r>
        <w:rPr>
          <w:b/>
          <w:sz w:val="22"/>
          <w:szCs w:val="22"/>
        </w:rPr>
        <w:t>____________________________________</w:t>
      </w:r>
      <w:r w:rsidR="00671E6F" w:rsidRPr="00671E6F">
        <w:rPr>
          <w:b/>
          <w:sz w:val="22"/>
          <w:szCs w:val="22"/>
        </w:rPr>
        <w:t xml:space="preserve"> </w:t>
      </w:r>
      <w:r w:rsidR="00DC1F73" w:rsidRPr="00671E6F">
        <w:rPr>
          <w:b/>
          <w:sz w:val="22"/>
          <w:szCs w:val="22"/>
        </w:rPr>
        <w:t>(</w:t>
      </w:r>
      <w:r>
        <w:rPr>
          <w:b/>
          <w:sz w:val="22"/>
          <w:szCs w:val="22"/>
        </w:rPr>
        <w:t>_________________</w:t>
      </w:r>
      <w:r w:rsidR="00DC1F73" w:rsidRPr="00671E6F">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Pr>
          <w:sz w:val="22"/>
          <w:szCs w:val="22"/>
        </w:rPr>
        <w:t>_______________________</w:t>
      </w:r>
      <w:r w:rsidR="00B00D0E" w:rsidRPr="009917A0">
        <w:rPr>
          <w:sz w:val="22"/>
          <w:szCs w:val="22"/>
        </w:rPr>
        <w:t xml:space="preserve">, действующего на основании </w:t>
      </w:r>
      <w:r>
        <w:rPr>
          <w:sz w:val="22"/>
          <w:szCs w:val="22"/>
        </w:rPr>
        <w:t>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671E6F">
        <w:rPr>
          <w:bCs/>
          <w:sz w:val="22"/>
          <w:szCs w:val="22"/>
        </w:rPr>
        <w:t>на основании Протокола рассмотрения и сопоставления заявок на участие в запросе котировок в электронной форме</w:t>
      </w:r>
      <w:r w:rsidR="000F57C3" w:rsidRPr="00F55184">
        <w:rPr>
          <w:bCs/>
          <w:sz w:val="22"/>
          <w:szCs w:val="22"/>
        </w:rPr>
        <w:t xml:space="preserve">, ЛОТ </w:t>
      </w:r>
      <w:r>
        <w:rPr>
          <w:bCs/>
          <w:sz w:val="22"/>
          <w:szCs w:val="22"/>
        </w:rPr>
        <w:t>_________</w:t>
      </w:r>
      <w:r w:rsidR="000F57C3" w:rsidRPr="00F55184">
        <w:rPr>
          <w:bCs/>
          <w:sz w:val="22"/>
          <w:szCs w:val="22"/>
        </w:rPr>
        <w:t xml:space="preserve"> «</w:t>
      </w:r>
      <w:r>
        <w:rPr>
          <w:bCs/>
          <w:sz w:val="22"/>
          <w:szCs w:val="22"/>
        </w:rPr>
        <w:t>_______________________</w:t>
      </w:r>
      <w:r w:rsidR="000F57C3" w:rsidRPr="00F55184">
        <w:rPr>
          <w:bCs/>
          <w:sz w:val="22"/>
          <w:szCs w:val="22"/>
        </w:rPr>
        <w:t>» от «</w:t>
      </w:r>
      <w:r>
        <w:rPr>
          <w:bCs/>
          <w:sz w:val="22"/>
          <w:szCs w:val="22"/>
        </w:rPr>
        <w:t>__</w:t>
      </w:r>
      <w:r w:rsidR="000F57C3" w:rsidRPr="00F55184">
        <w:rPr>
          <w:bCs/>
          <w:sz w:val="22"/>
          <w:szCs w:val="22"/>
        </w:rPr>
        <w:t xml:space="preserve">» </w:t>
      </w:r>
      <w:r>
        <w:rPr>
          <w:bCs/>
          <w:sz w:val="22"/>
          <w:szCs w:val="22"/>
        </w:rPr>
        <w:t>____________</w:t>
      </w:r>
      <w:r w:rsidRPr="00F55184">
        <w:rPr>
          <w:bCs/>
          <w:sz w:val="22"/>
          <w:szCs w:val="22"/>
        </w:rPr>
        <w:t xml:space="preserve"> </w:t>
      </w:r>
      <w:r w:rsidR="000F57C3" w:rsidRPr="00F55184">
        <w:rPr>
          <w:bCs/>
          <w:sz w:val="22"/>
          <w:szCs w:val="22"/>
        </w:rPr>
        <w:t>201</w:t>
      </w:r>
      <w:r w:rsidR="000F57C3">
        <w:rPr>
          <w:bCs/>
          <w:sz w:val="22"/>
          <w:szCs w:val="22"/>
        </w:rPr>
        <w:t>8</w:t>
      </w:r>
      <w:r w:rsidR="000F57C3" w:rsidRPr="00F55184">
        <w:rPr>
          <w:bCs/>
          <w:sz w:val="22"/>
          <w:szCs w:val="22"/>
        </w:rPr>
        <w:t xml:space="preserve"> г.</w:t>
      </w:r>
      <w:r w:rsidR="000F57C3">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296AA0">
        <w:rPr>
          <w:sz w:val="22"/>
          <w:szCs w:val="22"/>
        </w:rPr>
        <w:t xml:space="preserve"> </w:t>
      </w:r>
      <w:proofErr w:type="spellStart"/>
      <w:r w:rsidR="008A677D">
        <w:rPr>
          <w:b/>
          <w:sz w:val="22"/>
          <w:szCs w:val="22"/>
        </w:rPr>
        <w:t>ламинат</w:t>
      </w:r>
      <w:proofErr w:type="spellEnd"/>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A47E8A" w:rsidRPr="008A677D" w:rsidRDefault="00C9026F" w:rsidP="008A677D">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47E8A">
        <w:rPr>
          <w:sz w:val="22"/>
          <w:szCs w:val="22"/>
        </w:rPr>
        <w:t>Поставщик осуществляет доставку Товара на склад Покупателя, находящийся по адресу:</w:t>
      </w:r>
      <w:r w:rsidR="008A677D">
        <w:rPr>
          <w:sz w:val="22"/>
          <w:szCs w:val="22"/>
        </w:rPr>
        <w:t xml:space="preserve"> </w:t>
      </w:r>
      <w:r w:rsidR="008A677D" w:rsidRPr="008A677D">
        <w:rPr>
          <w:sz w:val="22"/>
          <w:szCs w:val="22"/>
        </w:rPr>
        <w:t xml:space="preserve">354392, РФ, Краснодарский край, г. Сочи, Адлерский район, с. </w:t>
      </w:r>
      <w:proofErr w:type="spellStart"/>
      <w:r w:rsidR="008A677D" w:rsidRPr="008A677D">
        <w:rPr>
          <w:sz w:val="22"/>
          <w:szCs w:val="22"/>
        </w:rPr>
        <w:t>Эстосадок</w:t>
      </w:r>
      <w:proofErr w:type="spellEnd"/>
      <w:r w:rsidR="008A677D" w:rsidRPr="008A677D">
        <w:rPr>
          <w:sz w:val="22"/>
          <w:szCs w:val="22"/>
        </w:rPr>
        <w:t xml:space="preserve">, наб. Времена года д. 11, </w:t>
      </w:r>
      <w:proofErr w:type="spellStart"/>
      <w:r w:rsidR="008A677D" w:rsidRPr="008A677D">
        <w:rPr>
          <w:sz w:val="22"/>
          <w:szCs w:val="22"/>
        </w:rPr>
        <w:t>апарт</w:t>
      </w:r>
      <w:proofErr w:type="spellEnd"/>
      <w:r w:rsidR="008A677D" w:rsidRPr="008A677D">
        <w:rPr>
          <w:sz w:val="22"/>
          <w:szCs w:val="22"/>
        </w:rPr>
        <w:t>-отель 44001</w:t>
      </w:r>
      <w:r w:rsidR="00A47E8A" w:rsidRPr="008A677D">
        <w:rPr>
          <w:sz w:val="22"/>
          <w:szCs w:val="22"/>
        </w:rPr>
        <w:t xml:space="preserve">, </w:t>
      </w:r>
      <w:r w:rsidR="00667636" w:rsidRPr="008A677D">
        <w:rPr>
          <w:sz w:val="22"/>
          <w:szCs w:val="22"/>
        </w:rPr>
        <w:t xml:space="preserve">по наименованию, количеству и ассортименту в соответствии со </w:t>
      </w:r>
      <w:hyperlink r:id="rId12" w:history="1">
        <w:r w:rsidR="00667636" w:rsidRPr="008A677D">
          <w:rPr>
            <w:rStyle w:val="afa"/>
            <w:color w:val="auto"/>
            <w:sz w:val="22"/>
            <w:szCs w:val="22"/>
            <w:u w:val="none"/>
          </w:rPr>
          <w:t>Спецификацией</w:t>
        </w:r>
      </w:hyperlink>
      <w:r w:rsidR="00261C74" w:rsidRPr="008A677D">
        <w:rPr>
          <w:sz w:val="22"/>
          <w:szCs w:val="22"/>
        </w:rPr>
        <w:t xml:space="preserve"> (Приложение №1 к настоящему Договору)</w:t>
      </w:r>
      <w:r w:rsidR="00667636" w:rsidRPr="008A677D">
        <w:rPr>
          <w:sz w:val="22"/>
          <w:szCs w:val="22"/>
        </w:rPr>
        <w:t>.</w:t>
      </w:r>
      <w:r w:rsidR="00A47E8A" w:rsidRPr="008A677D">
        <w:rPr>
          <w:sz w:val="22"/>
          <w:szCs w:val="22"/>
        </w:rPr>
        <w:t xml:space="preserve"> </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8A677D"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8A677D">
        <w:rPr>
          <w:sz w:val="22"/>
          <w:szCs w:val="22"/>
        </w:rPr>
        <w:t>Срок поставки Товара</w:t>
      </w:r>
      <w:r w:rsidR="00EA1B6B" w:rsidRPr="008A677D">
        <w:rPr>
          <w:sz w:val="22"/>
          <w:szCs w:val="22"/>
        </w:rPr>
        <w:t>:</w:t>
      </w:r>
      <w:r w:rsidR="00E83832" w:rsidRPr="008A677D">
        <w:rPr>
          <w:sz w:val="22"/>
          <w:szCs w:val="22"/>
        </w:rPr>
        <w:t xml:space="preserve"> </w:t>
      </w:r>
      <w:r w:rsidR="008A677D" w:rsidRPr="008A677D">
        <w:rPr>
          <w:sz w:val="22"/>
          <w:szCs w:val="22"/>
        </w:rPr>
        <w:t>в течение</w:t>
      </w:r>
      <w:r w:rsidR="00E83832" w:rsidRPr="008A677D">
        <w:rPr>
          <w:sz w:val="22"/>
          <w:szCs w:val="22"/>
        </w:rPr>
        <w:t xml:space="preserve"> </w:t>
      </w:r>
      <w:r w:rsidR="008A677D" w:rsidRPr="008A677D">
        <w:rPr>
          <w:sz w:val="22"/>
          <w:szCs w:val="22"/>
        </w:rPr>
        <w:t xml:space="preserve">8  </w:t>
      </w:r>
      <w:r w:rsidR="00E83832" w:rsidRPr="008A677D">
        <w:rPr>
          <w:sz w:val="22"/>
          <w:szCs w:val="22"/>
        </w:rPr>
        <w:t>(</w:t>
      </w:r>
      <w:r w:rsidR="008A677D" w:rsidRPr="008A677D">
        <w:rPr>
          <w:sz w:val="22"/>
          <w:szCs w:val="22"/>
        </w:rPr>
        <w:t>восьми</w:t>
      </w:r>
      <w:r w:rsidR="00E83832" w:rsidRPr="008A677D">
        <w:rPr>
          <w:sz w:val="22"/>
          <w:szCs w:val="22"/>
        </w:rPr>
        <w:t>)</w:t>
      </w:r>
      <w:r w:rsidR="00D13A16" w:rsidRPr="008A677D">
        <w:rPr>
          <w:sz w:val="22"/>
          <w:szCs w:val="22"/>
        </w:rPr>
        <w:t xml:space="preserve"> </w:t>
      </w:r>
      <w:r w:rsidR="003C2592">
        <w:rPr>
          <w:sz w:val="22"/>
          <w:szCs w:val="22"/>
        </w:rPr>
        <w:t xml:space="preserve">календарных </w:t>
      </w:r>
      <w:r w:rsidR="008A677D" w:rsidRPr="008A677D">
        <w:rPr>
          <w:sz w:val="22"/>
          <w:szCs w:val="22"/>
        </w:rPr>
        <w:t>недель</w:t>
      </w:r>
      <w:r w:rsidR="00E83832" w:rsidRPr="008A677D">
        <w:rPr>
          <w:sz w:val="22"/>
          <w:szCs w:val="22"/>
        </w:rPr>
        <w:t xml:space="preserve"> </w:t>
      </w:r>
      <w:proofErr w:type="gramStart"/>
      <w:r w:rsidR="00EA1B6B" w:rsidRPr="008A677D">
        <w:rPr>
          <w:sz w:val="22"/>
          <w:szCs w:val="22"/>
        </w:rPr>
        <w:t>с даты перечисления</w:t>
      </w:r>
      <w:proofErr w:type="gramEnd"/>
      <w:r w:rsidR="00EA1B6B" w:rsidRPr="008A677D">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lastRenderedPageBreak/>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AA678A">
        <w:rPr>
          <w:color w:val="000000" w:themeColor="text1"/>
          <w:sz w:val="22"/>
          <w:szCs w:val="22"/>
        </w:rPr>
        <w:t>Покупателя</w:t>
      </w:r>
      <w:r w:rsidR="00A53A5E">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C042BB">
        <w:rPr>
          <w:color w:val="000000" w:themeColor="text1"/>
          <w:sz w:val="22"/>
          <w:szCs w:val="22"/>
        </w:rPr>
        <w:tab/>
      </w:r>
      <w:r w:rsidRPr="00C042BB">
        <w:rPr>
          <w:i/>
          <w:color w:val="000000" w:themeColor="text1"/>
          <w:sz w:val="22"/>
          <w:szCs w:val="22"/>
        </w:rPr>
        <w:t>Поставщик обязан:</w:t>
      </w:r>
    </w:p>
    <w:p w:rsidR="002B2629" w:rsidRPr="008A677D"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w:t>
      </w:r>
      <w:r w:rsidR="00804152" w:rsidRPr="00C042BB">
        <w:rPr>
          <w:color w:val="000000" w:themeColor="text1"/>
          <w:sz w:val="22"/>
          <w:szCs w:val="22"/>
        </w:rPr>
        <w:t>Не позднее, чем за 1 (Один) рабочий день до предполагаемой даты поставки Товара по</w:t>
      </w:r>
      <w:r w:rsidR="002B2629" w:rsidRPr="00C042BB">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8A677D" w:rsidRPr="008A677D">
          <w:rPr>
            <w:rStyle w:val="afa"/>
            <w:sz w:val="22"/>
            <w:szCs w:val="22"/>
          </w:rPr>
          <w:t>v.zybarev@karousel.ru</w:t>
        </w:r>
      </w:hyperlink>
      <w:r w:rsidR="00173D65" w:rsidRPr="008A677D">
        <w:rPr>
          <w:color w:val="000000" w:themeColor="text1"/>
          <w:sz w:val="22"/>
          <w:szCs w:val="22"/>
        </w:rPr>
        <w:t>.</w:t>
      </w:r>
      <w:r w:rsidR="002B2629" w:rsidRPr="008A677D">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8A677D">
        <w:rPr>
          <w:color w:val="000000" w:themeColor="text1"/>
          <w:sz w:val="22"/>
          <w:szCs w:val="22"/>
        </w:rPr>
        <w:t>.</w:t>
      </w:r>
    </w:p>
    <w:p w:rsidR="008C7216" w:rsidRPr="00C042BB"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w:t>
      </w:r>
      <w:r w:rsidR="008C7216" w:rsidRPr="00C042BB">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C042BB">
        <w:rPr>
          <w:color w:val="000000" w:themeColor="text1"/>
          <w:sz w:val="22"/>
          <w:szCs w:val="22"/>
        </w:rPr>
        <w:t>.</w:t>
      </w:r>
    </w:p>
    <w:p w:rsidR="008C7216" w:rsidRPr="00C042BB" w:rsidRDefault="007226E3" w:rsidP="00293E1C">
      <w:pPr>
        <w:pStyle w:val="af7"/>
        <w:numPr>
          <w:ilvl w:val="2"/>
          <w:numId w:val="1"/>
        </w:numPr>
        <w:shd w:val="clear" w:color="auto" w:fill="FFFFFF"/>
        <w:tabs>
          <w:tab w:val="left" w:pos="1134"/>
        </w:tabs>
        <w:ind w:left="0" w:firstLine="567"/>
        <w:jc w:val="both"/>
        <w:rPr>
          <w:sz w:val="22"/>
          <w:szCs w:val="22"/>
        </w:rPr>
      </w:pPr>
      <w:r w:rsidRPr="00C042BB">
        <w:rPr>
          <w:color w:val="000000" w:themeColor="text1"/>
          <w:sz w:val="22"/>
          <w:szCs w:val="22"/>
        </w:rPr>
        <w:t xml:space="preserve"> </w:t>
      </w:r>
      <w:r w:rsidR="008C7216" w:rsidRPr="00C042BB">
        <w:rPr>
          <w:color w:val="000000" w:themeColor="text1"/>
          <w:sz w:val="22"/>
          <w:szCs w:val="22"/>
        </w:rPr>
        <w:t xml:space="preserve">При подписании товарной накладной представить Покупателю </w:t>
      </w:r>
      <w:r w:rsidR="00EA1B6B" w:rsidRPr="00C042BB">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C042BB">
        <w:rPr>
          <w:sz w:val="22"/>
          <w:szCs w:val="22"/>
        </w:rPr>
        <w:t>-</w:t>
      </w:r>
      <w:r w:rsidR="00F553E4" w:rsidRPr="00C042BB">
        <w:rPr>
          <w:color w:val="000000" w:themeColor="text1"/>
          <w:sz w:val="22"/>
          <w:szCs w:val="22"/>
        </w:rPr>
        <w:t>р</w:t>
      </w:r>
      <w:proofErr w:type="gramEnd"/>
      <w:r w:rsidR="00F553E4" w:rsidRPr="00C042BB">
        <w:rPr>
          <w:color w:val="000000" w:themeColor="text1"/>
          <w:sz w:val="22"/>
          <w:szCs w:val="22"/>
        </w:rPr>
        <w:t>егистрационные удостоверения</w:t>
      </w:r>
      <w:r w:rsidR="00EA1B6B" w:rsidRPr="00C042BB">
        <w:rPr>
          <w:color w:val="000000" w:themeColor="text1"/>
          <w:sz w:val="22"/>
          <w:szCs w:val="22"/>
        </w:rPr>
        <w:t xml:space="preserve"> </w:t>
      </w:r>
      <w:r w:rsidR="00EA1B6B" w:rsidRPr="00C042BB">
        <w:rPr>
          <w:sz w:val="22"/>
          <w:szCs w:val="22"/>
        </w:rPr>
        <w:t xml:space="preserve">техпаспорт, инструкция по эксплуатации и др., документация о качестве - </w:t>
      </w:r>
      <w:r w:rsidR="00F553E4" w:rsidRPr="00C042BB">
        <w:rPr>
          <w:color w:val="000000" w:themeColor="text1"/>
          <w:sz w:val="22"/>
          <w:szCs w:val="22"/>
        </w:rPr>
        <w:t>сертификаты соответствия, гигиенические сертификаты и т.п. и</w:t>
      </w:r>
      <w:r w:rsidR="008C7216" w:rsidRPr="00C042BB">
        <w:rPr>
          <w:color w:val="000000" w:themeColor="text1"/>
          <w:sz w:val="22"/>
          <w:szCs w:val="22"/>
        </w:rPr>
        <w:t xml:space="preserve">/или иные документы, </w:t>
      </w:r>
      <w:r w:rsidR="00356670" w:rsidRPr="00C042BB">
        <w:rPr>
          <w:sz w:val="22"/>
          <w:szCs w:val="22"/>
        </w:rPr>
        <w:t xml:space="preserve">подтверждающие качество Товара, гарантию, по </w:t>
      </w:r>
      <w:proofErr w:type="gramStart"/>
      <w:r w:rsidR="00356670" w:rsidRPr="00C042BB">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C042BB">
        <w:rPr>
          <w:sz w:val="22"/>
          <w:szCs w:val="22"/>
        </w:rPr>
        <w:t xml:space="preserve"> </w:t>
      </w:r>
      <w:proofErr w:type="gramStart"/>
      <w:r w:rsidR="00EA1B6B" w:rsidRPr="00C042BB">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C042BB">
        <w:rPr>
          <w:snapToGrid w:val="0"/>
          <w:sz w:val="22"/>
          <w:szCs w:val="22"/>
        </w:rPr>
        <w:t xml:space="preserve"> </w:t>
      </w:r>
      <w:proofErr w:type="gramStart"/>
      <w:r w:rsidR="00EA1B6B" w:rsidRPr="00C042BB">
        <w:rPr>
          <w:snapToGrid w:val="0"/>
          <w:sz w:val="22"/>
          <w:szCs w:val="22"/>
        </w:rPr>
        <w:t xml:space="preserve">Договора), </w:t>
      </w:r>
      <w:r w:rsidR="00EA1B6B" w:rsidRPr="00C042BB">
        <w:rPr>
          <w:sz w:val="22"/>
          <w:szCs w:val="22"/>
        </w:rPr>
        <w:t>при этом Поставщик обязан вернуть Покупателю авансовый платеж в порядке, предусмотренном в п.4.6.</w:t>
      </w:r>
      <w:proofErr w:type="gramEnd"/>
      <w:r w:rsidR="00EA1B6B" w:rsidRPr="00C042BB">
        <w:rPr>
          <w:sz w:val="22"/>
          <w:szCs w:val="22"/>
        </w:rPr>
        <w:t xml:space="preserve"> Договора.</w:t>
      </w:r>
    </w:p>
    <w:p w:rsidR="008C7216" w:rsidRPr="00C042BB" w:rsidRDefault="00356670" w:rsidP="00293E1C">
      <w:pPr>
        <w:pStyle w:val="af7"/>
        <w:numPr>
          <w:ilvl w:val="2"/>
          <w:numId w:val="1"/>
        </w:numPr>
        <w:shd w:val="clear" w:color="auto" w:fill="FFFFFF"/>
        <w:tabs>
          <w:tab w:val="left" w:pos="1134"/>
        </w:tabs>
        <w:ind w:left="0" w:firstLine="567"/>
        <w:jc w:val="both"/>
        <w:rPr>
          <w:sz w:val="22"/>
          <w:szCs w:val="22"/>
        </w:rPr>
      </w:pPr>
      <w:r w:rsidRPr="00C042BB">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C042BB" w:rsidRDefault="00356670" w:rsidP="00293E1C">
      <w:pPr>
        <w:pStyle w:val="af7"/>
        <w:numPr>
          <w:ilvl w:val="2"/>
          <w:numId w:val="1"/>
        </w:numPr>
        <w:shd w:val="clear" w:color="auto" w:fill="FFFFFF"/>
        <w:tabs>
          <w:tab w:val="left" w:pos="1134"/>
        </w:tabs>
        <w:ind w:left="0" w:firstLine="567"/>
        <w:jc w:val="both"/>
        <w:rPr>
          <w:sz w:val="22"/>
          <w:szCs w:val="22"/>
        </w:rPr>
      </w:pPr>
      <w:r w:rsidRPr="00C042BB">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C042BB">
        <w:rPr>
          <w:sz w:val="22"/>
          <w:szCs w:val="22"/>
        </w:rPr>
        <w:t>Российской Федерации</w:t>
      </w:r>
      <w:r w:rsidRPr="00C042BB">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C042BB"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042BB">
        <w:rPr>
          <w:sz w:val="22"/>
          <w:szCs w:val="22"/>
        </w:rPr>
        <w:t xml:space="preserve">При исполнении Договора не допускается перемена </w:t>
      </w:r>
      <w:r w:rsidR="00EA1B6B" w:rsidRPr="00C042BB">
        <w:rPr>
          <w:sz w:val="22"/>
          <w:szCs w:val="22"/>
        </w:rPr>
        <w:t>П</w:t>
      </w:r>
      <w:r w:rsidRPr="00C042BB">
        <w:rPr>
          <w:sz w:val="22"/>
          <w:szCs w:val="22"/>
        </w:rPr>
        <w:t>оставщика, за исключением</w:t>
      </w:r>
      <w:r w:rsidR="008C7216" w:rsidRPr="00C042BB">
        <w:rPr>
          <w:color w:val="000000" w:themeColor="text1"/>
          <w:sz w:val="22"/>
          <w:szCs w:val="22"/>
        </w:rPr>
        <w:t xml:space="preserve"> случаев, если новый </w:t>
      </w:r>
      <w:r w:rsidR="00EA1B6B" w:rsidRPr="00C042BB">
        <w:rPr>
          <w:color w:val="000000" w:themeColor="text1"/>
          <w:sz w:val="22"/>
          <w:szCs w:val="22"/>
        </w:rPr>
        <w:t>П</w:t>
      </w:r>
      <w:r w:rsidR="008C7216" w:rsidRPr="00C042BB">
        <w:rPr>
          <w:color w:val="000000" w:themeColor="text1"/>
          <w:sz w:val="22"/>
          <w:szCs w:val="22"/>
        </w:rPr>
        <w:t xml:space="preserve">оставщик является правопреемником </w:t>
      </w:r>
      <w:r w:rsidR="005B3B22" w:rsidRPr="00C042BB">
        <w:rPr>
          <w:color w:val="000000" w:themeColor="text1"/>
          <w:sz w:val="22"/>
          <w:szCs w:val="22"/>
        </w:rPr>
        <w:t>П</w:t>
      </w:r>
      <w:r w:rsidR="008C7216" w:rsidRPr="00C042BB">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C042BB">
        <w:rPr>
          <w:i/>
          <w:color w:val="000000" w:themeColor="text1"/>
          <w:sz w:val="22"/>
          <w:szCs w:val="22"/>
        </w:rPr>
        <w:t>Покупатель обязан:</w:t>
      </w:r>
    </w:p>
    <w:p w:rsidR="008C7216" w:rsidRPr="00C042BB"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C042BB"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Оплатить Товар в порядке, предусмотренном настоящим Договором.</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042BB">
        <w:rPr>
          <w:color w:val="000000" w:themeColor="text1"/>
          <w:sz w:val="22"/>
          <w:szCs w:val="22"/>
        </w:rPr>
        <w:lastRenderedPageBreak/>
        <w:t xml:space="preserve">Если поставка Товара в срок становится невозможной по любым причинам, не зависящим </w:t>
      </w:r>
      <w:proofErr w:type="gramStart"/>
      <w:r w:rsidRPr="00C042BB">
        <w:rPr>
          <w:color w:val="000000" w:themeColor="text1"/>
          <w:sz w:val="22"/>
          <w:szCs w:val="22"/>
        </w:rPr>
        <w:t>от</w:t>
      </w:r>
      <w:proofErr w:type="gramEnd"/>
      <w:r w:rsidRPr="00C042BB">
        <w:rPr>
          <w:color w:val="000000" w:themeColor="text1"/>
          <w:sz w:val="22"/>
          <w:szCs w:val="22"/>
        </w:rPr>
        <w:t xml:space="preserve"> Покупателя, Покупатель вправе отказаться от исполнения Договора полностью или частично и потребовать возмещения </w:t>
      </w:r>
      <w:r w:rsidR="00EA1B6B" w:rsidRPr="00C042BB">
        <w:rPr>
          <w:sz w:val="22"/>
          <w:szCs w:val="22"/>
        </w:rPr>
        <w:t xml:space="preserve">от Поставщика понесенных затрат и </w:t>
      </w:r>
      <w:r w:rsidRPr="00C042BB">
        <w:rPr>
          <w:color w:val="000000" w:themeColor="text1"/>
          <w:sz w:val="22"/>
          <w:szCs w:val="22"/>
        </w:rPr>
        <w:t>убытков.</w:t>
      </w:r>
    </w:p>
    <w:p w:rsidR="00EA1B6B" w:rsidRPr="00C042BB"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C042BB">
        <w:rPr>
          <w:sz w:val="22"/>
          <w:szCs w:val="22"/>
        </w:rPr>
        <w:t xml:space="preserve">В </w:t>
      </w:r>
      <w:proofErr w:type="gramStart"/>
      <w:r w:rsidRPr="00C042BB">
        <w:rPr>
          <w:sz w:val="22"/>
          <w:szCs w:val="22"/>
        </w:rPr>
        <w:t>случае</w:t>
      </w:r>
      <w:proofErr w:type="gramEnd"/>
      <w:r w:rsidRPr="00C042BB">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C042BB"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C042BB" w:rsidRDefault="006D7B2D" w:rsidP="00C042BB">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w:t>
      </w:r>
      <w:r w:rsidR="008A677D">
        <w:rPr>
          <w:b/>
          <w:color w:val="000000"/>
          <w:sz w:val="22"/>
          <w:szCs w:val="22"/>
        </w:rPr>
        <w:t>____________</w:t>
      </w:r>
      <w:r w:rsidR="00C042BB">
        <w:rPr>
          <w:b/>
          <w:color w:val="000000"/>
          <w:sz w:val="22"/>
          <w:szCs w:val="22"/>
        </w:rPr>
        <w:t xml:space="preserve"> </w:t>
      </w:r>
      <w:r w:rsidR="00C042BB" w:rsidRPr="00C042BB">
        <w:rPr>
          <w:b/>
          <w:color w:val="000000"/>
          <w:sz w:val="22"/>
          <w:szCs w:val="22"/>
        </w:rPr>
        <w:t>(</w:t>
      </w:r>
      <w:r w:rsidR="008A677D">
        <w:rPr>
          <w:b/>
          <w:color w:val="000000"/>
          <w:sz w:val="22"/>
          <w:szCs w:val="22"/>
        </w:rPr>
        <w:t>_____________________</w:t>
      </w:r>
      <w:r w:rsidR="00C042BB" w:rsidRPr="00C042BB">
        <w:rPr>
          <w:b/>
          <w:color w:val="000000"/>
          <w:sz w:val="22"/>
          <w:szCs w:val="22"/>
        </w:rPr>
        <w:t>)</w:t>
      </w:r>
      <w:r w:rsidR="00C042BB" w:rsidRPr="00C042BB">
        <w:rPr>
          <w:color w:val="000000" w:themeColor="text1"/>
          <w:sz w:val="22"/>
          <w:szCs w:val="22"/>
        </w:rPr>
        <w:t xml:space="preserve"> </w:t>
      </w:r>
      <w:proofErr w:type="gramEnd"/>
      <w:r w:rsidRPr="00C042BB">
        <w:rPr>
          <w:color w:val="000000" w:themeColor="text1"/>
          <w:sz w:val="22"/>
          <w:szCs w:val="22"/>
        </w:rPr>
        <w:t>р</w:t>
      </w:r>
      <w:r w:rsidR="00C042BB">
        <w:rPr>
          <w:color w:val="000000" w:themeColor="text1"/>
          <w:sz w:val="22"/>
          <w:szCs w:val="22"/>
        </w:rPr>
        <w:t>убл</w:t>
      </w:r>
      <w:r w:rsidR="008A677D">
        <w:rPr>
          <w:color w:val="000000" w:themeColor="text1"/>
          <w:sz w:val="22"/>
          <w:szCs w:val="22"/>
        </w:rPr>
        <w:t>ей</w:t>
      </w:r>
      <w:r w:rsidRPr="00C042BB">
        <w:rPr>
          <w:color w:val="000000" w:themeColor="text1"/>
          <w:sz w:val="22"/>
          <w:szCs w:val="22"/>
        </w:rPr>
        <w:t xml:space="preserve"> </w:t>
      </w:r>
      <w:r w:rsidR="008A677D">
        <w:rPr>
          <w:color w:val="000000" w:themeColor="text1"/>
          <w:sz w:val="22"/>
          <w:szCs w:val="22"/>
        </w:rPr>
        <w:t>__</w:t>
      </w:r>
      <w:r w:rsidR="008A677D" w:rsidRPr="00C042BB">
        <w:rPr>
          <w:color w:val="000000" w:themeColor="text1"/>
          <w:sz w:val="22"/>
          <w:szCs w:val="22"/>
        </w:rPr>
        <w:t xml:space="preserve"> </w:t>
      </w:r>
      <w:r w:rsidRPr="00C042BB">
        <w:rPr>
          <w:color w:val="000000" w:themeColor="text1"/>
          <w:sz w:val="22"/>
          <w:szCs w:val="22"/>
        </w:rPr>
        <w:t xml:space="preserve">копеек, </w:t>
      </w:r>
      <w:r w:rsidRPr="00C042BB">
        <w:rPr>
          <w:i/>
          <w:color w:val="000000" w:themeColor="text1"/>
          <w:sz w:val="22"/>
          <w:szCs w:val="22"/>
        </w:rPr>
        <w:t xml:space="preserve">в </w:t>
      </w:r>
      <w:proofErr w:type="spellStart"/>
      <w:r w:rsidRPr="00C042BB">
        <w:rPr>
          <w:i/>
          <w:color w:val="000000" w:themeColor="text1"/>
          <w:sz w:val="22"/>
          <w:szCs w:val="22"/>
        </w:rPr>
        <w:t>т.ч</w:t>
      </w:r>
      <w:proofErr w:type="spellEnd"/>
      <w:r w:rsidRPr="00C042BB">
        <w:rPr>
          <w:i/>
          <w:color w:val="000000" w:themeColor="text1"/>
          <w:sz w:val="22"/>
          <w:szCs w:val="22"/>
        </w:rPr>
        <w:t>. НДС 18%</w:t>
      </w:r>
      <w:r w:rsidR="008A677D">
        <w:rPr>
          <w:i/>
          <w:color w:val="000000" w:themeColor="text1"/>
          <w:sz w:val="22"/>
          <w:szCs w:val="22"/>
        </w:rPr>
        <w:t xml:space="preserve"> - ___________</w:t>
      </w:r>
      <w:r w:rsidR="00C042BB" w:rsidRPr="00C042BB">
        <w:rPr>
          <w:i/>
          <w:color w:val="000000"/>
          <w:sz w:val="22"/>
          <w:szCs w:val="22"/>
        </w:rPr>
        <w:t xml:space="preserve"> (</w:t>
      </w:r>
      <w:r w:rsidR="008A677D">
        <w:rPr>
          <w:i/>
          <w:color w:val="000000"/>
          <w:sz w:val="22"/>
          <w:szCs w:val="22"/>
        </w:rPr>
        <w:t>_____________________</w:t>
      </w:r>
      <w:r w:rsidR="00C042BB" w:rsidRPr="00C042BB">
        <w:rPr>
          <w:i/>
          <w:color w:val="000000"/>
          <w:sz w:val="22"/>
          <w:szCs w:val="22"/>
        </w:rPr>
        <w:t xml:space="preserve">) </w:t>
      </w:r>
      <w:r w:rsidRPr="00C042BB">
        <w:rPr>
          <w:i/>
          <w:color w:val="000000" w:themeColor="text1"/>
          <w:sz w:val="22"/>
          <w:szCs w:val="22"/>
        </w:rPr>
        <w:t xml:space="preserve">рублей </w:t>
      </w:r>
      <w:r w:rsidR="008A677D">
        <w:rPr>
          <w:i/>
          <w:color w:val="000000"/>
          <w:sz w:val="22"/>
          <w:szCs w:val="22"/>
        </w:rPr>
        <w:t>__</w:t>
      </w:r>
      <w:r w:rsidR="008A677D" w:rsidRPr="00C042BB">
        <w:rPr>
          <w:i/>
          <w:color w:val="000000"/>
          <w:sz w:val="22"/>
          <w:szCs w:val="22"/>
        </w:rPr>
        <w:t xml:space="preserve"> </w:t>
      </w:r>
      <w:r w:rsidR="00C042BB" w:rsidRPr="00C042BB">
        <w:rPr>
          <w:i/>
          <w:color w:val="000000" w:themeColor="text1"/>
          <w:sz w:val="22"/>
          <w:szCs w:val="22"/>
        </w:rPr>
        <w:t>копеек</w:t>
      </w:r>
      <w:r w:rsidRPr="00C042BB">
        <w:rPr>
          <w:i/>
          <w:color w:val="000000" w:themeColor="text1"/>
          <w:sz w:val="22"/>
          <w:szCs w:val="22"/>
        </w:rPr>
        <w:t>.</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C042BB">
        <w:rPr>
          <w:color w:val="000000" w:themeColor="text1"/>
          <w:sz w:val="22"/>
          <w:szCs w:val="22"/>
        </w:rPr>
        <w:t>погрузочные</w:t>
      </w:r>
      <w:r w:rsidR="00EA1B6B" w:rsidRPr="00113014">
        <w:rPr>
          <w:color w:val="000000" w:themeColor="text1"/>
          <w:sz w:val="22"/>
          <w:szCs w:val="22"/>
        </w:rPr>
        <w:t xml:space="preserve">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B40D4E" w:rsidRPr="00FE3BBB" w:rsidRDefault="00F90F06" w:rsidP="00FE3BBB">
      <w:pPr>
        <w:pStyle w:val="af7"/>
        <w:tabs>
          <w:tab w:val="left" w:pos="426"/>
          <w:tab w:val="left" w:pos="851"/>
          <w:tab w:val="left" w:pos="1134"/>
        </w:tabs>
        <w:ind w:left="0" w:firstLine="567"/>
        <w:jc w:val="both"/>
      </w:pPr>
      <w:r w:rsidRPr="00FE3BBB">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w:t>
      </w:r>
      <w:proofErr w:type="gramStart"/>
      <w:r w:rsidR="00FE3BBB" w:rsidRPr="00412057">
        <w:t>А</w:t>
      </w:r>
      <w:r w:rsidR="00FE3BBB" w:rsidRPr="00412057">
        <w:rPr>
          <w:color w:val="000000" w:themeColor="text1"/>
        </w:rPr>
        <w:t xml:space="preserve">вансовый платеж в размере 100% (ста процентов) от цены Договора, что составляет </w:t>
      </w:r>
      <w:r w:rsidR="00FE3BBB" w:rsidRPr="00412057">
        <w:t xml:space="preserve">__________ (__________) рублей __________ копеек, </w:t>
      </w:r>
      <w:r w:rsidR="00FE3BBB" w:rsidRPr="00412057">
        <w:rPr>
          <w:i/>
        </w:rPr>
        <w:t xml:space="preserve">в </w:t>
      </w:r>
      <w:proofErr w:type="spellStart"/>
      <w:r w:rsidR="00FE3BBB" w:rsidRPr="00412057">
        <w:rPr>
          <w:i/>
        </w:rPr>
        <w:t>т.ч</w:t>
      </w:r>
      <w:proofErr w:type="spellEnd"/>
      <w:r w:rsidR="00FE3BBB" w:rsidRPr="00412057">
        <w:rPr>
          <w:i/>
        </w:rPr>
        <w:t>. НДС 18% __________ (__________) рублей __ копеек/НДС не преду</w:t>
      </w:r>
      <w:bookmarkStart w:id="0" w:name="_GoBack"/>
      <w:bookmarkEnd w:id="0"/>
      <w:r w:rsidR="00FE3BBB" w:rsidRPr="00412057">
        <w:rPr>
          <w:i/>
        </w:rPr>
        <w:t>смотрен (порядок начисления НДС определяется по итогам проведения закупки)</w:t>
      </w:r>
      <w:r w:rsidR="00FE3BBB" w:rsidRPr="00412057">
        <w:t xml:space="preserve">, </w:t>
      </w:r>
      <w:r w:rsidR="00FE3BBB" w:rsidRPr="00412057">
        <w:rPr>
          <w:color w:val="000000" w:themeColor="text1"/>
        </w:rPr>
        <w:t xml:space="preserve">подлежит оплате Покупателем в течение 10 (Десяти) </w:t>
      </w:r>
      <w:r w:rsidR="00FE3BBB">
        <w:rPr>
          <w:color w:val="000000" w:themeColor="text1"/>
        </w:rPr>
        <w:t xml:space="preserve">банковских </w:t>
      </w:r>
      <w:r w:rsidR="00FE3BBB" w:rsidRPr="00412057">
        <w:rPr>
          <w:color w:val="000000" w:themeColor="text1"/>
        </w:rPr>
        <w:t>дней после подписания Договора обеими Сторонами и получения от Поставщика счета на оплату.</w:t>
      </w:r>
      <w:proofErr w:type="gramEnd"/>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lastRenderedPageBreak/>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w:t>
      </w:r>
      <w:r w:rsidR="008A677D">
        <w:rPr>
          <w:sz w:val="22"/>
          <w:szCs w:val="22"/>
        </w:rPr>
        <w:t>5</w:t>
      </w:r>
      <w:r w:rsidR="008A677D" w:rsidRPr="00412057">
        <w:rPr>
          <w:sz w:val="22"/>
          <w:szCs w:val="22"/>
        </w:rPr>
        <w:t xml:space="preserve"> </w:t>
      </w:r>
      <w:r w:rsidR="00EA1B6B" w:rsidRPr="00412057">
        <w:rPr>
          <w:sz w:val="22"/>
          <w:szCs w:val="22"/>
        </w:rPr>
        <w:t>(</w:t>
      </w:r>
      <w:r w:rsidR="008A677D">
        <w:rPr>
          <w:sz w:val="22"/>
          <w:szCs w:val="22"/>
        </w:rPr>
        <w:t>пять</w:t>
      </w:r>
      <w:r w:rsidR="00EA1B6B" w:rsidRPr="00412057">
        <w:rPr>
          <w:sz w:val="22"/>
          <w:szCs w:val="22"/>
        </w:rPr>
        <w:t xml:space="preserve">) </w:t>
      </w:r>
      <w:r w:rsidR="008A677D">
        <w:rPr>
          <w:sz w:val="22"/>
          <w:szCs w:val="22"/>
        </w:rPr>
        <w:t>лет</w:t>
      </w:r>
      <w:r w:rsidR="00EA1B6B" w:rsidRPr="00412057">
        <w:rPr>
          <w:sz w:val="22"/>
          <w:szCs w:val="22"/>
        </w:rPr>
        <w:t xml:space="preserve">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w:t>
      </w:r>
      <w:r w:rsidRPr="005B3B22">
        <w:rPr>
          <w:color w:val="000000" w:themeColor="text1"/>
          <w:sz w:val="22"/>
          <w:szCs w:val="22"/>
        </w:rPr>
        <w:lastRenderedPageBreak/>
        <w:t>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w:t>
      </w:r>
      <w:r w:rsidRPr="006466FE">
        <w:rPr>
          <w:bCs/>
          <w:color w:val="000000" w:themeColor="text1"/>
          <w:sz w:val="22"/>
          <w:szCs w:val="22"/>
        </w:rPr>
        <w:lastRenderedPageBreak/>
        <w:t>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3B4AF7">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w:t>
      </w:r>
      <w:r w:rsidR="001E3D5C" w:rsidRPr="003B4AF7">
        <w:rPr>
          <w:color w:val="000000" w:themeColor="text1"/>
          <w:sz w:val="22"/>
          <w:szCs w:val="22"/>
        </w:rPr>
        <w:t xml:space="preserve">по следующим адресам: Поставщик </w:t>
      </w:r>
      <w:hyperlink r:id="rId14" w:history="1">
        <w:r w:rsidR="003B4AF7" w:rsidRPr="003B4AF7">
          <w:rPr>
            <w:rStyle w:val="afa"/>
            <w:sz w:val="22"/>
            <w:szCs w:val="22"/>
          </w:rPr>
          <w:t>________________</w:t>
        </w:r>
      </w:hyperlink>
      <w:r w:rsidRPr="003B4AF7">
        <w:rPr>
          <w:color w:val="000000" w:themeColor="text1"/>
          <w:sz w:val="22"/>
          <w:szCs w:val="22"/>
        </w:rPr>
        <w:t xml:space="preserve">, Покупатель </w:t>
      </w:r>
      <w:hyperlink r:id="rId15" w:history="1">
        <w:r w:rsidR="003B4AF7" w:rsidRPr="003B4AF7">
          <w:rPr>
            <w:rStyle w:val="afa"/>
            <w:sz w:val="22"/>
            <w:szCs w:val="22"/>
          </w:rPr>
          <w:t>v.zybarev@karousel.ru</w:t>
        </w:r>
      </w:hyperlink>
      <w:r w:rsidRPr="003B4AF7">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w:t>
      </w:r>
      <w:r w:rsidRPr="00EC09C2">
        <w:rPr>
          <w:color w:val="000000" w:themeColor="text1"/>
          <w:sz w:val="22"/>
          <w:szCs w:val="22"/>
        </w:rPr>
        <w:t>,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w:t>
      </w:r>
      <w:r w:rsidRPr="00EC09C2">
        <w:rPr>
          <w:color w:val="000000" w:themeColor="text1"/>
          <w:sz w:val="22"/>
          <w:szCs w:val="22"/>
        </w:rPr>
        <w:lastRenderedPageBreak/>
        <w:t>(далее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712" w:type="dxa"/>
        <w:tblInd w:w="-106" w:type="dxa"/>
        <w:tblLayout w:type="fixed"/>
        <w:tblLook w:val="0000" w:firstRow="0" w:lastRow="0" w:firstColumn="0" w:lastColumn="0" w:noHBand="0" w:noVBand="0"/>
      </w:tblPr>
      <w:tblGrid>
        <w:gridCol w:w="4892"/>
        <w:gridCol w:w="4820"/>
      </w:tblGrid>
      <w:tr w:rsidR="00113014" w:rsidRPr="00EF1E7C" w:rsidTr="00EF1E7C">
        <w:trPr>
          <w:trHeight w:val="4113"/>
        </w:trPr>
        <w:tc>
          <w:tcPr>
            <w:tcW w:w="4892" w:type="dxa"/>
          </w:tcPr>
          <w:p w:rsidR="00113014" w:rsidRPr="00EF1E7C" w:rsidRDefault="00113014" w:rsidP="0065245B">
            <w:pPr>
              <w:tabs>
                <w:tab w:val="left" w:pos="284"/>
                <w:tab w:val="left" w:pos="8364"/>
              </w:tabs>
              <w:rPr>
                <w:b/>
                <w:color w:val="000000" w:themeColor="text1"/>
              </w:rPr>
            </w:pPr>
            <w:r w:rsidRPr="00EF1E7C">
              <w:rPr>
                <w:b/>
                <w:color w:val="000000" w:themeColor="text1"/>
                <w:sz w:val="22"/>
                <w:szCs w:val="22"/>
              </w:rPr>
              <w:t>ПОКУПАТЕЛЬ:</w:t>
            </w:r>
          </w:p>
          <w:p w:rsidR="00113014" w:rsidRPr="00EF1E7C" w:rsidRDefault="00113014" w:rsidP="0065245B">
            <w:pPr>
              <w:snapToGrid w:val="0"/>
              <w:rPr>
                <w:b/>
                <w:color w:val="000000" w:themeColor="text1"/>
              </w:rPr>
            </w:pPr>
            <w:r w:rsidRPr="00EF1E7C">
              <w:rPr>
                <w:b/>
                <w:color w:val="000000" w:themeColor="text1"/>
                <w:sz w:val="22"/>
                <w:szCs w:val="22"/>
              </w:rPr>
              <w:t>НАО «Красная поляна»</w:t>
            </w:r>
          </w:p>
          <w:p w:rsidR="001E3D5C" w:rsidRPr="00EF1E7C" w:rsidRDefault="00113014" w:rsidP="0065245B">
            <w:pPr>
              <w:tabs>
                <w:tab w:val="left" w:pos="3324"/>
              </w:tabs>
              <w:contextualSpacing/>
              <w:rPr>
                <w:color w:val="000000" w:themeColor="text1"/>
              </w:rPr>
            </w:pPr>
            <w:r w:rsidRPr="00EF1E7C">
              <w:rPr>
                <w:color w:val="000000" w:themeColor="text1"/>
                <w:sz w:val="22"/>
                <w:szCs w:val="22"/>
              </w:rPr>
              <w:t xml:space="preserve">Юр. адрес: 354000, Краснодарский край, </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г. Сочи, ул. Северная, д.14А.</w:t>
            </w:r>
          </w:p>
          <w:p w:rsidR="00EF1E7C" w:rsidRPr="00EF1E7C" w:rsidRDefault="00EF1E7C" w:rsidP="0065245B">
            <w:pPr>
              <w:tabs>
                <w:tab w:val="left" w:pos="3324"/>
              </w:tabs>
              <w:contextualSpacing/>
              <w:rPr>
                <w:color w:val="000000" w:themeColor="text1"/>
              </w:rPr>
            </w:pPr>
            <w:r w:rsidRPr="00EF1E7C">
              <w:rPr>
                <w:color w:val="000000" w:themeColor="text1"/>
                <w:sz w:val="22"/>
                <w:szCs w:val="22"/>
              </w:rPr>
              <w:t>Почтовый адрес: 354000, г. Сочи, Главпочтамт, а/я 521</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ИНН 2320102816</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КПП 232001001</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 xml:space="preserve">ОГРН 1022302937062 </w:t>
            </w:r>
          </w:p>
          <w:p w:rsidR="00113014" w:rsidRPr="00EF1E7C" w:rsidRDefault="00113014" w:rsidP="0065245B">
            <w:pPr>
              <w:tabs>
                <w:tab w:val="left" w:pos="3324"/>
              </w:tabs>
              <w:contextualSpacing/>
              <w:rPr>
                <w:color w:val="000000" w:themeColor="text1"/>
              </w:rPr>
            </w:pPr>
            <w:proofErr w:type="gramStart"/>
            <w:r w:rsidRPr="00EF1E7C">
              <w:rPr>
                <w:color w:val="000000" w:themeColor="text1"/>
                <w:sz w:val="22"/>
                <w:szCs w:val="22"/>
              </w:rPr>
              <w:t>р</w:t>
            </w:r>
            <w:proofErr w:type="gramEnd"/>
            <w:r w:rsidRPr="00EF1E7C">
              <w:rPr>
                <w:color w:val="000000" w:themeColor="text1"/>
                <w:sz w:val="22"/>
                <w:szCs w:val="22"/>
              </w:rPr>
              <w:t>/с 40702810912367031433</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 xml:space="preserve">в ГК «Банк развития и </w:t>
            </w:r>
            <w:proofErr w:type="gramStart"/>
            <w:r w:rsidRPr="00EF1E7C">
              <w:rPr>
                <w:color w:val="000000" w:themeColor="text1"/>
                <w:sz w:val="22"/>
                <w:szCs w:val="22"/>
              </w:rPr>
              <w:t>внешнеэкономической</w:t>
            </w:r>
            <w:proofErr w:type="gramEnd"/>
          </w:p>
          <w:p w:rsidR="00113014" w:rsidRPr="00EF1E7C" w:rsidRDefault="00113014" w:rsidP="0065245B">
            <w:pPr>
              <w:tabs>
                <w:tab w:val="left" w:pos="3324"/>
              </w:tabs>
              <w:contextualSpacing/>
              <w:rPr>
                <w:color w:val="000000" w:themeColor="text1"/>
              </w:rPr>
            </w:pPr>
            <w:r w:rsidRPr="00EF1E7C">
              <w:rPr>
                <w:color w:val="000000" w:themeColor="text1"/>
                <w:sz w:val="22"/>
                <w:szCs w:val="22"/>
              </w:rPr>
              <w:t>деятельности» (Внешэкономбанк).</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к/с 30101810500000000060</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БИК 044525060</w:t>
            </w:r>
          </w:p>
          <w:p w:rsidR="00113014" w:rsidRPr="00EF1E7C" w:rsidRDefault="00113014" w:rsidP="0065245B">
            <w:pPr>
              <w:tabs>
                <w:tab w:val="left" w:pos="284"/>
                <w:tab w:val="left" w:pos="8364"/>
              </w:tabs>
              <w:rPr>
                <w:color w:val="000000" w:themeColor="text1"/>
              </w:rPr>
            </w:pPr>
            <w:r w:rsidRPr="00EF1E7C">
              <w:rPr>
                <w:color w:val="000000" w:themeColor="text1"/>
                <w:sz w:val="22"/>
                <w:szCs w:val="22"/>
              </w:rPr>
              <w:t>Тел.: 8(862) 243-91-10</w:t>
            </w:r>
          </w:p>
          <w:p w:rsidR="00113014" w:rsidRPr="00EF1E7C" w:rsidRDefault="00113014" w:rsidP="0065245B">
            <w:pPr>
              <w:tabs>
                <w:tab w:val="left" w:pos="284"/>
                <w:tab w:val="left" w:pos="8364"/>
              </w:tabs>
              <w:rPr>
                <w:color w:val="000000" w:themeColor="text1"/>
              </w:rPr>
            </w:pPr>
            <w:proofErr w:type="gramStart"/>
            <w:r w:rsidRPr="00EF1E7C">
              <w:rPr>
                <w:color w:val="000000" w:themeColor="text1"/>
                <w:sz w:val="22"/>
                <w:szCs w:val="22"/>
              </w:rPr>
              <w:t>Е</w:t>
            </w:r>
            <w:proofErr w:type="gramEnd"/>
            <w:r w:rsidRPr="00EF1E7C">
              <w:rPr>
                <w:color w:val="000000" w:themeColor="text1"/>
                <w:sz w:val="22"/>
                <w:szCs w:val="22"/>
              </w:rPr>
              <w:t>-</w:t>
            </w:r>
            <w:r w:rsidRPr="00EF1E7C">
              <w:rPr>
                <w:color w:val="000000" w:themeColor="text1"/>
                <w:sz w:val="22"/>
                <w:szCs w:val="22"/>
                <w:lang w:val="en-US"/>
              </w:rPr>
              <w:t>mail</w:t>
            </w:r>
            <w:r w:rsidRPr="00EF1E7C">
              <w:rPr>
                <w:color w:val="000000" w:themeColor="text1"/>
                <w:sz w:val="22"/>
                <w:szCs w:val="22"/>
              </w:rPr>
              <w:t xml:space="preserve">: </w:t>
            </w:r>
            <w:hyperlink r:id="rId16" w:history="1">
              <w:r w:rsidRPr="00EF1E7C">
                <w:rPr>
                  <w:rStyle w:val="afa"/>
                  <w:rFonts w:eastAsia="Calibri"/>
                  <w:sz w:val="22"/>
                  <w:szCs w:val="22"/>
                  <w:lang w:eastAsia="en-US"/>
                </w:rPr>
                <w:t>info@karousel.ru</w:t>
              </w:r>
            </w:hyperlink>
          </w:p>
          <w:p w:rsidR="00113014" w:rsidRPr="00EF1E7C" w:rsidRDefault="00113014" w:rsidP="0065245B">
            <w:pPr>
              <w:tabs>
                <w:tab w:val="left" w:pos="284"/>
                <w:tab w:val="left" w:pos="8364"/>
              </w:tabs>
              <w:rPr>
                <w:color w:val="000000" w:themeColor="text1"/>
              </w:rPr>
            </w:pPr>
          </w:p>
          <w:p w:rsidR="00113014" w:rsidRPr="00EF1E7C" w:rsidRDefault="00113014" w:rsidP="0065245B">
            <w:pPr>
              <w:tabs>
                <w:tab w:val="left" w:pos="284"/>
                <w:tab w:val="left" w:pos="8364"/>
              </w:tabs>
              <w:rPr>
                <w:b/>
                <w:color w:val="000000" w:themeColor="text1"/>
              </w:rPr>
            </w:pPr>
          </w:p>
          <w:p w:rsidR="00EF1E7C" w:rsidRDefault="00EF1E7C" w:rsidP="0065245B">
            <w:pPr>
              <w:tabs>
                <w:tab w:val="left" w:pos="284"/>
                <w:tab w:val="left" w:pos="8364"/>
              </w:tabs>
              <w:rPr>
                <w:b/>
                <w:color w:val="000000" w:themeColor="text1"/>
              </w:rPr>
            </w:pPr>
            <w:r>
              <w:rPr>
                <w:b/>
                <w:color w:val="000000" w:themeColor="text1"/>
                <w:sz w:val="22"/>
                <w:szCs w:val="22"/>
              </w:rPr>
              <w:t xml:space="preserve">Первый заместитель </w:t>
            </w:r>
          </w:p>
          <w:p w:rsidR="00113014" w:rsidRDefault="00EF1E7C" w:rsidP="0065245B">
            <w:pPr>
              <w:tabs>
                <w:tab w:val="left" w:pos="284"/>
                <w:tab w:val="left" w:pos="8364"/>
              </w:tabs>
              <w:rPr>
                <w:b/>
                <w:color w:val="000000" w:themeColor="text1"/>
              </w:rPr>
            </w:pPr>
            <w:r>
              <w:rPr>
                <w:b/>
                <w:color w:val="000000" w:themeColor="text1"/>
                <w:sz w:val="22"/>
                <w:szCs w:val="22"/>
              </w:rPr>
              <w:t>генерального директора</w:t>
            </w:r>
          </w:p>
          <w:p w:rsidR="00EF1E7C" w:rsidRPr="00EF1E7C" w:rsidRDefault="00EF1E7C" w:rsidP="0065245B">
            <w:pPr>
              <w:tabs>
                <w:tab w:val="left" w:pos="284"/>
                <w:tab w:val="left" w:pos="8364"/>
              </w:tabs>
              <w:rPr>
                <w:b/>
                <w:color w:val="000000" w:themeColor="text1"/>
              </w:rPr>
            </w:pPr>
          </w:p>
          <w:p w:rsidR="00113014" w:rsidRPr="00EF1E7C" w:rsidRDefault="00113014" w:rsidP="0065245B">
            <w:pPr>
              <w:tabs>
                <w:tab w:val="left" w:pos="284"/>
                <w:tab w:val="left" w:pos="8364"/>
              </w:tabs>
              <w:rPr>
                <w:b/>
                <w:color w:val="000000" w:themeColor="text1"/>
              </w:rPr>
            </w:pPr>
          </w:p>
          <w:p w:rsidR="00113014" w:rsidRPr="00EF1E7C" w:rsidRDefault="00113014" w:rsidP="0065245B">
            <w:pPr>
              <w:tabs>
                <w:tab w:val="left" w:pos="284"/>
                <w:tab w:val="left" w:pos="8364"/>
              </w:tabs>
              <w:rPr>
                <w:b/>
                <w:color w:val="000000" w:themeColor="text1"/>
              </w:rPr>
            </w:pPr>
            <w:r w:rsidRPr="00EF1E7C">
              <w:rPr>
                <w:b/>
                <w:color w:val="000000" w:themeColor="text1"/>
                <w:sz w:val="22"/>
                <w:szCs w:val="22"/>
              </w:rPr>
              <w:t>________________/</w:t>
            </w:r>
            <w:r w:rsidR="006C026D" w:rsidRPr="00EF1E7C">
              <w:rPr>
                <w:b/>
                <w:color w:val="000000" w:themeColor="text1"/>
                <w:sz w:val="22"/>
                <w:szCs w:val="22"/>
              </w:rPr>
              <w:t>Немцов А.В.</w:t>
            </w:r>
            <w:r w:rsidRPr="00EF1E7C">
              <w:rPr>
                <w:b/>
                <w:color w:val="000000" w:themeColor="text1"/>
                <w:sz w:val="22"/>
                <w:szCs w:val="22"/>
              </w:rPr>
              <w:t>/</w:t>
            </w:r>
          </w:p>
          <w:p w:rsidR="00113014" w:rsidRPr="00EF1E7C" w:rsidRDefault="005F3E4E" w:rsidP="005F3E4E">
            <w:pPr>
              <w:tabs>
                <w:tab w:val="left" w:pos="284"/>
              </w:tabs>
              <w:autoSpaceDE w:val="0"/>
              <w:autoSpaceDN w:val="0"/>
              <w:ind w:hanging="6"/>
              <w:jc w:val="both"/>
              <w:rPr>
                <w:b/>
                <w:color w:val="000000" w:themeColor="text1"/>
              </w:rPr>
            </w:pPr>
            <w:proofErr w:type="spellStart"/>
            <w:r w:rsidRPr="00EF1E7C">
              <w:rPr>
                <w:b/>
                <w:color w:val="000000" w:themeColor="text1"/>
                <w:sz w:val="22"/>
                <w:szCs w:val="22"/>
              </w:rPr>
              <w:t>м</w:t>
            </w:r>
            <w:r w:rsidR="00113014" w:rsidRPr="00EF1E7C">
              <w:rPr>
                <w:b/>
                <w:color w:val="000000" w:themeColor="text1"/>
                <w:sz w:val="22"/>
                <w:szCs w:val="22"/>
              </w:rPr>
              <w:t>.</w:t>
            </w:r>
            <w:r w:rsidRPr="00EF1E7C">
              <w:rPr>
                <w:b/>
                <w:color w:val="000000" w:themeColor="text1"/>
                <w:sz w:val="22"/>
                <w:szCs w:val="22"/>
              </w:rPr>
              <w:t>п</w:t>
            </w:r>
            <w:proofErr w:type="spellEnd"/>
            <w:r w:rsidR="00113014" w:rsidRPr="00EF1E7C">
              <w:rPr>
                <w:b/>
                <w:color w:val="000000" w:themeColor="text1"/>
                <w:sz w:val="22"/>
                <w:szCs w:val="22"/>
              </w:rPr>
              <w:t>.</w:t>
            </w:r>
          </w:p>
        </w:tc>
        <w:tc>
          <w:tcPr>
            <w:tcW w:w="4820" w:type="dxa"/>
          </w:tcPr>
          <w:p w:rsidR="00113014" w:rsidRPr="00EF1E7C" w:rsidRDefault="00113014" w:rsidP="007F3DC6">
            <w:pPr>
              <w:tabs>
                <w:tab w:val="left" w:pos="284"/>
                <w:tab w:val="left" w:pos="8364"/>
              </w:tabs>
              <w:rPr>
                <w:b/>
                <w:color w:val="000000" w:themeColor="text1"/>
              </w:rPr>
            </w:pPr>
            <w:r w:rsidRPr="00EF1E7C">
              <w:rPr>
                <w:b/>
                <w:color w:val="000000" w:themeColor="text1"/>
                <w:sz w:val="22"/>
                <w:szCs w:val="22"/>
              </w:rPr>
              <w:t>ПОСТАВЩИК:</w:t>
            </w:r>
          </w:p>
          <w:p w:rsidR="00EF1E7C" w:rsidRDefault="00EF1E7C"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rPr>
            </w:pPr>
          </w:p>
          <w:p w:rsidR="005F3E4E" w:rsidRPr="00EF1E7C"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EF1E7C" w:rsidRPr="00EF1E7C" w:rsidRDefault="00EF1E7C" w:rsidP="00293E1C">
            <w:pPr>
              <w:tabs>
                <w:tab w:val="left" w:pos="284"/>
                <w:tab w:val="left" w:pos="8364"/>
              </w:tabs>
              <w:rPr>
                <w:color w:val="000000" w:themeColor="text1"/>
              </w:rPr>
            </w:pPr>
          </w:p>
          <w:p w:rsidR="00113014" w:rsidRPr="00EF1E7C" w:rsidRDefault="00113014" w:rsidP="003B4AF7">
            <w:pPr>
              <w:tabs>
                <w:tab w:val="left" w:pos="284"/>
                <w:tab w:val="left" w:pos="8364"/>
              </w:tabs>
              <w:rPr>
                <w:color w:val="000000" w:themeColor="text1"/>
              </w:rPr>
            </w:pPr>
            <w:r w:rsidRPr="00EF1E7C">
              <w:rPr>
                <w:color w:val="000000" w:themeColor="text1"/>
                <w:sz w:val="22"/>
                <w:szCs w:val="22"/>
              </w:rPr>
              <w:t>________________/</w:t>
            </w:r>
            <w:r w:rsidR="00EF1E7C" w:rsidRPr="00EF1E7C">
              <w:rPr>
                <w:b/>
                <w:color w:val="000000" w:themeColor="text1"/>
                <w:sz w:val="22"/>
                <w:szCs w:val="22"/>
              </w:rPr>
              <w:t xml:space="preserve"> </w:t>
            </w:r>
            <w:r w:rsidR="003B4AF7">
              <w:rPr>
                <w:b/>
                <w:color w:val="000000" w:themeColor="text1"/>
                <w:sz w:val="22"/>
                <w:szCs w:val="22"/>
              </w:rPr>
              <w:t>_____________</w:t>
            </w:r>
            <w:r w:rsidRPr="00EF1E7C">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5F3E4E">
          <w:footerReference w:type="default" r:id="rId17"/>
          <w:headerReference w:type="first" r:id="rId18"/>
          <w:pgSz w:w="11907" w:h="16840" w:code="9"/>
          <w:pgMar w:top="851" w:right="708" w:bottom="567" w:left="1418" w:header="510" w:footer="686" w:gutter="0"/>
          <w:cols w:space="720"/>
          <w:noEndnote/>
          <w:docGrid w:linePitch="326"/>
        </w:sectPr>
      </w:pP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0F57C3">
        <w:rPr>
          <w:rFonts w:ascii="Times New Roman" w:hAnsi="Times New Roman"/>
          <w:color w:val="000000" w:themeColor="text1"/>
        </w:rPr>
        <w:t>8</w:t>
      </w:r>
      <w:r w:rsidRPr="006466FE">
        <w:rPr>
          <w:rFonts w:ascii="Times New Roman" w:hAnsi="Times New Roman"/>
          <w:color w:val="000000" w:themeColor="text1"/>
        </w:rPr>
        <w:t xml:space="preserve"> г.</w:t>
      </w:r>
    </w:p>
    <w:p w:rsidR="000F57C3" w:rsidRDefault="000F57C3" w:rsidP="006C026D">
      <w:pPr>
        <w:tabs>
          <w:tab w:val="left" w:pos="284"/>
        </w:tabs>
        <w:ind w:firstLine="425"/>
        <w:jc w:val="center"/>
        <w:rPr>
          <w:b/>
          <w:sz w:val="22"/>
          <w:szCs w:val="22"/>
        </w:rPr>
      </w:pPr>
    </w:p>
    <w:p w:rsidR="006C026D" w:rsidRPr="00575DCC" w:rsidRDefault="006C026D" w:rsidP="006C026D">
      <w:pPr>
        <w:tabs>
          <w:tab w:val="left" w:pos="284"/>
        </w:tabs>
        <w:ind w:firstLine="425"/>
        <w:jc w:val="center"/>
        <w:rPr>
          <w:b/>
          <w:sz w:val="22"/>
          <w:szCs w:val="22"/>
        </w:rPr>
      </w:pPr>
      <w:r w:rsidRPr="00DD5561">
        <w:rPr>
          <w:b/>
          <w:sz w:val="22"/>
          <w:szCs w:val="22"/>
        </w:rPr>
        <w:t>СПЕЦИФИКАЦИЯ</w:t>
      </w:r>
    </w:p>
    <w:p w:rsidR="000F57C3" w:rsidRDefault="000F57C3" w:rsidP="000F57C3">
      <w:pPr>
        <w:tabs>
          <w:tab w:val="left" w:pos="284"/>
        </w:tabs>
        <w:rPr>
          <w:b/>
          <w:color w:val="000000" w:themeColor="text1"/>
          <w:sz w:val="22"/>
          <w:szCs w:val="22"/>
        </w:rPr>
      </w:pPr>
    </w:p>
    <w:tbl>
      <w:tblPr>
        <w:tblpPr w:leftFromText="180" w:rightFromText="180" w:vertAnchor="text" w:tblpXSpec="center" w:tblpY="1"/>
        <w:tblOverlap w:val="never"/>
        <w:tblW w:w="15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1985"/>
        <w:gridCol w:w="598"/>
        <w:gridCol w:w="1103"/>
        <w:gridCol w:w="1559"/>
        <w:gridCol w:w="1559"/>
        <w:gridCol w:w="1418"/>
        <w:gridCol w:w="2835"/>
        <w:gridCol w:w="1276"/>
        <w:gridCol w:w="1417"/>
        <w:gridCol w:w="1134"/>
      </w:tblGrid>
      <w:tr w:rsidR="003B4AF7" w:rsidRPr="003B4AF7" w:rsidTr="003C2592">
        <w:trPr>
          <w:trHeight w:val="1265"/>
        </w:trPr>
        <w:tc>
          <w:tcPr>
            <w:tcW w:w="607" w:type="dxa"/>
            <w:shd w:val="clear" w:color="auto" w:fill="auto"/>
          </w:tcPr>
          <w:p w:rsidR="003B4AF7" w:rsidRPr="003B4AF7" w:rsidRDefault="003B4AF7" w:rsidP="003B4AF7">
            <w:pPr>
              <w:pStyle w:val="ConsPlusNonformat"/>
              <w:jc w:val="center"/>
              <w:rPr>
                <w:rFonts w:ascii="Times New Roman" w:hAnsi="Times New Roman" w:cs="Times New Roman"/>
                <w:b/>
              </w:rPr>
            </w:pPr>
            <w:r w:rsidRPr="003B4AF7">
              <w:rPr>
                <w:rFonts w:ascii="Times New Roman" w:hAnsi="Times New Roman" w:cs="Times New Roman"/>
                <w:b/>
              </w:rPr>
              <w:t xml:space="preserve">№ </w:t>
            </w:r>
            <w:proofErr w:type="gramStart"/>
            <w:r w:rsidRPr="003B4AF7">
              <w:rPr>
                <w:rFonts w:ascii="Times New Roman" w:hAnsi="Times New Roman" w:cs="Times New Roman"/>
                <w:b/>
              </w:rPr>
              <w:t>п</w:t>
            </w:r>
            <w:proofErr w:type="gramEnd"/>
            <w:r w:rsidRPr="003B4AF7">
              <w:rPr>
                <w:rFonts w:ascii="Times New Roman" w:hAnsi="Times New Roman" w:cs="Times New Roman"/>
                <w:b/>
              </w:rPr>
              <w:t>/п</w:t>
            </w:r>
          </w:p>
        </w:tc>
        <w:tc>
          <w:tcPr>
            <w:tcW w:w="1985" w:type="dxa"/>
            <w:shd w:val="clear" w:color="auto" w:fill="auto"/>
          </w:tcPr>
          <w:p w:rsidR="003B4AF7" w:rsidRPr="003B4AF7" w:rsidRDefault="003B4AF7" w:rsidP="003B4AF7">
            <w:pPr>
              <w:pStyle w:val="ConsPlusNonformat"/>
              <w:jc w:val="center"/>
              <w:rPr>
                <w:rFonts w:ascii="Times New Roman" w:hAnsi="Times New Roman" w:cs="Times New Roman"/>
                <w:b/>
              </w:rPr>
            </w:pPr>
            <w:r w:rsidRPr="003B4AF7">
              <w:rPr>
                <w:rFonts w:ascii="Times New Roman" w:hAnsi="Times New Roman" w:cs="Times New Roman"/>
                <w:b/>
              </w:rPr>
              <w:t>Наименование</w:t>
            </w:r>
          </w:p>
          <w:p w:rsidR="003B4AF7" w:rsidRPr="003B4AF7" w:rsidRDefault="003B4AF7" w:rsidP="003B4AF7">
            <w:pPr>
              <w:pStyle w:val="ConsPlusNonformat"/>
              <w:jc w:val="center"/>
              <w:rPr>
                <w:rFonts w:ascii="Times New Roman" w:hAnsi="Times New Roman" w:cs="Times New Roman"/>
                <w:b/>
              </w:rPr>
            </w:pPr>
            <w:r w:rsidRPr="003B4AF7">
              <w:rPr>
                <w:rFonts w:ascii="Times New Roman" w:hAnsi="Times New Roman" w:cs="Times New Roman"/>
                <w:b/>
              </w:rPr>
              <w:t>товара</w:t>
            </w:r>
          </w:p>
        </w:tc>
        <w:tc>
          <w:tcPr>
            <w:tcW w:w="598" w:type="dxa"/>
            <w:shd w:val="clear" w:color="auto" w:fill="auto"/>
          </w:tcPr>
          <w:p w:rsidR="003B4AF7" w:rsidRPr="003B4AF7" w:rsidRDefault="003B4AF7" w:rsidP="003B4AF7">
            <w:pPr>
              <w:pStyle w:val="ConsPlusNonformat"/>
              <w:jc w:val="center"/>
              <w:rPr>
                <w:rFonts w:ascii="Times New Roman" w:hAnsi="Times New Roman" w:cs="Times New Roman"/>
                <w:b/>
              </w:rPr>
            </w:pPr>
            <w:r w:rsidRPr="003B4AF7">
              <w:rPr>
                <w:rFonts w:ascii="Times New Roman" w:hAnsi="Times New Roman" w:cs="Times New Roman"/>
                <w:b/>
              </w:rPr>
              <w:t>Ед. изм.</w:t>
            </w:r>
          </w:p>
        </w:tc>
        <w:tc>
          <w:tcPr>
            <w:tcW w:w="1103" w:type="dxa"/>
          </w:tcPr>
          <w:p w:rsidR="003B4AF7" w:rsidRPr="003B4AF7" w:rsidRDefault="003B4AF7" w:rsidP="003B4AF7">
            <w:pPr>
              <w:pStyle w:val="ConsPlusNonformat"/>
              <w:jc w:val="center"/>
              <w:rPr>
                <w:rFonts w:ascii="Times New Roman" w:hAnsi="Times New Roman" w:cs="Times New Roman"/>
                <w:b/>
              </w:rPr>
            </w:pPr>
            <w:r w:rsidRPr="003B4AF7">
              <w:rPr>
                <w:rFonts w:ascii="Times New Roman" w:hAnsi="Times New Roman" w:cs="Times New Roman"/>
                <w:b/>
              </w:rPr>
              <w:t>Кол</w:t>
            </w:r>
            <w:r>
              <w:rPr>
                <w:rFonts w:ascii="Times New Roman" w:hAnsi="Times New Roman" w:cs="Times New Roman"/>
                <w:b/>
              </w:rPr>
              <w:t>-во</w:t>
            </w:r>
          </w:p>
        </w:tc>
        <w:tc>
          <w:tcPr>
            <w:tcW w:w="1559" w:type="dxa"/>
          </w:tcPr>
          <w:p w:rsidR="003B4AF7" w:rsidRPr="003B4AF7" w:rsidRDefault="003B4AF7" w:rsidP="003B4AF7">
            <w:pPr>
              <w:pStyle w:val="ConsPlusNonformat"/>
              <w:jc w:val="center"/>
              <w:rPr>
                <w:rFonts w:ascii="Times New Roman" w:hAnsi="Times New Roman" w:cs="Times New Roman"/>
                <w:b/>
              </w:rPr>
            </w:pPr>
            <w:r w:rsidRPr="003442AA">
              <w:rPr>
                <w:rFonts w:ascii="Times New Roman" w:hAnsi="Times New Roman" w:cs="Times New Roman"/>
              </w:rPr>
              <w:t xml:space="preserve"> </w:t>
            </w:r>
            <w:r w:rsidRPr="003B4AF7">
              <w:rPr>
                <w:rFonts w:ascii="Times New Roman" w:hAnsi="Times New Roman" w:cs="Times New Roman"/>
                <w:b/>
              </w:rPr>
              <w:t>Марка товара, товарный знак</w:t>
            </w:r>
          </w:p>
        </w:tc>
        <w:tc>
          <w:tcPr>
            <w:tcW w:w="1559" w:type="dxa"/>
          </w:tcPr>
          <w:p w:rsidR="003B4AF7" w:rsidRPr="003B4AF7" w:rsidRDefault="003B4AF7" w:rsidP="003B4AF7">
            <w:pPr>
              <w:pStyle w:val="ConsPlusNonformat"/>
              <w:jc w:val="center"/>
              <w:rPr>
                <w:rFonts w:ascii="Times New Roman" w:hAnsi="Times New Roman" w:cs="Times New Roman"/>
                <w:b/>
              </w:rPr>
            </w:pPr>
            <w:r w:rsidRPr="003B4AF7">
              <w:rPr>
                <w:rFonts w:ascii="Times New Roman" w:hAnsi="Times New Roman" w:cs="Times New Roman"/>
                <w:b/>
              </w:rPr>
              <w:t>Изготовитель/ Страна происхождения товара</w:t>
            </w:r>
          </w:p>
        </w:tc>
        <w:tc>
          <w:tcPr>
            <w:tcW w:w="1418" w:type="dxa"/>
          </w:tcPr>
          <w:p w:rsidR="003B4AF7" w:rsidRPr="003B4AF7" w:rsidRDefault="003B4AF7" w:rsidP="003B4AF7">
            <w:pPr>
              <w:pStyle w:val="ConsPlusNonformat"/>
              <w:jc w:val="center"/>
              <w:rPr>
                <w:rFonts w:ascii="Times New Roman" w:hAnsi="Times New Roman" w:cs="Times New Roman"/>
                <w:b/>
                <w:i/>
              </w:rPr>
            </w:pPr>
            <w:r>
              <w:rPr>
                <w:rFonts w:ascii="Times New Roman" w:hAnsi="Times New Roman" w:cs="Times New Roman"/>
                <w:b/>
              </w:rPr>
              <w:t>Артикул</w:t>
            </w:r>
          </w:p>
          <w:p w:rsidR="003B4AF7" w:rsidRPr="003B4AF7" w:rsidRDefault="003B4AF7" w:rsidP="003B4AF7">
            <w:pPr>
              <w:pStyle w:val="ConsPlusNonformat"/>
              <w:jc w:val="center"/>
              <w:rPr>
                <w:rFonts w:ascii="Times New Roman" w:hAnsi="Times New Roman" w:cs="Times New Roman"/>
                <w:b/>
              </w:rPr>
            </w:pPr>
          </w:p>
        </w:tc>
        <w:tc>
          <w:tcPr>
            <w:tcW w:w="2835" w:type="dxa"/>
            <w:shd w:val="clear" w:color="auto" w:fill="auto"/>
          </w:tcPr>
          <w:p w:rsidR="003B4AF7" w:rsidRPr="003B4AF7" w:rsidRDefault="003B4AF7" w:rsidP="003B4AF7">
            <w:pPr>
              <w:pStyle w:val="ConsPlusNonformat"/>
              <w:jc w:val="center"/>
              <w:rPr>
                <w:rFonts w:ascii="Times New Roman" w:hAnsi="Times New Roman" w:cs="Times New Roman"/>
                <w:b/>
              </w:rPr>
            </w:pPr>
            <w:r w:rsidRPr="003B4AF7">
              <w:rPr>
                <w:rFonts w:ascii="Times New Roman" w:hAnsi="Times New Roman" w:cs="Times New Roman"/>
                <w:b/>
              </w:rPr>
              <w:t>Технические, качественные и функциональные параметры товара и материала, потребительские свойства товара</w:t>
            </w:r>
          </w:p>
        </w:tc>
        <w:tc>
          <w:tcPr>
            <w:tcW w:w="1276" w:type="dxa"/>
          </w:tcPr>
          <w:p w:rsidR="003B4AF7" w:rsidRPr="003B4AF7" w:rsidRDefault="003B4AF7" w:rsidP="003B4AF7">
            <w:pPr>
              <w:jc w:val="center"/>
              <w:rPr>
                <w:b/>
                <w:sz w:val="20"/>
                <w:szCs w:val="20"/>
              </w:rPr>
            </w:pPr>
            <w:r w:rsidRPr="003B4AF7">
              <w:rPr>
                <w:b/>
                <w:sz w:val="20"/>
                <w:szCs w:val="20"/>
              </w:rPr>
              <w:t xml:space="preserve">Цена за ед. </w:t>
            </w:r>
            <w:r w:rsidR="003C2592">
              <w:rPr>
                <w:b/>
                <w:sz w:val="20"/>
                <w:szCs w:val="20"/>
              </w:rPr>
              <w:t>(</w:t>
            </w:r>
            <w:r w:rsidRPr="003B4AF7">
              <w:rPr>
                <w:b/>
                <w:sz w:val="20"/>
                <w:szCs w:val="20"/>
              </w:rPr>
              <w:t>с НДС</w:t>
            </w:r>
            <w:r w:rsidR="003C2592">
              <w:rPr>
                <w:b/>
                <w:sz w:val="20"/>
                <w:szCs w:val="20"/>
              </w:rPr>
              <w:t xml:space="preserve"> 18%)</w:t>
            </w:r>
            <w:r w:rsidRPr="003B4AF7">
              <w:rPr>
                <w:b/>
                <w:sz w:val="20"/>
                <w:szCs w:val="20"/>
              </w:rPr>
              <w:t xml:space="preserve">, руб. </w:t>
            </w:r>
          </w:p>
        </w:tc>
        <w:tc>
          <w:tcPr>
            <w:tcW w:w="1417" w:type="dxa"/>
          </w:tcPr>
          <w:p w:rsidR="003B4AF7" w:rsidRPr="003B4AF7" w:rsidRDefault="003B4AF7" w:rsidP="003B4AF7">
            <w:pPr>
              <w:jc w:val="center"/>
              <w:rPr>
                <w:b/>
                <w:sz w:val="20"/>
                <w:szCs w:val="20"/>
              </w:rPr>
            </w:pPr>
            <w:r w:rsidRPr="003B4AF7">
              <w:rPr>
                <w:b/>
                <w:sz w:val="20"/>
                <w:szCs w:val="20"/>
              </w:rPr>
              <w:t xml:space="preserve">Стоимость </w:t>
            </w:r>
            <w:r w:rsidR="003C2592">
              <w:rPr>
                <w:b/>
                <w:sz w:val="20"/>
                <w:szCs w:val="20"/>
              </w:rPr>
              <w:t>(</w:t>
            </w:r>
            <w:r w:rsidRPr="003B4AF7">
              <w:rPr>
                <w:b/>
                <w:sz w:val="20"/>
                <w:szCs w:val="20"/>
              </w:rPr>
              <w:t>с НД</w:t>
            </w:r>
            <w:r w:rsidR="003C2592">
              <w:rPr>
                <w:b/>
                <w:sz w:val="20"/>
                <w:szCs w:val="20"/>
              </w:rPr>
              <w:t>С)</w:t>
            </w:r>
            <w:r w:rsidRPr="003B4AF7">
              <w:rPr>
                <w:b/>
                <w:sz w:val="20"/>
                <w:szCs w:val="20"/>
              </w:rPr>
              <w:t>, руб.</w:t>
            </w:r>
          </w:p>
        </w:tc>
        <w:tc>
          <w:tcPr>
            <w:tcW w:w="1134" w:type="dxa"/>
          </w:tcPr>
          <w:p w:rsidR="003B4AF7" w:rsidRPr="003B4AF7" w:rsidRDefault="003C2592" w:rsidP="003B4AF7">
            <w:pPr>
              <w:jc w:val="center"/>
              <w:rPr>
                <w:b/>
                <w:sz w:val="20"/>
                <w:szCs w:val="20"/>
              </w:rPr>
            </w:pPr>
            <w:r>
              <w:rPr>
                <w:b/>
                <w:sz w:val="20"/>
                <w:szCs w:val="20"/>
              </w:rPr>
              <w:t>(</w:t>
            </w:r>
            <w:r w:rsidR="003B4AF7" w:rsidRPr="003B4AF7">
              <w:rPr>
                <w:b/>
                <w:sz w:val="20"/>
                <w:szCs w:val="20"/>
              </w:rPr>
              <w:t>НДС 18%, руб.</w:t>
            </w:r>
            <w:r>
              <w:rPr>
                <w:b/>
                <w:sz w:val="20"/>
                <w:szCs w:val="20"/>
              </w:rPr>
              <w:t>)</w:t>
            </w:r>
          </w:p>
        </w:tc>
      </w:tr>
      <w:tr w:rsidR="003B4AF7" w:rsidRPr="003B4AF7" w:rsidTr="003C2592">
        <w:trPr>
          <w:trHeight w:val="52"/>
        </w:trPr>
        <w:tc>
          <w:tcPr>
            <w:tcW w:w="607" w:type="dxa"/>
            <w:shd w:val="clear" w:color="auto" w:fill="auto"/>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1</w:t>
            </w:r>
          </w:p>
        </w:tc>
        <w:tc>
          <w:tcPr>
            <w:tcW w:w="1985" w:type="dxa"/>
            <w:shd w:val="clear" w:color="auto" w:fill="auto"/>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2</w:t>
            </w:r>
          </w:p>
        </w:tc>
        <w:tc>
          <w:tcPr>
            <w:tcW w:w="598" w:type="dxa"/>
            <w:shd w:val="clear" w:color="auto" w:fill="auto"/>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3</w:t>
            </w:r>
          </w:p>
        </w:tc>
        <w:tc>
          <w:tcPr>
            <w:tcW w:w="1103" w:type="dxa"/>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4</w:t>
            </w:r>
          </w:p>
        </w:tc>
        <w:tc>
          <w:tcPr>
            <w:tcW w:w="1559" w:type="dxa"/>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5</w:t>
            </w:r>
          </w:p>
        </w:tc>
        <w:tc>
          <w:tcPr>
            <w:tcW w:w="1559" w:type="dxa"/>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6</w:t>
            </w:r>
          </w:p>
        </w:tc>
        <w:tc>
          <w:tcPr>
            <w:tcW w:w="1418" w:type="dxa"/>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7</w:t>
            </w:r>
          </w:p>
        </w:tc>
        <w:tc>
          <w:tcPr>
            <w:tcW w:w="2835" w:type="dxa"/>
            <w:shd w:val="clear" w:color="auto" w:fill="auto"/>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8</w:t>
            </w:r>
          </w:p>
        </w:tc>
        <w:tc>
          <w:tcPr>
            <w:tcW w:w="1276" w:type="dxa"/>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9</w:t>
            </w:r>
          </w:p>
        </w:tc>
        <w:tc>
          <w:tcPr>
            <w:tcW w:w="1417" w:type="dxa"/>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10</w:t>
            </w:r>
          </w:p>
        </w:tc>
        <w:tc>
          <w:tcPr>
            <w:tcW w:w="1134" w:type="dxa"/>
          </w:tcPr>
          <w:p w:rsidR="003B4AF7" w:rsidRPr="003C2592" w:rsidRDefault="003C2592" w:rsidP="003B4AF7">
            <w:pPr>
              <w:pStyle w:val="ConsPlusNonformat"/>
              <w:jc w:val="center"/>
              <w:rPr>
                <w:rFonts w:ascii="Times New Roman" w:hAnsi="Times New Roman" w:cs="Times New Roman"/>
              </w:rPr>
            </w:pPr>
            <w:r>
              <w:rPr>
                <w:rFonts w:ascii="Times New Roman" w:hAnsi="Times New Roman" w:cs="Times New Roman"/>
              </w:rPr>
              <w:t>11</w:t>
            </w:r>
          </w:p>
        </w:tc>
      </w:tr>
      <w:tr w:rsidR="003B4AF7" w:rsidRPr="003B4AF7" w:rsidTr="003C2592">
        <w:trPr>
          <w:trHeight w:val="3578"/>
        </w:trPr>
        <w:tc>
          <w:tcPr>
            <w:tcW w:w="607" w:type="dxa"/>
            <w:shd w:val="clear" w:color="auto" w:fill="auto"/>
            <w:vAlign w:val="center"/>
          </w:tcPr>
          <w:p w:rsidR="003B4AF7" w:rsidRPr="003B4AF7" w:rsidRDefault="003B4AF7" w:rsidP="003B4AF7">
            <w:pPr>
              <w:pStyle w:val="ConsPlusNonformat"/>
              <w:numPr>
                <w:ilvl w:val="0"/>
                <w:numId w:val="24"/>
              </w:numPr>
              <w:ind w:left="0" w:firstLine="0"/>
              <w:jc w:val="center"/>
              <w:rPr>
                <w:rFonts w:ascii="Times New Roman" w:hAnsi="Times New Roman" w:cs="Times New Roman"/>
              </w:rPr>
            </w:pPr>
          </w:p>
        </w:tc>
        <w:tc>
          <w:tcPr>
            <w:tcW w:w="1985" w:type="dxa"/>
            <w:shd w:val="clear" w:color="auto" w:fill="auto"/>
            <w:vAlign w:val="center"/>
          </w:tcPr>
          <w:p w:rsidR="003B4AF7" w:rsidRPr="003C2592" w:rsidRDefault="003B4AF7" w:rsidP="003C2592">
            <w:pPr>
              <w:jc w:val="center"/>
              <w:rPr>
                <w:sz w:val="22"/>
                <w:szCs w:val="22"/>
              </w:rPr>
            </w:pPr>
            <w:proofErr w:type="spellStart"/>
            <w:r w:rsidRPr="003C2592">
              <w:rPr>
                <w:sz w:val="22"/>
                <w:szCs w:val="22"/>
              </w:rPr>
              <w:t>Ламинат</w:t>
            </w:r>
            <w:proofErr w:type="spellEnd"/>
          </w:p>
          <w:p w:rsidR="003B4AF7" w:rsidRPr="003C2592" w:rsidRDefault="003B4AF7" w:rsidP="003C2592">
            <w:pPr>
              <w:jc w:val="center"/>
              <w:rPr>
                <w:sz w:val="22"/>
                <w:szCs w:val="22"/>
              </w:rPr>
            </w:pPr>
          </w:p>
        </w:tc>
        <w:tc>
          <w:tcPr>
            <w:tcW w:w="598" w:type="dxa"/>
            <w:shd w:val="clear" w:color="auto" w:fill="auto"/>
            <w:vAlign w:val="center"/>
          </w:tcPr>
          <w:p w:rsidR="003B4AF7" w:rsidRPr="003C2592" w:rsidRDefault="003B4AF7" w:rsidP="003B4AF7">
            <w:pPr>
              <w:pStyle w:val="ConsPlusNonformat"/>
              <w:jc w:val="center"/>
              <w:rPr>
                <w:rFonts w:ascii="Times New Roman" w:hAnsi="Times New Roman" w:cs="Times New Roman"/>
                <w:sz w:val="22"/>
                <w:szCs w:val="22"/>
              </w:rPr>
            </w:pPr>
            <w:r w:rsidRPr="003C2592">
              <w:rPr>
                <w:rFonts w:ascii="Times New Roman" w:hAnsi="Times New Roman" w:cs="Times New Roman"/>
                <w:sz w:val="22"/>
                <w:szCs w:val="22"/>
              </w:rPr>
              <w:t>м</w:t>
            </w:r>
            <w:proofErr w:type="gramStart"/>
            <w:r w:rsidRPr="003C2592">
              <w:rPr>
                <w:rFonts w:ascii="Times New Roman" w:hAnsi="Times New Roman" w:cs="Times New Roman"/>
                <w:sz w:val="22"/>
                <w:szCs w:val="22"/>
              </w:rPr>
              <w:t>2</w:t>
            </w:r>
            <w:proofErr w:type="gramEnd"/>
          </w:p>
        </w:tc>
        <w:tc>
          <w:tcPr>
            <w:tcW w:w="1103" w:type="dxa"/>
            <w:vAlign w:val="center"/>
          </w:tcPr>
          <w:p w:rsidR="003B4AF7" w:rsidRPr="003C2592" w:rsidRDefault="003B4AF7" w:rsidP="003C2592">
            <w:pPr>
              <w:pStyle w:val="ConsPlusNonformat"/>
              <w:jc w:val="center"/>
              <w:rPr>
                <w:rFonts w:ascii="Times New Roman" w:hAnsi="Times New Roman" w:cs="Times New Roman"/>
                <w:sz w:val="22"/>
                <w:szCs w:val="22"/>
              </w:rPr>
            </w:pPr>
            <w:r w:rsidRPr="003C2592">
              <w:rPr>
                <w:rFonts w:ascii="Times New Roman" w:hAnsi="Times New Roman" w:cs="Times New Roman"/>
                <w:sz w:val="22"/>
                <w:szCs w:val="22"/>
              </w:rPr>
              <w:t>4000,032</w:t>
            </w:r>
          </w:p>
        </w:tc>
        <w:tc>
          <w:tcPr>
            <w:tcW w:w="1559" w:type="dxa"/>
            <w:vAlign w:val="center"/>
          </w:tcPr>
          <w:p w:rsidR="003B4AF7" w:rsidRPr="003C2592" w:rsidRDefault="003B4AF7" w:rsidP="003C2592">
            <w:pPr>
              <w:pStyle w:val="ConsPlusNonformat"/>
              <w:jc w:val="center"/>
              <w:rPr>
                <w:rFonts w:ascii="Times New Roman" w:hAnsi="Times New Roman" w:cs="Times New Roman"/>
                <w:sz w:val="22"/>
                <w:szCs w:val="22"/>
              </w:rPr>
            </w:pPr>
            <w:r w:rsidRPr="003C2592">
              <w:rPr>
                <w:rFonts w:ascii="Times New Roman" w:eastAsiaTheme="minorEastAsia" w:hAnsi="Times New Roman" w:cs="Times New Roman"/>
                <w:sz w:val="22"/>
                <w:szCs w:val="22"/>
                <w:lang w:val="en-US"/>
              </w:rPr>
              <w:t>Pergo</w:t>
            </w:r>
          </w:p>
        </w:tc>
        <w:tc>
          <w:tcPr>
            <w:tcW w:w="1559" w:type="dxa"/>
            <w:vAlign w:val="center"/>
          </w:tcPr>
          <w:p w:rsidR="003B4AF7" w:rsidRPr="003C2592" w:rsidRDefault="003B4AF7" w:rsidP="003C2592">
            <w:pPr>
              <w:pStyle w:val="ConsPlusNonformat"/>
              <w:jc w:val="center"/>
              <w:rPr>
                <w:rFonts w:ascii="Times New Roman" w:hAnsi="Times New Roman" w:cs="Times New Roman"/>
                <w:sz w:val="22"/>
                <w:szCs w:val="22"/>
              </w:rPr>
            </w:pPr>
            <w:proofErr w:type="spellStart"/>
            <w:r w:rsidRPr="003C2592">
              <w:rPr>
                <w:rFonts w:ascii="Times New Roman" w:eastAsiaTheme="minorEastAsia" w:hAnsi="Times New Roman" w:cs="Times New Roman"/>
                <w:sz w:val="22"/>
                <w:szCs w:val="22"/>
                <w:lang w:val="en-US"/>
              </w:rPr>
              <w:t>Бельгия</w:t>
            </w:r>
            <w:proofErr w:type="spellEnd"/>
          </w:p>
        </w:tc>
        <w:tc>
          <w:tcPr>
            <w:tcW w:w="1418" w:type="dxa"/>
            <w:vAlign w:val="center"/>
          </w:tcPr>
          <w:p w:rsidR="003B4AF7" w:rsidRPr="003C2592" w:rsidRDefault="003B4AF7" w:rsidP="003B4AF7">
            <w:pPr>
              <w:pStyle w:val="ConsPlusNonformat"/>
              <w:jc w:val="center"/>
              <w:rPr>
                <w:rFonts w:ascii="Times New Roman" w:hAnsi="Times New Roman" w:cs="Times New Roman"/>
                <w:sz w:val="22"/>
                <w:szCs w:val="22"/>
              </w:rPr>
            </w:pPr>
            <w:r w:rsidRPr="003C2592">
              <w:rPr>
                <w:rFonts w:ascii="Times New Roman" w:hAnsi="Times New Roman" w:cs="Times New Roman"/>
                <w:sz w:val="22"/>
                <w:szCs w:val="22"/>
              </w:rPr>
              <w:t>L0101-01804</w:t>
            </w:r>
          </w:p>
          <w:p w:rsidR="003B4AF7" w:rsidRPr="003C2592" w:rsidRDefault="003B4AF7" w:rsidP="003B4AF7">
            <w:pPr>
              <w:pStyle w:val="ConsPlusNonformat"/>
              <w:rPr>
                <w:rFonts w:ascii="Times New Roman" w:hAnsi="Times New Roman" w:cs="Times New Roman"/>
                <w:sz w:val="22"/>
                <w:szCs w:val="22"/>
              </w:rPr>
            </w:pPr>
          </w:p>
        </w:tc>
        <w:tc>
          <w:tcPr>
            <w:tcW w:w="2835" w:type="dxa"/>
            <w:shd w:val="clear" w:color="auto" w:fill="auto"/>
            <w:vAlign w:val="center"/>
          </w:tcPr>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Цвет: дуб натуральный</w:t>
            </w:r>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Класс износостойкости: 34 класс</w:t>
            </w:r>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Толщина: 9 мм</w:t>
            </w:r>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 xml:space="preserve">Кол-во полос:1 </w:t>
            </w:r>
            <w:proofErr w:type="gramStart"/>
            <w:r w:rsidRPr="003B4AF7">
              <w:rPr>
                <w:rFonts w:ascii="Times New Roman" w:hAnsi="Times New Roman" w:cs="Times New Roman"/>
              </w:rPr>
              <w:t>полосная</w:t>
            </w:r>
            <w:proofErr w:type="gramEnd"/>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 xml:space="preserve">Коллекция: </w:t>
            </w:r>
            <w:proofErr w:type="spellStart"/>
            <w:r w:rsidRPr="003B4AF7">
              <w:rPr>
                <w:rFonts w:ascii="Times New Roman" w:hAnsi="Times New Roman" w:cs="Times New Roman"/>
              </w:rPr>
              <w:t>Public</w:t>
            </w:r>
            <w:proofErr w:type="spellEnd"/>
            <w:r w:rsidRPr="003B4AF7">
              <w:rPr>
                <w:rFonts w:ascii="Times New Roman" w:hAnsi="Times New Roman" w:cs="Times New Roman"/>
              </w:rPr>
              <w:t xml:space="preserve"> </w:t>
            </w:r>
            <w:proofErr w:type="spellStart"/>
            <w:r w:rsidRPr="003B4AF7">
              <w:rPr>
                <w:rFonts w:ascii="Times New Roman" w:hAnsi="Times New Roman" w:cs="Times New Roman"/>
              </w:rPr>
              <w:t>Extreme</w:t>
            </w:r>
            <w:proofErr w:type="spellEnd"/>
            <w:r w:rsidRPr="003B4AF7">
              <w:rPr>
                <w:rFonts w:ascii="Times New Roman" w:hAnsi="Times New Roman" w:cs="Times New Roman"/>
              </w:rPr>
              <w:t xml:space="preserve"> </w:t>
            </w:r>
            <w:proofErr w:type="spellStart"/>
            <w:r w:rsidRPr="003B4AF7">
              <w:rPr>
                <w:rFonts w:ascii="Times New Roman" w:hAnsi="Times New Roman" w:cs="Times New Roman"/>
              </w:rPr>
              <w:t>Classic</w:t>
            </w:r>
            <w:proofErr w:type="spellEnd"/>
            <w:r w:rsidRPr="003B4AF7">
              <w:rPr>
                <w:rFonts w:ascii="Times New Roman" w:hAnsi="Times New Roman" w:cs="Times New Roman"/>
              </w:rPr>
              <w:t xml:space="preserve"> </w:t>
            </w:r>
            <w:proofErr w:type="spellStart"/>
            <w:r w:rsidRPr="003B4AF7">
              <w:rPr>
                <w:rFonts w:ascii="Times New Roman" w:hAnsi="Times New Roman" w:cs="Times New Roman"/>
              </w:rPr>
              <w:t>Plank</w:t>
            </w:r>
            <w:proofErr w:type="spellEnd"/>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 xml:space="preserve">Вид соединения: </w:t>
            </w:r>
            <w:proofErr w:type="gramStart"/>
            <w:r w:rsidRPr="003B4AF7">
              <w:rPr>
                <w:rFonts w:ascii="Times New Roman" w:hAnsi="Times New Roman" w:cs="Times New Roman"/>
              </w:rPr>
              <w:t>замковое</w:t>
            </w:r>
            <w:proofErr w:type="gramEnd"/>
            <w:r w:rsidRPr="003B4AF7">
              <w:rPr>
                <w:rFonts w:ascii="Times New Roman" w:hAnsi="Times New Roman" w:cs="Times New Roman"/>
              </w:rPr>
              <w:t xml:space="preserve"> </w:t>
            </w:r>
            <w:proofErr w:type="spellStart"/>
            <w:r w:rsidRPr="003B4AF7">
              <w:rPr>
                <w:rFonts w:ascii="Times New Roman" w:hAnsi="Times New Roman" w:cs="Times New Roman"/>
              </w:rPr>
              <w:t>PerfectFold</w:t>
            </w:r>
            <w:proofErr w:type="spellEnd"/>
            <w:r w:rsidRPr="003B4AF7">
              <w:rPr>
                <w:rFonts w:ascii="Times New Roman" w:hAnsi="Times New Roman" w:cs="Times New Roman"/>
              </w:rPr>
              <w:t>™ 3.0</w:t>
            </w:r>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Наличие фаски: без фаски</w:t>
            </w:r>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 xml:space="preserve">Тип поверхности: </w:t>
            </w:r>
            <w:proofErr w:type="gramStart"/>
            <w:r w:rsidRPr="003B4AF7">
              <w:rPr>
                <w:rFonts w:ascii="Times New Roman" w:hAnsi="Times New Roman" w:cs="Times New Roman"/>
              </w:rPr>
              <w:t>полуматовая</w:t>
            </w:r>
            <w:proofErr w:type="gramEnd"/>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Размер1200x190x9 мм</w:t>
            </w:r>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Квадратура упаковки: 1,368м</w:t>
            </w:r>
            <w:proofErr w:type="gramStart"/>
            <w:r w:rsidRPr="003B4AF7">
              <w:rPr>
                <w:rFonts w:ascii="Times New Roman" w:hAnsi="Times New Roman" w:cs="Times New Roman"/>
              </w:rPr>
              <w:t>2</w:t>
            </w:r>
            <w:proofErr w:type="gramEnd"/>
          </w:p>
          <w:p w:rsidR="003B4AF7" w:rsidRPr="003B4AF7" w:rsidRDefault="003B4AF7" w:rsidP="003C2592">
            <w:pPr>
              <w:pStyle w:val="aff3"/>
              <w:ind w:right="-57"/>
              <w:jc w:val="center"/>
              <w:rPr>
                <w:rFonts w:ascii="Times New Roman" w:hAnsi="Times New Roman"/>
                <w:sz w:val="20"/>
                <w:szCs w:val="20"/>
              </w:rPr>
            </w:pPr>
            <w:r w:rsidRPr="003B4AF7">
              <w:rPr>
                <w:rFonts w:ascii="Times New Roman" w:hAnsi="Times New Roman"/>
                <w:sz w:val="20"/>
                <w:szCs w:val="20"/>
              </w:rPr>
              <w:t>Досок в упаковке: 6</w:t>
            </w:r>
          </w:p>
        </w:tc>
        <w:tc>
          <w:tcPr>
            <w:tcW w:w="1276" w:type="dxa"/>
            <w:vAlign w:val="center"/>
          </w:tcPr>
          <w:p w:rsidR="003B4AF7" w:rsidRPr="003B4AF7" w:rsidRDefault="003B4AF7" w:rsidP="003B4AF7">
            <w:pPr>
              <w:pStyle w:val="aff3"/>
              <w:ind w:left="-57" w:right="-57"/>
              <w:jc w:val="center"/>
              <w:rPr>
                <w:rFonts w:ascii="Times New Roman" w:hAnsi="Times New Roman"/>
                <w:sz w:val="20"/>
                <w:szCs w:val="20"/>
              </w:rPr>
            </w:pPr>
          </w:p>
        </w:tc>
        <w:tc>
          <w:tcPr>
            <w:tcW w:w="1417" w:type="dxa"/>
            <w:vAlign w:val="center"/>
          </w:tcPr>
          <w:p w:rsidR="003B4AF7" w:rsidRPr="003B4AF7" w:rsidRDefault="003B4AF7" w:rsidP="003B4AF7">
            <w:pPr>
              <w:ind w:left="-57" w:right="-57"/>
              <w:jc w:val="center"/>
              <w:rPr>
                <w:color w:val="000000"/>
                <w:sz w:val="20"/>
                <w:szCs w:val="20"/>
              </w:rPr>
            </w:pPr>
          </w:p>
        </w:tc>
        <w:tc>
          <w:tcPr>
            <w:tcW w:w="1134" w:type="dxa"/>
            <w:vAlign w:val="center"/>
          </w:tcPr>
          <w:p w:rsidR="003B4AF7" w:rsidRPr="003B4AF7" w:rsidRDefault="003B4AF7" w:rsidP="003B4AF7">
            <w:pPr>
              <w:ind w:left="-57" w:right="-57"/>
              <w:jc w:val="center"/>
              <w:rPr>
                <w:color w:val="000000"/>
                <w:sz w:val="20"/>
                <w:szCs w:val="20"/>
              </w:rPr>
            </w:pPr>
          </w:p>
        </w:tc>
      </w:tr>
    </w:tbl>
    <w:p w:rsidR="003B4AF7" w:rsidRDefault="003B4AF7" w:rsidP="000F57C3">
      <w:pPr>
        <w:widowControl w:val="0"/>
        <w:ind w:firstLine="708"/>
        <w:jc w:val="both"/>
        <w:outlineLvl w:val="1"/>
        <w:rPr>
          <w:sz w:val="22"/>
          <w:szCs w:val="22"/>
        </w:rPr>
      </w:pPr>
    </w:p>
    <w:p w:rsidR="003C2592" w:rsidRDefault="003C2592" w:rsidP="003C2592">
      <w:pPr>
        <w:tabs>
          <w:tab w:val="left" w:pos="6237"/>
        </w:tabs>
        <w:spacing w:line="360" w:lineRule="auto"/>
        <w:ind w:left="709" w:firstLine="709"/>
        <w:jc w:val="both"/>
        <w:rPr>
          <w:sz w:val="22"/>
          <w:szCs w:val="22"/>
        </w:rPr>
      </w:pPr>
    </w:p>
    <w:p w:rsidR="003C2592" w:rsidRPr="003C2592" w:rsidRDefault="003C2592" w:rsidP="003C2592">
      <w:pPr>
        <w:tabs>
          <w:tab w:val="left" w:pos="6237"/>
        </w:tabs>
        <w:spacing w:line="360" w:lineRule="auto"/>
        <w:ind w:left="709" w:firstLine="709"/>
        <w:jc w:val="both"/>
        <w:rPr>
          <w:sz w:val="22"/>
          <w:szCs w:val="22"/>
        </w:rPr>
      </w:pPr>
      <w:r w:rsidRPr="003C2592">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3C2592" w:rsidRPr="003C2592" w:rsidRDefault="003C2592" w:rsidP="003C2592">
      <w:pPr>
        <w:tabs>
          <w:tab w:val="left" w:pos="6237"/>
        </w:tabs>
        <w:spacing w:line="360" w:lineRule="auto"/>
        <w:ind w:left="709" w:firstLine="709"/>
        <w:jc w:val="both"/>
        <w:rPr>
          <w:sz w:val="22"/>
          <w:szCs w:val="22"/>
        </w:rPr>
      </w:pPr>
      <w:r w:rsidRPr="003C2592">
        <w:rPr>
          <w:sz w:val="22"/>
          <w:szCs w:val="22"/>
        </w:rPr>
        <w:t>Гарантийный срок на Товар должен составлять 5 лет и не менее срока, установленного заводом-изготовителем на каждый вид Товара.</w:t>
      </w:r>
    </w:p>
    <w:p w:rsidR="003C2592" w:rsidRPr="003C2592" w:rsidRDefault="003C2592" w:rsidP="003C2592">
      <w:pPr>
        <w:tabs>
          <w:tab w:val="left" w:pos="6237"/>
        </w:tabs>
        <w:spacing w:line="360" w:lineRule="auto"/>
        <w:ind w:left="709" w:firstLine="709"/>
        <w:jc w:val="both"/>
        <w:rPr>
          <w:sz w:val="22"/>
          <w:szCs w:val="22"/>
        </w:rPr>
      </w:pPr>
      <w:r w:rsidRPr="003C2592">
        <w:rPr>
          <w:sz w:val="22"/>
          <w:szCs w:val="22"/>
        </w:rPr>
        <w:t>На поставляемый Товар должна быть предоставлена вся требуемая документация (сертификаты соответствия, гигиенические сертификаты и т.д.).</w:t>
      </w:r>
    </w:p>
    <w:p w:rsidR="003C2592" w:rsidRPr="003C2592" w:rsidRDefault="003C2592" w:rsidP="003C2592">
      <w:pPr>
        <w:tabs>
          <w:tab w:val="left" w:pos="6237"/>
        </w:tabs>
        <w:spacing w:line="360" w:lineRule="auto"/>
        <w:ind w:left="709" w:firstLine="709"/>
        <w:jc w:val="both"/>
        <w:rPr>
          <w:sz w:val="22"/>
          <w:szCs w:val="22"/>
        </w:rPr>
      </w:pPr>
      <w:r w:rsidRPr="003C2592">
        <w:rPr>
          <w:sz w:val="22"/>
          <w:szCs w:val="22"/>
        </w:rPr>
        <w:lastRenderedPageBreak/>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0F57C3" w:rsidRPr="00C042BB" w:rsidRDefault="000F57C3" w:rsidP="00671E6F">
      <w:pPr>
        <w:tabs>
          <w:tab w:val="left" w:pos="284"/>
        </w:tabs>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A62210" w:rsidRDefault="00A62210" w:rsidP="00D2496F">
      <w:pPr>
        <w:tabs>
          <w:tab w:val="left" w:pos="284"/>
        </w:tabs>
        <w:jc w:val="center"/>
        <w:rPr>
          <w:b/>
          <w:color w:val="000000" w:themeColor="text1"/>
          <w:sz w:val="22"/>
          <w:szCs w:val="22"/>
        </w:rPr>
      </w:pPr>
      <w:r w:rsidRPr="006466FE">
        <w:rPr>
          <w:b/>
          <w:color w:val="000000" w:themeColor="text1"/>
          <w:sz w:val="22"/>
          <w:szCs w:val="22"/>
        </w:rPr>
        <w:t>ПОДПИСИ СТОРОН:</w:t>
      </w:r>
    </w:p>
    <w:p w:rsidR="00671E6F" w:rsidRDefault="00671E6F" w:rsidP="00D2496F">
      <w:pPr>
        <w:tabs>
          <w:tab w:val="left" w:pos="284"/>
        </w:tabs>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671E6F">
        <w:trPr>
          <w:trHeight w:val="1681"/>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Default="00113014" w:rsidP="00113014">
            <w:pPr>
              <w:tabs>
                <w:tab w:val="left" w:pos="284"/>
                <w:tab w:val="left" w:pos="8364"/>
              </w:tabs>
              <w:rPr>
                <w:b/>
                <w:color w:val="000000" w:themeColor="text1"/>
              </w:rPr>
            </w:pPr>
          </w:p>
          <w:p w:rsidR="00EF1E7C" w:rsidRDefault="00EF1E7C" w:rsidP="00EF1E7C">
            <w:pPr>
              <w:tabs>
                <w:tab w:val="left" w:pos="284"/>
                <w:tab w:val="left" w:pos="8364"/>
              </w:tabs>
              <w:rPr>
                <w:b/>
                <w:color w:val="000000" w:themeColor="text1"/>
              </w:rPr>
            </w:pPr>
            <w:r>
              <w:rPr>
                <w:b/>
                <w:color w:val="000000" w:themeColor="text1"/>
                <w:sz w:val="22"/>
                <w:szCs w:val="22"/>
              </w:rPr>
              <w:t xml:space="preserve">Первый заместитель </w:t>
            </w:r>
          </w:p>
          <w:p w:rsidR="00EF1E7C" w:rsidRDefault="00EF1E7C" w:rsidP="00EF1E7C">
            <w:pPr>
              <w:tabs>
                <w:tab w:val="left" w:pos="284"/>
                <w:tab w:val="left" w:pos="8364"/>
              </w:tabs>
              <w:rPr>
                <w:b/>
                <w:color w:val="000000" w:themeColor="text1"/>
              </w:rPr>
            </w:pPr>
            <w:r>
              <w:rPr>
                <w:b/>
                <w:color w:val="000000" w:themeColor="text1"/>
                <w:sz w:val="22"/>
                <w:szCs w:val="22"/>
              </w:rPr>
              <w:t>генерального директора</w:t>
            </w:r>
          </w:p>
          <w:p w:rsidR="00EF1E7C" w:rsidRDefault="00EF1E7C" w:rsidP="00113014">
            <w:pPr>
              <w:tabs>
                <w:tab w:val="left" w:pos="284"/>
                <w:tab w:val="left" w:pos="8364"/>
              </w:tabs>
              <w:rPr>
                <w:b/>
                <w:color w:val="000000" w:themeColor="text1"/>
              </w:rPr>
            </w:pPr>
          </w:p>
          <w:p w:rsidR="00671E6F" w:rsidRPr="006466FE" w:rsidRDefault="00671E6F"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sidR="006C026D">
              <w:rPr>
                <w:b/>
                <w:color w:val="000000" w:themeColor="text1"/>
                <w:sz w:val="22"/>
                <w:szCs w:val="22"/>
              </w:rPr>
              <w:t xml:space="preserve"> Немцов А.В.</w:t>
            </w:r>
            <w:r w:rsidRPr="006466FE">
              <w:rPr>
                <w:b/>
                <w:color w:val="000000" w:themeColor="text1"/>
                <w:sz w:val="22"/>
                <w:szCs w:val="22"/>
              </w:rPr>
              <w:t>/</w:t>
            </w:r>
          </w:p>
          <w:p w:rsidR="00337EB5" w:rsidRPr="006466FE" w:rsidRDefault="005F3E4E" w:rsidP="00261C7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tc>
        <w:tc>
          <w:tcPr>
            <w:tcW w:w="4750" w:type="dxa"/>
          </w:tcPr>
          <w:p w:rsidR="008E7427" w:rsidRDefault="00A65424" w:rsidP="008E7427">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EF1E7C" w:rsidRPr="00EF1E7C" w:rsidRDefault="00EF1E7C" w:rsidP="00EF1E7C">
            <w:pPr>
              <w:tabs>
                <w:tab w:val="left" w:pos="284"/>
                <w:tab w:val="left" w:pos="8364"/>
              </w:tabs>
              <w:rPr>
                <w:color w:val="000000" w:themeColor="text1"/>
              </w:rPr>
            </w:pPr>
          </w:p>
          <w:p w:rsidR="00EF1E7C" w:rsidRDefault="00EF1E7C" w:rsidP="00EF1E7C">
            <w:pPr>
              <w:tabs>
                <w:tab w:val="left" w:pos="284"/>
                <w:tab w:val="left" w:pos="8364"/>
              </w:tabs>
              <w:rPr>
                <w:color w:val="000000" w:themeColor="text1"/>
              </w:rPr>
            </w:pPr>
          </w:p>
          <w:p w:rsidR="003C2592" w:rsidRDefault="003C2592" w:rsidP="00EF1E7C">
            <w:pPr>
              <w:tabs>
                <w:tab w:val="left" w:pos="284"/>
                <w:tab w:val="left" w:pos="8364"/>
              </w:tabs>
              <w:rPr>
                <w:color w:val="000000" w:themeColor="text1"/>
              </w:rPr>
            </w:pPr>
          </w:p>
          <w:p w:rsidR="003C2592" w:rsidRDefault="003C2592" w:rsidP="00EF1E7C">
            <w:pPr>
              <w:tabs>
                <w:tab w:val="left" w:pos="284"/>
                <w:tab w:val="left" w:pos="8364"/>
              </w:tabs>
              <w:rPr>
                <w:color w:val="000000" w:themeColor="text1"/>
              </w:rPr>
            </w:pPr>
          </w:p>
          <w:p w:rsidR="00EF1E7C" w:rsidRPr="00EF1E7C" w:rsidRDefault="00EF1E7C" w:rsidP="00EF1E7C">
            <w:pPr>
              <w:tabs>
                <w:tab w:val="left" w:pos="284"/>
                <w:tab w:val="left" w:pos="8364"/>
              </w:tabs>
              <w:rPr>
                <w:color w:val="000000" w:themeColor="text1"/>
              </w:rPr>
            </w:pPr>
          </w:p>
          <w:p w:rsidR="00EF1E7C" w:rsidRDefault="00EF1E7C" w:rsidP="00EF1E7C">
            <w:pPr>
              <w:tabs>
                <w:tab w:val="left" w:pos="284"/>
                <w:tab w:val="left" w:pos="8364"/>
              </w:tabs>
              <w:rPr>
                <w:b/>
                <w:color w:val="000000" w:themeColor="text1"/>
              </w:rPr>
            </w:pPr>
            <w:r w:rsidRPr="00EF1E7C">
              <w:rPr>
                <w:color w:val="000000" w:themeColor="text1"/>
                <w:sz w:val="22"/>
                <w:szCs w:val="22"/>
              </w:rPr>
              <w:t>________________/</w:t>
            </w:r>
            <w:r w:rsidRPr="00EF1E7C">
              <w:rPr>
                <w:b/>
                <w:color w:val="000000" w:themeColor="text1"/>
                <w:sz w:val="22"/>
                <w:szCs w:val="22"/>
              </w:rPr>
              <w:t xml:space="preserve"> </w:t>
            </w:r>
            <w:r w:rsidR="003C2592">
              <w:rPr>
                <w:b/>
                <w:color w:val="000000" w:themeColor="text1"/>
                <w:sz w:val="22"/>
                <w:szCs w:val="22"/>
              </w:rPr>
              <w:t>___________________</w:t>
            </w:r>
            <w:r w:rsidRPr="00EF1E7C">
              <w:rPr>
                <w:color w:val="000000" w:themeColor="text1"/>
                <w:sz w:val="22"/>
                <w:szCs w:val="22"/>
              </w:rPr>
              <w:t xml:space="preserve"> /</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6C026D">
      <w:pgSz w:w="16840" w:h="11907" w:orient="landscape" w:code="9"/>
      <w:pgMar w:top="850" w:right="1134" w:bottom="708" w:left="426"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9B1" w:rsidRDefault="00FC49B1">
      <w:r>
        <w:separator/>
      </w:r>
    </w:p>
  </w:endnote>
  <w:endnote w:type="continuationSeparator" w:id="0">
    <w:p w:rsidR="00FC49B1" w:rsidRDefault="00FC4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A677D" w:rsidRDefault="008A677D" w:rsidP="00264B22">
        <w:pPr>
          <w:pStyle w:val="af5"/>
          <w:jc w:val="right"/>
        </w:pPr>
        <w:r>
          <w:fldChar w:fldCharType="begin"/>
        </w:r>
        <w:r>
          <w:instrText>PAGE   \* MERGEFORMAT</w:instrText>
        </w:r>
        <w:r>
          <w:fldChar w:fldCharType="separate"/>
        </w:r>
        <w:r w:rsidR="00FE3BBB">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9B1" w:rsidRDefault="00FC49B1">
      <w:r>
        <w:separator/>
      </w:r>
    </w:p>
  </w:footnote>
  <w:footnote w:type="continuationSeparator" w:id="0">
    <w:p w:rsidR="00FC49B1" w:rsidRDefault="00FC49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77D" w:rsidRDefault="008A677D"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A677D" w:rsidRDefault="008A677D">
    <w:pPr>
      <w:pStyle w:val="a3"/>
    </w:pPr>
  </w:p>
  <w:p w:rsidR="008A677D" w:rsidRDefault="008A677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455"/>
    <w:multiLevelType w:val="multilevel"/>
    <w:tmpl w:val="26CCCD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54F1CC2"/>
    <w:multiLevelType w:val="hybridMultilevel"/>
    <w:tmpl w:val="1DA21DBC"/>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nsid w:val="1DE05F92"/>
    <w:multiLevelType w:val="multilevel"/>
    <w:tmpl w:val="71183C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5393B03"/>
    <w:multiLevelType w:val="hybridMultilevel"/>
    <w:tmpl w:val="2154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5">
    <w:nsid w:val="5EAF372E"/>
    <w:multiLevelType w:val="multilevel"/>
    <w:tmpl w:val="29D8B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8">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3E7E16"/>
    <w:multiLevelType w:val="multilevel"/>
    <w:tmpl w:val="D876A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137E35"/>
    <w:multiLevelType w:val="multilevel"/>
    <w:tmpl w:val="1C2E5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C244CD4"/>
    <w:multiLevelType w:val="hybridMultilevel"/>
    <w:tmpl w:val="0256FFC8"/>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7">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9"/>
  </w:num>
  <w:num w:numId="2">
    <w:abstractNumId w:val="9"/>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2"/>
  </w:num>
  <w:num w:numId="11">
    <w:abstractNumId w:val="25"/>
  </w:num>
  <w:num w:numId="12">
    <w:abstractNumId w:val="8"/>
  </w:num>
  <w:num w:numId="13">
    <w:abstractNumId w:val="2"/>
  </w:num>
  <w:num w:numId="14">
    <w:abstractNumId w:val="24"/>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6"/>
  </w:num>
  <w:num w:numId="18">
    <w:abstractNumId w:val="22"/>
  </w:num>
  <w:num w:numId="19">
    <w:abstractNumId w:val="6"/>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4"/>
  </w:num>
  <w:num w:numId="23">
    <w:abstractNumId w:val="16"/>
  </w:num>
  <w:num w:numId="24">
    <w:abstractNumId w:val="27"/>
  </w:num>
  <w:num w:numId="25">
    <w:abstractNumId w:val="18"/>
  </w:num>
  <w:num w:numId="26">
    <w:abstractNumId w:val="15"/>
  </w:num>
  <w:num w:numId="27">
    <w:abstractNumId w:val="5"/>
  </w:num>
  <w:num w:numId="28">
    <w:abstractNumId w:val="23"/>
  </w:num>
  <w:num w:numId="29">
    <w:abstractNumId w:val="21"/>
  </w:num>
  <w:num w:numId="30">
    <w:abstractNumId w:val="0"/>
  </w:num>
  <w:num w:numId="31">
    <w:abstractNumId w:val="11"/>
  </w:num>
  <w:num w:numId="32">
    <w:abstractNumId w:val="13"/>
  </w:num>
  <w:num w:numId="3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4A8A"/>
    <w:rsid w:val="000170CB"/>
    <w:rsid w:val="0001720B"/>
    <w:rsid w:val="00022F7B"/>
    <w:rsid w:val="000246DE"/>
    <w:rsid w:val="000247C7"/>
    <w:rsid w:val="00030506"/>
    <w:rsid w:val="000318AD"/>
    <w:rsid w:val="000401C9"/>
    <w:rsid w:val="000633A0"/>
    <w:rsid w:val="000719CD"/>
    <w:rsid w:val="000812A5"/>
    <w:rsid w:val="000838A3"/>
    <w:rsid w:val="0008700D"/>
    <w:rsid w:val="00095C14"/>
    <w:rsid w:val="000A0AEC"/>
    <w:rsid w:val="000A1F6E"/>
    <w:rsid w:val="000B2B1C"/>
    <w:rsid w:val="000B565F"/>
    <w:rsid w:val="000B78D3"/>
    <w:rsid w:val="000C50C3"/>
    <w:rsid w:val="000D0A23"/>
    <w:rsid w:val="000D3DA0"/>
    <w:rsid w:val="000E0512"/>
    <w:rsid w:val="000E174A"/>
    <w:rsid w:val="000F3A4A"/>
    <w:rsid w:val="000F3AEE"/>
    <w:rsid w:val="000F57C3"/>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96F2A"/>
    <w:rsid w:val="001A6A78"/>
    <w:rsid w:val="001B05C6"/>
    <w:rsid w:val="001B1D5D"/>
    <w:rsid w:val="001B3775"/>
    <w:rsid w:val="001B6A67"/>
    <w:rsid w:val="001C52B6"/>
    <w:rsid w:val="001C58E6"/>
    <w:rsid w:val="001C62C5"/>
    <w:rsid w:val="001D11F1"/>
    <w:rsid w:val="001D2FB7"/>
    <w:rsid w:val="001D4B83"/>
    <w:rsid w:val="001E24CF"/>
    <w:rsid w:val="001E37BE"/>
    <w:rsid w:val="001E3D5C"/>
    <w:rsid w:val="001E6374"/>
    <w:rsid w:val="001F041A"/>
    <w:rsid w:val="001F072C"/>
    <w:rsid w:val="001F1AE7"/>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2D04"/>
    <w:rsid w:val="0028472A"/>
    <w:rsid w:val="00286C17"/>
    <w:rsid w:val="00293E1C"/>
    <w:rsid w:val="00296AA0"/>
    <w:rsid w:val="00296DF2"/>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4AF7"/>
    <w:rsid w:val="003B5C41"/>
    <w:rsid w:val="003B70DD"/>
    <w:rsid w:val="003C2592"/>
    <w:rsid w:val="003C4A3C"/>
    <w:rsid w:val="003C5941"/>
    <w:rsid w:val="003D1035"/>
    <w:rsid w:val="003D1795"/>
    <w:rsid w:val="003D4FBF"/>
    <w:rsid w:val="003D69D8"/>
    <w:rsid w:val="003E43F5"/>
    <w:rsid w:val="003F03FD"/>
    <w:rsid w:val="003F0BB9"/>
    <w:rsid w:val="003F19B6"/>
    <w:rsid w:val="00402558"/>
    <w:rsid w:val="00402C86"/>
    <w:rsid w:val="00411181"/>
    <w:rsid w:val="00412057"/>
    <w:rsid w:val="00416EED"/>
    <w:rsid w:val="00417434"/>
    <w:rsid w:val="004247EB"/>
    <w:rsid w:val="004260EA"/>
    <w:rsid w:val="004331B3"/>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A200C"/>
    <w:rsid w:val="004A34F6"/>
    <w:rsid w:val="004B062F"/>
    <w:rsid w:val="004B1493"/>
    <w:rsid w:val="004B7502"/>
    <w:rsid w:val="004C076E"/>
    <w:rsid w:val="004C07E6"/>
    <w:rsid w:val="004C0DB5"/>
    <w:rsid w:val="004C18AD"/>
    <w:rsid w:val="004C1EE2"/>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191B"/>
    <w:rsid w:val="005D4BD5"/>
    <w:rsid w:val="005E169E"/>
    <w:rsid w:val="005E1A89"/>
    <w:rsid w:val="005E2A99"/>
    <w:rsid w:val="005E4671"/>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45B"/>
    <w:rsid w:val="00652B41"/>
    <w:rsid w:val="00661C37"/>
    <w:rsid w:val="00667636"/>
    <w:rsid w:val="00667B4F"/>
    <w:rsid w:val="006711A2"/>
    <w:rsid w:val="00671DF3"/>
    <w:rsid w:val="00671E6F"/>
    <w:rsid w:val="00676028"/>
    <w:rsid w:val="00682B28"/>
    <w:rsid w:val="00686CA5"/>
    <w:rsid w:val="006A3D56"/>
    <w:rsid w:val="006A5D51"/>
    <w:rsid w:val="006B0782"/>
    <w:rsid w:val="006B61C4"/>
    <w:rsid w:val="006C026D"/>
    <w:rsid w:val="006D5937"/>
    <w:rsid w:val="006D7B2D"/>
    <w:rsid w:val="006E1126"/>
    <w:rsid w:val="006E24B6"/>
    <w:rsid w:val="006E75A4"/>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925D2"/>
    <w:rsid w:val="007B0669"/>
    <w:rsid w:val="007B7852"/>
    <w:rsid w:val="007C183C"/>
    <w:rsid w:val="007C68A8"/>
    <w:rsid w:val="007D121A"/>
    <w:rsid w:val="007D521B"/>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36A71"/>
    <w:rsid w:val="00845402"/>
    <w:rsid w:val="00845A01"/>
    <w:rsid w:val="00853BA5"/>
    <w:rsid w:val="008552CF"/>
    <w:rsid w:val="008617D0"/>
    <w:rsid w:val="00864256"/>
    <w:rsid w:val="008642C2"/>
    <w:rsid w:val="00880267"/>
    <w:rsid w:val="00881580"/>
    <w:rsid w:val="0088193F"/>
    <w:rsid w:val="008819C5"/>
    <w:rsid w:val="00883651"/>
    <w:rsid w:val="0088388D"/>
    <w:rsid w:val="00886F46"/>
    <w:rsid w:val="0089151A"/>
    <w:rsid w:val="008918A0"/>
    <w:rsid w:val="0089540C"/>
    <w:rsid w:val="008971E3"/>
    <w:rsid w:val="00897848"/>
    <w:rsid w:val="008A1460"/>
    <w:rsid w:val="008A21F4"/>
    <w:rsid w:val="008A3DEF"/>
    <w:rsid w:val="008A42A7"/>
    <w:rsid w:val="008A5239"/>
    <w:rsid w:val="008A677D"/>
    <w:rsid w:val="008A6C6D"/>
    <w:rsid w:val="008B313F"/>
    <w:rsid w:val="008B75FF"/>
    <w:rsid w:val="008C69BD"/>
    <w:rsid w:val="008C7216"/>
    <w:rsid w:val="008D30B4"/>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1274"/>
    <w:rsid w:val="009A28BE"/>
    <w:rsid w:val="009A290C"/>
    <w:rsid w:val="009A2F7D"/>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E8A"/>
    <w:rsid w:val="00A47FD1"/>
    <w:rsid w:val="00A53A5E"/>
    <w:rsid w:val="00A54FC4"/>
    <w:rsid w:val="00A57F61"/>
    <w:rsid w:val="00A6074D"/>
    <w:rsid w:val="00A62210"/>
    <w:rsid w:val="00A65424"/>
    <w:rsid w:val="00A679B6"/>
    <w:rsid w:val="00A807FD"/>
    <w:rsid w:val="00A8129C"/>
    <w:rsid w:val="00A854A3"/>
    <w:rsid w:val="00A9025E"/>
    <w:rsid w:val="00A91AEC"/>
    <w:rsid w:val="00A91AF4"/>
    <w:rsid w:val="00A96C42"/>
    <w:rsid w:val="00A9726B"/>
    <w:rsid w:val="00AA3004"/>
    <w:rsid w:val="00AA52A0"/>
    <w:rsid w:val="00AA5CE4"/>
    <w:rsid w:val="00AA678A"/>
    <w:rsid w:val="00AB55E2"/>
    <w:rsid w:val="00AB5819"/>
    <w:rsid w:val="00AC0026"/>
    <w:rsid w:val="00AC4EE3"/>
    <w:rsid w:val="00AD3B23"/>
    <w:rsid w:val="00AD4812"/>
    <w:rsid w:val="00AD5089"/>
    <w:rsid w:val="00AE1B8B"/>
    <w:rsid w:val="00AE293F"/>
    <w:rsid w:val="00B004BA"/>
    <w:rsid w:val="00B00D0E"/>
    <w:rsid w:val="00B0280A"/>
    <w:rsid w:val="00B0357B"/>
    <w:rsid w:val="00B06553"/>
    <w:rsid w:val="00B07E89"/>
    <w:rsid w:val="00B12D57"/>
    <w:rsid w:val="00B15511"/>
    <w:rsid w:val="00B2036C"/>
    <w:rsid w:val="00B21DF2"/>
    <w:rsid w:val="00B23338"/>
    <w:rsid w:val="00B237C4"/>
    <w:rsid w:val="00B27661"/>
    <w:rsid w:val="00B40D4E"/>
    <w:rsid w:val="00B41DC2"/>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B60EF"/>
    <w:rsid w:val="00BC5357"/>
    <w:rsid w:val="00BC576E"/>
    <w:rsid w:val="00BC7EE1"/>
    <w:rsid w:val="00BD213D"/>
    <w:rsid w:val="00BD3585"/>
    <w:rsid w:val="00BD6F7B"/>
    <w:rsid w:val="00BE1F70"/>
    <w:rsid w:val="00BE4B4D"/>
    <w:rsid w:val="00BE55F5"/>
    <w:rsid w:val="00BF261B"/>
    <w:rsid w:val="00C00376"/>
    <w:rsid w:val="00C0377C"/>
    <w:rsid w:val="00C042BB"/>
    <w:rsid w:val="00C06581"/>
    <w:rsid w:val="00C20336"/>
    <w:rsid w:val="00C222CB"/>
    <w:rsid w:val="00C23700"/>
    <w:rsid w:val="00C26D81"/>
    <w:rsid w:val="00C27D6A"/>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B02"/>
    <w:rsid w:val="00CE2203"/>
    <w:rsid w:val="00CF328D"/>
    <w:rsid w:val="00CF504B"/>
    <w:rsid w:val="00CF6695"/>
    <w:rsid w:val="00CF686F"/>
    <w:rsid w:val="00D026A4"/>
    <w:rsid w:val="00D03F8E"/>
    <w:rsid w:val="00D05D1E"/>
    <w:rsid w:val="00D13A16"/>
    <w:rsid w:val="00D13C79"/>
    <w:rsid w:val="00D15246"/>
    <w:rsid w:val="00D17AD9"/>
    <w:rsid w:val="00D2496F"/>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9EC"/>
    <w:rsid w:val="00DF4D29"/>
    <w:rsid w:val="00E05FD5"/>
    <w:rsid w:val="00E11A28"/>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1E7C"/>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14F"/>
    <w:rsid w:val="00F36439"/>
    <w:rsid w:val="00F403B7"/>
    <w:rsid w:val="00F41FC4"/>
    <w:rsid w:val="00F44CC7"/>
    <w:rsid w:val="00F44E37"/>
    <w:rsid w:val="00F458CA"/>
    <w:rsid w:val="00F50369"/>
    <w:rsid w:val="00F51BD0"/>
    <w:rsid w:val="00F5362D"/>
    <w:rsid w:val="00F553E4"/>
    <w:rsid w:val="00F61D32"/>
    <w:rsid w:val="00F63D54"/>
    <w:rsid w:val="00F7033A"/>
    <w:rsid w:val="00F70C0F"/>
    <w:rsid w:val="00F817D3"/>
    <w:rsid w:val="00F85F94"/>
    <w:rsid w:val="00F86265"/>
    <w:rsid w:val="00F867B3"/>
    <w:rsid w:val="00F86B34"/>
    <w:rsid w:val="00F90F06"/>
    <w:rsid w:val="00F93048"/>
    <w:rsid w:val="00F969A0"/>
    <w:rsid w:val="00F96AF9"/>
    <w:rsid w:val="00FA1ED9"/>
    <w:rsid w:val="00FA5144"/>
    <w:rsid w:val="00FA586F"/>
    <w:rsid w:val="00FA7F8B"/>
    <w:rsid w:val="00FB3A2C"/>
    <w:rsid w:val="00FB5E7E"/>
    <w:rsid w:val="00FB697E"/>
    <w:rsid w:val="00FB69D8"/>
    <w:rsid w:val="00FB7F16"/>
    <w:rsid w:val="00FC49B1"/>
    <w:rsid w:val="00FC6F48"/>
    <w:rsid w:val="00FC7819"/>
    <w:rsid w:val="00FC7F0F"/>
    <w:rsid w:val="00FD0B8D"/>
    <w:rsid w:val="00FD2B0C"/>
    <w:rsid w:val="00FD303F"/>
    <w:rsid w:val="00FD5930"/>
    <w:rsid w:val="00FD5EE9"/>
    <w:rsid w:val="00FE08F1"/>
    <w:rsid w:val="00FE391B"/>
    <w:rsid w:val="00FE3BB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aliases w:val="Обычный (Web),Обычный (веб) Знак Знак,Обычный (Web) Знак Знак Знак"/>
    <w:basedOn w:val="a"/>
    <w:link w:val="ac"/>
    <w:uiPriority w:val="99"/>
    <w:qFormat/>
    <w:rsid w:val="00977556"/>
    <w:pPr>
      <w:spacing w:before="100" w:beforeAutospacing="1" w:after="100" w:afterAutospacing="1"/>
    </w:pPr>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character" w:customStyle="1" w:styleId="af8">
    <w:name w:val="Абзац списка Знак"/>
    <w:basedOn w:val="a0"/>
    <w:link w:val="af7"/>
    <w:uiPriority w:val="34"/>
    <w:locked/>
    <w:rsid w:val="006C026D"/>
    <w:rPr>
      <w:rFonts w:ascii="Times New Roman" w:eastAsia="Times New Roman" w:hAnsi="Times New Roman" w:cs="Times New Roman"/>
      <w:sz w:val="24"/>
      <w:szCs w:val="24"/>
      <w:lang w:eastAsia="ru-RU"/>
    </w:r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6C026D"/>
    <w:rPr>
      <w:b/>
      <w:bCs/>
    </w:rPr>
  </w:style>
  <w:style w:type="character" w:customStyle="1" w:styleId="name">
    <w:name w:val="name"/>
    <w:basedOn w:val="a0"/>
    <w:rsid w:val="006C026D"/>
  </w:style>
  <w:style w:type="character" w:customStyle="1" w:styleId="expirationdate">
    <w:name w:val="expiration_date"/>
    <w:basedOn w:val="a0"/>
    <w:rsid w:val="006C026D"/>
  </w:style>
  <w:style w:type="character" w:styleId="aff5">
    <w:name w:val="Emphasis"/>
    <w:basedOn w:val="a0"/>
    <w:uiPriority w:val="20"/>
    <w:qFormat/>
    <w:rsid w:val="006C026D"/>
    <w:rPr>
      <w:i/>
      <w:iCs/>
    </w:rPr>
  </w:style>
  <w:style w:type="paragraph" w:customStyle="1" w:styleId="TableContents">
    <w:name w:val="Table Contents"/>
    <w:basedOn w:val="Standard"/>
    <w:rsid w:val="006C026D"/>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6C02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1">
    <w:name w:val="st1"/>
    <w:basedOn w:val="a0"/>
    <w:rsid w:val="006C026D"/>
  </w:style>
  <w:style w:type="paragraph" w:customStyle="1" w:styleId="xl69">
    <w:name w:val="xl6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6C026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6C026D"/>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6C026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6C02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6C026D"/>
    <w:pPr>
      <w:shd w:val="clear" w:color="000000" w:fill="92D050"/>
      <w:spacing w:before="100" w:beforeAutospacing="1" w:after="100" w:afterAutospacing="1"/>
    </w:pPr>
  </w:style>
  <w:style w:type="paragraph" w:customStyle="1" w:styleId="font5">
    <w:name w:val="font5"/>
    <w:basedOn w:val="a"/>
    <w:rsid w:val="006C026D"/>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6C026D"/>
    <w:pPr>
      <w:spacing w:before="100" w:beforeAutospacing="1" w:after="100" w:afterAutospacing="1"/>
    </w:pPr>
    <w:rPr>
      <w:rFonts w:ascii="MS-900" w:hAnsi="MS-900"/>
      <w:color w:val="000000"/>
      <w:sz w:val="22"/>
      <w:szCs w:val="22"/>
    </w:rPr>
  </w:style>
  <w:style w:type="paragraph" w:customStyle="1" w:styleId="font7">
    <w:name w:val="font7"/>
    <w:basedOn w:val="a"/>
    <w:rsid w:val="006C026D"/>
    <w:pPr>
      <w:spacing w:before="100" w:beforeAutospacing="1" w:after="100" w:afterAutospacing="1"/>
    </w:pPr>
    <w:rPr>
      <w:rFonts w:ascii="Calibri" w:hAnsi="Calibri" w:cs="Calibri"/>
      <w:color w:val="333333"/>
      <w:sz w:val="22"/>
      <w:szCs w:val="22"/>
    </w:rPr>
  </w:style>
  <w:style w:type="paragraph" w:customStyle="1" w:styleId="xl67">
    <w:name w:val="xl6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6C026D"/>
    <w:pPr>
      <w:spacing w:before="100" w:beforeAutospacing="1" w:after="100" w:afterAutospacing="1"/>
      <w:jc w:val="center"/>
      <w:textAlignment w:val="center"/>
    </w:pPr>
  </w:style>
  <w:style w:type="character" w:customStyle="1" w:styleId="bx-messenger-message">
    <w:name w:val="bx-messenger-message"/>
    <w:rsid w:val="006C026D"/>
  </w:style>
  <w:style w:type="character" w:customStyle="1" w:styleId="tooltip">
    <w:name w:val="tooltip"/>
    <w:basedOn w:val="a0"/>
    <w:rsid w:val="000F57C3"/>
  </w:style>
  <w:style w:type="paragraph" w:customStyle="1" w:styleId="310">
    <w:name w:val="Основной текст с отступом 31"/>
    <w:basedOn w:val="a"/>
    <w:rsid w:val="000F57C3"/>
    <w:pPr>
      <w:suppressAutoHyphens/>
      <w:ind w:firstLine="858"/>
    </w:pPr>
    <w:rPr>
      <w:lang w:eastAsia="ar-SA"/>
    </w:rPr>
  </w:style>
  <w:style w:type="paragraph" w:customStyle="1" w:styleId="aff6">
    <w:name w:val="Знак Знак Знак Знак"/>
    <w:basedOn w:val="a"/>
    <w:rsid w:val="00836A71"/>
    <w:pPr>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aliases w:val="Обычный (Web),Обычный (веб) Знак Знак,Обычный (Web) Знак Знак Знак"/>
    <w:basedOn w:val="a"/>
    <w:link w:val="ac"/>
    <w:uiPriority w:val="99"/>
    <w:qFormat/>
    <w:rsid w:val="00977556"/>
    <w:pPr>
      <w:spacing w:before="100" w:beforeAutospacing="1" w:after="100" w:afterAutospacing="1"/>
    </w:pPr>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character" w:customStyle="1" w:styleId="af8">
    <w:name w:val="Абзац списка Знак"/>
    <w:basedOn w:val="a0"/>
    <w:link w:val="af7"/>
    <w:uiPriority w:val="34"/>
    <w:locked/>
    <w:rsid w:val="006C026D"/>
    <w:rPr>
      <w:rFonts w:ascii="Times New Roman" w:eastAsia="Times New Roman" w:hAnsi="Times New Roman" w:cs="Times New Roman"/>
      <w:sz w:val="24"/>
      <w:szCs w:val="24"/>
      <w:lang w:eastAsia="ru-RU"/>
    </w:r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6C026D"/>
    <w:rPr>
      <w:b/>
      <w:bCs/>
    </w:rPr>
  </w:style>
  <w:style w:type="character" w:customStyle="1" w:styleId="name">
    <w:name w:val="name"/>
    <w:basedOn w:val="a0"/>
    <w:rsid w:val="006C026D"/>
  </w:style>
  <w:style w:type="character" w:customStyle="1" w:styleId="expirationdate">
    <w:name w:val="expiration_date"/>
    <w:basedOn w:val="a0"/>
    <w:rsid w:val="006C026D"/>
  </w:style>
  <w:style w:type="character" w:styleId="aff5">
    <w:name w:val="Emphasis"/>
    <w:basedOn w:val="a0"/>
    <w:uiPriority w:val="20"/>
    <w:qFormat/>
    <w:rsid w:val="006C026D"/>
    <w:rPr>
      <w:i/>
      <w:iCs/>
    </w:rPr>
  </w:style>
  <w:style w:type="paragraph" w:customStyle="1" w:styleId="TableContents">
    <w:name w:val="Table Contents"/>
    <w:basedOn w:val="Standard"/>
    <w:rsid w:val="006C026D"/>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6C02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1">
    <w:name w:val="st1"/>
    <w:basedOn w:val="a0"/>
    <w:rsid w:val="006C026D"/>
  </w:style>
  <w:style w:type="paragraph" w:customStyle="1" w:styleId="xl69">
    <w:name w:val="xl6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6C026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6C026D"/>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6C026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6C02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6C026D"/>
    <w:pPr>
      <w:shd w:val="clear" w:color="000000" w:fill="92D050"/>
      <w:spacing w:before="100" w:beforeAutospacing="1" w:after="100" w:afterAutospacing="1"/>
    </w:pPr>
  </w:style>
  <w:style w:type="paragraph" w:customStyle="1" w:styleId="font5">
    <w:name w:val="font5"/>
    <w:basedOn w:val="a"/>
    <w:rsid w:val="006C026D"/>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6C026D"/>
    <w:pPr>
      <w:spacing w:before="100" w:beforeAutospacing="1" w:after="100" w:afterAutospacing="1"/>
    </w:pPr>
    <w:rPr>
      <w:rFonts w:ascii="MS-900" w:hAnsi="MS-900"/>
      <w:color w:val="000000"/>
      <w:sz w:val="22"/>
      <w:szCs w:val="22"/>
    </w:rPr>
  </w:style>
  <w:style w:type="paragraph" w:customStyle="1" w:styleId="font7">
    <w:name w:val="font7"/>
    <w:basedOn w:val="a"/>
    <w:rsid w:val="006C026D"/>
    <w:pPr>
      <w:spacing w:before="100" w:beforeAutospacing="1" w:after="100" w:afterAutospacing="1"/>
    </w:pPr>
    <w:rPr>
      <w:rFonts w:ascii="Calibri" w:hAnsi="Calibri" w:cs="Calibri"/>
      <w:color w:val="333333"/>
      <w:sz w:val="22"/>
      <w:szCs w:val="22"/>
    </w:rPr>
  </w:style>
  <w:style w:type="paragraph" w:customStyle="1" w:styleId="xl67">
    <w:name w:val="xl6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6C026D"/>
    <w:pPr>
      <w:spacing w:before="100" w:beforeAutospacing="1" w:after="100" w:afterAutospacing="1"/>
      <w:jc w:val="center"/>
      <w:textAlignment w:val="center"/>
    </w:pPr>
  </w:style>
  <w:style w:type="character" w:customStyle="1" w:styleId="bx-messenger-message">
    <w:name w:val="bx-messenger-message"/>
    <w:rsid w:val="006C026D"/>
  </w:style>
  <w:style w:type="character" w:customStyle="1" w:styleId="tooltip">
    <w:name w:val="tooltip"/>
    <w:basedOn w:val="a0"/>
    <w:rsid w:val="000F57C3"/>
  </w:style>
  <w:style w:type="paragraph" w:customStyle="1" w:styleId="310">
    <w:name w:val="Основной текст с отступом 31"/>
    <w:basedOn w:val="a"/>
    <w:rsid w:val="000F57C3"/>
    <w:pPr>
      <w:suppressAutoHyphens/>
      <w:ind w:firstLine="858"/>
    </w:pPr>
    <w:rPr>
      <w:lang w:eastAsia="ar-SA"/>
    </w:rPr>
  </w:style>
  <w:style w:type="paragraph" w:customStyle="1" w:styleId="aff6">
    <w:name w:val="Знак Знак Знак Знак"/>
    <w:basedOn w:val="a"/>
    <w:rsid w:val="00836A71"/>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83309">
      <w:bodyDiv w:val="1"/>
      <w:marLeft w:val="0"/>
      <w:marRight w:val="0"/>
      <w:marTop w:val="0"/>
      <w:marBottom w:val="0"/>
      <w:divBdr>
        <w:top w:val="none" w:sz="0" w:space="0" w:color="auto"/>
        <w:left w:val="none" w:sz="0" w:space="0" w:color="auto"/>
        <w:bottom w:val="none" w:sz="0" w:space="0" w:color="auto"/>
        <w:right w:val="none" w:sz="0" w:space="0" w:color="auto"/>
      </w:divBdr>
    </w:div>
    <w:div w:id="263533575">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48682902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55970222">
      <w:bodyDiv w:val="1"/>
      <w:marLeft w:val="0"/>
      <w:marRight w:val="0"/>
      <w:marTop w:val="0"/>
      <w:marBottom w:val="0"/>
      <w:divBdr>
        <w:top w:val="none" w:sz="0" w:space="0" w:color="auto"/>
        <w:left w:val="none" w:sz="0" w:space="0" w:color="auto"/>
        <w:bottom w:val="none" w:sz="0" w:space="0" w:color="auto"/>
        <w:right w:val="none" w:sz="0" w:space="0" w:color="auto"/>
      </w:divBdr>
    </w:div>
    <w:div w:id="572394386">
      <w:bodyDiv w:val="1"/>
      <w:marLeft w:val="0"/>
      <w:marRight w:val="0"/>
      <w:marTop w:val="0"/>
      <w:marBottom w:val="0"/>
      <w:divBdr>
        <w:top w:val="none" w:sz="0" w:space="0" w:color="auto"/>
        <w:left w:val="none" w:sz="0" w:space="0" w:color="auto"/>
        <w:bottom w:val="none" w:sz="0" w:space="0" w:color="auto"/>
        <w:right w:val="none" w:sz="0" w:space="0" w:color="auto"/>
      </w:divBdr>
    </w:div>
    <w:div w:id="599408879">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87173125">
      <w:bodyDiv w:val="1"/>
      <w:marLeft w:val="0"/>
      <w:marRight w:val="0"/>
      <w:marTop w:val="0"/>
      <w:marBottom w:val="0"/>
      <w:divBdr>
        <w:top w:val="none" w:sz="0" w:space="0" w:color="auto"/>
        <w:left w:val="none" w:sz="0" w:space="0" w:color="auto"/>
        <w:bottom w:val="none" w:sz="0" w:space="0" w:color="auto"/>
        <w:right w:val="none" w:sz="0" w:space="0" w:color="auto"/>
      </w:divBdr>
    </w:div>
    <w:div w:id="712341541">
      <w:bodyDiv w:val="1"/>
      <w:marLeft w:val="0"/>
      <w:marRight w:val="0"/>
      <w:marTop w:val="0"/>
      <w:marBottom w:val="0"/>
      <w:divBdr>
        <w:top w:val="none" w:sz="0" w:space="0" w:color="auto"/>
        <w:left w:val="none" w:sz="0" w:space="0" w:color="auto"/>
        <w:bottom w:val="none" w:sz="0" w:space="0" w:color="auto"/>
        <w:right w:val="none" w:sz="0" w:space="0" w:color="auto"/>
      </w:divBdr>
    </w:div>
    <w:div w:id="1038240394">
      <w:bodyDiv w:val="1"/>
      <w:marLeft w:val="0"/>
      <w:marRight w:val="0"/>
      <w:marTop w:val="0"/>
      <w:marBottom w:val="0"/>
      <w:divBdr>
        <w:top w:val="none" w:sz="0" w:space="0" w:color="auto"/>
        <w:left w:val="none" w:sz="0" w:space="0" w:color="auto"/>
        <w:bottom w:val="none" w:sz="0" w:space="0" w:color="auto"/>
        <w:right w:val="none" w:sz="0" w:space="0" w:color="auto"/>
      </w:divBdr>
    </w:div>
    <w:div w:id="1085686744">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69580180">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286154444">
      <w:bodyDiv w:val="1"/>
      <w:marLeft w:val="0"/>
      <w:marRight w:val="0"/>
      <w:marTop w:val="0"/>
      <w:marBottom w:val="0"/>
      <w:divBdr>
        <w:top w:val="none" w:sz="0" w:space="0" w:color="auto"/>
        <w:left w:val="none" w:sz="0" w:space="0" w:color="auto"/>
        <w:bottom w:val="none" w:sz="0" w:space="0" w:color="auto"/>
        <w:right w:val="none" w:sz="0" w:space="0" w:color="auto"/>
      </w:divBdr>
    </w:div>
    <w:div w:id="1326712889">
      <w:bodyDiv w:val="1"/>
      <w:marLeft w:val="0"/>
      <w:marRight w:val="0"/>
      <w:marTop w:val="0"/>
      <w:marBottom w:val="0"/>
      <w:divBdr>
        <w:top w:val="none" w:sz="0" w:space="0" w:color="auto"/>
        <w:left w:val="none" w:sz="0" w:space="0" w:color="auto"/>
        <w:bottom w:val="none" w:sz="0" w:space="0" w:color="auto"/>
        <w:right w:val="none" w:sz="0" w:space="0" w:color="auto"/>
      </w:divBdr>
    </w:div>
    <w:div w:id="1328748609">
      <w:bodyDiv w:val="1"/>
      <w:marLeft w:val="0"/>
      <w:marRight w:val="0"/>
      <w:marTop w:val="0"/>
      <w:marBottom w:val="0"/>
      <w:divBdr>
        <w:top w:val="none" w:sz="0" w:space="0" w:color="auto"/>
        <w:left w:val="none" w:sz="0" w:space="0" w:color="auto"/>
        <w:bottom w:val="none" w:sz="0" w:space="0" w:color="auto"/>
        <w:right w:val="none" w:sz="0" w:space="0" w:color="auto"/>
      </w:divBdr>
    </w:div>
    <w:div w:id="1341614712">
      <w:bodyDiv w:val="1"/>
      <w:marLeft w:val="0"/>
      <w:marRight w:val="0"/>
      <w:marTop w:val="0"/>
      <w:marBottom w:val="0"/>
      <w:divBdr>
        <w:top w:val="none" w:sz="0" w:space="0" w:color="auto"/>
        <w:left w:val="none" w:sz="0" w:space="0" w:color="auto"/>
        <w:bottom w:val="none" w:sz="0" w:space="0" w:color="auto"/>
        <w:right w:val="none" w:sz="0" w:space="0" w:color="auto"/>
      </w:divBdr>
    </w:div>
    <w:div w:id="1433476371">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448424951">
      <w:bodyDiv w:val="1"/>
      <w:marLeft w:val="0"/>
      <w:marRight w:val="0"/>
      <w:marTop w:val="0"/>
      <w:marBottom w:val="0"/>
      <w:divBdr>
        <w:top w:val="none" w:sz="0" w:space="0" w:color="auto"/>
        <w:left w:val="none" w:sz="0" w:space="0" w:color="auto"/>
        <w:bottom w:val="none" w:sz="0" w:space="0" w:color="auto"/>
        <w:right w:val="none" w:sz="0" w:space="0" w:color="auto"/>
      </w:divBdr>
    </w:div>
    <w:div w:id="1469005750">
      <w:bodyDiv w:val="1"/>
      <w:marLeft w:val="0"/>
      <w:marRight w:val="0"/>
      <w:marTop w:val="0"/>
      <w:marBottom w:val="0"/>
      <w:divBdr>
        <w:top w:val="none" w:sz="0" w:space="0" w:color="auto"/>
        <w:left w:val="none" w:sz="0" w:space="0" w:color="auto"/>
        <w:bottom w:val="none" w:sz="0" w:space="0" w:color="auto"/>
        <w:right w:val="none" w:sz="0" w:space="0" w:color="auto"/>
      </w:divBdr>
    </w:div>
    <w:div w:id="1515656892">
      <w:bodyDiv w:val="1"/>
      <w:marLeft w:val="0"/>
      <w:marRight w:val="0"/>
      <w:marTop w:val="0"/>
      <w:marBottom w:val="0"/>
      <w:divBdr>
        <w:top w:val="none" w:sz="0" w:space="0" w:color="auto"/>
        <w:left w:val="none" w:sz="0" w:space="0" w:color="auto"/>
        <w:bottom w:val="none" w:sz="0" w:space="0" w:color="auto"/>
        <w:right w:val="none" w:sz="0" w:space="0" w:color="auto"/>
      </w:divBdr>
    </w:div>
    <w:div w:id="1526599218">
      <w:bodyDiv w:val="1"/>
      <w:marLeft w:val="0"/>
      <w:marRight w:val="0"/>
      <w:marTop w:val="0"/>
      <w:marBottom w:val="0"/>
      <w:divBdr>
        <w:top w:val="none" w:sz="0" w:space="0" w:color="auto"/>
        <w:left w:val="none" w:sz="0" w:space="0" w:color="auto"/>
        <w:bottom w:val="none" w:sz="0" w:space="0" w:color="auto"/>
        <w:right w:val="none" w:sz="0" w:space="0" w:color="auto"/>
      </w:divBdr>
    </w:div>
    <w:div w:id="1557201880">
      <w:bodyDiv w:val="1"/>
      <w:marLeft w:val="0"/>
      <w:marRight w:val="0"/>
      <w:marTop w:val="0"/>
      <w:marBottom w:val="0"/>
      <w:divBdr>
        <w:top w:val="none" w:sz="0" w:space="0" w:color="auto"/>
        <w:left w:val="none" w:sz="0" w:space="0" w:color="auto"/>
        <w:bottom w:val="none" w:sz="0" w:space="0" w:color="auto"/>
        <w:right w:val="none" w:sz="0" w:space="0" w:color="auto"/>
      </w:divBdr>
    </w:div>
    <w:div w:id="1569420028">
      <w:bodyDiv w:val="1"/>
      <w:marLeft w:val="0"/>
      <w:marRight w:val="0"/>
      <w:marTop w:val="0"/>
      <w:marBottom w:val="0"/>
      <w:divBdr>
        <w:top w:val="none" w:sz="0" w:space="0" w:color="auto"/>
        <w:left w:val="none" w:sz="0" w:space="0" w:color="auto"/>
        <w:bottom w:val="none" w:sz="0" w:space="0" w:color="auto"/>
        <w:right w:val="none" w:sz="0" w:space="0" w:color="auto"/>
      </w:divBdr>
    </w:div>
    <w:div w:id="1584145302">
      <w:bodyDiv w:val="1"/>
      <w:marLeft w:val="0"/>
      <w:marRight w:val="0"/>
      <w:marTop w:val="0"/>
      <w:marBottom w:val="0"/>
      <w:divBdr>
        <w:top w:val="none" w:sz="0" w:space="0" w:color="auto"/>
        <w:left w:val="none" w:sz="0" w:space="0" w:color="auto"/>
        <w:bottom w:val="none" w:sz="0" w:space="0" w:color="auto"/>
        <w:right w:val="none" w:sz="0" w:space="0" w:color="auto"/>
      </w:divBdr>
    </w:div>
    <w:div w:id="1627352627">
      <w:bodyDiv w:val="1"/>
      <w:marLeft w:val="0"/>
      <w:marRight w:val="0"/>
      <w:marTop w:val="0"/>
      <w:marBottom w:val="0"/>
      <w:divBdr>
        <w:top w:val="none" w:sz="0" w:space="0" w:color="auto"/>
        <w:left w:val="none" w:sz="0" w:space="0" w:color="auto"/>
        <w:bottom w:val="none" w:sz="0" w:space="0" w:color="auto"/>
        <w:right w:val="none" w:sz="0" w:space="0" w:color="auto"/>
      </w:divBdr>
    </w:div>
    <w:div w:id="1630933803">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2463791">
      <w:bodyDiv w:val="1"/>
      <w:marLeft w:val="0"/>
      <w:marRight w:val="0"/>
      <w:marTop w:val="0"/>
      <w:marBottom w:val="0"/>
      <w:divBdr>
        <w:top w:val="none" w:sz="0" w:space="0" w:color="auto"/>
        <w:left w:val="none" w:sz="0" w:space="0" w:color="auto"/>
        <w:bottom w:val="none" w:sz="0" w:space="0" w:color="auto"/>
        <w:right w:val="none" w:sz="0" w:space="0" w:color="auto"/>
      </w:divBdr>
    </w:div>
    <w:div w:id="1754814396">
      <w:bodyDiv w:val="1"/>
      <w:marLeft w:val="0"/>
      <w:marRight w:val="0"/>
      <w:marTop w:val="0"/>
      <w:marBottom w:val="0"/>
      <w:divBdr>
        <w:top w:val="none" w:sz="0" w:space="0" w:color="auto"/>
        <w:left w:val="none" w:sz="0" w:space="0" w:color="auto"/>
        <w:bottom w:val="none" w:sz="0" w:space="0" w:color="auto"/>
        <w:right w:val="none" w:sz="0" w:space="0" w:color="auto"/>
      </w:divBdr>
    </w:div>
    <w:div w:id="1760443106">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5526846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65256935">
      <w:bodyDiv w:val="1"/>
      <w:marLeft w:val="0"/>
      <w:marRight w:val="0"/>
      <w:marTop w:val="0"/>
      <w:marBottom w:val="0"/>
      <w:divBdr>
        <w:top w:val="none" w:sz="0" w:space="0" w:color="auto"/>
        <w:left w:val="none" w:sz="0" w:space="0" w:color="auto"/>
        <w:bottom w:val="none" w:sz="0" w:space="0" w:color="auto"/>
        <w:right w:val="none" w:sz="0" w:space="0" w:color="auto"/>
      </w:divBdr>
    </w:div>
    <w:div w:id="2121218009">
      <w:bodyDiv w:val="1"/>
      <w:marLeft w:val="0"/>
      <w:marRight w:val="0"/>
      <w:marTop w:val="0"/>
      <w:marBottom w:val="0"/>
      <w:divBdr>
        <w:top w:val="none" w:sz="0" w:space="0" w:color="auto"/>
        <w:left w:val="none" w:sz="0" w:space="0" w:color="auto"/>
        <w:bottom w:val="none" w:sz="0" w:space="0" w:color="auto"/>
        <w:right w:val="none" w:sz="0" w:space="0" w:color="auto"/>
      </w:divBdr>
    </w:div>
    <w:div w:id="213706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a.volkova\AppData\Roaming\1C\1cv8\b402ff93-6f16-4949-982c-0da1a7424cb1\4b933864-fadc-4fbb-9f5c-5c828cac3840\App\v.zybarev@karousel.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arouse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file:///C:\Users\a.volkova\AppData\Roaming\1C\1cv8\b402ff93-6f16-4949-982c-0da1a7424cb1\4b933864-fadc-4fbb-9f5c-5c828cac3840\App\v.zybarev@karousel.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rym_3101@mai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97CDA65-8E5C-4826-86E1-D0481972F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5231</Words>
  <Characters>29819</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2</cp:revision>
  <cp:lastPrinted>2016-04-25T15:52:00Z</cp:lastPrinted>
  <dcterms:created xsi:type="dcterms:W3CDTF">2018-03-20T12:39:00Z</dcterms:created>
  <dcterms:modified xsi:type="dcterms:W3CDTF">2018-03-20T12:39:00Z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