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Адлерский район с. 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1E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A5B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247B75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104B39">
              <w:rPr>
                <w:b/>
                <w:szCs w:val="24"/>
              </w:rPr>
              <w:t>«</w:t>
            </w:r>
            <w:r w:rsidR="00422353">
              <w:rPr>
                <w:szCs w:val="24"/>
              </w:rPr>
              <w:t>Эксплуатация и техническое обслуживание котельной 30 МВт на отм. +960</w:t>
            </w:r>
            <w:r w:rsidRPr="00104B39">
              <w:rPr>
                <w:b/>
                <w:szCs w:val="24"/>
              </w:rPr>
              <w:t>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104B39" w:rsidRDefault="00422353" w:rsidP="006C37C1">
            <w:pPr>
              <w:pStyle w:val="31"/>
              <w:shd w:val="clear" w:color="auto" w:fill="FFFFFF"/>
              <w:rPr>
                <w:szCs w:val="24"/>
              </w:rPr>
            </w:pPr>
            <w:r>
              <w:t xml:space="preserve">РФ, </w:t>
            </w:r>
            <w:r w:rsidRPr="003D4AF9">
              <w:t>Краснодарский край, г.Сочи, Адлерский район, с.</w:t>
            </w:r>
            <w:r>
              <w:t xml:space="preserve"> </w:t>
            </w:r>
            <w:r w:rsidRPr="003D4AF9">
              <w:t>Эсто</w:t>
            </w:r>
            <w:r>
              <w:t>-с</w:t>
            </w:r>
            <w:r w:rsidRPr="003D4AF9">
              <w:t>адок,</w:t>
            </w:r>
            <w:r>
              <w:t xml:space="preserve"> всесезонный курорт «Горки Город», ул. Набережная Времена Года, объект «Котельная 30 МВт», отм. +960.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>1)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Неприостановление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lastRenderedPageBreak/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</w:p>
          <w:p w:rsidR="000C3F83" w:rsidRPr="003523C9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  <w:p w:rsidR="0064763B" w:rsidRPr="0064763B" w:rsidRDefault="000C3F83" w:rsidP="0064763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871E4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B67466">
              <w:rPr>
                <w:szCs w:val="24"/>
              </w:rPr>
              <w:t xml:space="preserve">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</w:t>
            </w:r>
            <w:r w:rsidR="008168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68F4" w:rsidRPr="008168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действующей лицензии на </w:t>
            </w:r>
            <w:hyperlink r:id="rId8" w:history="1">
              <w:r w:rsidR="008168F4" w:rsidRPr="008168F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эксплуатацию</w:t>
              </w:r>
            </w:hyperlink>
            <w:r w:rsidR="008168F4" w:rsidRPr="008168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взрывопожароопасных производственных объектов, выданную Федеральной службой по экологическому, технологическому и атомному надзору в соответствии с частью 2 статьи 12 ФЗ от 4 мая 2011 года №99-ФЗ «О лицензировании отдельных видов деятельности» и Постановлением Правительства РФ от 10 июня 2013 г. № 492 «О лицензировании эксплуатации взрывопожароопасных и химически опасных производственных объектов I, II и III классов опасности» - эксплуатация на объектах оборудования работающего под избыточным давлением более 0,07 МПа: воды при температуре нагрева более 115°С</w:t>
            </w:r>
            <w:r w:rsidRPr="00B67466">
              <w:rPr>
                <w:bCs/>
                <w:szCs w:val="24"/>
              </w:rPr>
              <w:t xml:space="preserve"> </w:t>
            </w:r>
            <w:r w:rsidRPr="009741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предоставлением копий подтверждающ</w:t>
            </w:r>
            <w:r w:rsidR="003124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их</w:t>
            </w:r>
            <w:r w:rsidRPr="009741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документ</w:t>
            </w:r>
            <w:r w:rsidR="003124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</w:t>
            </w:r>
            <w:r w:rsidRPr="009741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="003124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E63CE7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F62147" w:rsidRDefault="00E63CE7" w:rsidP="00E82737">
            <w:pPr>
              <w:pStyle w:val="31"/>
              <w:shd w:val="clear" w:color="auto" w:fill="FFFFFF"/>
              <w:rPr>
                <w:szCs w:val="24"/>
              </w:rPr>
            </w:pPr>
            <w:r w:rsidRPr="00F62147">
              <w:rPr>
                <w:szCs w:val="24"/>
              </w:rPr>
              <w:t>6)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F62147" w:rsidRDefault="00E63CE7" w:rsidP="00E82737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F62147">
              <w:rPr>
                <w:i/>
                <w:szCs w:val="24"/>
              </w:rPr>
              <w:t xml:space="preserve"> 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F62147">
              <w:rPr>
                <w:i/>
                <w:szCs w:val="24"/>
              </w:rPr>
              <w:t>1</w:t>
            </w:r>
            <w:r w:rsidRPr="00F62147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F62147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F62147">
              <w:rPr>
                <w:szCs w:val="24"/>
              </w:rPr>
              <w:t>7)</w:t>
            </w:r>
            <w:r w:rsidRPr="00F62147">
              <w:rPr>
                <w:i/>
                <w:szCs w:val="24"/>
              </w:rPr>
              <w:t xml:space="preserve"> </w:t>
            </w:r>
            <w:r w:rsidRPr="00F62147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F62147">
              <w:rPr>
                <w:i/>
                <w:szCs w:val="24"/>
              </w:rPr>
              <w:t xml:space="preserve"> 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F62147">
              <w:rPr>
                <w:i/>
                <w:szCs w:val="24"/>
              </w:rPr>
              <w:t>1</w:t>
            </w:r>
            <w:r w:rsidRPr="00F62147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F62147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62147">
              <w:rPr>
                <w:szCs w:val="24"/>
              </w:rPr>
              <w:lastRenderedPageBreak/>
              <w:t>8)</w:t>
            </w:r>
            <w:r w:rsidRPr="00F62147">
              <w:rPr>
                <w:i/>
                <w:szCs w:val="24"/>
              </w:rPr>
              <w:t xml:space="preserve"> </w:t>
            </w:r>
            <w:r w:rsidRPr="00F62147">
              <w:rPr>
                <w:szCs w:val="24"/>
              </w:rPr>
              <w:t>отсутствие со стороны Заказчика действующей на момент проведения закупки и подведения ее итогов претензионно-исковой работы, связанной с неисполнением Участником закупки договорных обязательств перед Заказчиком.</w:t>
            </w:r>
          </w:p>
          <w:p w:rsidR="00E63CE7" w:rsidRPr="00F62147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F62147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F62147">
              <w:rPr>
                <w:i/>
                <w:szCs w:val="24"/>
              </w:rPr>
              <w:t>1</w:t>
            </w:r>
            <w:r w:rsidRPr="00F62147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147D" w:rsidRPr="00F86C12" w:rsidRDefault="00037F0E" w:rsidP="000D147D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6DFE" w:rsidRPr="00B674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C6DFE" w:rsidRPr="00B67466">
              <w:t xml:space="preserve"> </w:t>
            </w:r>
            <w:r w:rsidR="000D147D" w:rsidRPr="00F86C12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в штате обученного и аттестованного персонала, необходимого для оказания услуг по техническому обслуживанию и эксплуатации, а именно:</w:t>
            </w:r>
          </w:p>
          <w:p w:rsidR="000D147D" w:rsidRPr="00F86C12" w:rsidRDefault="000D147D" w:rsidP="000D147D">
            <w:pPr>
              <w:pStyle w:val="a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C12">
              <w:rPr>
                <w:rFonts w:ascii="Times New Roman" w:hAnsi="Times New Roman" w:cs="Times New Roman"/>
                <w:sz w:val="24"/>
                <w:szCs w:val="24"/>
              </w:rPr>
              <w:t>наличие не менее 8 (восьми) сотрудников, имеющих аттестации в области промышленной безопасности по направлениям  Г1, Г2, Б7, Б8;</w:t>
            </w:r>
          </w:p>
          <w:p w:rsidR="000D147D" w:rsidRPr="00F86C12" w:rsidRDefault="000D147D" w:rsidP="000D147D">
            <w:pPr>
              <w:pStyle w:val="a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C12"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не менее 3 (трех) сотрудников инженерно-технического персонала, обученных по специальности тепловые энергоустановки c действующими квалификационными сертификатами «Weishaupt», «Viessmann»; </w:t>
            </w:r>
          </w:p>
          <w:p w:rsidR="000D147D" w:rsidRPr="00F86C12" w:rsidRDefault="000D147D" w:rsidP="000D147D">
            <w:pPr>
              <w:pStyle w:val="a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C12">
              <w:rPr>
                <w:rFonts w:ascii="Times New Roman" w:hAnsi="Times New Roman" w:cs="Times New Roman"/>
                <w:sz w:val="24"/>
                <w:szCs w:val="24"/>
              </w:rPr>
              <w:t>наличие инженера по охране труда;</w:t>
            </w:r>
          </w:p>
          <w:p w:rsidR="000D147D" w:rsidRPr="00F86C12" w:rsidRDefault="000D147D" w:rsidP="000D147D">
            <w:pPr>
              <w:pStyle w:val="a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C12">
              <w:rPr>
                <w:rFonts w:ascii="Times New Roman" w:hAnsi="Times New Roman" w:cs="Times New Roman"/>
                <w:sz w:val="24"/>
                <w:szCs w:val="24"/>
              </w:rPr>
              <w:t>наличие инженера-химика;</w:t>
            </w:r>
          </w:p>
          <w:p w:rsidR="000D147D" w:rsidRPr="00F86C12" w:rsidRDefault="000D147D" w:rsidP="000D147D">
            <w:pPr>
              <w:pStyle w:val="a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C12">
              <w:rPr>
                <w:rFonts w:ascii="Times New Roman" w:hAnsi="Times New Roman" w:cs="Times New Roman"/>
                <w:sz w:val="24"/>
                <w:szCs w:val="24"/>
              </w:rPr>
              <w:t>наличие не менее 1 (одного) сотрудника инженерно-технического персонала по контрольно-измерительным приборам и системам автоматики;</w:t>
            </w:r>
          </w:p>
          <w:p w:rsidR="000D147D" w:rsidRPr="00F86C12" w:rsidRDefault="000D147D" w:rsidP="000D147D">
            <w:pPr>
              <w:pStyle w:val="a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C12">
              <w:rPr>
                <w:rFonts w:ascii="Times New Roman" w:hAnsi="Times New Roman" w:cs="Times New Roman"/>
                <w:sz w:val="24"/>
                <w:szCs w:val="24"/>
              </w:rPr>
              <w:t>наличие не менее 1 (одного) сотрудника инженерно-технического персонала по тепломеханическому оборудованию;</w:t>
            </w:r>
          </w:p>
          <w:p w:rsidR="000D147D" w:rsidRPr="00F86C12" w:rsidRDefault="000D147D" w:rsidP="000D147D">
            <w:pPr>
              <w:pStyle w:val="a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17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C12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в штате не менее одного сотрудника с группой допуска по электробезопасности не ниже 5-ой (до и выше 1000 В) и не менее двух сотрудников с группой допуска по электробезопасности не ниже 4-ой.</w:t>
            </w:r>
          </w:p>
          <w:p w:rsidR="00FC6DFE" w:rsidRPr="006D061A" w:rsidRDefault="000D147D" w:rsidP="000D147D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061A">
              <w:rPr>
                <w:rFonts w:ascii="Times New Roman" w:hAnsi="Times New Roman" w:cs="Times New Roman"/>
                <w:i/>
                <w:sz w:val="24"/>
                <w:szCs w:val="24"/>
              </w:rPr>
              <w:t>Наличие в штате обученного и аттестованного персонала необходимого для оказания услуг подтверждается копиями диплома об образовании, приказа о назначении на должность, трудовой книжки и соответствующими документами подтверждающими аттестацию заверенными работодателем (участником закупки).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E90AA4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29B" w:rsidRDefault="0026429B" w:rsidP="005B4B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6429B">
              <w:rPr>
                <w:rFonts w:ascii="Times New Roman" w:hAnsi="Times New Roman" w:cs="Times New Roman"/>
                <w:b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429B">
              <w:rPr>
                <w:rFonts w:ascii="Times New Roman" w:hAnsi="Times New Roman" w:cs="Times New Roman"/>
                <w:b/>
                <w:sz w:val="24"/>
                <w:szCs w:val="24"/>
              </w:rPr>
              <w:t>756,81</w:t>
            </w:r>
            <w:r w:rsidR="00491F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6429B">
              <w:rPr>
                <w:rFonts w:ascii="Times New Roman" w:hAnsi="Times New Roman" w:cs="Times New Roman"/>
                <w:sz w:val="24"/>
                <w:szCs w:val="24"/>
              </w:rPr>
              <w:t>етыре миллиона сто двадцать три тысячи семьсот пятьдесят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6429B">
              <w:rPr>
                <w:rFonts w:ascii="Times New Roman" w:hAnsi="Times New Roman" w:cs="Times New Roman"/>
                <w:sz w:val="24"/>
                <w:szCs w:val="24"/>
              </w:rPr>
              <w:t xml:space="preserve"> рублей 81 копейка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29B">
              <w:rPr>
                <w:rFonts w:ascii="Times New Roman" w:hAnsi="Times New Roman" w:cs="Times New Roman"/>
                <w:b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6429B">
              <w:rPr>
                <w:rFonts w:ascii="Times New Roman" w:hAnsi="Times New Roman" w:cs="Times New Roman"/>
                <w:b/>
                <w:sz w:val="24"/>
                <w:szCs w:val="24"/>
              </w:rPr>
              <w:t>047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6429B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6429B">
              <w:rPr>
                <w:rFonts w:ascii="Times New Roman" w:hAnsi="Times New Roman" w:cs="Times New Roman"/>
                <w:sz w:val="24"/>
                <w:szCs w:val="24"/>
              </w:rPr>
              <w:t>естьсот двадцать девять тысяч сорок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6429B">
              <w:rPr>
                <w:rFonts w:ascii="Times New Roman" w:hAnsi="Times New Roman" w:cs="Times New Roman"/>
                <w:sz w:val="24"/>
                <w:szCs w:val="24"/>
              </w:rPr>
              <w:t xml:space="preserve"> рублей 65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01A0" w:rsidRPr="00491FD9" w:rsidRDefault="0026429B" w:rsidP="00264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6429B">
              <w:rPr>
                <w:rFonts w:ascii="Times New Roman" w:hAnsi="Times New Roman" w:cs="Times New Roman"/>
                <w:b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6429B">
              <w:rPr>
                <w:rFonts w:ascii="Times New Roman" w:hAnsi="Times New Roman" w:cs="Times New Roman"/>
                <w:b/>
                <w:sz w:val="24"/>
                <w:szCs w:val="24"/>
              </w:rPr>
              <w:t>709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6429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6429B">
              <w:rPr>
                <w:rFonts w:ascii="Times New Roman" w:hAnsi="Times New Roman" w:cs="Times New Roman"/>
                <w:sz w:val="24"/>
                <w:szCs w:val="24"/>
              </w:rPr>
              <w:t>ри миллиона четыреста девяносто четыре тысячи семьсот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6429B">
              <w:rPr>
                <w:rFonts w:ascii="Times New Roman" w:hAnsi="Times New Roman" w:cs="Times New Roman"/>
                <w:sz w:val="24"/>
                <w:szCs w:val="24"/>
              </w:rPr>
              <w:t xml:space="preserve"> рублей 16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491FD9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91FD9" w:rsidRPr="00703C0D">
              <w:rPr>
                <w:sz w:val="20"/>
                <w:szCs w:val="20"/>
              </w:rPr>
              <w:t>).</w:t>
            </w:r>
            <w:r w:rsidR="00F901A9" w:rsidRPr="00B67466">
              <w:rPr>
                <w:rFonts w:ascii="Times New Roman" w:eastAsia="Times New Roman" w:hAnsi="Times New Roman" w:cs="Times New Roman"/>
              </w:rPr>
              <w:t xml:space="preserve"> </w:t>
            </w:r>
            <w:r w:rsidRPr="0026429B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801AE">
              <w:t>Установлен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  <w:p w:rsidR="000158F3" w:rsidRPr="000158F3" w:rsidRDefault="001B77BB" w:rsidP="00F873B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</w:rPr>
            </w:pPr>
            <w:r w:rsidRPr="00E43699">
              <w:rPr>
                <w:b/>
                <w:color w:val="FF0000"/>
                <w:shd w:val="clear" w:color="auto" w:fill="FFFFFF" w:themeFill="background1"/>
              </w:rPr>
              <w:t xml:space="preserve">В составе заявки участнику закупки также необходимо предоставить </w:t>
            </w:r>
            <w:r w:rsidRPr="00E43699">
              <w:rPr>
                <w:b/>
                <w:color w:val="FF0000"/>
              </w:rPr>
              <w:t>документ</w:t>
            </w:r>
            <w:r w:rsidR="00BC1EE6">
              <w:rPr>
                <w:b/>
                <w:color w:val="FF0000"/>
              </w:rPr>
              <w:t>ы</w:t>
            </w:r>
            <w:r w:rsidRPr="00E43699">
              <w:rPr>
                <w:b/>
                <w:color w:val="FF0000"/>
              </w:rPr>
              <w:t>, отражающи</w:t>
            </w:r>
            <w:r w:rsidR="00BC1EE6">
              <w:rPr>
                <w:b/>
                <w:color w:val="FF0000"/>
              </w:rPr>
              <w:t>е</w:t>
            </w:r>
            <w:r w:rsidRPr="00E43699">
              <w:rPr>
                <w:b/>
                <w:color w:val="FF0000"/>
              </w:rPr>
              <w:t xml:space="preserve"> расчет стоимости </w:t>
            </w:r>
            <w:r w:rsidR="00F873B9">
              <w:rPr>
                <w:b/>
                <w:color w:val="FF0000"/>
              </w:rPr>
              <w:t>работ</w:t>
            </w:r>
            <w:r>
              <w:rPr>
                <w:b/>
                <w:color w:val="FF0000"/>
              </w:rPr>
              <w:t>, составленны</w:t>
            </w:r>
            <w:r w:rsidR="00BC1EE6">
              <w:rPr>
                <w:b/>
                <w:color w:val="FF0000"/>
              </w:rPr>
              <w:t>е</w:t>
            </w:r>
            <w:r>
              <w:rPr>
                <w:b/>
                <w:color w:val="FF0000"/>
              </w:rPr>
              <w:t xml:space="preserve"> по ф.</w:t>
            </w:r>
            <w:r w:rsidR="00BC1EE6">
              <w:rPr>
                <w:b/>
                <w:color w:val="FF0000"/>
              </w:rPr>
              <w:t>4</w:t>
            </w:r>
            <w:r>
              <w:rPr>
                <w:b/>
                <w:color w:val="FF0000"/>
              </w:rPr>
              <w:t xml:space="preserve"> ч.3 тендерной документации «</w:t>
            </w:r>
            <w:r w:rsidRPr="00CF6A22">
              <w:rPr>
                <w:b/>
                <w:color w:val="FF0000"/>
              </w:rPr>
              <w:t>Формы для заполнения участниками тендера</w:t>
            </w:r>
            <w:r>
              <w:rPr>
                <w:b/>
                <w:color w:val="FF0000"/>
              </w:rPr>
              <w:t>»</w:t>
            </w:r>
            <w:r w:rsidR="00BC1EE6">
              <w:rPr>
                <w:b/>
                <w:color w:val="FF0000"/>
              </w:rPr>
              <w:t xml:space="preserve"> (ф.4 ч.3 «</w:t>
            </w:r>
            <w:r w:rsidR="00BC1EE6" w:rsidRPr="00BC1EE6">
              <w:rPr>
                <w:b/>
                <w:color w:val="FF0000"/>
              </w:rPr>
              <w:t>Формы расчета стоимости (ф. 4.1.-4.5.)</w:t>
            </w:r>
            <w:r w:rsidR="00BC1EE6">
              <w:rPr>
                <w:b/>
                <w:color w:val="FF0000"/>
              </w:rPr>
              <w:t>»)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</w:t>
            </w:r>
            <w:r w:rsidRPr="00104B39">
              <w:rPr>
                <w:sz w:val="24"/>
                <w:szCs w:val="24"/>
              </w:rPr>
              <w:lastRenderedPageBreak/>
              <w:t>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DB558C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представленным в составе части 3 настоящей документации о проведении тендера и содержать сведения и документы, указанные в настоящей документации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901A9" w:rsidRPr="00DB558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DB558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DB558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DB558C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Участник закупки имеет право запросить у заказчика разъяснение извещения и документации о проведении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A5BE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731B8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840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A5BEF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913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731B8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840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Вскрытие конвертов с заявками производится: 354392, Краснодарский край, г. Сочи, Адлерский район с. 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C801A0" w:rsidRPr="00104B39" w:rsidRDefault="00C801A0" w:rsidP="009A5BE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A5BEF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731B8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840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A5B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9A5BE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72053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Pr="00104B39" w:rsidRDefault="000017E2" w:rsidP="0028408E">
            <w:pPr>
              <w:pStyle w:val="a5"/>
              <w:widowControl w:val="0"/>
              <w:numPr>
                <w:ilvl w:val="0"/>
                <w:numId w:val="7"/>
              </w:numPr>
              <w:shd w:val="clear" w:color="auto" w:fill="FFFFFF" w:themeFill="background1"/>
              <w:tabs>
                <w:tab w:val="num" w:pos="459"/>
              </w:tabs>
              <w:adjustRightInd w:val="0"/>
              <w:spacing w:after="0" w:line="240" w:lineRule="auto"/>
              <w:ind w:left="34" w:firstLine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/>
                <w:sz w:val="24"/>
                <w:szCs w:val="24"/>
              </w:rPr>
              <w:t xml:space="preserve">Цена договора – </w:t>
            </w:r>
            <w:r w:rsidR="0028408E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104B39">
              <w:rPr>
                <w:rFonts w:ascii="Times New Roman" w:eastAsia="Times New Roman" w:hAnsi="Times New Roman"/>
                <w:sz w:val="24"/>
                <w:szCs w:val="24"/>
              </w:rPr>
              <w:t>0 %</w:t>
            </w:r>
            <w:r w:rsidR="0028408E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8408E" w:rsidRPr="0028408E" w:rsidRDefault="000017E2" w:rsidP="0028408E">
            <w:pPr>
              <w:widowControl w:val="0"/>
              <w:shd w:val="clear" w:color="auto" w:fill="FFFFFF" w:themeFill="background1"/>
              <w:tabs>
                <w:tab w:val="left" w:pos="317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408E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28408E"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Квалификация  участника закупки – 30 % (всего 100 баллов) в т.ч. подкритерии:</w:t>
            </w:r>
          </w:p>
          <w:p w:rsidR="000D42B1" w:rsidRDefault="00036565" w:rsidP="00036565">
            <w:pPr>
              <w:widowControl w:val="0"/>
              <w:shd w:val="clear" w:color="auto" w:fill="FFFFFF" w:themeFill="background1"/>
              <w:tabs>
                <w:tab w:val="left" w:pos="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r w:rsidR="0028408E" w:rsidRPr="00036565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опыта выполнения работ аналогичных предмету закупки. </w:t>
            </w:r>
            <w:r w:rsidR="0028408E" w:rsidRPr="000365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Оценивается подтвержденный опыт. Для подтверждения опыта выполнения работ участник закупки предоставляет копии контрактов и/или договоров, актов выполненных работ</w:t>
            </w:r>
            <w:r w:rsidR="000D42B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28408E" w:rsidRPr="000365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8408E" w:rsidRPr="000D42B1" w:rsidRDefault="000D42B1" w:rsidP="00036565">
            <w:pPr>
              <w:widowControl w:val="0"/>
              <w:shd w:val="clear" w:color="auto" w:fill="FFFFFF" w:themeFill="background1"/>
              <w:tabs>
                <w:tab w:val="left" w:pos="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</w:t>
            </w:r>
            <w:r w:rsidR="0028408E" w:rsidRPr="000D4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аксимальное количество баллов по подкритерию – 40 баллов.</w:t>
            </w:r>
          </w:p>
          <w:p w:rsidR="000D42B1" w:rsidRDefault="00036565" w:rsidP="00036565">
            <w:pPr>
              <w:pStyle w:val="a5"/>
              <w:widowControl w:val="0"/>
              <w:shd w:val="clear" w:color="auto" w:fill="FFFFFF" w:themeFill="background1"/>
              <w:tabs>
                <w:tab w:val="left" w:pos="0"/>
              </w:tabs>
              <w:adjustRightInd w:val="0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="0028408E" w:rsidRPr="0028408E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28408E"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участника закупки, положительной деловой репутации, полученной по результатам </w:t>
            </w:r>
            <w:r w:rsidR="007354A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работ</w:t>
            </w:r>
            <w:r w:rsidR="0028408E"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>, аналогичны</w:t>
            </w:r>
            <w:r w:rsidR="000D42B1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28408E" w:rsidRPr="00284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предмету закупки за период 2014-2017 гг., подтвержденной отзывами (письма, благодарности, дипломы, грамоты и т.п.) с приложением копий подтверждающих документов. В ходе оценки учитываются содержание и даты оформления документов</w:t>
            </w:r>
            <w:r w:rsidR="000D42B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8408E" w:rsidRPr="000D42B1" w:rsidRDefault="000D42B1" w:rsidP="00036565">
            <w:pPr>
              <w:pStyle w:val="a5"/>
              <w:widowControl w:val="0"/>
              <w:shd w:val="clear" w:color="auto" w:fill="FFFFFF" w:themeFill="background1"/>
              <w:tabs>
                <w:tab w:val="left" w:pos="0"/>
              </w:tabs>
              <w:adjustRightInd w:val="0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r w:rsidR="0028408E" w:rsidRPr="000D4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аксимальное количество баллов по подкритерию – 10 баллов.</w:t>
            </w:r>
          </w:p>
          <w:p w:rsidR="008A6B7F" w:rsidRPr="008A6B7F" w:rsidRDefault="00036565" w:rsidP="0028408E">
            <w:pPr>
              <w:widowControl w:val="0"/>
              <w:shd w:val="clear" w:color="auto" w:fill="FFFFFF" w:themeFill="background1"/>
              <w:tabs>
                <w:tab w:val="left" w:pos="317"/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8408E" w:rsidRPr="0028408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A6B7F" w:rsidRPr="008A6B7F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участника круглосуточной аварийно-ремонтной службы обеспечивающей прибытие специалистов на территорию котельной 30 МВт отм. +960 в течении 1 часа, с момента возникновения необходимости. Допускается предоставление  участником копий подтверждающих документов: положение об аварийно-ремонтной службе, приказ о назначении на должность сотрудников входящих в состав службы, подтверждающие документы укомплектованности службы автомобильным транспортом, утвержденный перечень оснащенности службы аварийным запасом.</w:t>
            </w:r>
          </w:p>
          <w:p w:rsidR="000017E2" w:rsidRDefault="000D42B1" w:rsidP="0028408E">
            <w:pPr>
              <w:widowControl w:val="0"/>
              <w:shd w:val="clear" w:color="auto" w:fill="FFFFFF" w:themeFill="background1"/>
              <w:tabs>
                <w:tab w:val="left" w:pos="317"/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r w:rsidR="0028408E" w:rsidRPr="000D4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аксимальное количество баллов по подкритерию – 50 баллов.</w:t>
            </w:r>
          </w:p>
          <w:p w:rsidR="00BF0AED" w:rsidRPr="000D42B1" w:rsidRDefault="00BF0AED" w:rsidP="00FB2A7B">
            <w:pPr>
              <w:widowControl w:val="0"/>
              <w:shd w:val="clear" w:color="auto" w:fill="FFFFFF" w:themeFill="background1"/>
              <w:tabs>
                <w:tab w:val="left" w:pos="317"/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b/>
              </w:rPr>
            </w:pPr>
            <w:r w:rsidRPr="005A46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 предоставление документов, подтверждающих квалификацию участника по всем подкритериям в полном объеме влечет за собой присуждение 0 баллов по данному критерию.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Рассмотрение предложений участников закупки и допуск к участию в тендере состоится: 354392, Краснодарский край, г. Сочи, Адлерский район с. Эсто-садок, наб. Времена года, апарт-отель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A5BE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B707F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2245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9A5BE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Оценка и сопоставление заявок участников закупки состоится: 354392, Краснодарский край, г. Сочи, Адлерский район с. Эсто</w:t>
            </w:r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9A5BEF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bookmarkStart w:id="0" w:name="_GoBack"/>
            <w:bookmarkEnd w:id="0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B707F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2245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lastRenderedPageBreak/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8F2C46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9"/>
      <w:footerReference w:type="first" r:id="rId10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3C0" w:rsidRDefault="003473C0" w:rsidP="0097081F">
      <w:pPr>
        <w:spacing w:after="0" w:line="240" w:lineRule="auto"/>
      </w:pPr>
      <w:r>
        <w:separator/>
      </w:r>
    </w:p>
  </w:endnote>
  <w:endnote w:type="continuationSeparator" w:id="0">
    <w:p w:rsidR="003473C0" w:rsidRDefault="003473C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ED1D39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9A5BE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ED1D39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3C0" w:rsidRDefault="003473C0" w:rsidP="0097081F">
      <w:pPr>
        <w:spacing w:after="0" w:line="240" w:lineRule="auto"/>
      </w:pPr>
      <w:r>
        <w:separator/>
      </w:r>
    </w:p>
  </w:footnote>
  <w:footnote w:type="continuationSeparator" w:id="0">
    <w:p w:rsidR="003473C0" w:rsidRDefault="003473C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D1A90"/>
    <w:multiLevelType w:val="hybridMultilevel"/>
    <w:tmpl w:val="D2CC62BA"/>
    <w:lvl w:ilvl="0" w:tplc="F13E9FC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36A9D"/>
    <w:multiLevelType w:val="hybridMultilevel"/>
    <w:tmpl w:val="DE063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8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0"/>
  </w:num>
  <w:num w:numId="5">
    <w:abstractNumId w:val="5"/>
  </w:num>
  <w:num w:numId="6">
    <w:abstractNumId w:val="2"/>
  </w:num>
  <w:num w:numId="7">
    <w:abstractNumId w:val="9"/>
  </w:num>
  <w:num w:numId="8">
    <w:abstractNumId w:val="1"/>
  </w:num>
  <w:num w:numId="9">
    <w:abstractNumId w:val="4"/>
  </w:num>
  <w:num w:numId="10">
    <w:abstractNumId w:val="3"/>
  </w:num>
  <w:num w:numId="1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58F3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6565"/>
    <w:rsid w:val="00037F0E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47D"/>
    <w:rsid w:val="000D188F"/>
    <w:rsid w:val="000D2B81"/>
    <w:rsid w:val="000D3A41"/>
    <w:rsid w:val="000D42B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07F"/>
    <w:rsid w:val="001B73FD"/>
    <w:rsid w:val="001B77BB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78C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2457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429B"/>
    <w:rsid w:val="002665B6"/>
    <w:rsid w:val="002674FB"/>
    <w:rsid w:val="002709B2"/>
    <w:rsid w:val="00271B2A"/>
    <w:rsid w:val="002731B8"/>
    <w:rsid w:val="00273B5C"/>
    <w:rsid w:val="002744A2"/>
    <w:rsid w:val="002774E8"/>
    <w:rsid w:val="00280471"/>
    <w:rsid w:val="0028298B"/>
    <w:rsid w:val="0028408E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460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3C0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353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4BEC"/>
    <w:rsid w:val="005B5DA2"/>
    <w:rsid w:val="005B760B"/>
    <w:rsid w:val="005B793D"/>
    <w:rsid w:val="005C0FC0"/>
    <w:rsid w:val="005C10C8"/>
    <w:rsid w:val="005C2433"/>
    <w:rsid w:val="005C2C8C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43BF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63B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61A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600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4AA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68F4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6B7F"/>
    <w:rsid w:val="008A776E"/>
    <w:rsid w:val="008B056A"/>
    <w:rsid w:val="008B158C"/>
    <w:rsid w:val="008B1D44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30DE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4150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5BEF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10E0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1EE6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0AED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15AE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4B9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A4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1D39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193C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AF7"/>
    <w:rsid w:val="00F72D2E"/>
    <w:rsid w:val="00F72D30"/>
    <w:rsid w:val="00F745CE"/>
    <w:rsid w:val="00F749E8"/>
    <w:rsid w:val="00F74D7F"/>
    <w:rsid w:val="00F751E6"/>
    <w:rsid w:val="00F801AE"/>
    <w:rsid w:val="00F80C93"/>
    <w:rsid w:val="00F81995"/>
    <w:rsid w:val="00F8283D"/>
    <w:rsid w:val="00F8413A"/>
    <w:rsid w:val="00F84848"/>
    <w:rsid w:val="00F84DB0"/>
    <w:rsid w:val="00F8574C"/>
    <w:rsid w:val="00F86C12"/>
    <w:rsid w:val="00F86D52"/>
    <w:rsid w:val="00F873B9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2A7B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554B73-DD5D-4F18-AE0C-DEF1C0F27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578CD3C818CD31642C21EDFF54F3A7FDC1DCB6247A61751BEED817B1752AF1787F11C5155ECA49pBTD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435D0-841A-4756-A71E-B62FB42B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9</Pages>
  <Words>3133</Words>
  <Characters>17863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Рындина Анастасия Сергеевна</cp:lastModifiedBy>
  <cp:revision>202</cp:revision>
  <cp:lastPrinted>2017-03-23T12:17:00Z</cp:lastPrinted>
  <dcterms:created xsi:type="dcterms:W3CDTF">2016-04-18T15:02:00Z</dcterms:created>
  <dcterms:modified xsi:type="dcterms:W3CDTF">2018-04-12T09:33:00Z</dcterms:modified>
</cp:coreProperties>
</file>