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0768A5">
        <w:rPr>
          <w:b/>
          <w:sz w:val="22"/>
          <w:szCs w:val="22"/>
        </w:rPr>
        <w:t>горнолыжное оборудование</w:t>
      </w:r>
      <w:r w:rsidR="00941175">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w:t>
      </w:r>
      <w:proofErr w:type="spellEnd"/>
      <w:r w:rsidR="00E83832" w:rsidRPr="00EF5294">
        <w:t xml:space="preserve">-Садок, </w:t>
      </w:r>
      <w:r w:rsidR="00E83832">
        <w:t>СТК «Горная Карусель», ул. Набережная Времена Года, д.11, 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E83832">
        <w:t>20</w:t>
      </w:r>
      <w:r w:rsidR="00E83832" w:rsidRPr="007A3245">
        <w:t xml:space="preserve"> (</w:t>
      </w:r>
      <w:r w:rsidR="00E83832">
        <w:t>два</w:t>
      </w:r>
      <w:r w:rsidR="00E83832" w:rsidRPr="007A3245">
        <w:t xml:space="preserve">дцати) календарных дней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proofErr w:type="gramStart"/>
      <w:r w:rsidR="005E1A89" w:rsidRPr="006466FE">
        <w:rPr>
          <w:snapToGrid w:val="0"/>
          <w:color w:val="000000" w:themeColor="text1"/>
          <w:sz w:val="22"/>
          <w:szCs w:val="22"/>
        </w:rPr>
        <w:t>случае</w:t>
      </w:r>
      <w:proofErr w:type="gramEnd"/>
      <w:r w:rsidR="005E1A89"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w:t>
      </w:r>
      <w:proofErr w:type="gramEnd"/>
      <w:r w:rsidR="007004E2" w:rsidRPr="00941175">
        <w:rPr>
          <w:color w:val="000000" w:themeColor="text1"/>
          <w:sz w:val="22"/>
          <w:szCs w:val="22"/>
        </w:rPr>
        <w:t xml:space="preserve"> </w:t>
      </w:r>
      <w:proofErr w:type="gramStart"/>
      <w:r w:rsidR="007004E2" w:rsidRPr="00941175">
        <w:rPr>
          <w:color w:val="000000" w:themeColor="text1"/>
          <w:sz w:val="22"/>
          <w:szCs w:val="22"/>
        </w:rPr>
        <w:t>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0768A5">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0768A5" w:rsidRPr="000768A5">
        <w:rPr>
          <w:color w:val="1F4E79" w:themeColor="accent1" w:themeShade="80"/>
        </w:rPr>
        <w:t>a.mihaylichenko@karousel.ru</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0768A5">
        <w:rPr>
          <w:b/>
          <w:color w:val="000000" w:themeColor="text1"/>
          <w:sz w:val="22"/>
          <w:szCs w:val="22"/>
        </w:rPr>
        <w:t>10</w:t>
      </w:r>
      <w:r w:rsidR="00116E1C" w:rsidRPr="005A6568">
        <w:rPr>
          <w:b/>
          <w:color w:val="000000" w:themeColor="text1"/>
          <w:sz w:val="22"/>
          <w:szCs w:val="22"/>
        </w:rPr>
        <w:t>% (</w:t>
      </w:r>
      <w:r w:rsidR="000768A5">
        <w:rPr>
          <w:b/>
          <w:color w:val="000000" w:themeColor="text1"/>
          <w:sz w:val="22"/>
          <w:szCs w:val="22"/>
        </w:rPr>
        <w:t>Десять</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0768A5">
        <w:rPr>
          <w:b/>
          <w:sz w:val="22"/>
          <w:szCs w:val="22"/>
        </w:rPr>
        <w:t>90</w:t>
      </w:r>
      <w:r w:rsidR="00116E1C" w:rsidRPr="00335DEB">
        <w:rPr>
          <w:b/>
          <w:sz w:val="22"/>
          <w:szCs w:val="22"/>
        </w:rPr>
        <w:t>% (</w:t>
      </w:r>
      <w:r w:rsidR="000768A5">
        <w:rPr>
          <w:b/>
          <w:sz w:val="22"/>
          <w:szCs w:val="22"/>
        </w:rPr>
        <w:t>Девяносто</w:t>
      </w:r>
      <w:r w:rsidR="00116E1C" w:rsidRPr="00335DEB">
        <w:rPr>
          <w:b/>
          <w:sz w:val="22"/>
          <w:szCs w:val="22"/>
        </w:rPr>
        <w:t xml:space="preserve">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 xml:space="preserve">в </w:t>
      </w:r>
      <w:proofErr w:type="spellStart"/>
      <w:r w:rsidR="00116E1C" w:rsidRPr="00335DEB">
        <w:rPr>
          <w:b/>
          <w:i/>
          <w:sz w:val="22"/>
          <w:szCs w:val="22"/>
        </w:rPr>
        <w:t>т.ч</w:t>
      </w:r>
      <w:proofErr w:type="spellEnd"/>
      <w:r w:rsidR="00116E1C" w:rsidRPr="00335DEB">
        <w:rPr>
          <w:b/>
          <w:i/>
          <w:sz w:val="22"/>
          <w:szCs w:val="22"/>
        </w:rPr>
        <w:t>.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0768A5" w:rsidRPr="000768A5">
        <w:rPr>
          <w:color w:val="1F4E79" w:themeColor="accent1" w:themeShade="80"/>
        </w:rPr>
        <w:t>a.mihaylichenko@karousel.ru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352" w:tblpY="1"/>
        <w:tblOverlap w:val="neve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953"/>
        <w:gridCol w:w="4961"/>
        <w:gridCol w:w="1843"/>
        <w:gridCol w:w="708"/>
        <w:gridCol w:w="1134"/>
        <w:gridCol w:w="1418"/>
        <w:gridCol w:w="1559"/>
        <w:gridCol w:w="1418"/>
      </w:tblGrid>
      <w:tr w:rsidR="00C12F62" w:rsidRPr="007979D6" w:rsidTr="00C12F62">
        <w:trPr>
          <w:trHeight w:val="841"/>
        </w:trPr>
        <w:tc>
          <w:tcPr>
            <w:tcW w:w="849" w:type="dxa"/>
            <w:tcBorders>
              <w:top w:val="single" w:sz="4" w:space="0" w:color="auto"/>
              <w:left w:val="single" w:sz="4" w:space="0" w:color="auto"/>
              <w:bottom w:val="single" w:sz="4" w:space="0" w:color="auto"/>
              <w:right w:val="single" w:sz="4" w:space="0" w:color="auto"/>
            </w:tcBorders>
            <w:vAlign w:val="center"/>
            <w:hideMark/>
          </w:tcPr>
          <w:p w:rsidR="00C12F62" w:rsidRPr="007979D6" w:rsidRDefault="00C12F62" w:rsidP="002425BC">
            <w:pPr>
              <w:jc w:val="center"/>
              <w:rPr>
                <w:b/>
                <w:color w:val="000000" w:themeColor="text1"/>
              </w:rPr>
            </w:pPr>
            <w:r w:rsidRPr="007979D6">
              <w:rPr>
                <w:b/>
                <w:color w:val="000000" w:themeColor="text1"/>
              </w:rPr>
              <w:t xml:space="preserve">№ </w:t>
            </w:r>
            <w:proofErr w:type="gramStart"/>
            <w:r w:rsidRPr="007979D6">
              <w:rPr>
                <w:b/>
                <w:color w:val="000000" w:themeColor="text1"/>
              </w:rPr>
              <w:t>п</w:t>
            </w:r>
            <w:proofErr w:type="gramEnd"/>
            <w:r w:rsidRPr="007979D6">
              <w:rPr>
                <w:b/>
                <w:color w:val="000000" w:themeColor="text1"/>
              </w:rPr>
              <w:t>/п</w:t>
            </w:r>
          </w:p>
        </w:tc>
        <w:tc>
          <w:tcPr>
            <w:tcW w:w="1953" w:type="dxa"/>
            <w:tcBorders>
              <w:top w:val="single" w:sz="4" w:space="0" w:color="auto"/>
              <w:left w:val="single" w:sz="4" w:space="0" w:color="auto"/>
              <w:bottom w:val="single" w:sz="4" w:space="0" w:color="auto"/>
              <w:right w:val="single" w:sz="4" w:space="0" w:color="auto"/>
            </w:tcBorders>
            <w:vAlign w:val="center"/>
            <w:hideMark/>
          </w:tcPr>
          <w:p w:rsidR="00C12F62" w:rsidRPr="007979D6" w:rsidRDefault="00C12F62" w:rsidP="002425BC">
            <w:pPr>
              <w:jc w:val="center"/>
              <w:rPr>
                <w:b/>
                <w:color w:val="000000" w:themeColor="text1"/>
              </w:rPr>
            </w:pPr>
            <w:r w:rsidRPr="007979D6">
              <w:rPr>
                <w:b/>
                <w:color w:val="000000" w:themeColor="text1"/>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C12F62" w:rsidRPr="007979D6" w:rsidRDefault="00C12F62" w:rsidP="002425BC">
            <w:pPr>
              <w:jc w:val="center"/>
              <w:rPr>
                <w:b/>
                <w:color w:val="000000" w:themeColor="text1"/>
              </w:rPr>
            </w:pPr>
            <w:r w:rsidRPr="007979D6">
              <w:rPr>
                <w:b/>
                <w:color w:val="000000" w:themeColor="text1"/>
              </w:rPr>
              <w:t>Комплектность, характеристика</w:t>
            </w:r>
          </w:p>
        </w:tc>
        <w:tc>
          <w:tcPr>
            <w:tcW w:w="1843" w:type="dxa"/>
            <w:tcBorders>
              <w:top w:val="single" w:sz="4" w:space="0" w:color="auto"/>
              <w:left w:val="single" w:sz="4" w:space="0" w:color="auto"/>
              <w:bottom w:val="single" w:sz="4" w:space="0" w:color="auto"/>
              <w:right w:val="single" w:sz="4" w:space="0" w:color="auto"/>
            </w:tcBorders>
          </w:tcPr>
          <w:p w:rsidR="00C12F62" w:rsidRPr="007979D6" w:rsidRDefault="00C12F62" w:rsidP="002425BC">
            <w:pPr>
              <w:jc w:val="center"/>
              <w:rPr>
                <w:b/>
                <w:color w:val="000000" w:themeColor="text1"/>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C12F62" w:rsidRPr="007979D6" w:rsidRDefault="00C12F62" w:rsidP="002425BC">
            <w:pPr>
              <w:jc w:val="center"/>
              <w:rPr>
                <w:b/>
                <w:color w:val="000000" w:themeColor="text1"/>
              </w:rPr>
            </w:pPr>
            <w:r w:rsidRPr="007979D6">
              <w:rPr>
                <w:b/>
                <w:color w:val="000000" w:themeColor="text1"/>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C12F62" w:rsidRPr="007979D6" w:rsidRDefault="00C12F62" w:rsidP="002425BC">
            <w:pPr>
              <w:jc w:val="center"/>
              <w:rPr>
                <w:b/>
                <w:color w:val="000000" w:themeColor="text1"/>
              </w:rPr>
            </w:pPr>
            <w:r w:rsidRPr="007979D6">
              <w:rPr>
                <w:b/>
                <w:color w:val="000000" w:themeColor="text1"/>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C12F62" w:rsidRPr="007979D6" w:rsidRDefault="00C12F62" w:rsidP="002425BC">
            <w:pPr>
              <w:jc w:val="center"/>
              <w:rPr>
                <w:b/>
                <w:color w:val="000000" w:themeColor="text1"/>
              </w:rPr>
            </w:pPr>
            <w:r w:rsidRPr="007979D6">
              <w:rPr>
                <w:b/>
                <w:color w:val="000000" w:themeColor="text1"/>
              </w:rPr>
              <w:t>Цена за ед. с НДС 18%, руб.</w:t>
            </w:r>
          </w:p>
        </w:tc>
        <w:tc>
          <w:tcPr>
            <w:tcW w:w="1559" w:type="dxa"/>
            <w:shd w:val="clear" w:color="auto" w:fill="auto"/>
            <w:vAlign w:val="center"/>
          </w:tcPr>
          <w:p w:rsidR="00C12F62" w:rsidRPr="007979D6" w:rsidRDefault="00C12F62" w:rsidP="002425BC">
            <w:pPr>
              <w:jc w:val="center"/>
              <w:rPr>
                <w:b/>
                <w:color w:val="000000" w:themeColor="text1"/>
              </w:rPr>
            </w:pPr>
            <w:r w:rsidRPr="007979D6">
              <w:rPr>
                <w:b/>
                <w:color w:val="000000" w:themeColor="text1"/>
              </w:rPr>
              <w:t>Стоимость с НДС, руб.</w:t>
            </w:r>
          </w:p>
        </w:tc>
        <w:tc>
          <w:tcPr>
            <w:tcW w:w="1418" w:type="dxa"/>
            <w:vAlign w:val="center"/>
          </w:tcPr>
          <w:p w:rsidR="00C12F62" w:rsidRPr="007979D6" w:rsidRDefault="00C12F62" w:rsidP="002425BC">
            <w:pPr>
              <w:spacing w:after="160" w:line="259" w:lineRule="auto"/>
              <w:jc w:val="center"/>
              <w:rPr>
                <w:b/>
                <w:color w:val="000000" w:themeColor="text1"/>
              </w:rPr>
            </w:pPr>
            <w:r w:rsidRPr="007979D6">
              <w:rPr>
                <w:b/>
                <w:color w:val="000000" w:themeColor="text1"/>
              </w:rPr>
              <w:t>НДС 18%, руб.</w:t>
            </w:r>
          </w:p>
        </w:tc>
      </w:tr>
      <w:tr w:rsidR="00C12F62" w:rsidRPr="00FB7538" w:rsidTr="001626F5">
        <w:trPr>
          <w:trHeight w:val="274"/>
        </w:trPr>
        <w:tc>
          <w:tcPr>
            <w:tcW w:w="849" w:type="dxa"/>
            <w:tcBorders>
              <w:top w:val="single" w:sz="4" w:space="0" w:color="auto"/>
              <w:left w:val="single" w:sz="4" w:space="0" w:color="auto"/>
              <w:bottom w:val="single" w:sz="4" w:space="0" w:color="auto"/>
              <w:right w:val="single" w:sz="4" w:space="0" w:color="auto"/>
            </w:tcBorders>
          </w:tcPr>
          <w:p w:rsidR="00C12F62" w:rsidRPr="00FB7538" w:rsidRDefault="00C12F62" w:rsidP="00C12F62">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rPr>
                <w:rFonts w:ascii="Times New Roman" w:hAnsi="Times New Roman" w:cs="Times New Roman"/>
                <w:sz w:val="24"/>
                <w:szCs w:val="24"/>
                <w:lang w:val="en-US"/>
              </w:rPr>
            </w:pPr>
            <w:r w:rsidRPr="00855EBD">
              <w:rPr>
                <w:rFonts w:ascii="Times New Roman" w:hAnsi="Times New Roman" w:cs="Times New Roman"/>
                <w:sz w:val="24"/>
                <w:szCs w:val="24"/>
              </w:rPr>
              <w:t xml:space="preserve">Лыжи </w:t>
            </w:r>
            <w:proofErr w:type="spellStart"/>
            <w:r w:rsidRPr="00855EBD">
              <w:rPr>
                <w:rFonts w:ascii="Times New Roman" w:hAnsi="Times New Roman" w:cs="Times New Roman"/>
                <w:sz w:val="24"/>
                <w:szCs w:val="24"/>
              </w:rPr>
              <w:t>горные+крепление</w:t>
            </w:r>
            <w:proofErr w:type="spellEnd"/>
            <w:r w:rsidRPr="00855EBD">
              <w:rPr>
                <w:rFonts w:ascii="Times New Roman" w:hAnsi="Times New Roman" w:cs="Times New Roman"/>
                <w:sz w:val="24"/>
                <w:szCs w:val="24"/>
                <w:lang w:val="en-US"/>
              </w:rPr>
              <w:t xml:space="preserve"> VIP</w:t>
            </w:r>
          </w:p>
        </w:tc>
        <w:tc>
          <w:tcPr>
            <w:tcW w:w="4961" w:type="dxa"/>
            <w:tcBorders>
              <w:top w:val="single" w:sz="4" w:space="0" w:color="auto"/>
              <w:left w:val="single" w:sz="4" w:space="0" w:color="auto"/>
              <w:bottom w:val="single" w:sz="4" w:space="0" w:color="auto"/>
              <w:right w:val="single" w:sz="4" w:space="0" w:color="auto"/>
            </w:tcBorders>
            <w:vAlign w:val="center"/>
          </w:tcPr>
          <w:p w:rsidR="00C12F62" w:rsidRDefault="00C12F62" w:rsidP="00C12F62">
            <w:pPr>
              <w:rPr>
                <w:color w:val="000000"/>
              </w:rPr>
            </w:pPr>
            <w:r w:rsidRPr="00855EBD">
              <w:rPr>
                <w:color w:val="000000"/>
              </w:rPr>
              <w:t>Модель предназначена для трассового катания для уверенных и продвинутых пользователей.</w:t>
            </w:r>
          </w:p>
          <w:p w:rsidR="00C12F62" w:rsidRPr="000768A5" w:rsidRDefault="00C12F62" w:rsidP="00C12F62">
            <w:pPr>
              <w:rPr>
                <w:color w:val="000000"/>
                <w:lang w:val="en-US"/>
              </w:rPr>
            </w:pPr>
            <w:r>
              <w:rPr>
                <w:color w:val="000000"/>
              </w:rPr>
              <w:t>Производители</w:t>
            </w:r>
            <w:r w:rsidRPr="00632DE7">
              <w:rPr>
                <w:color w:val="000000"/>
                <w:lang w:val="en-US"/>
              </w:rPr>
              <w:t xml:space="preserve">: </w:t>
            </w:r>
            <w:proofErr w:type="spellStart"/>
            <w:r w:rsidRPr="00632DE7">
              <w:rPr>
                <w:color w:val="000000"/>
                <w:lang w:val="en-US"/>
              </w:rPr>
              <w:t>Rossigno</w:t>
            </w:r>
            <w:r>
              <w:rPr>
                <w:color w:val="000000"/>
                <w:lang w:val="en-US"/>
              </w:rPr>
              <w:t>l</w:t>
            </w:r>
            <w:proofErr w:type="spellEnd"/>
            <w:r w:rsidRPr="00632DE7">
              <w:rPr>
                <w:color w:val="000000"/>
                <w:lang w:val="en-US"/>
              </w:rPr>
              <w:t xml:space="preserve">, Salomon, Atomic, HEAD, </w:t>
            </w:r>
            <w:proofErr w:type="spellStart"/>
            <w:r>
              <w:rPr>
                <w:color w:val="000000"/>
                <w:lang w:val="en-US"/>
              </w:rPr>
              <w:t>Elan</w:t>
            </w:r>
            <w:proofErr w:type="spellEnd"/>
            <w:r>
              <w:rPr>
                <w:color w:val="000000"/>
                <w:lang w:val="en-US"/>
              </w:rPr>
              <w:t>.</w:t>
            </w:r>
          </w:p>
        </w:tc>
        <w:tc>
          <w:tcPr>
            <w:tcW w:w="1843" w:type="dxa"/>
            <w:tcBorders>
              <w:top w:val="single" w:sz="4" w:space="0" w:color="auto"/>
              <w:left w:val="single" w:sz="4" w:space="0" w:color="auto"/>
              <w:bottom w:val="single" w:sz="4" w:space="0" w:color="auto"/>
              <w:right w:val="single" w:sz="4" w:space="0" w:color="auto"/>
            </w:tcBorders>
            <w:vAlign w:val="center"/>
          </w:tcPr>
          <w:p w:rsidR="00C12F62" w:rsidRPr="00855EBD" w:rsidRDefault="00C12F62" w:rsidP="00C12F62">
            <w:pPr>
              <w:pStyle w:val="ConsPlusNonformat"/>
              <w:jc w:val="center"/>
              <w:rPr>
                <w:rFonts w:ascii="Times New Roman" w:hAnsi="Times New Roman" w:cs="Times New Roman"/>
                <w:color w:val="FF0000"/>
                <w:sz w:val="24"/>
                <w:szCs w:val="24"/>
              </w:rPr>
            </w:pPr>
            <w:r w:rsidRPr="00855EBD">
              <w:rPr>
                <w:rFonts w:ascii="Times New Roman" w:hAnsi="Times New Roman" w:cs="Times New Roman"/>
                <w:sz w:val="24"/>
                <w:szCs w:val="24"/>
              </w:rPr>
              <w:t>140см-5пар,</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145см-5пар,</w:t>
            </w:r>
          </w:p>
          <w:p w:rsidR="00C12F62" w:rsidRPr="00855EBD" w:rsidRDefault="00C12F62" w:rsidP="00C12F62">
            <w:pPr>
              <w:pStyle w:val="ConsPlusNonformat"/>
              <w:jc w:val="center"/>
              <w:rPr>
                <w:rFonts w:ascii="Times New Roman" w:hAnsi="Times New Roman" w:cs="Times New Roman"/>
                <w:color w:val="FF0000"/>
                <w:sz w:val="24"/>
                <w:szCs w:val="24"/>
              </w:rPr>
            </w:pPr>
            <w:r w:rsidRPr="00855EBD">
              <w:rPr>
                <w:rFonts w:ascii="Times New Roman" w:hAnsi="Times New Roman" w:cs="Times New Roman"/>
                <w:sz w:val="24"/>
                <w:szCs w:val="24"/>
              </w:rPr>
              <w:t>150см-5пар,</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155см-10пар,</w:t>
            </w:r>
          </w:p>
          <w:p w:rsidR="00C12F62" w:rsidRPr="00855EBD" w:rsidRDefault="00C12F62" w:rsidP="00C12F62">
            <w:pPr>
              <w:pStyle w:val="ConsPlusNonformat"/>
              <w:jc w:val="center"/>
              <w:rPr>
                <w:rFonts w:ascii="Times New Roman" w:hAnsi="Times New Roman" w:cs="Times New Roman"/>
                <w:color w:val="FF0000"/>
                <w:sz w:val="24"/>
                <w:szCs w:val="24"/>
              </w:rPr>
            </w:pPr>
            <w:r w:rsidRPr="00855EBD">
              <w:rPr>
                <w:rFonts w:ascii="Times New Roman" w:hAnsi="Times New Roman" w:cs="Times New Roman"/>
                <w:sz w:val="24"/>
                <w:szCs w:val="24"/>
              </w:rPr>
              <w:t>160см-10пар,</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165см-10пар,</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170см-10пар,</w:t>
            </w:r>
          </w:p>
        </w:tc>
        <w:tc>
          <w:tcPr>
            <w:tcW w:w="708" w:type="dxa"/>
            <w:tcBorders>
              <w:top w:val="single" w:sz="4" w:space="0" w:color="auto"/>
              <w:left w:val="single" w:sz="4" w:space="0" w:color="auto"/>
              <w:bottom w:val="single" w:sz="4" w:space="0" w:color="auto"/>
              <w:right w:val="single" w:sz="4" w:space="0" w:color="auto"/>
            </w:tcBorders>
            <w:vAlign w:val="center"/>
          </w:tcPr>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пар</w:t>
            </w:r>
            <w:bookmarkStart w:id="1" w:name="_GoBack"/>
            <w:bookmarkEnd w:id="1"/>
            <w:r w:rsidRPr="00855EBD">
              <w:rPr>
                <w:rFonts w:ascii="Times New Roman" w:hAnsi="Times New Roman" w:cs="Times New Roman"/>
                <w:sz w:val="24"/>
                <w:szCs w:val="24"/>
              </w:rPr>
              <w:t>а</w:t>
            </w:r>
          </w:p>
        </w:tc>
        <w:tc>
          <w:tcPr>
            <w:tcW w:w="1134" w:type="dxa"/>
            <w:tcBorders>
              <w:top w:val="single" w:sz="4" w:space="0" w:color="auto"/>
              <w:left w:val="single" w:sz="4" w:space="0" w:color="auto"/>
              <w:bottom w:val="single" w:sz="4" w:space="0" w:color="auto"/>
              <w:right w:val="single" w:sz="4" w:space="0" w:color="auto"/>
            </w:tcBorders>
          </w:tcPr>
          <w:p w:rsidR="00C12F62" w:rsidRDefault="00C12F62" w:rsidP="00C12F62">
            <w:pPr>
              <w:jc w:val="center"/>
            </w:pPr>
          </w:p>
          <w:p w:rsidR="00C12F62" w:rsidRPr="00C12F62" w:rsidRDefault="00C12F62" w:rsidP="00C12F62">
            <w:pPr>
              <w:jc w:val="center"/>
            </w:pPr>
          </w:p>
          <w:p w:rsidR="00C12F62" w:rsidRDefault="00C12F62" w:rsidP="00C12F62">
            <w:pPr>
              <w:jc w:val="center"/>
            </w:pPr>
          </w:p>
          <w:p w:rsidR="00C12F62" w:rsidRPr="00C12F62" w:rsidRDefault="00C12F62" w:rsidP="00C12F62">
            <w:pPr>
              <w:jc w:val="center"/>
            </w:pPr>
            <w:r>
              <w:t>55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r>
      <w:tr w:rsidR="00C12F62" w:rsidRPr="00FB7538" w:rsidTr="001626F5">
        <w:trPr>
          <w:trHeight w:val="274"/>
        </w:trPr>
        <w:tc>
          <w:tcPr>
            <w:tcW w:w="849" w:type="dxa"/>
            <w:tcBorders>
              <w:top w:val="single" w:sz="4" w:space="0" w:color="auto"/>
              <w:left w:val="single" w:sz="4" w:space="0" w:color="auto"/>
              <w:bottom w:val="single" w:sz="4" w:space="0" w:color="auto"/>
              <w:right w:val="single" w:sz="4" w:space="0" w:color="auto"/>
            </w:tcBorders>
          </w:tcPr>
          <w:p w:rsidR="00C12F62" w:rsidRPr="00FB7538" w:rsidRDefault="00C12F62" w:rsidP="00C12F62">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rPr>
                <w:rFonts w:ascii="Times New Roman" w:hAnsi="Times New Roman" w:cs="Times New Roman"/>
                <w:sz w:val="24"/>
                <w:szCs w:val="24"/>
              </w:rPr>
            </w:pPr>
            <w:r w:rsidRPr="00855EBD">
              <w:rPr>
                <w:rFonts w:ascii="Times New Roman" w:hAnsi="Times New Roman" w:cs="Times New Roman"/>
                <w:sz w:val="24"/>
                <w:szCs w:val="24"/>
              </w:rPr>
              <w:t xml:space="preserve">Сноуборды </w:t>
            </w:r>
            <w:r w:rsidRPr="00855EBD">
              <w:rPr>
                <w:rFonts w:ascii="Times New Roman" w:hAnsi="Times New Roman" w:cs="Times New Roman"/>
                <w:sz w:val="24"/>
                <w:szCs w:val="24"/>
                <w:lang w:val="en-US"/>
              </w:rPr>
              <w:t>VIP</w:t>
            </w:r>
            <w:r w:rsidRPr="00855EBD">
              <w:rPr>
                <w:rFonts w:ascii="Times New Roman" w:hAnsi="Times New Roman" w:cs="Times New Roman"/>
                <w:sz w:val="24"/>
                <w:szCs w:val="24"/>
              </w:rPr>
              <w:t>+крепление</w:t>
            </w:r>
          </w:p>
        </w:tc>
        <w:tc>
          <w:tcPr>
            <w:tcW w:w="4961" w:type="dxa"/>
            <w:tcBorders>
              <w:top w:val="single" w:sz="4" w:space="0" w:color="auto"/>
              <w:left w:val="single" w:sz="4" w:space="0" w:color="auto"/>
              <w:bottom w:val="single" w:sz="4" w:space="0" w:color="auto"/>
              <w:right w:val="single" w:sz="4" w:space="0" w:color="auto"/>
            </w:tcBorders>
            <w:vAlign w:val="center"/>
          </w:tcPr>
          <w:p w:rsidR="00C12F62" w:rsidRDefault="00C12F62" w:rsidP="00C12F62">
            <w:r w:rsidRPr="00855EBD">
              <w:t xml:space="preserve">Модель предназначена для </w:t>
            </w:r>
            <w:proofErr w:type="gramStart"/>
            <w:r w:rsidRPr="00855EBD">
              <w:t>продвинутых</w:t>
            </w:r>
            <w:proofErr w:type="gramEnd"/>
            <w:r w:rsidRPr="00855EBD">
              <w:t xml:space="preserve"> райдеров. Геометрия </w:t>
            </w:r>
            <w:proofErr w:type="spellStart"/>
            <w:r w:rsidRPr="00855EBD">
              <w:t>Directional</w:t>
            </w:r>
            <w:proofErr w:type="spellEnd"/>
            <w:r w:rsidRPr="00855EBD">
              <w:t xml:space="preserve"> </w:t>
            </w:r>
            <w:proofErr w:type="spellStart"/>
            <w:r w:rsidRPr="00855EBD">
              <w:t>Rocker</w:t>
            </w:r>
            <w:proofErr w:type="spellEnd"/>
            <w:r w:rsidRPr="00855EBD">
              <w:t xml:space="preserve">, </w:t>
            </w:r>
            <w:proofErr w:type="spellStart"/>
            <w:r w:rsidRPr="00855EBD">
              <w:t>Триаксальная</w:t>
            </w:r>
            <w:proofErr w:type="spellEnd"/>
            <w:r w:rsidRPr="00855EBD">
              <w:t xml:space="preserve"> оплетка </w:t>
            </w:r>
            <w:proofErr w:type="spellStart"/>
            <w:r w:rsidRPr="00855EBD">
              <w:t>фибергласом</w:t>
            </w:r>
            <w:proofErr w:type="spellEnd"/>
            <w:r w:rsidRPr="00855EBD">
              <w:t>, Деревянный сердечник.</w:t>
            </w:r>
          </w:p>
          <w:p w:rsidR="00C12F62" w:rsidRPr="000768A5" w:rsidRDefault="00C12F62" w:rsidP="00C12F62">
            <w:pPr>
              <w:rPr>
                <w:color w:val="000000"/>
                <w:lang w:val="en-US"/>
              </w:rPr>
            </w:pPr>
            <w:r>
              <w:rPr>
                <w:color w:val="000000"/>
              </w:rPr>
              <w:t>Производители</w:t>
            </w:r>
            <w:r w:rsidRPr="00632DE7">
              <w:rPr>
                <w:color w:val="000000"/>
                <w:lang w:val="en-US"/>
              </w:rPr>
              <w:t xml:space="preserve">: </w:t>
            </w:r>
            <w:proofErr w:type="spellStart"/>
            <w:r w:rsidRPr="00632DE7">
              <w:rPr>
                <w:color w:val="000000"/>
                <w:lang w:val="en-US"/>
              </w:rPr>
              <w:t>Rossigno</w:t>
            </w:r>
            <w:r>
              <w:rPr>
                <w:color w:val="000000"/>
                <w:lang w:val="en-US"/>
              </w:rPr>
              <w:t>l</w:t>
            </w:r>
            <w:proofErr w:type="spellEnd"/>
            <w:r w:rsidRPr="00632DE7">
              <w:rPr>
                <w:color w:val="000000"/>
                <w:lang w:val="en-US"/>
              </w:rPr>
              <w:t xml:space="preserve">, Salomon, HEAD, </w:t>
            </w:r>
            <w:r>
              <w:rPr>
                <w:color w:val="000000"/>
                <w:lang w:val="en-US"/>
              </w:rPr>
              <w:t>Burton</w:t>
            </w:r>
            <w:r w:rsidRPr="00632DE7">
              <w:rPr>
                <w:color w:val="000000"/>
                <w:lang w:val="en-US"/>
              </w:rPr>
              <w:t>,</w:t>
            </w:r>
            <w:r>
              <w:rPr>
                <w:color w:val="000000"/>
                <w:lang w:val="en-US"/>
              </w:rPr>
              <w:t xml:space="preserve"> Jones, </w:t>
            </w:r>
            <w:proofErr w:type="spellStart"/>
            <w:proofErr w:type="gramStart"/>
            <w:r>
              <w:rPr>
                <w:color w:val="000000"/>
                <w:lang w:val="en-US"/>
              </w:rPr>
              <w:t>Nidecker</w:t>
            </w:r>
            <w:proofErr w:type="spellEnd"/>
            <w:proofErr w:type="gramEnd"/>
            <w:r>
              <w:rPr>
                <w:color w:val="000000"/>
                <w:lang w:val="en-US"/>
              </w:rPr>
              <w:t>.</w:t>
            </w:r>
          </w:p>
        </w:tc>
        <w:tc>
          <w:tcPr>
            <w:tcW w:w="184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145-</w:t>
            </w:r>
            <w:r w:rsidRPr="00855EBD">
              <w:rPr>
                <w:rFonts w:ascii="Times New Roman" w:hAnsi="Times New Roman" w:cs="Times New Roman"/>
                <w:sz w:val="24"/>
                <w:szCs w:val="24"/>
                <w:lang w:val="en-US"/>
              </w:rPr>
              <w:t>3</w:t>
            </w:r>
            <w:r w:rsidRPr="00855EBD">
              <w:rPr>
                <w:rFonts w:ascii="Times New Roman" w:hAnsi="Times New Roman" w:cs="Times New Roman"/>
                <w:sz w:val="24"/>
                <w:szCs w:val="24"/>
              </w:rPr>
              <w:t>,</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150-</w:t>
            </w:r>
            <w:r w:rsidRPr="00855EBD">
              <w:rPr>
                <w:rFonts w:ascii="Times New Roman" w:hAnsi="Times New Roman" w:cs="Times New Roman"/>
                <w:sz w:val="24"/>
                <w:szCs w:val="24"/>
                <w:lang w:val="en-US"/>
              </w:rPr>
              <w:t>3</w:t>
            </w:r>
            <w:r w:rsidRPr="00855EBD">
              <w:rPr>
                <w:rFonts w:ascii="Times New Roman" w:hAnsi="Times New Roman" w:cs="Times New Roman"/>
                <w:sz w:val="24"/>
                <w:szCs w:val="24"/>
              </w:rPr>
              <w:t>,</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155-</w:t>
            </w:r>
            <w:r w:rsidRPr="00855EBD">
              <w:rPr>
                <w:rFonts w:ascii="Times New Roman" w:hAnsi="Times New Roman" w:cs="Times New Roman"/>
                <w:sz w:val="24"/>
                <w:szCs w:val="24"/>
                <w:lang w:val="en-US"/>
              </w:rPr>
              <w:t>3</w:t>
            </w:r>
            <w:r w:rsidRPr="00855EBD">
              <w:rPr>
                <w:rFonts w:ascii="Times New Roman" w:hAnsi="Times New Roman" w:cs="Times New Roman"/>
                <w:sz w:val="24"/>
                <w:szCs w:val="24"/>
              </w:rPr>
              <w:t>,</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160-</w:t>
            </w:r>
            <w:r w:rsidRPr="00855EBD">
              <w:rPr>
                <w:rFonts w:ascii="Times New Roman" w:hAnsi="Times New Roman" w:cs="Times New Roman"/>
                <w:sz w:val="24"/>
                <w:szCs w:val="24"/>
                <w:lang w:val="en-US"/>
              </w:rPr>
              <w:t>3</w:t>
            </w:r>
            <w:r w:rsidRPr="00855EBD">
              <w:rPr>
                <w:rFonts w:ascii="Times New Roman" w:hAnsi="Times New Roman" w:cs="Times New Roman"/>
                <w:sz w:val="24"/>
                <w:szCs w:val="24"/>
              </w:rPr>
              <w:t>,</w:t>
            </w:r>
          </w:p>
          <w:p w:rsidR="00C12F62" w:rsidRPr="00165255" w:rsidRDefault="00C12F62" w:rsidP="00C12F62">
            <w:pPr>
              <w:jc w:val="center"/>
            </w:pPr>
            <w:r w:rsidRPr="00855EBD">
              <w:t>165-</w:t>
            </w:r>
            <w:r w:rsidRPr="00855EBD">
              <w:rPr>
                <w:lang w:val="en-US"/>
              </w:rPr>
              <w:t>3</w:t>
            </w:r>
            <w:r w:rsidRPr="00855EBD">
              <w:t>,</w:t>
            </w:r>
          </w:p>
        </w:tc>
        <w:tc>
          <w:tcPr>
            <w:tcW w:w="708" w:type="dxa"/>
            <w:tcBorders>
              <w:top w:val="single" w:sz="4" w:space="0" w:color="auto"/>
              <w:left w:val="single" w:sz="4" w:space="0" w:color="auto"/>
              <w:bottom w:val="single" w:sz="4" w:space="0" w:color="auto"/>
              <w:right w:val="single" w:sz="4" w:space="0" w:color="auto"/>
            </w:tcBorders>
            <w:vAlign w:val="center"/>
          </w:tcPr>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tcPr>
          <w:p w:rsidR="00C12F62" w:rsidRDefault="00C12F62" w:rsidP="00C12F62">
            <w:pPr>
              <w:jc w:val="center"/>
            </w:pPr>
          </w:p>
          <w:p w:rsidR="00C12F62" w:rsidRDefault="00C12F62" w:rsidP="00C12F62">
            <w:pPr>
              <w:jc w:val="center"/>
            </w:pPr>
          </w:p>
          <w:p w:rsidR="00C12F62" w:rsidRDefault="00C12F62" w:rsidP="00C12F62">
            <w:pPr>
              <w:jc w:val="center"/>
            </w:pPr>
          </w:p>
          <w:p w:rsidR="00C12F62" w:rsidRPr="00C12F62" w:rsidRDefault="00C12F62" w:rsidP="00C12F62">
            <w:pPr>
              <w:jc w:val="center"/>
            </w:pPr>
            <w:r>
              <w:t>15</w:t>
            </w:r>
          </w:p>
        </w:tc>
        <w:tc>
          <w:tcPr>
            <w:tcW w:w="1418" w:type="dxa"/>
            <w:tcBorders>
              <w:top w:val="nil"/>
              <w:left w:val="single" w:sz="4" w:space="0" w:color="auto"/>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559"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418"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r>
      <w:tr w:rsidR="00C12F62" w:rsidRPr="00FB7538" w:rsidTr="00C12F62">
        <w:trPr>
          <w:trHeight w:val="274"/>
        </w:trPr>
        <w:tc>
          <w:tcPr>
            <w:tcW w:w="849" w:type="dxa"/>
            <w:tcBorders>
              <w:top w:val="single" w:sz="4" w:space="0" w:color="auto"/>
              <w:left w:val="single" w:sz="4" w:space="0" w:color="auto"/>
              <w:bottom w:val="single" w:sz="4" w:space="0" w:color="auto"/>
              <w:right w:val="single" w:sz="4" w:space="0" w:color="auto"/>
            </w:tcBorders>
          </w:tcPr>
          <w:p w:rsidR="00C12F62" w:rsidRPr="00FB7538" w:rsidRDefault="00C12F62" w:rsidP="00C12F62">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rPr>
                <w:rFonts w:ascii="Times New Roman" w:hAnsi="Times New Roman" w:cs="Times New Roman"/>
                <w:sz w:val="24"/>
                <w:szCs w:val="24"/>
              </w:rPr>
            </w:pPr>
          </w:p>
          <w:p w:rsidR="00C12F62" w:rsidRPr="00855EBD" w:rsidRDefault="00C12F62" w:rsidP="00C12F62">
            <w:pPr>
              <w:pStyle w:val="ConsPlusNonformat"/>
              <w:rPr>
                <w:rFonts w:ascii="Times New Roman" w:hAnsi="Times New Roman" w:cs="Times New Roman"/>
                <w:sz w:val="24"/>
                <w:szCs w:val="24"/>
              </w:rPr>
            </w:pPr>
          </w:p>
          <w:p w:rsidR="00C12F62" w:rsidRPr="00855EBD" w:rsidRDefault="00C12F62" w:rsidP="00C12F62">
            <w:pPr>
              <w:pStyle w:val="ConsPlusNonformat"/>
              <w:rPr>
                <w:rFonts w:ascii="Times New Roman" w:hAnsi="Times New Roman" w:cs="Times New Roman"/>
                <w:color w:val="000000"/>
                <w:sz w:val="24"/>
                <w:szCs w:val="24"/>
              </w:rPr>
            </w:pPr>
            <w:r w:rsidRPr="00855EBD">
              <w:rPr>
                <w:rFonts w:ascii="Times New Roman" w:hAnsi="Times New Roman" w:cs="Times New Roman"/>
                <w:sz w:val="24"/>
                <w:szCs w:val="24"/>
              </w:rPr>
              <w:t>Сноуборды</w:t>
            </w:r>
            <w:r w:rsidRPr="00855EBD">
              <w:rPr>
                <w:rFonts w:ascii="Times New Roman" w:hAnsi="Times New Roman" w:cs="Times New Roman"/>
                <w:sz w:val="24"/>
                <w:szCs w:val="24"/>
                <w:lang w:val="en-US"/>
              </w:rPr>
              <w:t>+</w:t>
            </w:r>
            <w:r w:rsidRPr="00855EBD">
              <w:rPr>
                <w:rFonts w:ascii="Times New Roman" w:hAnsi="Times New Roman" w:cs="Times New Roman"/>
                <w:sz w:val="24"/>
                <w:szCs w:val="24"/>
              </w:rPr>
              <w:t>крепление</w:t>
            </w:r>
          </w:p>
        </w:tc>
        <w:tc>
          <w:tcPr>
            <w:tcW w:w="4961" w:type="dxa"/>
            <w:tcBorders>
              <w:top w:val="single" w:sz="4" w:space="0" w:color="auto"/>
              <w:left w:val="single" w:sz="4" w:space="0" w:color="auto"/>
              <w:bottom w:val="single" w:sz="4" w:space="0" w:color="auto"/>
              <w:right w:val="single" w:sz="4" w:space="0" w:color="auto"/>
            </w:tcBorders>
            <w:vAlign w:val="center"/>
          </w:tcPr>
          <w:p w:rsidR="00C12F62" w:rsidRDefault="00C12F62" w:rsidP="00C12F62">
            <w:pPr>
              <w:pStyle w:val="ConsPlusNonformat"/>
              <w:rPr>
                <w:rFonts w:ascii="Times New Roman" w:hAnsi="Times New Roman" w:cs="Times New Roman"/>
                <w:sz w:val="24"/>
                <w:szCs w:val="24"/>
              </w:rPr>
            </w:pPr>
            <w:proofErr w:type="gramStart"/>
            <w:r w:rsidRPr="00855EBD">
              <w:rPr>
                <w:rFonts w:ascii="Times New Roman" w:hAnsi="Times New Roman" w:cs="Times New Roman"/>
                <w:sz w:val="24"/>
                <w:szCs w:val="24"/>
              </w:rPr>
              <w:t>Модель</w:t>
            </w:r>
            <w:proofErr w:type="gramEnd"/>
            <w:r w:rsidRPr="00855EBD">
              <w:rPr>
                <w:rFonts w:ascii="Times New Roman" w:hAnsi="Times New Roman" w:cs="Times New Roman"/>
                <w:sz w:val="24"/>
                <w:szCs w:val="24"/>
              </w:rPr>
              <w:t xml:space="preserve"> специально предназначенная для прокатов. Покрытие против царапин.</w:t>
            </w:r>
          </w:p>
          <w:p w:rsidR="00C12F62" w:rsidRPr="000768A5" w:rsidRDefault="00C12F62" w:rsidP="00C12F62">
            <w:pPr>
              <w:pStyle w:val="ConsPlusNonformat"/>
              <w:spacing w:line="254" w:lineRule="auto"/>
              <w:rPr>
                <w:rFonts w:ascii="Times New Roman" w:hAnsi="Times New Roman" w:cs="Times New Roman"/>
                <w:color w:val="000000"/>
                <w:sz w:val="16"/>
                <w:szCs w:val="16"/>
                <w:lang w:val="en-US" w:eastAsia="en-US"/>
              </w:rPr>
            </w:pPr>
            <w:r>
              <w:rPr>
                <w:rFonts w:ascii="Times New Roman" w:hAnsi="Times New Roman"/>
                <w:color w:val="000000"/>
                <w:sz w:val="24"/>
                <w:szCs w:val="24"/>
              </w:rPr>
              <w:t>Производители</w:t>
            </w:r>
            <w:r w:rsidRPr="00632DE7">
              <w:rPr>
                <w:rFonts w:ascii="Times New Roman" w:hAnsi="Times New Roman"/>
                <w:color w:val="000000"/>
                <w:sz w:val="24"/>
                <w:szCs w:val="24"/>
                <w:lang w:val="en-US"/>
              </w:rPr>
              <w:t xml:space="preserve">: </w:t>
            </w:r>
            <w:proofErr w:type="spellStart"/>
            <w:r w:rsidRPr="00632DE7">
              <w:rPr>
                <w:rFonts w:ascii="Times New Roman" w:hAnsi="Times New Roman"/>
                <w:color w:val="000000"/>
                <w:sz w:val="24"/>
                <w:szCs w:val="24"/>
                <w:lang w:val="en-US"/>
              </w:rPr>
              <w:t>Rossigno</w:t>
            </w:r>
            <w:r>
              <w:rPr>
                <w:rFonts w:ascii="Times New Roman" w:hAnsi="Times New Roman"/>
                <w:color w:val="000000"/>
                <w:sz w:val="24"/>
                <w:szCs w:val="24"/>
                <w:lang w:val="en-US"/>
              </w:rPr>
              <w:t>l</w:t>
            </w:r>
            <w:proofErr w:type="spellEnd"/>
            <w:r w:rsidRPr="00632DE7">
              <w:rPr>
                <w:rFonts w:ascii="Times New Roman" w:hAnsi="Times New Roman"/>
                <w:color w:val="000000"/>
                <w:sz w:val="24"/>
                <w:szCs w:val="24"/>
                <w:lang w:val="en-US"/>
              </w:rPr>
              <w:t xml:space="preserve">, Salomon, HEAD, </w:t>
            </w:r>
            <w:r>
              <w:rPr>
                <w:rFonts w:ascii="Times New Roman" w:hAnsi="Times New Roman"/>
                <w:color w:val="000000"/>
                <w:sz w:val="24"/>
                <w:szCs w:val="24"/>
                <w:lang w:val="en-US"/>
              </w:rPr>
              <w:t>Burton</w:t>
            </w:r>
            <w:r w:rsidRPr="00632DE7">
              <w:rPr>
                <w:rFonts w:ascii="Times New Roman" w:hAnsi="Times New Roman"/>
                <w:color w:val="000000"/>
                <w:sz w:val="24"/>
                <w:szCs w:val="24"/>
                <w:lang w:val="en-US"/>
              </w:rPr>
              <w:t>,</w:t>
            </w:r>
            <w:r>
              <w:rPr>
                <w:rFonts w:ascii="Times New Roman" w:hAnsi="Times New Roman"/>
                <w:color w:val="000000"/>
                <w:sz w:val="24"/>
                <w:szCs w:val="24"/>
                <w:lang w:val="en-US"/>
              </w:rPr>
              <w:t xml:space="preserve"> Jones, </w:t>
            </w:r>
            <w:proofErr w:type="spellStart"/>
            <w:proofErr w:type="gramStart"/>
            <w:r>
              <w:rPr>
                <w:rFonts w:ascii="Times New Roman" w:hAnsi="Times New Roman"/>
                <w:color w:val="000000"/>
                <w:sz w:val="24"/>
                <w:szCs w:val="24"/>
                <w:lang w:val="en-US"/>
              </w:rPr>
              <w:t>Nidecker</w:t>
            </w:r>
            <w:proofErr w:type="spellEnd"/>
            <w:proofErr w:type="gramEnd"/>
            <w:r>
              <w:rPr>
                <w:rFonts w:ascii="Times New Roman" w:hAnsi="Times New Roman"/>
                <w:color w:val="000000"/>
                <w:sz w:val="24"/>
                <w:szCs w:val="24"/>
                <w:lang w:val="en-US"/>
              </w:rPr>
              <w:t>.</w:t>
            </w:r>
          </w:p>
        </w:tc>
        <w:tc>
          <w:tcPr>
            <w:tcW w:w="184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110-7,</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120-7,</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145-10,</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150-20,</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155-20,</w:t>
            </w: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160-20,</w:t>
            </w:r>
          </w:p>
          <w:p w:rsidR="00C12F62" w:rsidRPr="00165255" w:rsidRDefault="00C12F62" w:rsidP="00C12F62">
            <w:pPr>
              <w:jc w:val="center"/>
            </w:pPr>
            <w:r w:rsidRPr="00855EBD">
              <w:t>165-15,</w:t>
            </w:r>
          </w:p>
        </w:tc>
        <w:tc>
          <w:tcPr>
            <w:tcW w:w="708"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jc w:val="center"/>
              <w:rPr>
                <w:rFonts w:ascii="Times New Roman" w:hAnsi="Times New Roman" w:cs="Times New Roman"/>
                <w:sz w:val="24"/>
                <w:szCs w:val="24"/>
              </w:rPr>
            </w:pPr>
          </w:p>
          <w:p w:rsidR="00C12F62" w:rsidRPr="00855EBD" w:rsidRDefault="00C12F62" w:rsidP="00C12F62">
            <w:pPr>
              <w:pStyle w:val="ConsPlusNonformat"/>
              <w:jc w:val="center"/>
              <w:rPr>
                <w:rFonts w:ascii="Times New Roman" w:hAnsi="Times New Roman" w:cs="Times New Roman"/>
                <w:sz w:val="24"/>
                <w:szCs w:val="24"/>
              </w:rPr>
            </w:pP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tcPr>
          <w:p w:rsidR="00C12F62" w:rsidRDefault="00C12F62" w:rsidP="00C12F62">
            <w:pPr>
              <w:jc w:val="center"/>
            </w:pPr>
          </w:p>
          <w:p w:rsidR="00C12F62" w:rsidRDefault="00C12F62" w:rsidP="00C12F62">
            <w:pPr>
              <w:jc w:val="center"/>
            </w:pPr>
          </w:p>
          <w:p w:rsidR="00C12F62" w:rsidRPr="00165255" w:rsidRDefault="00C12F62" w:rsidP="00C12F62">
            <w:pPr>
              <w:jc w:val="center"/>
            </w:pPr>
            <w:r>
              <w:t>99</w:t>
            </w:r>
          </w:p>
        </w:tc>
        <w:tc>
          <w:tcPr>
            <w:tcW w:w="1418" w:type="dxa"/>
            <w:tcBorders>
              <w:top w:val="nil"/>
              <w:left w:val="single" w:sz="4" w:space="0" w:color="auto"/>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559"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418"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r>
      <w:tr w:rsidR="00C12F62" w:rsidRPr="00FB7538" w:rsidTr="00C12F62">
        <w:trPr>
          <w:trHeight w:val="274"/>
        </w:trPr>
        <w:tc>
          <w:tcPr>
            <w:tcW w:w="849" w:type="dxa"/>
            <w:tcBorders>
              <w:top w:val="single" w:sz="4" w:space="0" w:color="auto"/>
              <w:left w:val="single" w:sz="4" w:space="0" w:color="auto"/>
              <w:bottom w:val="single" w:sz="4" w:space="0" w:color="auto"/>
              <w:right w:val="single" w:sz="4" w:space="0" w:color="auto"/>
            </w:tcBorders>
          </w:tcPr>
          <w:p w:rsidR="00C12F62" w:rsidRPr="00FB7538" w:rsidRDefault="00C12F62" w:rsidP="00C12F62">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rPr>
                <w:rFonts w:ascii="Times New Roman" w:hAnsi="Times New Roman" w:cs="Times New Roman"/>
                <w:sz w:val="24"/>
                <w:szCs w:val="24"/>
              </w:rPr>
            </w:pPr>
          </w:p>
          <w:p w:rsidR="00C12F62" w:rsidRPr="00855EBD" w:rsidRDefault="00C12F62" w:rsidP="00C12F62">
            <w:pPr>
              <w:pStyle w:val="ConsPlusNonformat"/>
              <w:rPr>
                <w:rFonts w:ascii="Times New Roman" w:hAnsi="Times New Roman" w:cs="Times New Roman"/>
                <w:sz w:val="24"/>
                <w:szCs w:val="24"/>
              </w:rPr>
            </w:pPr>
          </w:p>
          <w:p w:rsidR="00C12F62" w:rsidRPr="00855EBD" w:rsidRDefault="00C12F62" w:rsidP="00C12F62">
            <w:pPr>
              <w:pStyle w:val="ConsPlusNonformat"/>
              <w:rPr>
                <w:rFonts w:ascii="Times New Roman" w:hAnsi="Times New Roman" w:cs="Times New Roman"/>
                <w:sz w:val="24"/>
                <w:szCs w:val="24"/>
              </w:rPr>
            </w:pPr>
          </w:p>
          <w:p w:rsidR="00C12F62" w:rsidRPr="00855EBD" w:rsidRDefault="00C12F62" w:rsidP="00C12F62">
            <w:pPr>
              <w:pStyle w:val="ConsPlusNonformat"/>
              <w:rPr>
                <w:rFonts w:ascii="Times New Roman" w:hAnsi="Times New Roman" w:cs="Times New Roman"/>
                <w:sz w:val="24"/>
                <w:szCs w:val="24"/>
              </w:rPr>
            </w:pPr>
            <w:r w:rsidRPr="00855EBD">
              <w:rPr>
                <w:rFonts w:ascii="Times New Roman" w:hAnsi="Times New Roman" w:cs="Times New Roman"/>
                <w:sz w:val="24"/>
                <w:szCs w:val="24"/>
              </w:rPr>
              <w:t xml:space="preserve">Ботинки </w:t>
            </w:r>
            <w:proofErr w:type="spellStart"/>
            <w:r w:rsidRPr="00855EBD">
              <w:rPr>
                <w:rFonts w:ascii="Times New Roman" w:hAnsi="Times New Roman" w:cs="Times New Roman"/>
                <w:sz w:val="24"/>
                <w:szCs w:val="24"/>
              </w:rPr>
              <w:t>сноубордические</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rsidR="00C12F62" w:rsidRDefault="00C12F62" w:rsidP="00C12F62">
            <w:pPr>
              <w:pStyle w:val="ConsPlusNonformat"/>
              <w:rPr>
                <w:rFonts w:ascii="Times New Roman" w:hAnsi="Times New Roman" w:cs="Times New Roman"/>
                <w:sz w:val="24"/>
                <w:szCs w:val="24"/>
              </w:rPr>
            </w:pPr>
            <w:r w:rsidRPr="00855EBD">
              <w:rPr>
                <w:rFonts w:ascii="Times New Roman" w:hAnsi="Times New Roman" w:cs="Times New Roman"/>
                <w:sz w:val="24"/>
                <w:szCs w:val="24"/>
              </w:rPr>
              <w:t xml:space="preserve">Модель для проката. Средняя жесткость ботинка, усиленная износостойкая поверхность, усиленные металлические крючки для шнуровки, </w:t>
            </w:r>
            <w:proofErr w:type="spellStart"/>
            <w:r w:rsidRPr="00855EBD">
              <w:rPr>
                <w:rFonts w:ascii="Times New Roman" w:hAnsi="Times New Roman" w:cs="Times New Roman"/>
                <w:sz w:val="24"/>
                <w:szCs w:val="24"/>
              </w:rPr>
              <w:t>термоформуемый</w:t>
            </w:r>
            <w:proofErr w:type="spellEnd"/>
            <w:r w:rsidRPr="00855EBD">
              <w:rPr>
                <w:rFonts w:ascii="Times New Roman" w:hAnsi="Times New Roman" w:cs="Times New Roman"/>
                <w:sz w:val="24"/>
                <w:szCs w:val="24"/>
              </w:rPr>
              <w:t xml:space="preserve"> внутренний сапожек, прошитая подошва в области носка и пятки, прозрачное окно для штрих-кода и крупная маркировка размера.</w:t>
            </w:r>
          </w:p>
          <w:p w:rsidR="00C12F62" w:rsidRPr="000768A5" w:rsidRDefault="00C12F62" w:rsidP="00C12F62">
            <w:pPr>
              <w:pStyle w:val="ConsPlusNonformat"/>
              <w:spacing w:line="254" w:lineRule="auto"/>
              <w:rPr>
                <w:rFonts w:ascii="Times New Roman" w:hAnsi="Times New Roman" w:cs="Times New Roman"/>
                <w:color w:val="000000"/>
                <w:sz w:val="16"/>
                <w:szCs w:val="16"/>
                <w:lang w:val="en-US" w:eastAsia="en-US"/>
              </w:rPr>
            </w:pPr>
            <w:r>
              <w:rPr>
                <w:rFonts w:ascii="Times New Roman" w:hAnsi="Times New Roman"/>
                <w:color w:val="000000"/>
                <w:sz w:val="24"/>
                <w:szCs w:val="24"/>
              </w:rPr>
              <w:lastRenderedPageBreak/>
              <w:t>Производители</w:t>
            </w:r>
            <w:r w:rsidRPr="00632DE7">
              <w:rPr>
                <w:rFonts w:ascii="Times New Roman" w:hAnsi="Times New Roman"/>
                <w:color w:val="000000"/>
                <w:sz w:val="24"/>
                <w:szCs w:val="24"/>
                <w:lang w:val="en-US"/>
              </w:rPr>
              <w:t xml:space="preserve">: </w:t>
            </w:r>
            <w:proofErr w:type="spellStart"/>
            <w:r w:rsidRPr="00632DE7">
              <w:rPr>
                <w:rFonts w:ascii="Times New Roman" w:hAnsi="Times New Roman"/>
                <w:color w:val="000000"/>
                <w:sz w:val="24"/>
                <w:szCs w:val="24"/>
                <w:lang w:val="en-US"/>
              </w:rPr>
              <w:t>Rossigno</w:t>
            </w:r>
            <w:r>
              <w:rPr>
                <w:rFonts w:ascii="Times New Roman" w:hAnsi="Times New Roman"/>
                <w:color w:val="000000"/>
                <w:sz w:val="24"/>
                <w:szCs w:val="24"/>
                <w:lang w:val="en-US"/>
              </w:rPr>
              <w:t>l</w:t>
            </w:r>
            <w:proofErr w:type="spellEnd"/>
            <w:r w:rsidRPr="00632DE7">
              <w:rPr>
                <w:rFonts w:ascii="Times New Roman" w:hAnsi="Times New Roman"/>
                <w:color w:val="000000"/>
                <w:sz w:val="24"/>
                <w:szCs w:val="24"/>
                <w:lang w:val="en-US"/>
              </w:rPr>
              <w:t xml:space="preserve">, Salomon, HEAD, </w:t>
            </w:r>
            <w:r>
              <w:rPr>
                <w:rFonts w:ascii="Times New Roman" w:hAnsi="Times New Roman"/>
                <w:color w:val="000000"/>
                <w:sz w:val="24"/>
                <w:szCs w:val="24"/>
                <w:lang w:val="en-US"/>
              </w:rPr>
              <w:t>Burton</w:t>
            </w:r>
            <w:r w:rsidRPr="00632DE7">
              <w:rPr>
                <w:rFonts w:ascii="Times New Roman" w:hAnsi="Times New Roman"/>
                <w:color w:val="000000"/>
                <w:sz w:val="24"/>
                <w:szCs w:val="24"/>
                <w:lang w:val="en-US"/>
              </w:rPr>
              <w:t>,</w:t>
            </w:r>
            <w:r>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Nidecker</w:t>
            </w:r>
            <w:proofErr w:type="spellEnd"/>
            <w:r>
              <w:rPr>
                <w:rFonts w:ascii="Times New Roman" w:hAnsi="Times New Roman"/>
                <w:color w:val="000000"/>
                <w:sz w:val="24"/>
                <w:szCs w:val="24"/>
                <w:lang w:val="en-US"/>
              </w:rPr>
              <w:t>.</w:t>
            </w:r>
          </w:p>
        </w:tc>
        <w:tc>
          <w:tcPr>
            <w:tcW w:w="184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jc w:val="center"/>
              <w:rPr>
                <w:rFonts w:ascii="Times New Roman" w:hAnsi="Times New Roman" w:cs="Times New Roman"/>
                <w:color w:val="FF0000"/>
                <w:sz w:val="24"/>
                <w:szCs w:val="24"/>
              </w:rPr>
            </w:pPr>
            <w:r w:rsidRPr="00855EBD">
              <w:rPr>
                <w:rFonts w:ascii="Times New Roman" w:hAnsi="Times New Roman" w:cs="Times New Roman"/>
                <w:sz w:val="24"/>
                <w:szCs w:val="24"/>
              </w:rPr>
              <w:lastRenderedPageBreak/>
              <w:t>27см-25пар,</w:t>
            </w:r>
          </w:p>
          <w:p w:rsidR="00C12F62" w:rsidRPr="00855EBD" w:rsidRDefault="00C12F62" w:rsidP="00C12F62">
            <w:pPr>
              <w:pStyle w:val="ConsPlusNonformat"/>
              <w:jc w:val="center"/>
              <w:rPr>
                <w:rFonts w:ascii="Times New Roman" w:hAnsi="Times New Roman" w:cs="Times New Roman"/>
                <w:color w:val="FF0000"/>
                <w:sz w:val="24"/>
                <w:szCs w:val="24"/>
              </w:rPr>
            </w:pPr>
            <w:r w:rsidRPr="00855EBD">
              <w:rPr>
                <w:rFonts w:ascii="Times New Roman" w:hAnsi="Times New Roman" w:cs="Times New Roman"/>
                <w:sz w:val="24"/>
                <w:szCs w:val="24"/>
              </w:rPr>
              <w:t>27.5см-20пар,</w:t>
            </w:r>
          </w:p>
          <w:p w:rsidR="00C12F62" w:rsidRPr="00855EBD" w:rsidRDefault="00C12F62" w:rsidP="00C12F62">
            <w:pPr>
              <w:pStyle w:val="ConsPlusNonformat"/>
              <w:jc w:val="center"/>
              <w:rPr>
                <w:rFonts w:ascii="Times New Roman" w:hAnsi="Times New Roman" w:cs="Times New Roman"/>
                <w:color w:val="FF0000"/>
                <w:sz w:val="24"/>
                <w:szCs w:val="24"/>
              </w:rPr>
            </w:pPr>
            <w:r w:rsidRPr="00855EBD">
              <w:rPr>
                <w:rFonts w:ascii="Times New Roman" w:hAnsi="Times New Roman" w:cs="Times New Roman"/>
                <w:sz w:val="24"/>
                <w:szCs w:val="24"/>
              </w:rPr>
              <w:t>28см-20пар,</w:t>
            </w:r>
          </w:p>
          <w:p w:rsidR="00C12F62" w:rsidRPr="00855EBD" w:rsidRDefault="00C12F62" w:rsidP="00C12F62">
            <w:pPr>
              <w:pStyle w:val="ConsPlusNonformat"/>
              <w:jc w:val="center"/>
              <w:rPr>
                <w:rFonts w:ascii="Times New Roman" w:hAnsi="Times New Roman" w:cs="Times New Roman"/>
                <w:color w:val="FF0000"/>
                <w:sz w:val="24"/>
                <w:szCs w:val="24"/>
              </w:rPr>
            </w:pPr>
            <w:r w:rsidRPr="00855EBD">
              <w:rPr>
                <w:rFonts w:ascii="Times New Roman" w:hAnsi="Times New Roman" w:cs="Times New Roman"/>
                <w:sz w:val="24"/>
                <w:szCs w:val="24"/>
              </w:rPr>
              <w:t>28.5см-25пар,</w:t>
            </w:r>
          </w:p>
          <w:p w:rsidR="00C12F62" w:rsidRPr="00855EBD" w:rsidRDefault="00C12F62" w:rsidP="00C12F62">
            <w:pPr>
              <w:pStyle w:val="ConsPlusNonformat"/>
              <w:jc w:val="center"/>
              <w:rPr>
                <w:rFonts w:ascii="Times New Roman" w:hAnsi="Times New Roman" w:cs="Times New Roman"/>
                <w:color w:val="FF0000"/>
                <w:sz w:val="24"/>
                <w:szCs w:val="24"/>
              </w:rPr>
            </w:pPr>
            <w:r w:rsidRPr="00855EBD">
              <w:rPr>
                <w:rFonts w:ascii="Times New Roman" w:hAnsi="Times New Roman" w:cs="Times New Roman"/>
                <w:sz w:val="24"/>
                <w:szCs w:val="24"/>
              </w:rPr>
              <w:t>29см-20пар,</w:t>
            </w:r>
          </w:p>
          <w:p w:rsidR="00C12F62" w:rsidRPr="00855EBD" w:rsidRDefault="00C12F62" w:rsidP="00C12F62">
            <w:pPr>
              <w:pStyle w:val="ConsPlusNonformat"/>
              <w:jc w:val="center"/>
              <w:rPr>
                <w:rFonts w:ascii="Times New Roman" w:hAnsi="Times New Roman" w:cs="Times New Roman"/>
                <w:color w:val="FF0000"/>
                <w:sz w:val="24"/>
                <w:szCs w:val="24"/>
              </w:rPr>
            </w:pPr>
            <w:r w:rsidRPr="00855EBD">
              <w:rPr>
                <w:rFonts w:ascii="Times New Roman" w:hAnsi="Times New Roman" w:cs="Times New Roman"/>
                <w:sz w:val="24"/>
                <w:szCs w:val="24"/>
              </w:rPr>
              <w:t>29.5см-20пар,</w:t>
            </w:r>
          </w:p>
          <w:p w:rsidR="00C12F62" w:rsidRPr="00165255" w:rsidRDefault="00C12F62" w:rsidP="00C12F62">
            <w:pPr>
              <w:jc w:val="center"/>
            </w:pPr>
          </w:p>
        </w:tc>
        <w:tc>
          <w:tcPr>
            <w:tcW w:w="708"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jc w:val="center"/>
              <w:rPr>
                <w:rFonts w:ascii="Times New Roman" w:hAnsi="Times New Roman" w:cs="Times New Roman"/>
                <w:sz w:val="24"/>
                <w:szCs w:val="24"/>
              </w:rPr>
            </w:pPr>
          </w:p>
          <w:p w:rsidR="00C12F62" w:rsidRPr="00855EBD" w:rsidRDefault="00C12F62" w:rsidP="00C12F62">
            <w:pPr>
              <w:pStyle w:val="ConsPlusNonformat"/>
              <w:jc w:val="center"/>
              <w:rPr>
                <w:rFonts w:ascii="Times New Roman" w:hAnsi="Times New Roman" w:cs="Times New Roman"/>
                <w:sz w:val="24"/>
                <w:szCs w:val="24"/>
              </w:rPr>
            </w:pPr>
          </w:p>
          <w:p w:rsidR="00C12F62" w:rsidRPr="00855EBD" w:rsidRDefault="00C12F62" w:rsidP="00C12F62">
            <w:pPr>
              <w:pStyle w:val="ConsPlusNonformat"/>
              <w:jc w:val="center"/>
              <w:rPr>
                <w:rFonts w:ascii="Times New Roman" w:hAnsi="Times New Roman" w:cs="Times New Roman"/>
                <w:sz w:val="24"/>
                <w:szCs w:val="24"/>
              </w:rPr>
            </w:pP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пара</w:t>
            </w:r>
          </w:p>
          <w:p w:rsidR="00C12F62" w:rsidRPr="00855EBD" w:rsidRDefault="00C12F62" w:rsidP="00C12F62">
            <w:pPr>
              <w:pStyle w:val="ConsPlusNonformat"/>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12F62" w:rsidRDefault="00C12F62" w:rsidP="00C12F62">
            <w:pPr>
              <w:jc w:val="center"/>
            </w:pPr>
          </w:p>
          <w:p w:rsidR="00C12F62" w:rsidRDefault="00C12F62" w:rsidP="00C12F62">
            <w:pPr>
              <w:jc w:val="center"/>
            </w:pPr>
          </w:p>
          <w:p w:rsidR="00C12F62" w:rsidRDefault="00C12F62" w:rsidP="00C12F62">
            <w:pPr>
              <w:jc w:val="center"/>
            </w:pPr>
          </w:p>
          <w:p w:rsidR="00C12F62" w:rsidRPr="00165255" w:rsidRDefault="00C12F62" w:rsidP="00C12F62">
            <w:pPr>
              <w:jc w:val="center"/>
            </w:pPr>
            <w:r>
              <w:t>130</w:t>
            </w:r>
          </w:p>
        </w:tc>
        <w:tc>
          <w:tcPr>
            <w:tcW w:w="1418" w:type="dxa"/>
            <w:tcBorders>
              <w:top w:val="nil"/>
              <w:left w:val="single" w:sz="4" w:space="0" w:color="auto"/>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559"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418"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r>
      <w:tr w:rsidR="00C12F62" w:rsidRPr="00FB7538" w:rsidTr="00C12F62">
        <w:trPr>
          <w:trHeight w:val="274"/>
        </w:trPr>
        <w:tc>
          <w:tcPr>
            <w:tcW w:w="849" w:type="dxa"/>
            <w:tcBorders>
              <w:top w:val="single" w:sz="4" w:space="0" w:color="auto"/>
              <w:left w:val="single" w:sz="4" w:space="0" w:color="auto"/>
              <w:bottom w:val="single" w:sz="4" w:space="0" w:color="auto"/>
              <w:right w:val="single" w:sz="4" w:space="0" w:color="auto"/>
            </w:tcBorders>
          </w:tcPr>
          <w:p w:rsidR="00C12F62" w:rsidRPr="00FB7538" w:rsidRDefault="00C12F62" w:rsidP="00C12F62">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rPr>
                <w:rFonts w:ascii="Times New Roman" w:hAnsi="Times New Roman" w:cs="Times New Roman"/>
                <w:sz w:val="24"/>
                <w:szCs w:val="24"/>
              </w:rPr>
            </w:pPr>
            <w:r w:rsidRPr="00855EBD">
              <w:rPr>
                <w:rFonts w:ascii="Times New Roman" w:hAnsi="Times New Roman" w:cs="Times New Roman"/>
                <w:sz w:val="24"/>
                <w:szCs w:val="24"/>
              </w:rPr>
              <w:t>Ботинки</w:t>
            </w:r>
          </w:p>
          <w:p w:rsidR="00C12F62" w:rsidRPr="00855EBD" w:rsidRDefault="00C12F62" w:rsidP="00C12F62">
            <w:pPr>
              <w:pStyle w:val="ConsPlusNonformat"/>
              <w:rPr>
                <w:rFonts w:ascii="Times New Roman" w:hAnsi="Times New Roman" w:cs="Times New Roman"/>
                <w:sz w:val="24"/>
                <w:szCs w:val="24"/>
              </w:rPr>
            </w:pPr>
            <w:r w:rsidRPr="00855EBD">
              <w:rPr>
                <w:rFonts w:ascii="Times New Roman" w:hAnsi="Times New Roman" w:cs="Times New Roman"/>
                <w:sz w:val="24"/>
                <w:szCs w:val="24"/>
              </w:rPr>
              <w:t>Лыжные подростковые</w:t>
            </w:r>
          </w:p>
        </w:tc>
        <w:tc>
          <w:tcPr>
            <w:tcW w:w="4961" w:type="dxa"/>
            <w:tcBorders>
              <w:top w:val="single" w:sz="4" w:space="0" w:color="auto"/>
              <w:left w:val="single" w:sz="4" w:space="0" w:color="auto"/>
              <w:bottom w:val="single" w:sz="4" w:space="0" w:color="auto"/>
              <w:right w:val="single" w:sz="4" w:space="0" w:color="auto"/>
            </w:tcBorders>
            <w:vAlign w:val="center"/>
          </w:tcPr>
          <w:p w:rsidR="00C12F62" w:rsidRDefault="00C12F62" w:rsidP="00C12F62">
            <w:pPr>
              <w:pStyle w:val="ConsPlusNonformat"/>
              <w:rPr>
                <w:rFonts w:ascii="Times New Roman" w:hAnsi="Times New Roman" w:cs="Times New Roman"/>
                <w:sz w:val="24"/>
                <w:szCs w:val="24"/>
              </w:rPr>
            </w:pPr>
            <w:r w:rsidRPr="00855EBD">
              <w:rPr>
                <w:rFonts w:ascii="Times New Roman" w:hAnsi="Times New Roman" w:cs="Times New Roman"/>
                <w:sz w:val="24"/>
                <w:szCs w:val="24"/>
              </w:rPr>
              <w:t>Ботинки лыжные подростковые. Модель для проката. Комфортные ботинки с 4-мя, 3-мя или 2-мя клипсами с регулировкой. Легкий вход.</w:t>
            </w:r>
          </w:p>
          <w:p w:rsidR="00C12F62" w:rsidRPr="000768A5" w:rsidRDefault="00C12F62" w:rsidP="00C12F62">
            <w:pPr>
              <w:rPr>
                <w:color w:val="000000"/>
                <w:lang w:val="en-US"/>
              </w:rPr>
            </w:pPr>
            <w:r>
              <w:rPr>
                <w:color w:val="000000"/>
              </w:rPr>
              <w:t>Производители</w:t>
            </w:r>
            <w:r w:rsidRPr="00632DE7">
              <w:rPr>
                <w:color w:val="000000"/>
                <w:lang w:val="en-US"/>
              </w:rPr>
              <w:t xml:space="preserve">: </w:t>
            </w:r>
            <w:proofErr w:type="spellStart"/>
            <w:r w:rsidRPr="00632DE7">
              <w:rPr>
                <w:color w:val="000000"/>
                <w:lang w:val="en-US"/>
              </w:rPr>
              <w:t>Rossigno</w:t>
            </w:r>
            <w:r>
              <w:rPr>
                <w:color w:val="000000"/>
                <w:lang w:val="en-US"/>
              </w:rPr>
              <w:t>l</w:t>
            </w:r>
            <w:proofErr w:type="spellEnd"/>
            <w:r w:rsidRPr="00632DE7">
              <w:rPr>
                <w:color w:val="000000"/>
                <w:lang w:val="en-US"/>
              </w:rPr>
              <w:t xml:space="preserve">, Salomon, Atomic, HEAD, </w:t>
            </w:r>
            <w:proofErr w:type="spellStart"/>
            <w:r w:rsidRPr="00632DE7">
              <w:rPr>
                <w:color w:val="000000"/>
                <w:lang w:val="en-US"/>
              </w:rPr>
              <w:t>Elan</w:t>
            </w:r>
            <w:proofErr w:type="spellEnd"/>
            <w:r w:rsidRPr="00632DE7">
              <w:rPr>
                <w:color w:val="000000"/>
                <w:lang w:val="en-US"/>
              </w:rPr>
              <w:t xml:space="preserve">, </w:t>
            </w:r>
            <w:proofErr w:type="spellStart"/>
            <w:r>
              <w:rPr>
                <w:color w:val="000000"/>
                <w:lang w:val="en-US"/>
              </w:rPr>
              <w:t>Roxa</w:t>
            </w:r>
            <w:proofErr w:type="spellEnd"/>
            <w:r>
              <w:rPr>
                <w:color w:val="000000"/>
                <w:lang w:val="en-US"/>
              </w:rPr>
              <w:t>.</w:t>
            </w:r>
          </w:p>
        </w:tc>
        <w:tc>
          <w:tcPr>
            <w:tcW w:w="184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22,5см -25пар</w:t>
            </w:r>
          </w:p>
          <w:p w:rsidR="00C12F62" w:rsidRPr="00165255" w:rsidRDefault="00C12F62" w:rsidP="00C12F62">
            <w:pPr>
              <w:jc w:val="center"/>
            </w:pPr>
            <w:r w:rsidRPr="00855EBD">
              <w:t>23,5см – 20пар</w:t>
            </w:r>
          </w:p>
        </w:tc>
        <w:tc>
          <w:tcPr>
            <w:tcW w:w="708" w:type="dxa"/>
            <w:tcBorders>
              <w:top w:val="single" w:sz="4" w:space="0" w:color="auto"/>
              <w:left w:val="single" w:sz="4" w:space="0" w:color="auto"/>
              <w:bottom w:val="single" w:sz="4" w:space="0" w:color="auto"/>
              <w:right w:val="single" w:sz="4" w:space="0" w:color="auto"/>
            </w:tcBorders>
          </w:tcPr>
          <w:p w:rsidR="00C12F62" w:rsidRDefault="00C12F62" w:rsidP="00C12F62">
            <w:pPr>
              <w:pStyle w:val="ConsPlusNonformat"/>
              <w:jc w:val="center"/>
              <w:rPr>
                <w:rFonts w:ascii="Times New Roman" w:hAnsi="Times New Roman" w:cs="Times New Roman"/>
                <w:sz w:val="24"/>
                <w:szCs w:val="24"/>
              </w:rPr>
            </w:pPr>
          </w:p>
          <w:p w:rsidR="00C12F62" w:rsidRDefault="00C12F62" w:rsidP="00C12F62">
            <w:pPr>
              <w:pStyle w:val="ConsPlusNonformat"/>
              <w:jc w:val="center"/>
              <w:rPr>
                <w:rFonts w:ascii="Times New Roman" w:hAnsi="Times New Roman" w:cs="Times New Roman"/>
                <w:sz w:val="24"/>
                <w:szCs w:val="24"/>
              </w:rPr>
            </w:pP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пара</w:t>
            </w:r>
          </w:p>
        </w:tc>
        <w:tc>
          <w:tcPr>
            <w:tcW w:w="1134" w:type="dxa"/>
            <w:tcBorders>
              <w:top w:val="single" w:sz="4" w:space="0" w:color="auto"/>
              <w:left w:val="single" w:sz="4" w:space="0" w:color="auto"/>
              <w:bottom w:val="single" w:sz="4" w:space="0" w:color="auto"/>
              <w:right w:val="single" w:sz="4" w:space="0" w:color="auto"/>
            </w:tcBorders>
          </w:tcPr>
          <w:p w:rsidR="00C12F62" w:rsidRDefault="00C12F62" w:rsidP="00C12F62">
            <w:pPr>
              <w:jc w:val="center"/>
            </w:pPr>
          </w:p>
          <w:p w:rsidR="00C12F62" w:rsidRDefault="00C12F62" w:rsidP="00C12F62">
            <w:pPr>
              <w:jc w:val="center"/>
            </w:pPr>
          </w:p>
          <w:p w:rsidR="00C12F62" w:rsidRPr="00165255" w:rsidRDefault="00C12F62" w:rsidP="00C12F62">
            <w:pPr>
              <w:jc w:val="center"/>
            </w:pPr>
            <w:r>
              <w:t>45</w:t>
            </w:r>
          </w:p>
        </w:tc>
        <w:tc>
          <w:tcPr>
            <w:tcW w:w="1418" w:type="dxa"/>
            <w:tcBorders>
              <w:top w:val="nil"/>
              <w:left w:val="single" w:sz="4" w:space="0" w:color="auto"/>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559"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418"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r>
      <w:tr w:rsidR="00C12F62" w:rsidRPr="00FB7538" w:rsidTr="00C12F62">
        <w:trPr>
          <w:trHeight w:val="274"/>
        </w:trPr>
        <w:tc>
          <w:tcPr>
            <w:tcW w:w="849" w:type="dxa"/>
            <w:tcBorders>
              <w:top w:val="single" w:sz="4" w:space="0" w:color="auto"/>
              <w:left w:val="single" w:sz="4" w:space="0" w:color="auto"/>
              <w:bottom w:val="single" w:sz="4" w:space="0" w:color="auto"/>
              <w:right w:val="single" w:sz="4" w:space="0" w:color="auto"/>
            </w:tcBorders>
          </w:tcPr>
          <w:p w:rsidR="00C12F62" w:rsidRPr="00FB7538" w:rsidRDefault="00C12F62" w:rsidP="00C12F62">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rPr>
                <w:rFonts w:ascii="Times New Roman" w:hAnsi="Times New Roman" w:cs="Times New Roman"/>
                <w:sz w:val="24"/>
                <w:szCs w:val="24"/>
              </w:rPr>
            </w:pPr>
            <w:r w:rsidRPr="00855EBD">
              <w:rPr>
                <w:rFonts w:ascii="Times New Roman" w:hAnsi="Times New Roman" w:cs="Times New Roman"/>
                <w:sz w:val="24"/>
                <w:szCs w:val="24"/>
              </w:rPr>
              <w:t xml:space="preserve">Лыжи </w:t>
            </w:r>
            <w:proofErr w:type="spellStart"/>
            <w:r w:rsidRPr="00855EBD">
              <w:rPr>
                <w:rFonts w:ascii="Times New Roman" w:hAnsi="Times New Roman" w:cs="Times New Roman"/>
                <w:sz w:val="24"/>
                <w:szCs w:val="24"/>
              </w:rPr>
              <w:t>фрирайд</w:t>
            </w:r>
            <w:r>
              <w:rPr>
                <w:rFonts w:ascii="Times New Roman" w:hAnsi="Times New Roman" w:cs="Times New Roman"/>
                <w:sz w:val="24"/>
                <w:szCs w:val="24"/>
              </w:rPr>
              <w:t>+крепление</w:t>
            </w:r>
            <w:proofErr w:type="spellEnd"/>
          </w:p>
        </w:tc>
        <w:tc>
          <w:tcPr>
            <w:tcW w:w="4961" w:type="dxa"/>
            <w:tcBorders>
              <w:top w:val="single" w:sz="4" w:space="0" w:color="auto"/>
              <w:left w:val="single" w:sz="4" w:space="0" w:color="auto"/>
              <w:bottom w:val="single" w:sz="4" w:space="0" w:color="auto"/>
              <w:right w:val="single" w:sz="4" w:space="0" w:color="auto"/>
            </w:tcBorders>
            <w:vAlign w:val="center"/>
          </w:tcPr>
          <w:p w:rsidR="00C12F62" w:rsidRDefault="00C12F62" w:rsidP="00C12F62">
            <w:pPr>
              <w:pStyle w:val="ConsPlusNonformat"/>
              <w:rPr>
                <w:rFonts w:ascii="Times New Roman" w:hAnsi="Times New Roman" w:cs="Times New Roman"/>
                <w:sz w:val="24"/>
                <w:szCs w:val="24"/>
              </w:rPr>
            </w:pPr>
            <w:r w:rsidRPr="00855EBD">
              <w:rPr>
                <w:rFonts w:ascii="Times New Roman" w:hAnsi="Times New Roman" w:cs="Times New Roman"/>
                <w:sz w:val="24"/>
                <w:szCs w:val="24"/>
              </w:rPr>
              <w:t xml:space="preserve">Модель предназначена для </w:t>
            </w:r>
            <w:proofErr w:type="spellStart"/>
            <w:r w:rsidRPr="00855EBD">
              <w:rPr>
                <w:rFonts w:ascii="Times New Roman" w:hAnsi="Times New Roman" w:cs="Times New Roman"/>
                <w:sz w:val="24"/>
                <w:szCs w:val="24"/>
              </w:rPr>
              <w:t>фрирайда</w:t>
            </w:r>
            <w:proofErr w:type="spellEnd"/>
            <w:r w:rsidRPr="00855EBD">
              <w:rPr>
                <w:rFonts w:ascii="Times New Roman" w:hAnsi="Times New Roman" w:cs="Times New Roman"/>
                <w:sz w:val="24"/>
                <w:szCs w:val="24"/>
              </w:rPr>
              <w:t>.</w:t>
            </w:r>
          </w:p>
          <w:p w:rsidR="00C12F62" w:rsidRPr="00C12F62" w:rsidRDefault="00C12F62" w:rsidP="00C12F62">
            <w:pPr>
              <w:rPr>
                <w:color w:val="000000"/>
                <w:lang w:val="en-US"/>
              </w:rPr>
            </w:pPr>
            <w:r>
              <w:rPr>
                <w:color w:val="000000"/>
              </w:rPr>
              <w:t>Производители</w:t>
            </w:r>
            <w:r w:rsidRPr="00C12F62">
              <w:rPr>
                <w:color w:val="000000"/>
                <w:lang w:val="en-US"/>
              </w:rPr>
              <w:t xml:space="preserve">: </w:t>
            </w:r>
            <w:proofErr w:type="spellStart"/>
            <w:r w:rsidRPr="00632DE7">
              <w:rPr>
                <w:color w:val="000000"/>
                <w:lang w:val="en-US"/>
              </w:rPr>
              <w:t>Rossigno</w:t>
            </w:r>
            <w:r>
              <w:rPr>
                <w:color w:val="000000"/>
                <w:lang w:val="en-US"/>
              </w:rPr>
              <w:t>l</w:t>
            </w:r>
            <w:proofErr w:type="spellEnd"/>
            <w:r w:rsidRPr="00C12F62">
              <w:rPr>
                <w:color w:val="000000"/>
                <w:lang w:val="en-US"/>
              </w:rPr>
              <w:t xml:space="preserve">, </w:t>
            </w:r>
            <w:r w:rsidRPr="00632DE7">
              <w:rPr>
                <w:color w:val="000000"/>
                <w:lang w:val="en-US"/>
              </w:rPr>
              <w:t>Salomon</w:t>
            </w:r>
            <w:r w:rsidRPr="00C12F62">
              <w:rPr>
                <w:color w:val="000000"/>
                <w:lang w:val="en-US"/>
              </w:rPr>
              <w:t xml:space="preserve">, </w:t>
            </w:r>
            <w:r w:rsidRPr="00632DE7">
              <w:rPr>
                <w:color w:val="000000"/>
                <w:lang w:val="en-US"/>
              </w:rPr>
              <w:t>Atomic</w:t>
            </w:r>
            <w:r w:rsidRPr="00C12F62">
              <w:rPr>
                <w:color w:val="000000"/>
                <w:lang w:val="en-US"/>
              </w:rPr>
              <w:t xml:space="preserve">, </w:t>
            </w:r>
            <w:r w:rsidRPr="00632DE7">
              <w:rPr>
                <w:color w:val="000000"/>
                <w:lang w:val="en-US"/>
              </w:rPr>
              <w:t>HEAD</w:t>
            </w:r>
            <w:r w:rsidRPr="00C12F62">
              <w:rPr>
                <w:color w:val="000000"/>
                <w:lang w:val="en-US"/>
              </w:rPr>
              <w:t xml:space="preserve">, </w:t>
            </w:r>
            <w:proofErr w:type="spellStart"/>
            <w:r>
              <w:rPr>
                <w:color w:val="000000"/>
                <w:lang w:val="en-US"/>
              </w:rPr>
              <w:t>Elan</w:t>
            </w:r>
            <w:proofErr w:type="spellEnd"/>
            <w:r w:rsidRPr="00C12F62">
              <w:rPr>
                <w:color w:val="000000"/>
                <w:lang w:val="en-US"/>
              </w:rPr>
              <w:t>.</w:t>
            </w:r>
          </w:p>
        </w:tc>
        <w:tc>
          <w:tcPr>
            <w:tcW w:w="184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195 - 1</w:t>
            </w:r>
          </w:p>
          <w:p w:rsidR="00C12F62" w:rsidRPr="00165255" w:rsidRDefault="00C12F62" w:rsidP="00C12F62">
            <w:pPr>
              <w:jc w:val="center"/>
            </w:pPr>
            <w:r w:rsidRPr="00855EBD">
              <w:t>198 - 1</w:t>
            </w:r>
          </w:p>
        </w:tc>
        <w:tc>
          <w:tcPr>
            <w:tcW w:w="708" w:type="dxa"/>
            <w:tcBorders>
              <w:top w:val="single" w:sz="4" w:space="0" w:color="auto"/>
              <w:left w:val="single" w:sz="4" w:space="0" w:color="auto"/>
              <w:bottom w:val="single" w:sz="4" w:space="0" w:color="auto"/>
              <w:right w:val="single" w:sz="4" w:space="0" w:color="auto"/>
            </w:tcBorders>
          </w:tcPr>
          <w:p w:rsidR="00C12F62" w:rsidRDefault="00C12F62" w:rsidP="00C12F62">
            <w:pPr>
              <w:pStyle w:val="ConsPlusNonformat"/>
              <w:jc w:val="center"/>
              <w:rPr>
                <w:rFonts w:ascii="Times New Roman" w:hAnsi="Times New Roman" w:cs="Times New Roman"/>
                <w:sz w:val="24"/>
                <w:szCs w:val="24"/>
              </w:rPr>
            </w:pP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пара</w:t>
            </w:r>
          </w:p>
        </w:tc>
        <w:tc>
          <w:tcPr>
            <w:tcW w:w="1134" w:type="dxa"/>
            <w:tcBorders>
              <w:top w:val="single" w:sz="4" w:space="0" w:color="auto"/>
              <w:left w:val="single" w:sz="4" w:space="0" w:color="auto"/>
              <w:bottom w:val="single" w:sz="4" w:space="0" w:color="auto"/>
              <w:right w:val="single" w:sz="4" w:space="0" w:color="auto"/>
            </w:tcBorders>
          </w:tcPr>
          <w:p w:rsidR="00C12F62" w:rsidRDefault="00C12F62" w:rsidP="00C12F62">
            <w:pPr>
              <w:jc w:val="center"/>
            </w:pPr>
          </w:p>
          <w:p w:rsidR="00C12F62" w:rsidRPr="00165255" w:rsidRDefault="00C12F62" w:rsidP="00C12F62">
            <w:pPr>
              <w:jc w:val="center"/>
            </w:pPr>
            <w:r>
              <w:t>2</w:t>
            </w:r>
          </w:p>
        </w:tc>
        <w:tc>
          <w:tcPr>
            <w:tcW w:w="1418" w:type="dxa"/>
            <w:tcBorders>
              <w:top w:val="nil"/>
              <w:left w:val="single" w:sz="4" w:space="0" w:color="auto"/>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559"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418"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r>
      <w:tr w:rsidR="00C12F62" w:rsidRPr="00FB7538" w:rsidTr="00C12F62">
        <w:trPr>
          <w:trHeight w:val="274"/>
        </w:trPr>
        <w:tc>
          <w:tcPr>
            <w:tcW w:w="849" w:type="dxa"/>
            <w:tcBorders>
              <w:top w:val="single" w:sz="4" w:space="0" w:color="auto"/>
              <w:left w:val="single" w:sz="4" w:space="0" w:color="auto"/>
              <w:bottom w:val="single" w:sz="4" w:space="0" w:color="auto"/>
              <w:right w:val="single" w:sz="4" w:space="0" w:color="auto"/>
            </w:tcBorders>
          </w:tcPr>
          <w:p w:rsidR="00C12F62" w:rsidRPr="00FB7538" w:rsidRDefault="00C12F62" w:rsidP="00C12F62">
            <w:pPr>
              <w:pStyle w:val="af7"/>
              <w:widowControl w:val="0"/>
              <w:numPr>
                <w:ilvl w:val="0"/>
                <w:numId w:val="17"/>
              </w:numPr>
              <w:spacing w:line="256" w:lineRule="auto"/>
              <w:jc w:val="center"/>
              <w:rPr>
                <w:color w:val="000000" w:themeColor="text1"/>
                <w:lang w:bidi="ru-RU"/>
              </w:rPr>
            </w:pPr>
          </w:p>
        </w:tc>
        <w:tc>
          <w:tcPr>
            <w:tcW w:w="195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pStyle w:val="ConsPlusNonformat"/>
              <w:rPr>
                <w:rFonts w:ascii="Times New Roman" w:hAnsi="Times New Roman" w:cs="Times New Roman"/>
                <w:sz w:val="24"/>
                <w:szCs w:val="24"/>
              </w:rPr>
            </w:pPr>
            <w:r w:rsidRPr="00855EBD">
              <w:rPr>
                <w:rFonts w:ascii="Times New Roman" w:hAnsi="Times New Roman" w:cs="Times New Roman"/>
                <w:sz w:val="24"/>
                <w:szCs w:val="24"/>
              </w:rPr>
              <w:t xml:space="preserve">Шлемы </w:t>
            </w:r>
          </w:p>
        </w:tc>
        <w:tc>
          <w:tcPr>
            <w:tcW w:w="4961" w:type="dxa"/>
            <w:tcBorders>
              <w:top w:val="single" w:sz="4" w:space="0" w:color="auto"/>
              <w:left w:val="single" w:sz="4" w:space="0" w:color="auto"/>
              <w:bottom w:val="single" w:sz="4" w:space="0" w:color="auto"/>
              <w:right w:val="single" w:sz="4" w:space="0" w:color="auto"/>
            </w:tcBorders>
            <w:vAlign w:val="center"/>
          </w:tcPr>
          <w:p w:rsidR="00C12F62" w:rsidRDefault="00C12F62" w:rsidP="00C12F62">
            <w:pPr>
              <w:pStyle w:val="ConsPlusNonformat"/>
              <w:rPr>
                <w:rFonts w:ascii="Times New Roman" w:hAnsi="Times New Roman" w:cs="Times New Roman"/>
                <w:sz w:val="24"/>
                <w:szCs w:val="24"/>
              </w:rPr>
            </w:pPr>
            <w:r w:rsidRPr="00855EBD">
              <w:rPr>
                <w:rFonts w:ascii="Times New Roman" w:hAnsi="Times New Roman" w:cs="Times New Roman"/>
                <w:sz w:val="24"/>
                <w:szCs w:val="24"/>
              </w:rPr>
              <w:t>Модель для проката. Цветовая маркировка размера, удобная регулировка размеров, усиленная декоративная поверхность.</w:t>
            </w:r>
          </w:p>
          <w:p w:rsidR="00C12F62" w:rsidRPr="00632DE7" w:rsidRDefault="00C12F62" w:rsidP="00C12F62">
            <w:pPr>
              <w:rPr>
                <w:color w:val="000000"/>
                <w:lang w:val="en-US"/>
              </w:rPr>
            </w:pPr>
            <w:r>
              <w:rPr>
                <w:color w:val="000000"/>
              </w:rPr>
              <w:t>Производители</w:t>
            </w:r>
            <w:r w:rsidRPr="00632DE7">
              <w:rPr>
                <w:color w:val="000000"/>
                <w:lang w:val="en-US"/>
              </w:rPr>
              <w:t xml:space="preserve">: </w:t>
            </w:r>
            <w:proofErr w:type="spellStart"/>
            <w:r w:rsidRPr="00632DE7">
              <w:rPr>
                <w:color w:val="000000"/>
                <w:lang w:val="en-US"/>
              </w:rPr>
              <w:t>Rossigno</w:t>
            </w:r>
            <w:r>
              <w:rPr>
                <w:color w:val="000000"/>
                <w:lang w:val="en-US"/>
              </w:rPr>
              <w:t>l</w:t>
            </w:r>
            <w:proofErr w:type="spellEnd"/>
            <w:r w:rsidRPr="00632DE7">
              <w:rPr>
                <w:color w:val="000000"/>
                <w:lang w:val="en-US"/>
              </w:rPr>
              <w:t xml:space="preserve">, Salomon, Atomic, HEAD, </w:t>
            </w:r>
            <w:proofErr w:type="spellStart"/>
            <w:r w:rsidRPr="00632DE7">
              <w:rPr>
                <w:color w:val="000000"/>
                <w:lang w:val="en-US"/>
              </w:rPr>
              <w:t>Alpina</w:t>
            </w:r>
            <w:proofErr w:type="spellEnd"/>
            <w:r w:rsidRPr="00632DE7">
              <w:rPr>
                <w:color w:val="000000"/>
                <w:lang w:val="en-US"/>
              </w:rPr>
              <w:t>.</w:t>
            </w:r>
          </w:p>
          <w:p w:rsidR="00C12F62" w:rsidRPr="00C12F62" w:rsidRDefault="00C12F62" w:rsidP="00C12F62">
            <w:pPr>
              <w:pStyle w:val="ConsPlusNonformat"/>
              <w:spacing w:line="254" w:lineRule="auto"/>
              <w:rPr>
                <w:rFonts w:ascii="Times New Roman" w:hAnsi="Times New Roman" w:cs="Times New Roman"/>
                <w:color w:val="000000"/>
                <w:sz w:val="16"/>
                <w:szCs w:val="16"/>
                <w:lang w:val="en-US" w:eastAsia="en-US"/>
              </w:rPr>
            </w:pPr>
          </w:p>
        </w:tc>
        <w:tc>
          <w:tcPr>
            <w:tcW w:w="1843" w:type="dxa"/>
            <w:tcBorders>
              <w:top w:val="single" w:sz="4" w:space="0" w:color="auto"/>
              <w:left w:val="single" w:sz="4" w:space="0" w:color="auto"/>
              <w:bottom w:val="single" w:sz="4" w:space="0" w:color="auto"/>
              <w:right w:val="single" w:sz="4" w:space="0" w:color="auto"/>
            </w:tcBorders>
          </w:tcPr>
          <w:p w:rsidR="00C12F62" w:rsidRPr="00855EBD" w:rsidRDefault="00C12F62" w:rsidP="00C12F62">
            <w:pPr>
              <w:jc w:val="center"/>
              <w:rPr>
                <w:rFonts w:eastAsia="Calibri"/>
                <w:lang w:eastAsia="en-US"/>
              </w:rPr>
            </w:pPr>
            <w:r>
              <w:rPr>
                <w:rFonts w:eastAsia="Calibri"/>
                <w:lang w:val="en-US" w:eastAsia="en-US"/>
              </w:rPr>
              <w:t>XS</w:t>
            </w:r>
            <w:r w:rsidRPr="00855EBD">
              <w:rPr>
                <w:rFonts w:eastAsia="Calibri"/>
                <w:lang w:eastAsia="en-US"/>
              </w:rPr>
              <w:t>-25</w:t>
            </w:r>
          </w:p>
          <w:p w:rsidR="00C12F62" w:rsidRPr="00855EBD" w:rsidRDefault="00C12F62" w:rsidP="00C12F62">
            <w:pPr>
              <w:jc w:val="center"/>
              <w:rPr>
                <w:rFonts w:eastAsia="Calibri"/>
                <w:lang w:eastAsia="en-US"/>
              </w:rPr>
            </w:pPr>
            <w:r w:rsidRPr="00855EBD">
              <w:rPr>
                <w:rFonts w:eastAsia="Calibri"/>
                <w:lang w:val="en-US" w:eastAsia="en-US"/>
              </w:rPr>
              <w:t>S</w:t>
            </w:r>
            <w:r w:rsidRPr="00855EBD">
              <w:rPr>
                <w:rFonts w:eastAsia="Calibri"/>
                <w:lang w:eastAsia="en-US"/>
              </w:rPr>
              <w:t>-25</w:t>
            </w:r>
          </w:p>
          <w:p w:rsidR="00C12F62" w:rsidRPr="00855EBD" w:rsidRDefault="00C12F62" w:rsidP="00C12F62">
            <w:pPr>
              <w:jc w:val="center"/>
              <w:rPr>
                <w:rFonts w:eastAsia="Calibri"/>
                <w:lang w:eastAsia="en-US"/>
              </w:rPr>
            </w:pPr>
            <w:r w:rsidRPr="00855EBD">
              <w:rPr>
                <w:rFonts w:eastAsia="Calibri"/>
                <w:lang w:val="en-US" w:eastAsia="en-US"/>
              </w:rPr>
              <w:t>M</w:t>
            </w:r>
            <w:r w:rsidRPr="00855EBD">
              <w:rPr>
                <w:rFonts w:eastAsia="Calibri"/>
                <w:lang w:eastAsia="en-US"/>
              </w:rPr>
              <w:t>-20</w:t>
            </w:r>
          </w:p>
          <w:p w:rsidR="00C12F62" w:rsidRPr="00165255" w:rsidRDefault="00C12F62" w:rsidP="00C12F62">
            <w:pPr>
              <w:jc w:val="center"/>
            </w:pPr>
          </w:p>
        </w:tc>
        <w:tc>
          <w:tcPr>
            <w:tcW w:w="708" w:type="dxa"/>
            <w:tcBorders>
              <w:top w:val="single" w:sz="4" w:space="0" w:color="auto"/>
              <w:left w:val="single" w:sz="4" w:space="0" w:color="auto"/>
              <w:bottom w:val="single" w:sz="4" w:space="0" w:color="auto"/>
              <w:right w:val="single" w:sz="4" w:space="0" w:color="auto"/>
            </w:tcBorders>
          </w:tcPr>
          <w:p w:rsidR="00C12F62" w:rsidRDefault="00C12F62" w:rsidP="00C12F62">
            <w:pPr>
              <w:pStyle w:val="ConsPlusNonformat"/>
              <w:jc w:val="center"/>
              <w:rPr>
                <w:rFonts w:ascii="Times New Roman" w:hAnsi="Times New Roman" w:cs="Times New Roman"/>
                <w:sz w:val="24"/>
                <w:szCs w:val="24"/>
              </w:rPr>
            </w:pPr>
          </w:p>
          <w:p w:rsidR="00C12F62" w:rsidRDefault="00C12F62" w:rsidP="00C12F62">
            <w:pPr>
              <w:pStyle w:val="ConsPlusNonformat"/>
              <w:jc w:val="center"/>
              <w:rPr>
                <w:rFonts w:ascii="Times New Roman" w:hAnsi="Times New Roman" w:cs="Times New Roman"/>
                <w:sz w:val="24"/>
                <w:szCs w:val="24"/>
              </w:rPr>
            </w:pPr>
          </w:p>
          <w:p w:rsidR="00C12F62" w:rsidRPr="00855EBD" w:rsidRDefault="00C12F62" w:rsidP="00C12F62">
            <w:pPr>
              <w:pStyle w:val="ConsPlusNonformat"/>
              <w:jc w:val="center"/>
              <w:rPr>
                <w:rFonts w:ascii="Times New Roman" w:hAnsi="Times New Roman" w:cs="Times New Roman"/>
                <w:sz w:val="24"/>
                <w:szCs w:val="24"/>
              </w:rPr>
            </w:pPr>
            <w:r w:rsidRPr="00855EBD">
              <w:rPr>
                <w:rFonts w:ascii="Times New Roman"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tcPr>
          <w:p w:rsidR="00C12F62" w:rsidRDefault="00C12F62" w:rsidP="00C12F62">
            <w:pPr>
              <w:jc w:val="center"/>
            </w:pPr>
          </w:p>
          <w:p w:rsidR="00C12F62" w:rsidRDefault="00C12F62" w:rsidP="00C12F62">
            <w:pPr>
              <w:jc w:val="center"/>
            </w:pPr>
          </w:p>
          <w:p w:rsidR="00C12F62" w:rsidRPr="00165255" w:rsidRDefault="00C12F62" w:rsidP="00C12F62">
            <w:pPr>
              <w:jc w:val="center"/>
            </w:pPr>
            <w:r>
              <w:t>70</w:t>
            </w:r>
          </w:p>
        </w:tc>
        <w:tc>
          <w:tcPr>
            <w:tcW w:w="1418" w:type="dxa"/>
            <w:tcBorders>
              <w:top w:val="nil"/>
              <w:left w:val="single" w:sz="4" w:space="0" w:color="auto"/>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559"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c>
          <w:tcPr>
            <w:tcW w:w="1418" w:type="dxa"/>
            <w:tcBorders>
              <w:top w:val="nil"/>
              <w:left w:val="nil"/>
              <w:bottom w:val="single" w:sz="4" w:space="0" w:color="auto"/>
              <w:right w:val="single" w:sz="4" w:space="0" w:color="auto"/>
            </w:tcBorders>
            <w:shd w:val="clear" w:color="auto" w:fill="auto"/>
            <w:vAlign w:val="center"/>
          </w:tcPr>
          <w:p w:rsidR="00C12F62" w:rsidRPr="00FB7538" w:rsidRDefault="00C12F62" w:rsidP="00C12F62">
            <w:pPr>
              <w:jc w:val="center"/>
              <w:rPr>
                <w:color w:val="000000"/>
              </w:rPr>
            </w:pPr>
          </w:p>
        </w:tc>
      </w:tr>
      <w:tr w:rsidR="00C12F62" w:rsidRPr="00FB7538" w:rsidTr="00C12F62">
        <w:trPr>
          <w:trHeight w:val="328"/>
        </w:trPr>
        <w:tc>
          <w:tcPr>
            <w:tcW w:w="849" w:type="dxa"/>
            <w:tcBorders>
              <w:top w:val="single" w:sz="4" w:space="0" w:color="auto"/>
              <w:left w:val="nil"/>
              <w:bottom w:val="nil"/>
              <w:right w:val="nil"/>
            </w:tcBorders>
            <w:vAlign w:val="center"/>
          </w:tcPr>
          <w:p w:rsidR="00C12F62" w:rsidRPr="002425BC" w:rsidRDefault="00C12F62" w:rsidP="00C12F62">
            <w:pPr>
              <w:jc w:val="center"/>
              <w:rPr>
                <w:color w:val="000000" w:themeColor="text1"/>
              </w:rPr>
            </w:pPr>
          </w:p>
        </w:tc>
        <w:tc>
          <w:tcPr>
            <w:tcW w:w="1953" w:type="dxa"/>
            <w:tcBorders>
              <w:top w:val="single" w:sz="4" w:space="0" w:color="auto"/>
              <w:left w:val="nil"/>
              <w:bottom w:val="nil"/>
              <w:right w:val="nil"/>
            </w:tcBorders>
          </w:tcPr>
          <w:p w:rsidR="00C12F62" w:rsidRPr="002425BC" w:rsidRDefault="00C12F62" w:rsidP="00C12F62">
            <w:pPr>
              <w:rPr>
                <w:rFonts w:eastAsia="Courier New"/>
                <w:color w:val="000000" w:themeColor="text1"/>
              </w:rPr>
            </w:pPr>
          </w:p>
        </w:tc>
        <w:tc>
          <w:tcPr>
            <w:tcW w:w="4961" w:type="dxa"/>
            <w:tcBorders>
              <w:top w:val="single" w:sz="4" w:space="0" w:color="auto"/>
              <w:left w:val="nil"/>
              <w:bottom w:val="nil"/>
              <w:right w:val="nil"/>
            </w:tcBorders>
          </w:tcPr>
          <w:p w:rsidR="00C12F62" w:rsidRPr="002425BC" w:rsidRDefault="00C12F62" w:rsidP="00C12F62">
            <w:pPr>
              <w:jc w:val="center"/>
              <w:rPr>
                <w:color w:val="000000" w:themeColor="text1"/>
              </w:rPr>
            </w:pPr>
          </w:p>
        </w:tc>
        <w:tc>
          <w:tcPr>
            <w:tcW w:w="1843" w:type="dxa"/>
            <w:tcBorders>
              <w:top w:val="single" w:sz="4" w:space="0" w:color="auto"/>
              <w:left w:val="nil"/>
              <w:bottom w:val="nil"/>
              <w:right w:val="nil"/>
            </w:tcBorders>
          </w:tcPr>
          <w:p w:rsidR="00C12F62" w:rsidRPr="002425BC" w:rsidRDefault="00C12F62" w:rsidP="00C12F62">
            <w:pPr>
              <w:jc w:val="center"/>
              <w:rPr>
                <w:color w:val="000000" w:themeColor="text1"/>
              </w:rPr>
            </w:pPr>
          </w:p>
        </w:tc>
        <w:tc>
          <w:tcPr>
            <w:tcW w:w="708" w:type="dxa"/>
            <w:tcBorders>
              <w:top w:val="single" w:sz="4" w:space="0" w:color="auto"/>
              <w:left w:val="nil"/>
              <w:bottom w:val="nil"/>
              <w:right w:val="nil"/>
            </w:tcBorders>
            <w:vAlign w:val="center"/>
          </w:tcPr>
          <w:p w:rsidR="00C12F62" w:rsidRPr="002425BC" w:rsidRDefault="00C12F62" w:rsidP="00C12F62">
            <w:pPr>
              <w:jc w:val="center"/>
              <w:rPr>
                <w:color w:val="000000" w:themeColor="text1"/>
              </w:rPr>
            </w:pPr>
          </w:p>
        </w:tc>
        <w:tc>
          <w:tcPr>
            <w:tcW w:w="2552" w:type="dxa"/>
            <w:gridSpan w:val="2"/>
            <w:tcBorders>
              <w:top w:val="single" w:sz="4" w:space="0" w:color="auto"/>
              <w:left w:val="single" w:sz="4" w:space="0" w:color="auto"/>
              <w:bottom w:val="single" w:sz="4" w:space="0" w:color="auto"/>
              <w:right w:val="single" w:sz="4" w:space="0" w:color="auto"/>
            </w:tcBorders>
          </w:tcPr>
          <w:p w:rsidR="00C12F62" w:rsidRPr="00FB7538" w:rsidRDefault="00C12F62" w:rsidP="00C12F62">
            <w:pPr>
              <w:jc w:val="right"/>
              <w:rPr>
                <w:b/>
                <w:color w:val="000000" w:themeColor="text1"/>
              </w:rPr>
            </w:pPr>
            <w:r w:rsidRPr="00FB7538">
              <w:rPr>
                <w:b/>
                <w:color w:val="000000" w:themeColor="text1"/>
              </w:rPr>
              <w:t>ИТОГО, руб.</w:t>
            </w:r>
          </w:p>
        </w:tc>
        <w:tc>
          <w:tcPr>
            <w:tcW w:w="2977" w:type="dxa"/>
            <w:gridSpan w:val="2"/>
            <w:tcBorders>
              <w:top w:val="single" w:sz="4" w:space="0" w:color="auto"/>
              <w:left w:val="single" w:sz="4" w:space="0" w:color="auto"/>
              <w:bottom w:val="single" w:sz="4" w:space="0" w:color="auto"/>
              <w:right w:val="single" w:sz="4" w:space="0" w:color="auto"/>
            </w:tcBorders>
          </w:tcPr>
          <w:p w:rsidR="00C12F62" w:rsidRPr="000C4297" w:rsidRDefault="00C12F62" w:rsidP="00C12F62">
            <w:pPr>
              <w:jc w:val="center"/>
              <w:rPr>
                <w:b/>
                <w:color w:val="000000" w:themeColor="text1"/>
              </w:rPr>
            </w:pPr>
          </w:p>
        </w:tc>
      </w:tr>
      <w:tr w:rsidR="00C12F62" w:rsidRPr="00FB7538" w:rsidTr="00C12F62">
        <w:trPr>
          <w:trHeight w:val="328"/>
        </w:trPr>
        <w:tc>
          <w:tcPr>
            <w:tcW w:w="849" w:type="dxa"/>
            <w:tcBorders>
              <w:top w:val="nil"/>
              <w:left w:val="nil"/>
              <w:bottom w:val="nil"/>
              <w:right w:val="nil"/>
            </w:tcBorders>
            <w:vAlign w:val="center"/>
          </w:tcPr>
          <w:p w:rsidR="00C12F62" w:rsidRPr="00FB7538" w:rsidRDefault="00C12F62" w:rsidP="00C12F62">
            <w:pPr>
              <w:jc w:val="center"/>
              <w:rPr>
                <w:color w:val="000000" w:themeColor="text1"/>
              </w:rPr>
            </w:pPr>
          </w:p>
        </w:tc>
        <w:tc>
          <w:tcPr>
            <w:tcW w:w="1953" w:type="dxa"/>
            <w:tcBorders>
              <w:top w:val="nil"/>
              <w:left w:val="nil"/>
              <w:bottom w:val="nil"/>
              <w:right w:val="nil"/>
            </w:tcBorders>
          </w:tcPr>
          <w:p w:rsidR="00C12F62" w:rsidRPr="00FB7538" w:rsidRDefault="00C12F62" w:rsidP="00C12F62">
            <w:pPr>
              <w:rPr>
                <w:rFonts w:eastAsia="Courier New"/>
                <w:color w:val="000000" w:themeColor="text1"/>
              </w:rPr>
            </w:pPr>
          </w:p>
        </w:tc>
        <w:tc>
          <w:tcPr>
            <w:tcW w:w="4961" w:type="dxa"/>
            <w:tcBorders>
              <w:top w:val="nil"/>
              <w:left w:val="nil"/>
              <w:bottom w:val="nil"/>
              <w:right w:val="nil"/>
            </w:tcBorders>
          </w:tcPr>
          <w:p w:rsidR="00C12F62" w:rsidRPr="00FB7538" w:rsidRDefault="00C12F62" w:rsidP="00C12F62">
            <w:pPr>
              <w:jc w:val="center"/>
              <w:rPr>
                <w:color w:val="000000" w:themeColor="text1"/>
              </w:rPr>
            </w:pPr>
          </w:p>
        </w:tc>
        <w:tc>
          <w:tcPr>
            <w:tcW w:w="1843" w:type="dxa"/>
            <w:tcBorders>
              <w:top w:val="nil"/>
              <w:left w:val="nil"/>
              <w:bottom w:val="nil"/>
              <w:right w:val="nil"/>
            </w:tcBorders>
          </w:tcPr>
          <w:p w:rsidR="00C12F62" w:rsidRPr="00FB7538" w:rsidRDefault="00C12F62" w:rsidP="00C12F62">
            <w:pPr>
              <w:jc w:val="center"/>
              <w:rPr>
                <w:color w:val="000000" w:themeColor="text1"/>
              </w:rPr>
            </w:pPr>
          </w:p>
        </w:tc>
        <w:tc>
          <w:tcPr>
            <w:tcW w:w="708" w:type="dxa"/>
            <w:tcBorders>
              <w:top w:val="nil"/>
              <w:left w:val="nil"/>
              <w:bottom w:val="nil"/>
              <w:right w:val="nil"/>
            </w:tcBorders>
            <w:vAlign w:val="center"/>
          </w:tcPr>
          <w:p w:rsidR="00C12F62" w:rsidRPr="00FB7538" w:rsidRDefault="00C12F62" w:rsidP="00C12F62">
            <w:pPr>
              <w:jc w:val="center"/>
              <w:rPr>
                <w:color w:val="000000" w:themeColor="text1"/>
              </w:rPr>
            </w:pPr>
          </w:p>
        </w:tc>
        <w:tc>
          <w:tcPr>
            <w:tcW w:w="2552" w:type="dxa"/>
            <w:gridSpan w:val="2"/>
            <w:tcBorders>
              <w:top w:val="single" w:sz="4" w:space="0" w:color="auto"/>
              <w:left w:val="single" w:sz="4" w:space="0" w:color="auto"/>
              <w:bottom w:val="single" w:sz="4" w:space="0" w:color="auto"/>
              <w:right w:val="single" w:sz="4" w:space="0" w:color="auto"/>
            </w:tcBorders>
          </w:tcPr>
          <w:p w:rsidR="00C12F62" w:rsidRPr="00FB7538" w:rsidRDefault="00C12F62" w:rsidP="00C12F62">
            <w:pPr>
              <w:jc w:val="right"/>
              <w:rPr>
                <w:color w:val="000000" w:themeColor="text1"/>
              </w:rPr>
            </w:pPr>
            <w:r w:rsidRPr="00FB7538">
              <w:rPr>
                <w:color w:val="000000" w:themeColor="text1"/>
              </w:rPr>
              <w:t xml:space="preserve">в </w:t>
            </w:r>
            <w:proofErr w:type="spellStart"/>
            <w:r w:rsidRPr="00FB7538">
              <w:rPr>
                <w:color w:val="000000" w:themeColor="text1"/>
              </w:rPr>
              <w:t>т.ч</w:t>
            </w:r>
            <w:proofErr w:type="spellEnd"/>
            <w:r w:rsidRPr="00FB7538">
              <w:rPr>
                <w:color w:val="000000" w:themeColor="text1"/>
              </w:rPr>
              <w:t>. НДС 18%</w:t>
            </w:r>
          </w:p>
        </w:tc>
        <w:tc>
          <w:tcPr>
            <w:tcW w:w="2977" w:type="dxa"/>
            <w:gridSpan w:val="2"/>
            <w:tcBorders>
              <w:top w:val="single" w:sz="4" w:space="0" w:color="auto"/>
              <w:left w:val="single" w:sz="4" w:space="0" w:color="auto"/>
              <w:bottom w:val="single" w:sz="4" w:space="0" w:color="auto"/>
              <w:right w:val="single" w:sz="4" w:space="0" w:color="auto"/>
            </w:tcBorders>
          </w:tcPr>
          <w:p w:rsidR="00C12F62" w:rsidRPr="00FB7538" w:rsidRDefault="00C12F62" w:rsidP="00C12F62">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Default="00934BDD" w:rsidP="00934BDD">
      <w:pPr>
        <w:pStyle w:val="af7"/>
        <w:numPr>
          <w:ilvl w:val="0"/>
          <w:numId w:val="14"/>
        </w:numPr>
        <w:tabs>
          <w:tab w:val="left" w:pos="284"/>
          <w:tab w:val="left" w:pos="851"/>
        </w:tabs>
        <w:ind w:left="0" w:firstLine="567"/>
        <w:jc w:val="both"/>
        <w:rPr>
          <w:i/>
          <w:color w:val="000000" w:themeColor="text1"/>
        </w:rPr>
      </w:pPr>
      <w:r w:rsidRPr="007979D6">
        <w:rPr>
          <w:color w:val="000000" w:themeColor="text1"/>
        </w:rPr>
        <w:t xml:space="preserve">Общая стоимость Товара по Договору составляет: </w:t>
      </w:r>
      <w:r w:rsidR="006F6D14">
        <w:rPr>
          <w:b/>
          <w:color w:val="000000" w:themeColor="text1"/>
        </w:rPr>
        <w:t>___________________________________</w:t>
      </w:r>
      <w:r w:rsidRPr="007979D6">
        <w:rPr>
          <w:color w:val="000000" w:themeColor="text1"/>
        </w:rPr>
        <w:t xml:space="preserve">, </w:t>
      </w:r>
      <w:r>
        <w:rPr>
          <w:i/>
          <w:color w:val="000000" w:themeColor="text1"/>
        </w:rPr>
        <w:t xml:space="preserve">в </w:t>
      </w:r>
      <w:proofErr w:type="spellStart"/>
      <w:r>
        <w:rPr>
          <w:i/>
          <w:color w:val="000000" w:themeColor="text1"/>
        </w:rPr>
        <w:t>т.ч</w:t>
      </w:r>
      <w:proofErr w:type="spellEnd"/>
      <w:r>
        <w:rPr>
          <w:i/>
          <w:color w:val="000000" w:themeColor="text1"/>
        </w:rPr>
        <w:t>. НДС 18%</w:t>
      </w:r>
      <w:r w:rsidR="006F6D14">
        <w:rPr>
          <w:i/>
          <w:color w:val="000000" w:themeColor="text1"/>
        </w:rPr>
        <w:t>:</w:t>
      </w:r>
      <w:r>
        <w:rPr>
          <w:i/>
          <w:color w:val="000000" w:themeColor="text1"/>
        </w:rPr>
        <w:t xml:space="preserve"> </w:t>
      </w:r>
      <w:r w:rsidR="006F6D14">
        <w:rPr>
          <w:i/>
          <w:color w:val="000000" w:themeColor="text1"/>
        </w:rPr>
        <w:t>___________________________</w:t>
      </w: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________________/______________/</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w:t>
            </w:r>
            <w:proofErr w:type="gramStart"/>
            <w:r w:rsidRPr="007979D6">
              <w:rPr>
                <w:b/>
                <w:color w:val="000000" w:themeColor="text1"/>
              </w:rPr>
              <w:t>.п</w:t>
            </w:r>
            <w:proofErr w:type="spellEnd"/>
            <w:proofErr w:type="gram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r w:rsidRPr="007979D6">
              <w:rPr>
                <w:b/>
                <w:color w:val="000000" w:themeColor="text1"/>
              </w:rPr>
              <w:t>м.п.</w:t>
            </w:r>
          </w:p>
        </w:tc>
      </w:tr>
    </w:tbl>
    <w:p w:rsidR="00161800" w:rsidRPr="006466FE" w:rsidRDefault="00161800" w:rsidP="00934BDD">
      <w:pPr>
        <w:pStyle w:val="aff2"/>
        <w:jc w:val="right"/>
        <w:rPr>
          <w:color w:val="000000" w:themeColor="text1"/>
        </w:rPr>
      </w:pPr>
    </w:p>
    <w:sectPr w:rsidR="00161800" w:rsidRPr="006466FE" w:rsidSect="00C12F62">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FC6" w:rsidRDefault="007D5FC6">
      <w:r>
        <w:separator/>
      </w:r>
    </w:p>
  </w:endnote>
  <w:endnote w:type="continuationSeparator" w:id="0">
    <w:p w:rsidR="007D5FC6" w:rsidRDefault="007D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0768A5" w:rsidRDefault="000768A5" w:rsidP="00264B22">
        <w:pPr>
          <w:pStyle w:val="af5"/>
          <w:jc w:val="right"/>
        </w:pPr>
        <w:r>
          <w:fldChar w:fldCharType="begin"/>
        </w:r>
        <w:r>
          <w:instrText>PAGE   \* MERGEFORMAT</w:instrText>
        </w:r>
        <w:r>
          <w:fldChar w:fldCharType="separate"/>
        </w:r>
        <w:r w:rsidR="00C12F62">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FC6" w:rsidRDefault="007D5FC6">
      <w:r>
        <w:separator/>
      </w:r>
    </w:p>
  </w:footnote>
  <w:footnote w:type="continuationSeparator" w:id="0">
    <w:p w:rsidR="007D5FC6" w:rsidRDefault="007D5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8A5" w:rsidRDefault="000768A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768A5"/>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12F62"/>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A98BEF-2746-4142-89E9-16FDF29BE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5289</Words>
  <Characters>30153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17</cp:revision>
  <cp:lastPrinted>2016-04-25T15:52:00Z</cp:lastPrinted>
  <dcterms:created xsi:type="dcterms:W3CDTF">2017-05-22T12:41:00Z</dcterms:created>
  <dcterms:modified xsi:type="dcterms:W3CDTF">2018-04-17T13:37:00Z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