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zakupki@kpresort.ru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683FB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случае</w:t>
            </w:r>
            <w:proofErr w:type="gramEnd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382" w:rsidRPr="00DC7FE4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ЛОТ </w:t>
            </w:r>
            <w:r w:rsidR="0058000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-20</w:t>
            </w:r>
            <w:proofErr w:type="gramStart"/>
            <w:r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Тендер </w:t>
            </w:r>
          </w:p>
          <w:p w:rsidR="00557B8C" w:rsidRPr="00DC7FE4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Поставка безопорных подъемников </w:t>
            </w:r>
            <w:proofErr w:type="spellStart"/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SunKid</w:t>
            </w:r>
            <w:proofErr w:type="spellEnd"/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Swisscord</w:t>
            </w:r>
            <w:proofErr w:type="spellEnd"/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Skilift</w:t>
            </w:r>
            <w:proofErr w:type="spellEnd"/>
            <w:r w:rsidR="00E01EFF" w:rsidRPr="00DC7F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DC7FE4" w:rsidRDefault="00E01EFF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C7FE4">
              <w:rPr>
                <w:szCs w:val="24"/>
              </w:rPr>
              <w:t xml:space="preserve">Краснодарский край, г. Сочи, Адлерский район, пос. </w:t>
            </w:r>
            <w:proofErr w:type="spellStart"/>
            <w:r w:rsidRPr="00DC7FE4">
              <w:rPr>
                <w:szCs w:val="24"/>
              </w:rPr>
              <w:t>Эсто</w:t>
            </w:r>
            <w:proofErr w:type="spellEnd"/>
            <w:r w:rsidRPr="00DC7FE4">
              <w:rPr>
                <w:szCs w:val="24"/>
              </w:rPr>
              <w:t>-Садок, Курорт Красная Поляна, уровень +960м.,</w:t>
            </w:r>
            <w:bookmarkStart w:id="0" w:name="_GoBack"/>
            <w:bookmarkEnd w:id="0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6B1A" w:rsidRPr="00B67466" w:rsidRDefault="009C3CF5" w:rsidP="0036454C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1349F">
              <w:t xml:space="preserve"> Н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письма, выданного компанией </w:t>
            </w:r>
            <w:proofErr w:type="spellStart"/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>SunKid</w:t>
            </w:r>
            <w:proofErr w:type="spellEnd"/>
            <w:r w:rsidR="00CA4F5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 xml:space="preserve"> том, что участник закупки является официальным дилером (представителем, дистрибьютором) компании </w:t>
            </w:r>
            <w:proofErr w:type="spellStart"/>
            <w:r w:rsidR="00CA4F53" w:rsidRPr="00CA4F53">
              <w:rPr>
                <w:rFonts w:ascii="Times New Roman" w:hAnsi="Times New Roman" w:cs="Times New Roman"/>
                <w:sz w:val="24"/>
                <w:szCs w:val="24"/>
              </w:rPr>
              <w:t>SunKid</w:t>
            </w:r>
            <w:proofErr w:type="spellEnd"/>
            <w:r w:rsidR="00CA4F53" w:rsidRPr="00CA4F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(с предоставлением к</w:t>
            </w:r>
            <w:r w:rsidR="0036454C">
              <w:rPr>
                <w:rFonts w:ascii="Times New Roman" w:hAnsi="Times New Roman" w:cs="Times New Roman"/>
                <w:sz w:val="24"/>
                <w:szCs w:val="24"/>
              </w:rPr>
              <w:t>опии подтверждающего документа)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5" w:rsidRPr="0036454C" w:rsidRDefault="00B31575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54C">
              <w:rPr>
                <w:rFonts w:ascii="Times New Roman" w:hAnsi="Times New Roman" w:cs="Times New Roman"/>
                <w:sz w:val="24"/>
                <w:szCs w:val="24"/>
              </w:rPr>
              <w:t xml:space="preserve">- 23 486 000,00 рублей (Двадцать три миллиона четыреста восемьдесят шесть тысяч рублей 00 копеек), </w:t>
            </w:r>
            <w:r w:rsidR="00671314" w:rsidRPr="0036454C">
              <w:rPr>
                <w:rFonts w:ascii="Times New Roman" w:hAnsi="Times New Roman" w:cs="Times New Roman"/>
                <w:sz w:val="24"/>
                <w:szCs w:val="24"/>
              </w:rPr>
              <w:t>в том числе НДС (20%);</w:t>
            </w:r>
          </w:p>
          <w:p w:rsidR="00201C63" w:rsidRPr="0036454C" w:rsidRDefault="00671314" w:rsidP="00201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54C">
              <w:rPr>
                <w:rFonts w:ascii="Times New Roman" w:hAnsi="Times New Roman" w:cs="Times New Roman"/>
                <w:sz w:val="24"/>
                <w:szCs w:val="24"/>
              </w:rPr>
              <w:t>- 19</w:t>
            </w:r>
            <w:r w:rsidR="00201C63" w:rsidRPr="0036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54C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 w:rsidR="00201C63" w:rsidRPr="0036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54C">
              <w:rPr>
                <w:rFonts w:ascii="Times New Roman" w:hAnsi="Times New Roman" w:cs="Times New Roman"/>
                <w:sz w:val="24"/>
                <w:szCs w:val="24"/>
              </w:rPr>
              <w:t>666, 67</w:t>
            </w:r>
            <w:r w:rsidR="00201C63" w:rsidRPr="0036454C">
              <w:rPr>
                <w:rFonts w:ascii="Times New Roman" w:hAnsi="Times New Roman" w:cs="Times New Roman"/>
                <w:sz w:val="24"/>
                <w:szCs w:val="24"/>
              </w:rPr>
              <w:t xml:space="preserve"> (Девятнадцать миллионов пятьсот семьдесят одна тысяча шестьсот шестьдесят шесть рублей 67 копеек),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91FD9" w:rsidRDefault="00201C63" w:rsidP="00201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54C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в </w:t>
            </w:r>
            <w:proofErr w:type="gramStart"/>
            <w:r w:rsidRPr="0036454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54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тендера).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6079" w:rsidRPr="00F801AE" w:rsidRDefault="00C801A0" w:rsidP="00201C6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E3C34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июля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6617C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6617C1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06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58C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6617C1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 w:rsidRPr="006617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6617C1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6617C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6617C1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6617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6617C1" w:rsidRDefault="00C801A0" w:rsidP="006906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06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6617C1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- 100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6617C1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06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6617C1" w:rsidRDefault="000017E2" w:rsidP="006906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 w:rsidRPr="006617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906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215E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6617C1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6617C1">
              <w:rPr>
                <w:szCs w:val="24"/>
              </w:rPr>
              <w:t>оценки и сопоставления заявок на участие в</w:t>
            </w:r>
            <w:r w:rsidRPr="006617C1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6617C1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6617C1">
              <w:rPr>
                <w:szCs w:val="24"/>
                <w:lang w:eastAsia="en-US"/>
              </w:rPr>
              <w:t>тендерной</w:t>
            </w:r>
            <w:r w:rsidRPr="006617C1">
              <w:rPr>
                <w:szCs w:val="24"/>
              </w:rPr>
              <w:t xml:space="preserve"> документации.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6617C1">
              <w:rPr>
                <w:szCs w:val="24"/>
              </w:rPr>
              <w:t xml:space="preserve">Передача проекта договора </w:t>
            </w:r>
            <w:r w:rsidRPr="006617C1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97A" w:rsidRDefault="0004797A" w:rsidP="0097081F">
      <w:pPr>
        <w:spacing w:after="0" w:line="240" w:lineRule="auto"/>
      </w:pPr>
      <w:r>
        <w:separator/>
      </w:r>
    </w:p>
  </w:endnote>
  <w:endnote w:type="continuationSeparator" w:id="0">
    <w:p w:rsidR="0004797A" w:rsidRDefault="0004797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DC7FE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97A" w:rsidRDefault="0004797A" w:rsidP="0097081F">
      <w:pPr>
        <w:spacing w:after="0" w:line="240" w:lineRule="auto"/>
      </w:pPr>
      <w:r>
        <w:separator/>
      </w:r>
    </w:p>
  </w:footnote>
  <w:footnote w:type="continuationSeparator" w:id="0">
    <w:p w:rsidR="0004797A" w:rsidRDefault="0004797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C63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2526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7C1"/>
    <w:rsid w:val="00661E26"/>
    <w:rsid w:val="0066396F"/>
    <w:rsid w:val="00664D22"/>
    <w:rsid w:val="00671314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063D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2210"/>
    <w:rsid w:val="007A237D"/>
    <w:rsid w:val="007A59A0"/>
    <w:rsid w:val="007A5F5B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328A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4F53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95"/>
    <w:rsid w:val="00E01BD7"/>
    <w:rsid w:val="00E01EFF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A41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C347D-5EB4-4E1A-B622-7B6FF1E7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7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233</cp:revision>
  <cp:lastPrinted>2020-07-27T07:49:00Z</cp:lastPrinted>
  <dcterms:created xsi:type="dcterms:W3CDTF">2016-04-18T15:02:00Z</dcterms:created>
  <dcterms:modified xsi:type="dcterms:W3CDTF">2020-07-27T11:20:00Z</dcterms:modified>
</cp:coreProperties>
</file>