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X="75" w:tblpY="69"/>
        <w:tblW w:w="9956" w:type="dxa"/>
        <w:tblLook w:val="0000" w:firstRow="0" w:lastRow="0" w:firstColumn="0" w:lastColumn="0" w:noHBand="0" w:noVBand="0"/>
      </w:tblPr>
      <w:tblGrid>
        <w:gridCol w:w="5495"/>
        <w:gridCol w:w="4461"/>
      </w:tblGrid>
      <w:tr w:rsidR="005B1224" w:rsidRPr="00692732" w:rsidTr="007728D0">
        <w:trPr>
          <w:trHeight w:val="70"/>
        </w:trPr>
        <w:tc>
          <w:tcPr>
            <w:tcW w:w="5495" w:type="dxa"/>
            <w:shd w:val="clear" w:color="auto" w:fill="auto"/>
          </w:tcPr>
          <w:p w:rsidR="005B1224" w:rsidRPr="00692732" w:rsidRDefault="005B1224" w:rsidP="00693215">
            <w:pPr>
              <w:tabs>
                <w:tab w:val="left" w:pos="0"/>
                <w:tab w:val="left" w:pos="959"/>
                <w:tab w:val="left" w:pos="1918"/>
                <w:tab w:val="left" w:pos="2877"/>
                <w:tab w:val="left" w:pos="3836"/>
                <w:tab w:val="left" w:pos="4795"/>
                <w:tab w:val="left" w:pos="5754"/>
                <w:tab w:val="left" w:pos="6713"/>
                <w:tab w:val="left" w:pos="7672"/>
                <w:tab w:val="left" w:pos="8631"/>
                <w:tab w:val="left" w:pos="9590"/>
              </w:tabs>
            </w:pPr>
            <w:r w:rsidRPr="00692732">
              <w:br w:type="page"/>
            </w:r>
            <w:r w:rsidR="00693215" w:rsidRPr="00692732">
              <w:t xml:space="preserve"> </w:t>
            </w:r>
          </w:p>
        </w:tc>
        <w:tc>
          <w:tcPr>
            <w:tcW w:w="4461" w:type="dxa"/>
            <w:shd w:val="clear" w:color="auto" w:fill="auto"/>
          </w:tcPr>
          <w:p w:rsidR="005B1224" w:rsidRPr="00692732" w:rsidRDefault="00D92B6C" w:rsidP="00B26609">
            <w:pPr>
              <w:tabs>
                <w:tab w:val="left" w:pos="743"/>
                <w:tab w:val="left" w:pos="959"/>
                <w:tab w:val="left" w:pos="1918"/>
                <w:tab w:val="left" w:pos="2877"/>
                <w:tab w:val="left" w:pos="3836"/>
                <w:tab w:val="left" w:pos="4795"/>
                <w:tab w:val="left" w:pos="5754"/>
                <w:tab w:val="left" w:pos="6713"/>
                <w:tab w:val="left" w:pos="7672"/>
                <w:tab w:val="left" w:pos="8631"/>
                <w:tab w:val="left" w:pos="9590"/>
              </w:tabs>
              <w:ind w:left="601"/>
              <w:rPr>
                <w:b/>
              </w:rPr>
            </w:pPr>
            <w:r w:rsidRPr="00692732">
              <w:rPr>
                <w:b/>
              </w:rPr>
              <w:t>УТВЕРЖДАЮ:</w:t>
            </w:r>
          </w:p>
          <w:p w:rsidR="00B26609" w:rsidRPr="00692732" w:rsidRDefault="00020880" w:rsidP="00B26609">
            <w:pPr>
              <w:tabs>
                <w:tab w:val="left" w:pos="743"/>
                <w:tab w:val="left" w:pos="959"/>
                <w:tab w:val="left" w:pos="1918"/>
                <w:tab w:val="left" w:pos="2877"/>
                <w:tab w:val="left" w:pos="3836"/>
                <w:tab w:val="left" w:pos="4795"/>
                <w:tab w:val="left" w:pos="5754"/>
                <w:tab w:val="left" w:pos="6713"/>
                <w:tab w:val="left" w:pos="7672"/>
                <w:tab w:val="left" w:pos="8631"/>
                <w:tab w:val="left" w:pos="9590"/>
              </w:tabs>
              <w:ind w:left="601"/>
            </w:pPr>
            <w:r w:rsidRPr="00692732">
              <w:t>Руководитель дирекции по эксплуатации и реконструкции</w:t>
            </w:r>
          </w:p>
          <w:p w:rsidR="005B1224" w:rsidRPr="00692732" w:rsidRDefault="00B26609" w:rsidP="00B26609">
            <w:pPr>
              <w:tabs>
                <w:tab w:val="left" w:pos="743"/>
                <w:tab w:val="left" w:pos="959"/>
                <w:tab w:val="left" w:pos="1918"/>
                <w:tab w:val="left" w:pos="2877"/>
                <w:tab w:val="left" w:pos="3836"/>
                <w:tab w:val="left" w:pos="4795"/>
                <w:tab w:val="left" w:pos="5754"/>
                <w:tab w:val="left" w:pos="6713"/>
                <w:tab w:val="left" w:pos="7672"/>
                <w:tab w:val="left" w:pos="8631"/>
                <w:tab w:val="left" w:pos="9590"/>
              </w:tabs>
              <w:ind w:left="601"/>
            </w:pPr>
            <w:r w:rsidRPr="00692732">
              <w:t>НАО «Красная поляна»</w:t>
            </w:r>
          </w:p>
          <w:p w:rsidR="005B1224" w:rsidRPr="00692732" w:rsidRDefault="007728D0" w:rsidP="00B26609">
            <w:pPr>
              <w:tabs>
                <w:tab w:val="left" w:pos="743"/>
                <w:tab w:val="left" w:pos="959"/>
                <w:tab w:val="left" w:pos="1918"/>
                <w:tab w:val="left" w:pos="2877"/>
                <w:tab w:val="left" w:pos="3836"/>
                <w:tab w:val="left" w:pos="4795"/>
                <w:tab w:val="left" w:pos="5754"/>
                <w:tab w:val="left" w:pos="6713"/>
                <w:tab w:val="left" w:pos="7672"/>
                <w:tab w:val="left" w:pos="8631"/>
                <w:tab w:val="left" w:pos="9590"/>
              </w:tabs>
              <w:ind w:left="601"/>
            </w:pPr>
            <w:r w:rsidRPr="00692732">
              <w:t>___________</w:t>
            </w:r>
            <w:r w:rsidR="005B1224" w:rsidRPr="00692732">
              <w:t>__</w:t>
            </w:r>
            <w:r w:rsidR="003452D7" w:rsidRPr="00692732">
              <w:t xml:space="preserve">___ </w:t>
            </w:r>
            <w:r w:rsidR="00020880" w:rsidRPr="00692732">
              <w:t>Р</w:t>
            </w:r>
            <w:r w:rsidR="00D92B6C" w:rsidRPr="00692732">
              <w:t>.</w:t>
            </w:r>
            <w:r w:rsidR="00020880" w:rsidRPr="00692732">
              <w:t>Ю</w:t>
            </w:r>
            <w:r w:rsidR="00D92B6C" w:rsidRPr="00692732">
              <w:t xml:space="preserve">. </w:t>
            </w:r>
            <w:r w:rsidR="00020880" w:rsidRPr="00692732">
              <w:t>Жиров</w:t>
            </w:r>
          </w:p>
          <w:p w:rsidR="005B1224" w:rsidRPr="00692732" w:rsidRDefault="005B1224" w:rsidP="00B26609">
            <w:pPr>
              <w:tabs>
                <w:tab w:val="left" w:pos="743"/>
                <w:tab w:val="left" w:pos="959"/>
                <w:tab w:val="left" w:pos="1918"/>
                <w:tab w:val="left" w:pos="2877"/>
                <w:tab w:val="left" w:pos="3836"/>
                <w:tab w:val="left" w:pos="4795"/>
                <w:tab w:val="left" w:pos="5754"/>
                <w:tab w:val="left" w:pos="6713"/>
                <w:tab w:val="left" w:pos="7672"/>
                <w:tab w:val="left" w:pos="8631"/>
                <w:tab w:val="left" w:pos="9590"/>
              </w:tabs>
              <w:ind w:left="601"/>
            </w:pPr>
            <w:r w:rsidRPr="00692732">
              <w:t>«_____»________________ 201</w:t>
            </w:r>
            <w:r w:rsidR="00C55677" w:rsidRPr="00692732">
              <w:t>8</w:t>
            </w:r>
            <w:r w:rsidRPr="00692732">
              <w:t>г.</w:t>
            </w:r>
          </w:p>
          <w:p w:rsidR="005B1224" w:rsidRPr="00692732" w:rsidRDefault="005B1224" w:rsidP="007728D0">
            <w:pPr>
              <w:tabs>
                <w:tab w:val="left" w:pos="0"/>
                <w:tab w:val="left" w:pos="959"/>
                <w:tab w:val="left" w:pos="1918"/>
                <w:tab w:val="left" w:pos="2877"/>
                <w:tab w:val="left" w:pos="3836"/>
                <w:tab w:val="left" w:pos="4795"/>
                <w:tab w:val="left" w:pos="5754"/>
                <w:tab w:val="left" w:pos="6713"/>
                <w:tab w:val="left" w:pos="7672"/>
                <w:tab w:val="left" w:pos="8631"/>
                <w:tab w:val="left" w:pos="9590"/>
              </w:tabs>
              <w:jc w:val="right"/>
            </w:pPr>
          </w:p>
        </w:tc>
      </w:tr>
    </w:tbl>
    <w:p w:rsidR="00890036" w:rsidRPr="00692732" w:rsidRDefault="00890036" w:rsidP="001569A8">
      <w:pPr>
        <w:jc w:val="center"/>
        <w:rPr>
          <w:b/>
          <w:bCs/>
        </w:rPr>
      </w:pPr>
    </w:p>
    <w:p w:rsidR="00C00AB7" w:rsidRPr="00692732" w:rsidRDefault="00C00AB7" w:rsidP="001569A8">
      <w:pPr>
        <w:jc w:val="center"/>
        <w:rPr>
          <w:b/>
          <w:bCs/>
        </w:rPr>
      </w:pPr>
      <w:r w:rsidRPr="00692732">
        <w:rPr>
          <w:b/>
          <w:bCs/>
        </w:rPr>
        <w:t>ТЕХНИЧЕСКОЕ ЗАДАНИЕ</w:t>
      </w:r>
      <w:r w:rsidR="00A266D6" w:rsidRPr="00692732">
        <w:rPr>
          <w:b/>
          <w:bCs/>
        </w:rPr>
        <w:t xml:space="preserve"> </w:t>
      </w:r>
    </w:p>
    <w:p w:rsidR="00C55677" w:rsidRPr="00692732" w:rsidRDefault="00015AD8" w:rsidP="00222BD1">
      <w:pPr>
        <w:jc w:val="center"/>
        <w:rPr>
          <w:bCs/>
        </w:rPr>
      </w:pPr>
      <w:r w:rsidRPr="00692732">
        <w:rPr>
          <w:bCs/>
        </w:rPr>
        <w:t xml:space="preserve">на </w:t>
      </w:r>
      <w:r w:rsidR="00C55677" w:rsidRPr="00692732">
        <w:rPr>
          <w:bCs/>
        </w:rPr>
        <w:t xml:space="preserve">работы по ремонту </w:t>
      </w:r>
      <w:r w:rsidR="00203AF3">
        <w:rPr>
          <w:bCs/>
        </w:rPr>
        <w:t>кровли входных групп</w:t>
      </w:r>
      <w:r w:rsidRPr="00692732">
        <w:rPr>
          <w:bCs/>
        </w:rPr>
        <w:t xml:space="preserve"> на объекте:</w:t>
      </w:r>
      <w:r w:rsidR="00222BD1" w:rsidRPr="00692732">
        <w:rPr>
          <w:bCs/>
        </w:rPr>
        <w:t xml:space="preserve"> </w:t>
      </w:r>
      <w:r w:rsidRPr="00692732">
        <w:rPr>
          <w:bCs/>
        </w:rPr>
        <w:t>«Спортивно-туристический комплекс «Горная карусель»</w:t>
      </w:r>
      <w:r w:rsidR="00C55677" w:rsidRPr="00692732">
        <w:rPr>
          <w:bCs/>
        </w:rPr>
        <w:t xml:space="preserve">, </w:t>
      </w:r>
      <w:r w:rsidR="00203AF3" w:rsidRPr="00692732">
        <w:rPr>
          <w:rFonts w:eastAsia="Calibri"/>
        </w:rPr>
        <w:t xml:space="preserve">в части касающейся </w:t>
      </w:r>
      <w:r w:rsidR="00203AF3" w:rsidRPr="00203AF3">
        <w:rPr>
          <w:rFonts w:eastAsia="Calibri"/>
        </w:rPr>
        <w:t xml:space="preserve">Стилобат с автостоянкой на 690 м/м </w:t>
      </w:r>
      <w:r w:rsidR="00203AF3" w:rsidRPr="00692732">
        <w:rPr>
          <w:rFonts w:eastAsia="Calibri"/>
        </w:rPr>
        <w:t xml:space="preserve">на </w:t>
      </w:r>
      <w:proofErr w:type="spellStart"/>
      <w:r w:rsidR="00203AF3" w:rsidRPr="00692732">
        <w:rPr>
          <w:rFonts w:eastAsia="Calibri"/>
        </w:rPr>
        <w:t>отм</w:t>
      </w:r>
      <w:proofErr w:type="spellEnd"/>
      <w:r w:rsidR="00203AF3" w:rsidRPr="00692732">
        <w:rPr>
          <w:rFonts w:eastAsia="Calibri"/>
        </w:rPr>
        <w:t>. +</w:t>
      </w:r>
      <w:r w:rsidR="00203AF3">
        <w:rPr>
          <w:rFonts w:eastAsia="Calibri"/>
        </w:rPr>
        <w:t>54</w:t>
      </w:r>
      <w:r w:rsidR="00203AF3" w:rsidRPr="00692732">
        <w:rPr>
          <w:rFonts w:eastAsia="Calibri"/>
        </w:rPr>
        <w:t>0</w:t>
      </w:r>
    </w:p>
    <w:tbl>
      <w:tblPr>
        <w:tblpPr w:leftFromText="180" w:rightFromText="180" w:vertAnchor="text" w:horzAnchor="margin" w:tblpY="268"/>
        <w:tblW w:w="99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8"/>
        <w:gridCol w:w="3429"/>
        <w:gridCol w:w="5912"/>
      </w:tblGrid>
      <w:tr w:rsidR="00015AD8" w:rsidRPr="00692732" w:rsidTr="00015AD8">
        <w:trPr>
          <w:trHeight w:val="131"/>
        </w:trPr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1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r w:rsidRPr="00692732">
              <w:t>Наименование объекта</w:t>
            </w:r>
          </w:p>
        </w:tc>
        <w:tc>
          <w:tcPr>
            <w:tcW w:w="5912" w:type="dxa"/>
          </w:tcPr>
          <w:p w:rsidR="00015AD8" w:rsidRPr="00692732" w:rsidRDefault="00C55677" w:rsidP="00203AF3">
            <w:r w:rsidRPr="00692732">
              <w:rPr>
                <w:rFonts w:eastAsia="Calibri"/>
              </w:rPr>
              <w:t xml:space="preserve">«Спортивно-туристический комплекс «Горная карусель», в части касающейся </w:t>
            </w:r>
            <w:r w:rsidR="00203AF3" w:rsidRPr="00203AF3">
              <w:rPr>
                <w:rFonts w:eastAsia="Calibri"/>
              </w:rPr>
              <w:t xml:space="preserve">Стилобат с автостоянкой на 690 м/м </w:t>
            </w:r>
            <w:r w:rsidRPr="00692732">
              <w:rPr>
                <w:rFonts w:eastAsia="Calibri"/>
              </w:rPr>
              <w:t xml:space="preserve">на </w:t>
            </w:r>
            <w:proofErr w:type="spellStart"/>
            <w:r w:rsidRPr="00692732">
              <w:rPr>
                <w:rFonts w:eastAsia="Calibri"/>
              </w:rPr>
              <w:t>отм</w:t>
            </w:r>
            <w:proofErr w:type="spellEnd"/>
            <w:r w:rsidRPr="00692732">
              <w:rPr>
                <w:rFonts w:eastAsia="Calibri"/>
              </w:rPr>
              <w:t>. +</w:t>
            </w:r>
            <w:r w:rsidR="00203AF3">
              <w:rPr>
                <w:rFonts w:eastAsia="Calibri"/>
              </w:rPr>
              <w:t>54</w:t>
            </w:r>
            <w:r w:rsidRPr="00692732">
              <w:rPr>
                <w:rFonts w:eastAsia="Calibri"/>
              </w:rPr>
              <w:t>0</w:t>
            </w:r>
          </w:p>
        </w:tc>
      </w:tr>
      <w:tr w:rsidR="00015AD8" w:rsidRPr="00692732" w:rsidTr="00015AD8">
        <w:trPr>
          <w:trHeight w:val="1170"/>
        </w:trPr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2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r w:rsidRPr="00692732">
              <w:t>Географическое положение объекта</w:t>
            </w:r>
          </w:p>
        </w:tc>
        <w:tc>
          <w:tcPr>
            <w:tcW w:w="5912" w:type="dxa"/>
          </w:tcPr>
          <w:p w:rsidR="00015AD8" w:rsidRPr="00692732" w:rsidRDefault="00015AD8" w:rsidP="00203AF3">
            <w:r w:rsidRPr="00692732">
              <w:rPr>
                <w:bCs/>
              </w:rPr>
              <w:t xml:space="preserve">354392, Краснодарский край, г. Сочи, Адлерский район, с. </w:t>
            </w:r>
            <w:proofErr w:type="spellStart"/>
            <w:r w:rsidRPr="00692732">
              <w:rPr>
                <w:bCs/>
              </w:rPr>
              <w:t>Эстосадок</w:t>
            </w:r>
            <w:proofErr w:type="spellEnd"/>
            <w:r w:rsidRPr="00692732">
              <w:rPr>
                <w:bCs/>
              </w:rPr>
              <w:t xml:space="preserve">, северный склон хребта </w:t>
            </w:r>
            <w:proofErr w:type="spellStart"/>
            <w:r w:rsidRPr="00692732">
              <w:rPr>
                <w:bCs/>
              </w:rPr>
              <w:t>Аибга</w:t>
            </w:r>
            <w:proofErr w:type="spellEnd"/>
            <w:r w:rsidRPr="00692732">
              <w:rPr>
                <w:bCs/>
              </w:rPr>
              <w:t xml:space="preserve">, спортивно-туристический комплекс «Горная карусель», </w:t>
            </w:r>
            <w:proofErr w:type="spellStart"/>
            <w:r w:rsidRPr="00692732">
              <w:rPr>
                <w:bCs/>
              </w:rPr>
              <w:t>отм</w:t>
            </w:r>
            <w:proofErr w:type="spellEnd"/>
            <w:r w:rsidRPr="00692732">
              <w:rPr>
                <w:bCs/>
              </w:rPr>
              <w:t>. +</w:t>
            </w:r>
            <w:r w:rsidR="00203AF3">
              <w:rPr>
                <w:bCs/>
              </w:rPr>
              <w:t>54</w:t>
            </w:r>
            <w:r w:rsidRPr="00692732">
              <w:rPr>
                <w:bCs/>
              </w:rPr>
              <w:t>0.</w:t>
            </w:r>
          </w:p>
        </w:tc>
      </w:tr>
      <w:tr w:rsidR="00015AD8" w:rsidRPr="00692732" w:rsidTr="00015AD8">
        <w:trPr>
          <w:trHeight w:val="131"/>
        </w:trPr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4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r w:rsidRPr="00692732">
              <w:t>Заказчик</w:t>
            </w:r>
          </w:p>
        </w:tc>
        <w:tc>
          <w:tcPr>
            <w:tcW w:w="5912" w:type="dxa"/>
          </w:tcPr>
          <w:p w:rsidR="00015AD8" w:rsidRPr="00692732" w:rsidRDefault="00015AD8" w:rsidP="00015AD8">
            <w:r w:rsidRPr="00692732">
              <w:t>НАО «Красная поляна»</w:t>
            </w:r>
          </w:p>
        </w:tc>
      </w:tr>
      <w:tr w:rsidR="00015AD8" w:rsidRPr="00692732" w:rsidTr="00015AD8">
        <w:trPr>
          <w:trHeight w:val="131"/>
        </w:trPr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5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r w:rsidRPr="00692732">
              <w:t>Документация, передаваемая Заказчиком Подрядчику для выполнения работ</w:t>
            </w:r>
          </w:p>
        </w:tc>
        <w:tc>
          <w:tcPr>
            <w:tcW w:w="5912" w:type="dxa"/>
            <w:vAlign w:val="center"/>
          </w:tcPr>
          <w:p w:rsidR="00015AD8" w:rsidRPr="00692732" w:rsidRDefault="00015AD8" w:rsidP="00015AD8">
            <w:pPr>
              <w:tabs>
                <w:tab w:val="left" w:pos="397"/>
              </w:tabs>
              <w:rPr>
                <w:bCs/>
              </w:rPr>
            </w:pPr>
            <w:r w:rsidRPr="00692732">
              <w:rPr>
                <w:bCs/>
              </w:rPr>
              <w:t>Не предусмотрено</w:t>
            </w:r>
          </w:p>
        </w:tc>
      </w:tr>
      <w:tr w:rsidR="00015AD8" w:rsidRPr="00692732" w:rsidTr="00015AD8">
        <w:trPr>
          <w:trHeight w:val="131"/>
        </w:trPr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6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pPr>
              <w:tabs>
                <w:tab w:val="left" w:pos="-575"/>
              </w:tabs>
            </w:pPr>
            <w:r w:rsidRPr="00692732">
              <w:t>Вид строительства</w:t>
            </w:r>
          </w:p>
        </w:tc>
        <w:tc>
          <w:tcPr>
            <w:tcW w:w="5912" w:type="dxa"/>
          </w:tcPr>
          <w:p w:rsidR="00015AD8" w:rsidRPr="00692732" w:rsidRDefault="00015AD8" w:rsidP="00015AD8">
            <w:r w:rsidRPr="00692732">
              <w:t>Ремонтные работы</w:t>
            </w:r>
          </w:p>
        </w:tc>
      </w:tr>
      <w:tr w:rsidR="00015AD8" w:rsidRPr="00692732" w:rsidTr="00C55677"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7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pPr>
              <w:tabs>
                <w:tab w:val="left" w:pos="-575"/>
              </w:tabs>
            </w:pPr>
            <w:r w:rsidRPr="00692732">
              <w:t>Сроки и этапы выполнения работ</w:t>
            </w:r>
          </w:p>
        </w:tc>
        <w:tc>
          <w:tcPr>
            <w:tcW w:w="5912" w:type="dxa"/>
            <w:vAlign w:val="center"/>
          </w:tcPr>
          <w:p w:rsidR="00015AD8" w:rsidRPr="00692732" w:rsidRDefault="00015AD8" w:rsidP="00C55677">
            <w:pPr>
              <w:rPr>
                <w:color w:val="000000" w:themeColor="text1"/>
              </w:rPr>
            </w:pPr>
            <w:r w:rsidRPr="00692732">
              <w:rPr>
                <w:color w:val="000000" w:themeColor="text1"/>
              </w:rPr>
              <w:t>Подрядчик должен выполнить все работы в срок до 3</w:t>
            </w:r>
            <w:r w:rsidR="00C55677" w:rsidRPr="00692732">
              <w:rPr>
                <w:color w:val="000000" w:themeColor="text1"/>
              </w:rPr>
              <w:t>0</w:t>
            </w:r>
            <w:r w:rsidRPr="00692732">
              <w:rPr>
                <w:color w:val="000000" w:themeColor="text1"/>
              </w:rPr>
              <w:t>.</w:t>
            </w:r>
            <w:r w:rsidR="00C55677" w:rsidRPr="00692732">
              <w:rPr>
                <w:color w:val="000000" w:themeColor="text1"/>
              </w:rPr>
              <w:t>06</w:t>
            </w:r>
            <w:r w:rsidRPr="00692732">
              <w:rPr>
                <w:color w:val="000000" w:themeColor="text1"/>
              </w:rPr>
              <w:t>.201</w:t>
            </w:r>
            <w:r w:rsidR="00C55677" w:rsidRPr="00692732">
              <w:rPr>
                <w:color w:val="000000" w:themeColor="text1"/>
              </w:rPr>
              <w:t>8</w:t>
            </w:r>
            <w:r w:rsidRPr="00692732">
              <w:rPr>
                <w:color w:val="000000" w:themeColor="text1"/>
              </w:rPr>
              <w:t>г.</w:t>
            </w:r>
          </w:p>
        </w:tc>
      </w:tr>
      <w:tr w:rsidR="00015AD8" w:rsidRPr="00692732" w:rsidTr="00015AD8">
        <w:trPr>
          <w:trHeight w:val="404"/>
        </w:trPr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8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r w:rsidRPr="00692732">
              <w:t>Цель выполнения работ</w:t>
            </w:r>
          </w:p>
        </w:tc>
        <w:tc>
          <w:tcPr>
            <w:tcW w:w="5912" w:type="dxa"/>
            <w:vAlign w:val="center"/>
          </w:tcPr>
          <w:p w:rsidR="00015AD8" w:rsidRPr="00692732" w:rsidRDefault="00C55677" w:rsidP="00015AD8">
            <w:r w:rsidRPr="00692732">
              <w:rPr>
                <w:noProof/>
              </w:rPr>
              <w:t>Повышение привлекательности курорта в рамках подготовки к летнему сезону 2018</w:t>
            </w:r>
          </w:p>
        </w:tc>
      </w:tr>
      <w:tr w:rsidR="00015AD8" w:rsidRPr="00692732" w:rsidTr="00015AD8">
        <w:trPr>
          <w:trHeight w:val="565"/>
        </w:trPr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9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pPr>
              <w:tabs>
                <w:tab w:val="left" w:pos="-575"/>
              </w:tabs>
            </w:pPr>
            <w:r w:rsidRPr="00692732">
              <w:t>Требования к подрядной организации</w:t>
            </w:r>
          </w:p>
        </w:tc>
        <w:tc>
          <w:tcPr>
            <w:tcW w:w="5912" w:type="dxa"/>
          </w:tcPr>
          <w:p w:rsidR="00015AD8" w:rsidRPr="00692732" w:rsidRDefault="00015AD8" w:rsidP="00015AD8">
            <w:pPr>
              <w:pStyle w:val="af4"/>
              <w:tabs>
                <w:tab w:val="left" w:pos="397"/>
              </w:tabs>
              <w:ind w:left="0"/>
            </w:pPr>
            <w:r w:rsidRPr="00692732">
              <w:t>Отсутствуют</w:t>
            </w:r>
          </w:p>
        </w:tc>
      </w:tr>
      <w:tr w:rsidR="00015AD8" w:rsidRPr="00692732" w:rsidTr="006B41C3"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10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r w:rsidRPr="00692732">
              <w:t>Основные показатели и виды работ</w:t>
            </w:r>
          </w:p>
        </w:tc>
        <w:tc>
          <w:tcPr>
            <w:tcW w:w="5912" w:type="dxa"/>
          </w:tcPr>
          <w:p w:rsidR="00203AF3" w:rsidRPr="00316E9D" w:rsidRDefault="006B41C3" w:rsidP="00203AF3">
            <w:r w:rsidRPr="00316E9D">
              <w:t>Работы по ремонту</w:t>
            </w:r>
            <w:r w:rsidR="005D6D97" w:rsidRPr="00316E9D">
              <w:t xml:space="preserve"> </w:t>
            </w:r>
            <w:r w:rsidR="00203AF3" w:rsidRPr="00316E9D">
              <w:t>кровли входных групп в осях 16-18/Р-П и 30-32/Р-П</w:t>
            </w:r>
            <w:r w:rsidR="005D6D97" w:rsidRPr="00316E9D">
              <w:t xml:space="preserve">, следует выполнять </w:t>
            </w:r>
            <w:r w:rsidR="000C6335" w:rsidRPr="00316E9D">
              <w:t>в соответствии с требованиями настоящего ТЗ, строительными нормами и правилами, действующими на территории РФ</w:t>
            </w:r>
            <w:r w:rsidR="005D6D97" w:rsidRPr="00316E9D">
              <w:t xml:space="preserve">. </w:t>
            </w:r>
            <w:bookmarkStart w:id="0" w:name="_GoBack"/>
            <w:bookmarkEnd w:id="0"/>
          </w:p>
          <w:p w:rsidR="00203AF3" w:rsidRDefault="00203AF3" w:rsidP="00203AF3">
            <w:r>
              <w:t>Виды и объемы работ приведены в приложении 1.</w:t>
            </w:r>
          </w:p>
          <w:p w:rsidR="00203AF3" w:rsidRDefault="00203AF3" w:rsidP="00203AF3"/>
          <w:p w:rsidR="005D6D97" w:rsidRPr="00692732" w:rsidRDefault="005D6D97" w:rsidP="001231C5">
            <w:r w:rsidRPr="00692732">
              <w:t xml:space="preserve">Внешний вид </w:t>
            </w:r>
            <w:r w:rsidR="001231C5">
              <w:t>кровель входных групп</w:t>
            </w:r>
            <w:r w:rsidR="003617DF" w:rsidRPr="00692732">
              <w:t xml:space="preserve"> </w:t>
            </w:r>
            <w:r w:rsidRPr="00692732">
              <w:t>должен соответствовать утвержденным эскизам согласно приложению №</w:t>
            </w:r>
            <w:r w:rsidR="00203AF3">
              <w:t>2</w:t>
            </w:r>
            <w:r w:rsidRPr="00692732">
              <w:t>.</w:t>
            </w:r>
          </w:p>
        </w:tc>
      </w:tr>
      <w:tr w:rsidR="00015AD8" w:rsidRPr="00692732" w:rsidTr="00015AD8">
        <w:trPr>
          <w:trHeight w:val="2114"/>
        </w:trPr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11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r w:rsidRPr="00692732">
              <w:t>Требования к используемым материалам</w:t>
            </w:r>
          </w:p>
        </w:tc>
        <w:tc>
          <w:tcPr>
            <w:tcW w:w="5912" w:type="dxa"/>
          </w:tcPr>
          <w:p w:rsidR="00015AD8" w:rsidRPr="00692732" w:rsidRDefault="00015AD8" w:rsidP="00015AD8">
            <w:r w:rsidRPr="00692732">
              <w:t>Качество применяемых материалов должно соответствовать требованиям государственных стандартов и технических условий и должно быть подтверждено соответствующими документами о качестве – паспорта, сертификаты.</w:t>
            </w:r>
          </w:p>
          <w:p w:rsidR="00015AD8" w:rsidRPr="00692732" w:rsidRDefault="00015AD8" w:rsidP="00015AD8">
            <w:r w:rsidRPr="00692732">
              <w:t>Все применяемые материалы подлежат согласованию Заказчиком до начала производства работ.</w:t>
            </w:r>
          </w:p>
        </w:tc>
      </w:tr>
      <w:tr w:rsidR="00015AD8" w:rsidRPr="00692732" w:rsidTr="00015AD8">
        <w:trPr>
          <w:trHeight w:val="416"/>
        </w:trPr>
        <w:tc>
          <w:tcPr>
            <w:tcW w:w="568" w:type="dxa"/>
            <w:vAlign w:val="center"/>
          </w:tcPr>
          <w:p w:rsidR="00015AD8" w:rsidRPr="00692732" w:rsidRDefault="00015AD8" w:rsidP="00015AD8">
            <w:pPr>
              <w:jc w:val="center"/>
            </w:pPr>
            <w:r w:rsidRPr="00692732">
              <w:t>12</w:t>
            </w:r>
          </w:p>
        </w:tc>
        <w:tc>
          <w:tcPr>
            <w:tcW w:w="3429" w:type="dxa"/>
            <w:vAlign w:val="center"/>
          </w:tcPr>
          <w:p w:rsidR="00015AD8" w:rsidRPr="00692732" w:rsidRDefault="00015AD8" w:rsidP="00015AD8">
            <w:r w:rsidRPr="00692732">
              <w:t>Требования к производству работ</w:t>
            </w:r>
          </w:p>
        </w:tc>
        <w:tc>
          <w:tcPr>
            <w:tcW w:w="5912" w:type="dxa"/>
          </w:tcPr>
          <w:p w:rsidR="00015AD8" w:rsidRPr="00692732" w:rsidRDefault="00015AD8" w:rsidP="005D6D97">
            <w:pPr>
              <w:contextualSpacing/>
            </w:pPr>
            <w:r w:rsidRPr="00692732">
              <w:t>Подрядчик обеспечивает наличие необходимого инструмента, спецтехники и оборудования для производства работ самостоятельно.</w:t>
            </w:r>
          </w:p>
          <w:p w:rsidR="005D6D97" w:rsidRPr="00692732" w:rsidRDefault="005D6D97" w:rsidP="005D6D97">
            <w:pPr>
              <w:contextualSpacing/>
            </w:pPr>
          </w:p>
          <w:p w:rsidR="00015AD8" w:rsidRPr="00692732" w:rsidRDefault="00015AD8" w:rsidP="005D6D97">
            <w:pPr>
              <w:contextualSpacing/>
            </w:pPr>
            <w:r w:rsidRPr="00692732">
              <w:t xml:space="preserve">Подрядчик обеспечивает транспортировку необходимых ресурсов самостоятельно. </w:t>
            </w:r>
          </w:p>
          <w:p w:rsidR="005D6D97" w:rsidRPr="00692732" w:rsidRDefault="005D6D97" w:rsidP="005D6D97">
            <w:pPr>
              <w:contextualSpacing/>
            </w:pPr>
          </w:p>
          <w:p w:rsidR="00015AD8" w:rsidRPr="00692732" w:rsidRDefault="00015AD8" w:rsidP="005D6D97">
            <w:pPr>
              <w:contextualSpacing/>
            </w:pPr>
            <w:r w:rsidRPr="00692732">
              <w:t>Подрядчик сдает заказчику 3 (три) экземпляра исполнительной документации и один экземпляр на электронном носителе в редактируемом формате DWG, DOC до подписания Актов о приемке выполненных работ КС-2.</w:t>
            </w:r>
          </w:p>
        </w:tc>
      </w:tr>
      <w:tr w:rsidR="006B41C3" w:rsidRPr="00692732" w:rsidTr="00015AD8">
        <w:trPr>
          <w:trHeight w:val="416"/>
        </w:trPr>
        <w:tc>
          <w:tcPr>
            <w:tcW w:w="568" w:type="dxa"/>
            <w:vAlign w:val="center"/>
          </w:tcPr>
          <w:p w:rsidR="006B41C3" w:rsidRPr="00692732" w:rsidRDefault="006B41C3" w:rsidP="002E5CFD">
            <w:pPr>
              <w:jc w:val="center"/>
            </w:pPr>
            <w:r w:rsidRPr="00692732">
              <w:lastRenderedPageBreak/>
              <w:t>13</w:t>
            </w:r>
          </w:p>
        </w:tc>
        <w:tc>
          <w:tcPr>
            <w:tcW w:w="3429" w:type="dxa"/>
            <w:vAlign w:val="center"/>
          </w:tcPr>
          <w:p w:rsidR="006B41C3" w:rsidRPr="00692732" w:rsidRDefault="006B41C3" w:rsidP="002E5CFD">
            <w:r w:rsidRPr="00692732">
              <w:t>Требования к безопасности выполнения работ</w:t>
            </w:r>
          </w:p>
        </w:tc>
        <w:tc>
          <w:tcPr>
            <w:tcW w:w="5912" w:type="dxa"/>
          </w:tcPr>
          <w:p w:rsidR="006B41C3" w:rsidRPr="00692732" w:rsidRDefault="006B41C3" w:rsidP="002E5CFD">
            <w:pPr>
              <w:contextualSpacing/>
            </w:pPr>
            <w:r w:rsidRPr="00692732">
              <w:t>При производстве работ следует соблюдать все необходимые меры противопожарной, радиационной безопасности, охраны труда и санитарии, охраны окружающей природной среды и безопасности дорожного движения в соответствии с действующими в Российской Федерации нормативными актами в течени</w:t>
            </w:r>
            <w:r w:rsidR="005D6D97" w:rsidRPr="00692732">
              <w:t>е всего Срока действия Договора.</w:t>
            </w:r>
          </w:p>
          <w:p w:rsidR="005D6D97" w:rsidRPr="00692732" w:rsidRDefault="005D6D97" w:rsidP="002E5CFD">
            <w:pPr>
              <w:contextualSpacing/>
            </w:pPr>
          </w:p>
          <w:p w:rsidR="006B41C3" w:rsidRPr="00692732" w:rsidRDefault="006B41C3" w:rsidP="002E5CFD">
            <w:pPr>
              <w:contextualSpacing/>
            </w:pPr>
            <w:r w:rsidRPr="00692732">
              <w:t>При производстве работ Подрядчик несет ответственность за создание безопасных условий труда, безопасности работников; привлечение квалифицированного, опытного персонала, обученного по вопросам охраны труда; использование технически исправных средств механизации.</w:t>
            </w:r>
          </w:p>
        </w:tc>
      </w:tr>
      <w:tr w:rsidR="006B41C3" w:rsidRPr="00692732" w:rsidTr="00015AD8">
        <w:trPr>
          <w:trHeight w:val="416"/>
        </w:trPr>
        <w:tc>
          <w:tcPr>
            <w:tcW w:w="568" w:type="dxa"/>
            <w:vAlign w:val="center"/>
          </w:tcPr>
          <w:p w:rsidR="006B41C3" w:rsidRPr="00692732" w:rsidRDefault="006B41C3" w:rsidP="002E5CFD">
            <w:pPr>
              <w:jc w:val="center"/>
            </w:pPr>
            <w:r w:rsidRPr="00692732">
              <w:t>14</w:t>
            </w:r>
          </w:p>
        </w:tc>
        <w:tc>
          <w:tcPr>
            <w:tcW w:w="3429" w:type="dxa"/>
            <w:vAlign w:val="center"/>
          </w:tcPr>
          <w:p w:rsidR="006B41C3" w:rsidRPr="00692732" w:rsidRDefault="006B41C3" w:rsidP="002E5CFD">
            <w:r w:rsidRPr="00692732">
              <w:t>Требования к составлению сметной документации</w:t>
            </w:r>
          </w:p>
        </w:tc>
        <w:tc>
          <w:tcPr>
            <w:tcW w:w="5912" w:type="dxa"/>
          </w:tcPr>
          <w:p w:rsidR="006B41C3" w:rsidRPr="00692732" w:rsidRDefault="006B41C3" w:rsidP="002E5CFD">
            <w:pPr>
              <w:contextualSpacing/>
            </w:pPr>
            <w:r w:rsidRPr="00692732">
              <w:t>В соответствии с Приложением №3 к настоящему Техническому заданию</w:t>
            </w:r>
          </w:p>
        </w:tc>
      </w:tr>
      <w:tr w:rsidR="006B41C3" w:rsidRPr="00692732" w:rsidTr="00015AD8">
        <w:trPr>
          <w:trHeight w:val="416"/>
        </w:trPr>
        <w:tc>
          <w:tcPr>
            <w:tcW w:w="568" w:type="dxa"/>
            <w:vAlign w:val="center"/>
          </w:tcPr>
          <w:p w:rsidR="006B41C3" w:rsidRPr="00692732" w:rsidRDefault="006B41C3" w:rsidP="002E5CFD">
            <w:pPr>
              <w:jc w:val="center"/>
            </w:pPr>
            <w:r w:rsidRPr="00692732">
              <w:t>15</w:t>
            </w:r>
          </w:p>
        </w:tc>
        <w:tc>
          <w:tcPr>
            <w:tcW w:w="3429" w:type="dxa"/>
            <w:vAlign w:val="center"/>
          </w:tcPr>
          <w:p w:rsidR="006B41C3" w:rsidRPr="00692732" w:rsidRDefault="006B41C3" w:rsidP="002E5CFD">
            <w:r w:rsidRPr="00692732">
              <w:t>Приложения</w:t>
            </w:r>
          </w:p>
        </w:tc>
        <w:tc>
          <w:tcPr>
            <w:tcW w:w="5912" w:type="dxa"/>
          </w:tcPr>
          <w:p w:rsidR="006B41C3" w:rsidRPr="00692732" w:rsidRDefault="006B41C3" w:rsidP="001231C5">
            <w:pPr>
              <w:pStyle w:val="af4"/>
              <w:ind w:left="0"/>
            </w:pPr>
            <w:r w:rsidRPr="00692732">
              <w:t>Приложение №1 – Ведомость объемов работ №1;</w:t>
            </w:r>
          </w:p>
          <w:p w:rsidR="006B41C3" w:rsidRPr="00692732" w:rsidRDefault="006B41C3" w:rsidP="006B41C3">
            <w:pPr>
              <w:pStyle w:val="af4"/>
              <w:ind w:left="0"/>
            </w:pPr>
            <w:r w:rsidRPr="00692732">
              <w:t>Приложение №</w:t>
            </w:r>
            <w:r w:rsidR="001231C5">
              <w:t>2</w:t>
            </w:r>
            <w:r w:rsidRPr="00692732">
              <w:t xml:space="preserve"> – Эскизы;</w:t>
            </w:r>
          </w:p>
          <w:p w:rsidR="006B41C3" w:rsidRPr="00692732" w:rsidRDefault="006B41C3" w:rsidP="001231C5">
            <w:pPr>
              <w:pStyle w:val="af4"/>
              <w:ind w:left="0"/>
            </w:pPr>
            <w:r w:rsidRPr="00692732">
              <w:t>Приложение №</w:t>
            </w:r>
            <w:r w:rsidR="001231C5">
              <w:t>3</w:t>
            </w:r>
            <w:r w:rsidRPr="00692732">
              <w:t xml:space="preserve"> – Требования для составления сметной документации.</w:t>
            </w:r>
          </w:p>
        </w:tc>
      </w:tr>
    </w:tbl>
    <w:p w:rsidR="00222BD1" w:rsidRPr="00692732" w:rsidRDefault="00222BD1" w:rsidP="00B26609">
      <w:pPr>
        <w:jc w:val="center"/>
        <w:rPr>
          <w:bCs/>
        </w:rPr>
      </w:pPr>
    </w:p>
    <w:p w:rsidR="00C92E85" w:rsidRPr="00692732" w:rsidRDefault="00575E18" w:rsidP="00C92E85">
      <w:pPr>
        <w:pStyle w:val="2"/>
        <w:spacing w:line="240" w:lineRule="auto"/>
        <w:jc w:val="both"/>
        <w:rPr>
          <w:b/>
        </w:rPr>
      </w:pPr>
      <w:r w:rsidRPr="00692732">
        <w:rPr>
          <w:b/>
        </w:rPr>
        <w:t>Р</w:t>
      </w:r>
      <w:r w:rsidR="00C92E85" w:rsidRPr="00692732">
        <w:rPr>
          <w:b/>
        </w:rPr>
        <w:t>азработал:</w:t>
      </w:r>
    </w:p>
    <w:p w:rsidR="00C92E85" w:rsidRPr="00692732" w:rsidRDefault="00C92E85" w:rsidP="00C92E85">
      <w:pPr>
        <w:jc w:val="both"/>
        <w:rPr>
          <w:i/>
        </w:rPr>
      </w:pPr>
    </w:p>
    <w:p w:rsidR="006B41C3" w:rsidRPr="00692732" w:rsidRDefault="006B41C3" w:rsidP="00CB4520">
      <w:pPr>
        <w:jc w:val="both"/>
      </w:pPr>
      <w:r w:rsidRPr="00692732">
        <w:t xml:space="preserve">Заместитель начальника </w:t>
      </w:r>
    </w:p>
    <w:p w:rsidR="00CB4520" w:rsidRPr="00692732" w:rsidRDefault="006B41C3" w:rsidP="006B41C3">
      <w:pPr>
        <w:jc w:val="both"/>
      </w:pPr>
      <w:r w:rsidRPr="00692732">
        <w:t>производственно-технического отдела</w:t>
      </w:r>
      <w:r w:rsidR="00575E18" w:rsidRPr="00692732">
        <w:t xml:space="preserve"> </w:t>
      </w:r>
      <w:r w:rsidR="00CB4520" w:rsidRPr="00692732">
        <w:tab/>
      </w:r>
      <w:r w:rsidR="00CB4520" w:rsidRPr="00692732">
        <w:tab/>
      </w:r>
      <w:r w:rsidR="00CB4520" w:rsidRPr="00692732">
        <w:tab/>
      </w:r>
      <w:r w:rsidR="00CB4520" w:rsidRPr="00692732">
        <w:tab/>
      </w:r>
      <w:r w:rsidR="00575E18" w:rsidRPr="00692732">
        <w:tab/>
      </w:r>
      <w:r w:rsidRPr="00692732">
        <w:t>О</w:t>
      </w:r>
      <w:r w:rsidR="00CB4520" w:rsidRPr="00692732">
        <w:t>.</w:t>
      </w:r>
      <w:r w:rsidRPr="00692732">
        <w:t>Е</w:t>
      </w:r>
      <w:r w:rsidR="00CB4520" w:rsidRPr="00692732">
        <w:t xml:space="preserve">. </w:t>
      </w:r>
      <w:r w:rsidRPr="00692732">
        <w:t>Пресняков</w:t>
      </w:r>
    </w:p>
    <w:p w:rsidR="00CB4520" w:rsidRPr="00692732" w:rsidRDefault="00CB4520" w:rsidP="00CB4520">
      <w:pPr>
        <w:pStyle w:val="af4"/>
        <w:jc w:val="both"/>
      </w:pPr>
      <w:r w:rsidRPr="00692732">
        <w:tab/>
      </w:r>
      <w:r w:rsidRPr="00692732">
        <w:tab/>
      </w:r>
      <w:r w:rsidRPr="00692732">
        <w:tab/>
      </w:r>
    </w:p>
    <w:p w:rsidR="00575E18" w:rsidRPr="00692732" w:rsidRDefault="00575E18" w:rsidP="00575E18">
      <w:pPr>
        <w:pStyle w:val="2"/>
        <w:spacing w:line="240" w:lineRule="auto"/>
        <w:jc w:val="both"/>
        <w:rPr>
          <w:b/>
        </w:rPr>
      </w:pPr>
      <w:r w:rsidRPr="00692732">
        <w:rPr>
          <w:b/>
        </w:rPr>
        <w:t>Проверил:</w:t>
      </w:r>
    </w:p>
    <w:p w:rsidR="00575E18" w:rsidRPr="00692732" w:rsidRDefault="00575E18" w:rsidP="00575E18">
      <w:pPr>
        <w:jc w:val="both"/>
      </w:pPr>
    </w:p>
    <w:p w:rsidR="00575E18" w:rsidRPr="00692732" w:rsidRDefault="00575E18" w:rsidP="00575E18">
      <w:pPr>
        <w:jc w:val="both"/>
      </w:pPr>
      <w:r w:rsidRPr="00692732">
        <w:t>Начальник производственно-технического отдела</w:t>
      </w:r>
      <w:r w:rsidRPr="00692732">
        <w:tab/>
      </w:r>
      <w:r w:rsidRPr="00692732">
        <w:tab/>
      </w:r>
      <w:r w:rsidRPr="00692732">
        <w:tab/>
        <w:t>В.В. Паркин</w:t>
      </w:r>
    </w:p>
    <w:p w:rsidR="00CB4520" w:rsidRPr="00692732" w:rsidRDefault="00CB4520" w:rsidP="00CB4520">
      <w:pPr>
        <w:pStyle w:val="af4"/>
        <w:jc w:val="both"/>
      </w:pPr>
      <w:r w:rsidRPr="00692732">
        <w:tab/>
      </w:r>
      <w:r w:rsidRPr="00692732">
        <w:tab/>
      </w:r>
      <w:r w:rsidRPr="00692732">
        <w:tab/>
      </w:r>
    </w:p>
    <w:p w:rsidR="00CB4520" w:rsidRPr="00692732" w:rsidRDefault="00CB4520" w:rsidP="00CB4520">
      <w:pPr>
        <w:pStyle w:val="2"/>
        <w:spacing w:line="240" w:lineRule="auto"/>
        <w:jc w:val="both"/>
        <w:rPr>
          <w:b/>
        </w:rPr>
      </w:pPr>
      <w:r w:rsidRPr="00692732">
        <w:rPr>
          <w:b/>
        </w:rPr>
        <w:t>Согласовано:</w:t>
      </w:r>
      <w:r w:rsidRPr="00692732">
        <w:rPr>
          <w:b/>
        </w:rPr>
        <w:tab/>
      </w:r>
      <w:r w:rsidRPr="00692732">
        <w:rPr>
          <w:b/>
        </w:rPr>
        <w:tab/>
      </w:r>
      <w:r w:rsidRPr="00692732">
        <w:rPr>
          <w:b/>
        </w:rPr>
        <w:tab/>
      </w:r>
    </w:p>
    <w:p w:rsidR="00CB4520" w:rsidRPr="00692732" w:rsidRDefault="00CB4520" w:rsidP="00CB4520">
      <w:pPr>
        <w:pStyle w:val="af4"/>
        <w:jc w:val="both"/>
      </w:pPr>
      <w:r w:rsidRPr="00692732">
        <w:tab/>
      </w:r>
      <w:r w:rsidRPr="00692732">
        <w:tab/>
      </w:r>
      <w:r w:rsidRPr="00692732">
        <w:tab/>
      </w:r>
    </w:p>
    <w:p w:rsidR="00CB4520" w:rsidRPr="00692732" w:rsidRDefault="00CB4520" w:rsidP="00CB4520">
      <w:pPr>
        <w:jc w:val="both"/>
      </w:pPr>
      <w:r w:rsidRPr="00692732">
        <w:t>Заместитель руководителя дирекции</w:t>
      </w:r>
      <w:r w:rsidRPr="00692732">
        <w:tab/>
      </w:r>
      <w:r w:rsidRPr="00692732">
        <w:tab/>
      </w:r>
      <w:r w:rsidRPr="00692732">
        <w:tab/>
      </w:r>
    </w:p>
    <w:p w:rsidR="00692732" w:rsidRPr="00692732" w:rsidRDefault="00CB4520" w:rsidP="00015AD8">
      <w:pPr>
        <w:jc w:val="both"/>
      </w:pPr>
      <w:r w:rsidRPr="00692732">
        <w:t xml:space="preserve">по эксплуатации и реконструкции </w:t>
      </w:r>
      <w:r w:rsidRPr="00692732">
        <w:tab/>
      </w:r>
      <w:r w:rsidRPr="00692732">
        <w:tab/>
      </w:r>
      <w:r w:rsidRPr="00692732">
        <w:tab/>
      </w:r>
      <w:r w:rsidRPr="00692732">
        <w:tab/>
      </w:r>
      <w:r w:rsidRPr="00692732">
        <w:tab/>
        <w:t>К.Ю. Яковлев</w:t>
      </w:r>
    </w:p>
    <w:p w:rsidR="00692732" w:rsidRPr="00692732" w:rsidRDefault="00692732">
      <w:pPr>
        <w:spacing w:after="200" w:line="276" w:lineRule="auto"/>
      </w:pPr>
      <w:r w:rsidRPr="00692732">
        <w:br w:type="page"/>
      </w:r>
    </w:p>
    <w:p w:rsidR="00692732" w:rsidRPr="00692732" w:rsidRDefault="00692732" w:rsidP="00692732">
      <w:pPr>
        <w:jc w:val="right"/>
        <w:rPr>
          <w:color w:val="000000"/>
        </w:rPr>
      </w:pPr>
      <w:r w:rsidRPr="00692732">
        <w:rPr>
          <w:color w:val="000000"/>
        </w:rPr>
        <w:lastRenderedPageBreak/>
        <w:t>Приложение №1</w:t>
      </w:r>
    </w:p>
    <w:p w:rsidR="00692732" w:rsidRPr="00692732" w:rsidRDefault="00692732" w:rsidP="00692732">
      <w:pPr>
        <w:jc w:val="right"/>
        <w:rPr>
          <w:color w:val="000000"/>
        </w:rPr>
      </w:pPr>
      <w:r w:rsidRPr="00692732">
        <w:rPr>
          <w:color w:val="000000"/>
        </w:rPr>
        <w:t>к Техническому заданию</w:t>
      </w:r>
    </w:p>
    <w:p w:rsidR="00692732" w:rsidRPr="00692732" w:rsidRDefault="00692732" w:rsidP="00692732">
      <w:pPr>
        <w:jc w:val="right"/>
        <w:rPr>
          <w:color w:val="000000"/>
        </w:rPr>
      </w:pPr>
    </w:p>
    <w:p w:rsidR="00692732" w:rsidRPr="00692732" w:rsidRDefault="00692732" w:rsidP="00692732">
      <w:pPr>
        <w:jc w:val="center"/>
        <w:rPr>
          <w:b/>
          <w:color w:val="000000"/>
        </w:rPr>
      </w:pPr>
      <w:r w:rsidRPr="00692732">
        <w:rPr>
          <w:b/>
          <w:color w:val="000000"/>
        </w:rPr>
        <w:t>ВЕДОМОСТЬ ОБЪЕМОВ РАБОТ №1</w:t>
      </w:r>
    </w:p>
    <w:p w:rsidR="00692732" w:rsidRDefault="000C6335" w:rsidP="00692732">
      <w:pPr>
        <w:jc w:val="center"/>
        <w:rPr>
          <w:color w:val="000000"/>
        </w:rPr>
      </w:pPr>
      <w:r w:rsidRPr="000C6335">
        <w:rPr>
          <w:color w:val="000000"/>
        </w:rPr>
        <w:t xml:space="preserve">на работы по ремонту кровли входных групп на объекте: «Спортивно-туристический комплекс «Горная карусель», в части касающейся Стилобат с автостоянкой на 690 м/м на </w:t>
      </w:r>
      <w:proofErr w:type="spellStart"/>
      <w:r w:rsidRPr="000C6335">
        <w:rPr>
          <w:color w:val="000000"/>
        </w:rPr>
        <w:t>отм</w:t>
      </w:r>
      <w:proofErr w:type="spellEnd"/>
      <w:r w:rsidRPr="000C6335">
        <w:rPr>
          <w:color w:val="000000"/>
        </w:rPr>
        <w:t>. +540</w:t>
      </w:r>
    </w:p>
    <w:p w:rsidR="000C6335" w:rsidRPr="00692732" w:rsidRDefault="000C6335" w:rsidP="00692732">
      <w:pPr>
        <w:jc w:val="center"/>
        <w:rPr>
          <w:color w:val="00000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2"/>
        <w:gridCol w:w="4702"/>
        <w:gridCol w:w="1509"/>
        <w:gridCol w:w="1152"/>
        <w:gridCol w:w="2133"/>
      </w:tblGrid>
      <w:tr w:rsidR="00316E9D" w:rsidRPr="00316E9D" w:rsidTr="00316E9D">
        <w:trPr>
          <w:cantSplit/>
          <w:tblHeader/>
        </w:trPr>
        <w:tc>
          <w:tcPr>
            <w:tcW w:w="317" w:type="pct"/>
            <w:shd w:val="clear" w:color="auto" w:fill="auto"/>
            <w:vAlign w:val="center"/>
            <w:hideMark/>
          </w:tcPr>
          <w:p w:rsidR="00316E9D" w:rsidRPr="00316E9D" w:rsidRDefault="00316E9D">
            <w:pPr>
              <w:jc w:val="center"/>
            </w:pPr>
            <w:r w:rsidRPr="00316E9D">
              <w:t xml:space="preserve">№ </w:t>
            </w:r>
            <w:proofErr w:type="spellStart"/>
            <w:r w:rsidRPr="00316E9D">
              <w:t>пп</w:t>
            </w:r>
            <w:proofErr w:type="spellEnd"/>
          </w:p>
        </w:tc>
        <w:tc>
          <w:tcPr>
            <w:tcW w:w="2319" w:type="pct"/>
            <w:shd w:val="clear" w:color="auto" w:fill="auto"/>
            <w:vAlign w:val="center"/>
            <w:hideMark/>
          </w:tcPr>
          <w:p w:rsidR="00316E9D" w:rsidRPr="00316E9D" w:rsidRDefault="00316E9D">
            <w:pPr>
              <w:jc w:val="center"/>
            </w:pPr>
            <w:r w:rsidRPr="00316E9D">
              <w:t>Наименование</w:t>
            </w:r>
          </w:p>
        </w:tc>
        <w:tc>
          <w:tcPr>
            <w:tcW w:w="744" w:type="pct"/>
            <w:shd w:val="clear" w:color="auto" w:fill="auto"/>
            <w:vAlign w:val="center"/>
            <w:hideMark/>
          </w:tcPr>
          <w:p w:rsidR="00316E9D" w:rsidRPr="00316E9D" w:rsidRDefault="00316E9D">
            <w:pPr>
              <w:jc w:val="center"/>
            </w:pPr>
            <w:r w:rsidRPr="00316E9D">
              <w:t>Ед. изм.</w:t>
            </w:r>
          </w:p>
        </w:tc>
        <w:tc>
          <w:tcPr>
            <w:tcW w:w="568" w:type="pct"/>
            <w:shd w:val="clear" w:color="auto" w:fill="auto"/>
            <w:vAlign w:val="center"/>
            <w:hideMark/>
          </w:tcPr>
          <w:p w:rsidR="00316E9D" w:rsidRPr="00316E9D" w:rsidRDefault="00316E9D">
            <w:pPr>
              <w:jc w:val="center"/>
            </w:pPr>
            <w:r w:rsidRPr="00316E9D">
              <w:t>Кол.</w:t>
            </w:r>
          </w:p>
        </w:tc>
        <w:tc>
          <w:tcPr>
            <w:tcW w:w="1052" w:type="pct"/>
            <w:shd w:val="clear" w:color="auto" w:fill="auto"/>
            <w:noWrap/>
            <w:vAlign w:val="center"/>
            <w:hideMark/>
          </w:tcPr>
          <w:p w:rsidR="00316E9D" w:rsidRPr="00316E9D" w:rsidRDefault="00316E9D">
            <w:pPr>
              <w:jc w:val="center"/>
            </w:pPr>
            <w:r w:rsidRPr="00316E9D">
              <w:t>Примечание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b/>
                <w:bCs/>
                <w:sz w:val="22"/>
                <w:szCs w:val="22"/>
              </w:rPr>
            </w:pPr>
            <w:r w:rsidRPr="00316E9D">
              <w:rPr>
                <w:b/>
                <w:bCs/>
                <w:sz w:val="22"/>
                <w:szCs w:val="22"/>
              </w:rPr>
              <w:t xml:space="preserve">Входная группа в паркинг у здания гостиницы «Горки Плаза </w:t>
            </w:r>
            <w:proofErr w:type="spellStart"/>
            <w:r w:rsidRPr="00316E9D">
              <w:rPr>
                <w:b/>
                <w:bCs/>
                <w:sz w:val="22"/>
                <w:szCs w:val="22"/>
              </w:rPr>
              <w:t>East</w:t>
            </w:r>
            <w:proofErr w:type="spellEnd"/>
            <w:r w:rsidRPr="00316E9D">
              <w:rPr>
                <w:b/>
                <w:bCs/>
                <w:sz w:val="22"/>
                <w:szCs w:val="22"/>
              </w:rPr>
              <w:t>»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Ограждение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Монтаж ограждений входа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т конструкций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0,1766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Конструкции ограждений входа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т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0,1766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proofErr w:type="spellStart"/>
            <w:r w:rsidRPr="00316E9D">
              <w:rPr>
                <w:sz w:val="20"/>
                <w:szCs w:val="20"/>
              </w:rPr>
              <w:t>Огрунтовка</w:t>
            </w:r>
            <w:proofErr w:type="spellEnd"/>
            <w:r w:rsidRPr="00316E9D">
              <w:rPr>
                <w:sz w:val="20"/>
                <w:szCs w:val="20"/>
              </w:rPr>
              <w:t xml:space="preserve"> металлических поверхностей за один раз: грунтовкой ГФ-021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0,058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Окраска металлических </w:t>
            </w:r>
            <w:proofErr w:type="spellStart"/>
            <w:r w:rsidRPr="00316E9D">
              <w:rPr>
                <w:sz w:val="20"/>
                <w:szCs w:val="20"/>
              </w:rPr>
              <w:t>огрунтованных</w:t>
            </w:r>
            <w:proofErr w:type="spellEnd"/>
            <w:r w:rsidRPr="00316E9D">
              <w:rPr>
                <w:sz w:val="20"/>
                <w:szCs w:val="20"/>
              </w:rPr>
              <w:t xml:space="preserve"> поверхностей: эмалью ПФ-115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0,058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Лотки водосбросные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Разборка тротуаров: из мелкоштучных искусственных материалов (брусчатка) на цементно-песчаном монтажном слое толщиной 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Разборка покрытий и оснований: щебеночных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100 м3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0,01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Погрузочные работы при автомобильных перевозках: блоков кирпичных, шлакобетонных на поддонах и др.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т груза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1,5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Перевозка бетонных и </w:t>
            </w:r>
            <w:proofErr w:type="gramStart"/>
            <w:r w:rsidRPr="00316E9D">
              <w:rPr>
                <w:sz w:val="20"/>
                <w:szCs w:val="20"/>
              </w:rPr>
              <w:t>ж/б</w:t>
            </w:r>
            <w:proofErr w:type="gramEnd"/>
            <w:r w:rsidRPr="00316E9D">
              <w:rPr>
                <w:sz w:val="20"/>
                <w:szCs w:val="20"/>
              </w:rPr>
              <w:t xml:space="preserve"> изделий, стеновых и перегородочных материалов (кирпич, блоки, камни, плиты и панели), лесоматериалов круглых и пиломатериалов автомобилями бортовыми грузоподъемностью до 15 т, на расстояние до 6 км I класс груза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т груза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1,5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Монтаж пластиковых водоотводных лотков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100 м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0,29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Лоток водоотводный пластиковый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Standart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DN100 H185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29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Крепеж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Gidrolica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>, DN100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Установка металлических решеток лотков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т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0,34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Решетка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Gidrolica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Standart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яч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. стальная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оцинк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>., DN100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29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Козырек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Монтаж стальных стаканов для установки стоек козырька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шт.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Анкер химический (капсула с клеевым составом)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Hilti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HVU М24/210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Шпилька анкерная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Hilti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HAS-E М24/210/54 для использования с капсулами HVU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Основание стоек козырька (стакан стальной)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 Монтаж конструкций крепления козырька к стене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 т 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0,033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Конструкции крепежа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т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0,033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Анкер химический (капсула с клеевым составом)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Hilti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HVU М24/210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Шпилька анкерная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Hilti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HAS-E М24/210/54 для использования с капсулами HVU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Сборка и установка элементов каркаса козырька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м3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0,183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Брус сухой строганный 100х100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м3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0,192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обрешетки сплошной из досок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Устройство обрешетки с </w:t>
            </w:r>
            <w:proofErr w:type="spellStart"/>
            <w:r w:rsidRPr="00316E9D">
              <w:rPr>
                <w:sz w:val="20"/>
                <w:szCs w:val="20"/>
              </w:rPr>
              <w:t>прозорами</w:t>
            </w:r>
            <w:proofErr w:type="spellEnd"/>
            <w:r w:rsidRPr="00316E9D">
              <w:rPr>
                <w:sz w:val="20"/>
                <w:szCs w:val="20"/>
              </w:rPr>
              <w:t xml:space="preserve"> из досок и брусков под кровлю: из черепицы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Доска сухая строганая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м3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0,28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Подшивка: плитами </w:t>
            </w:r>
            <w:proofErr w:type="gramStart"/>
            <w:r w:rsidRPr="00316E9D">
              <w:rPr>
                <w:sz w:val="20"/>
                <w:szCs w:val="20"/>
              </w:rPr>
              <w:t>О</w:t>
            </w:r>
            <w:proofErr w:type="gramEnd"/>
            <w:r w:rsidRPr="00316E9D">
              <w:rPr>
                <w:sz w:val="20"/>
                <w:szCs w:val="20"/>
              </w:rPr>
              <w:t>SB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lastRenderedPageBreak/>
              <w:t>28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Плиты ориентированно-стружечные типа OSB-3, длиной 2500 мм, шириной 1250 мм, толщиной 12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Укладка подкладочного ковра под черепицу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Подкладочный ковер под гибкую черепицу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10,9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кровель из черепицы: полосной битумной на скатной кровле по сплошной обшивке без ее устройства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кровли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мелких покрытий (брандмауэры, парапеты, свесы и т.п.) из листовой оцинкованной стали. Фартук из оцинкованной стали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покрытия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0,024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Кровля, водосточная система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Изоляция изделиями из волокнистых и зернистых материалов на битуме холодных поверхностей: покрытий и перекрытий сверху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м3 изоляции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11,3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Плиты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минераловатные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"Фасад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Баттс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>" ROCKWOOL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м3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10,96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Дюбель распорный с металлическим стержнем 10х150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 шт.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56,5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Установка стропил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 м3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3,288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обрешетки сплошной из досок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Подшивка: плитами </w:t>
            </w:r>
            <w:proofErr w:type="gramStart"/>
            <w:r w:rsidRPr="00316E9D">
              <w:rPr>
                <w:sz w:val="20"/>
                <w:szCs w:val="20"/>
              </w:rPr>
              <w:t>О</w:t>
            </w:r>
            <w:proofErr w:type="gramEnd"/>
            <w:r w:rsidRPr="00316E9D">
              <w:rPr>
                <w:sz w:val="20"/>
                <w:szCs w:val="20"/>
              </w:rPr>
              <w:t>SB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Плиты ориентированно-стружечные типа OSB-3, длиной 2500 мм, шириной 1250 мм, толщиной 12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88,2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Установка пароизоляционного слоя из: пленки 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Пленка пароизоляционная ЮТАФОЛ 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96,6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Укладка подкладочного ковра под черепицу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кровли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Подкладочный ковер под гибкую черепицу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96,6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кровель из черепицы: полосной битумной на скатной кровле по сплошной обшивке без ее устройства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кровли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proofErr w:type="spellStart"/>
            <w:r w:rsidRPr="00316E9D">
              <w:rPr>
                <w:i/>
                <w:iCs/>
                <w:sz w:val="20"/>
                <w:szCs w:val="20"/>
              </w:rPr>
              <w:t>Снегозадержатель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для мягкой кровли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168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Устройство: карнизов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желобов: настенных. Устройство водосточной системы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100 м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0,54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Колено трубы 100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Угол желоба внешний 150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Воронка водосточная диаметром 100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Желоб водосточный 150х3000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Соединитель желоба 150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Крепление желоба 150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Труба водосточная 100х3000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Соединитель трубы 100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Крепление трубы 100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40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Обработка элементов кровли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Антисептическая обработка каменных, бетонных, кирпичных и деревянных поверхностей антипиреном-антисептиком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2,98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Антисептик-антипирен «ПИРИЛАКС-ЛЮКС» для древесины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кг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27,42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Окраска элементов козырька и карнизов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Антисептическая обработка каменных, бетонных, кирпичных и деревянных поверхностей.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0,3712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Улучшенная окраска  по дереву: стен, элементов каркаса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окрашиваемой поверхности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0,3712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Лессирующий антисептик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tikkurila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valtti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color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satin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с колеровкой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л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7,5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Грунтовка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Valtti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Pohjuste</w:t>
            </w:r>
            <w:proofErr w:type="spellEnd"/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л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3,7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b/>
                <w:bCs/>
                <w:sz w:val="22"/>
                <w:szCs w:val="22"/>
              </w:rPr>
            </w:pPr>
            <w:r w:rsidRPr="00316E9D">
              <w:rPr>
                <w:b/>
                <w:bCs/>
                <w:sz w:val="22"/>
                <w:szCs w:val="22"/>
              </w:rPr>
              <w:t xml:space="preserve">Входная группа в паркинг у здания гостиницы «Горки Плаза </w:t>
            </w:r>
            <w:proofErr w:type="spellStart"/>
            <w:r w:rsidRPr="00316E9D">
              <w:rPr>
                <w:b/>
                <w:bCs/>
                <w:sz w:val="22"/>
                <w:szCs w:val="22"/>
              </w:rPr>
              <w:t>West</w:t>
            </w:r>
            <w:proofErr w:type="spellEnd"/>
            <w:r w:rsidRPr="00316E9D">
              <w:rPr>
                <w:b/>
                <w:bCs/>
                <w:sz w:val="22"/>
                <w:szCs w:val="22"/>
              </w:rPr>
              <w:t>»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Ограждение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lastRenderedPageBreak/>
              <w:t>63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Монтаж ограждений входа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т конструкций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0,1766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Конструкции ограждений входа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т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0,1766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proofErr w:type="spellStart"/>
            <w:r w:rsidRPr="00316E9D">
              <w:rPr>
                <w:sz w:val="20"/>
                <w:szCs w:val="20"/>
              </w:rPr>
              <w:t>Огрунтовка</w:t>
            </w:r>
            <w:proofErr w:type="spellEnd"/>
            <w:r w:rsidRPr="00316E9D">
              <w:rPr>
                <w:sz w:val="20"/>
                <w:szCs w:val="20"/>
              </w:rPr>
              <w:t xml:space="preserve"> металлических поверхностей за один раз: грунтовкой ГФ-021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0,058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Окраска металлических </w:t>
            </w:r>
            <w:proofErr w:type="spellStart"/>
            <w:r w:rsidRPr="00316E9D">
              <w:rPr>
                <w:sz w:val="20"/>
                <w:szCs w:val="20"/>
              </w:rPr>
              <w:t>огрунтованных</w:t>
            </w:r>
            <w:proofErr w:type="spellEnd"/>
            <w:r w:rsidRPr="00316E9D">
              <w:rPr>
                <w:sz w:val="20"/>
                <w:szCs w:val="20"/>
              </w:rPr>
              <w:t xml:space="preserve"> поверхностей: эмалью ПФ-115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0,058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Лотки водосбросные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Разборка тротуаров: из мелкоштучных искусственных материалов (брусчатка) на цементно-песчаном монтажном слое толщиной 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Разборка покрытий и оснований: щебеночных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100 м3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0,01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Погрузочные работы при автомобильных перевозках: блоков кирпичных, шлакобетонных на поддонах и др.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т груза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1,5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Перевозка бетонных и </w:t>
            </w:r>
            <w:proofErr w:type="gramStart"/>
            <w:r w:rsidRPr="00316E9D">
              <w:rPr>
                <w:sz w:val="20"/>
                <w:szCs w:val="20"/>
              </w:rPr>
              <w:t>ж/б</w:t>
            </w:r>
            <w:proofErr w:type="gramEnd"/>
            <w:r w:rsidRPr="00316E9D">
              <w:rPr>
                <w:sz w:val="20"/>
                <w:szCs w:val="20"/>
              </w:rPr>
              <w:t xml:space="preserve"> изделий, стеновых и перегородочных материалов (кирпич, блоки, камни, плиты и панели), лесоматериалов круглых и пиломатериалов автомобилями бортовыми грузоподъемностью до 15 т, на расстояние до 6 км I класс груза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т груза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1,5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Монтаж пластиковых водоотводных лотков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100 м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0,29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Лоток водоотводный пластиковый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Standart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DN100 H185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29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Крепеж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Gidrolica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>, DN100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Установка металлических решеток лотков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т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0,34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Решетка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Gidrolica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Standart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яч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. стальная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оцинк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>., DN100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29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Козырек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Монтаж стальных стаканов для установки стоек козырька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шт.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Анкер химический (капсула с клеевым составом)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Hilti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HVU М24/210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Шпилька анкерная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Hilti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HAS-E М24/210/54 для использования с капсулами HVU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Основание стоек козырька (стакан стальной)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 Монтаж конструкций крепления козырька к стене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 т 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0,033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Конструкции крепежа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т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0,033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Анкер химический (капсула с клеевым составом)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Hilti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HVU М24/210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Шпилька анкерная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Hilti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HAS-E М24/210/54 для использования с капсулами HVU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Сборка и установка элементов каркаса козырька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м3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0,183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Брус сухой строганный 100х100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м3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0,192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обрешетки сплошной из досок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Устройство обрешетки с </w:t>
            </w:r>
            <w:proofErr w:type="spellStart"/>
            <w:r w:rsidRPr="00316E9D">
              <w:rPr>
                <w:sz w:val="20"/>
                <w:szCs w:val="20"/>
              </w:rPr>
              <w:t>прозорами</w:t>
            </w:r>
            <w:proofErr w:type="spellEnd"/>
            <w:r w:rsidRPr="00316E9D">
              <w:rPr>
                <w:sz w:val="20"/>
                <w:szCs w:val="20"/>
              </w:rPr>
              <w:t xml:space="preserve"> из досок и брусков под кровлю: из черепицы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Доска сухая строганая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м3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0,28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Подшивка: плитами </w:t>
            </w:r>
            <w:proofErr w:type="gramStart"/>
            <w:r w:rsidRPr="00316E9D">
              <w:rPr>
                <w:sz w:val="20"/>
                <w:szCs w:val="20"/>
              </w:rPr>
              <w:t>О</w:t>
            </w:r>
            <w:proofErr w:type="gramEnd"/>
            <w:r w:rsidRPr="00316E9D">
              <w:rPr>
                <w:sz w:val="20"/>
                <w:szCs w:val="20"/>
              </w:rPr>
              <w:t>SB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Плиты ориентированно-стружечные типа OSB-3, длиной 2500 мм, шириной 1250 мм, толщиной 12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Укладка подкладочного ковра под черепицу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Подкладочный ковер под гибкую черепицу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10,9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кровель из черепицы: полосной битумной на скатной кровле по сплошной обшивке без ее устройства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кровли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0,0948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мелких покрытий (брандмауэры, парапеты, свесы и т.п.) из листовой оцинкованной стали. Фартук из оцинкованной стали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покрытия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0,024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lastRenderedPageBreak/>
              <w:t>Кровля, водосточная система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Изоляция изделиями из волокнистых и зернистых материалов на битуме холодных поверхностей: покрытий и перекрытий сверху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 м3 изоляции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11,3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Плиты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минераловатные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"Фасад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Баттс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>" ROCKWOOL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м3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10,96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Дюбель распорный с металлическим стержнем 10х150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 шт.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56,5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Установка стропил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 м3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3,288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обрешетки сплошной из досок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Подшивка: плитами </w:t>
            </w:r>
            <w:proofErr w:type="gramStart"/>
            <w:r w:rsidRPr="00316E9D">
              <w:rPr>
                <w:sz w:val="20"/>
                <w:szCs w:val="20"/>
              </w:rPr>
              <w:t>О</w:t>
            </w:r>
            <w:proofErr w:type="gramEnd"/>
            <w:r w:rsidRPr="00316E9D">
              <w:rPr>
                <w:sz w:val="20"/>
                <w:szCs w:val="20"/>
              </w:rPr>
              <w:t>SB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Плиты ориентированно-стружечные типа OSB-3, длиной 2500 мм, шириной 1250 мм, толщиной 12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88,2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Установка пароизоляционного слоя из: пленки 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Пленка пароизоляционная ЮТАФОЛ 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96,6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Укладка подкладочного ковра под черепицу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кровли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Подкладочный ковер под гибкую черепицу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96,6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кровель из черепицы: полосной битумной на скатной кровле по сплошной обшивке без ее устройства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кровли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0,84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proofErr w:type="spellStart"/>
            <w:r w:rsidRPr="00316E9D">
              <w:rPr>
                <w:i/>
                <w:iCs/>
                <w:sz w:val="20"/>
                <w:szCs w:val="20"/>
              </w:rPr>
              <w:t>Снегозадержатель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для мягкой кровли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168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Устройство: карнизов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Устройство желобов: настенных. Устройство водосточной системы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 xml:space="preserve">100 м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0,54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Колено трубы 100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Угол желоба внешний 150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Воронка водосточная диаметром 100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Желоб водосточный 150х3000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Соединитель желоба 150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115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Крепление желоба 150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56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116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Труба водосточная 100х3000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117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Соединитель трубы 100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16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118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Крепление трубы 100 мм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шт.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40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Обработка элементов кровли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119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Антисептическая обработка каменных, бетонных, кирпичных и деревянных поверхностей антипиреном-антисептиком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2,98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120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>Антисептик-антипирен «ПИРИЛАКС-ЛЮКС» для древесины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кг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27,42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5000" w:type="pct"/>
            <w:gridSpan w:val="5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Окраска элементов козырька и карнизов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121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Антисептическая обработка каменных, бетонных, кирпичных и деревянных поверхностей.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0,3712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122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Улучшенная окраска  по дереву: стен, элементов каркаса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100 м</w:t>
            </w:r>
            <w:proofErr w:type="gramStart"/>
            <w:r w:rsidRPr="00316E9D">
              <w:rPr>
                <w:sz w:val="20"/>
                <w:szCs w:val="20"/>
              </w:rPr>
              <w:t>2</w:t>
            </w:r>
            <w:proofErr w:type="gramEnd"/>
            <w:r w:rsidRPr="00316E9D">
              <w:rPr>
                <w:sz w:val="20"/>
                <w:szCs w:val="20"/>
              </w:rPr>
              <w:t xml:space="preserve"> окрашиваемой поверхности</w:t>
            </w:r>
          </w:p>
        </w:tc>
        <w:tc>
          <w:tcPr>
            <w:tcW w:w="568" w:type="pct"/>
            <w:shd w:val="clear" w:color="auto" w:fill="auto"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0,3712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123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Лессирующий антисептик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tikkurila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valtti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color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satin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с колеровкой</w:t>
            </w:r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л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7,5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  <w:tr w:rsidR="00316E9D" w:rsidRPr="00316E9D" w:rsidTr="00316E9D">
        <w:trPr>
          <w:cantSplit/>
        </w:trPr>
        <w:tc>
          <w:tcPr>
            <w:tcW w:w="317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124</w:t>
            </w:r>
          </w:p>
        </w:tc>
        <w:tc>
          <w:tcPr>
            <w:tcW w:w="2319" w:type="pct"/>
            <w:shd w:val="clear" w:color="auto" w:fill="auto"/>
            <w:hideMark/>
          </w:tcPr>
          <w:p w:rsidR="00316E9D" w:rsidRPr="00316E9D" w:rsidRDefault="00316E9D">
            <w:pPr>
              <w:rPr>
                <w:i/>
                <w:iCs/>
                <w:sz w:val="20"/>
                <w:szCs w:val="20"/>
              </w:rPr>
            </w:pPr>
            <w:r w:rsidRPr="00316E9D">
              <w:rPr>
                <w:i/>
                <w:iCs/>
                <w:sz w:val="20"/>
                <w:szCs w:val="20"/>
              </w:rPr>
              <w:t xml:space="preserve">Грунтовка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Valtti</w:t>
            </w:r>
            <w:proofErr w:type="spellEnd"/>
            <w:r w:rsidRPr="00316E9D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316E9D">
              <w:rPr>
                <w:i/>
                <w:iCs/>
                <w:sz w:val="20"/>
                <w:szCs w:val="20"/>
              </w:rPr>
              <w:t>Pohjuste</w:t>
            </w:r>
            <w:proofErr w:type="spellEnd"/>
          </w:p>
        </w:tc>
        <w:tc>
          <w:tcPr>
            <w:tcW w:w="744" w:type="pct"/>
            <w:shd w:val="clear" w:color="auto" w:fill="auto"/>
            <w:hideMark/>
          </w:tcPr>
          <w:p w:rsidR="00316E9D" w:rsidRPr="00316E9D" w:rsidRDefault="00316E9D">
            <w:pPr>
              <w:jc w:val="center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л</w:t>
            </w:r>
          </w:p>
        </w:tc>
        <w:tc>
          <w:tcPr>
            <w:tcW w:w="568" w:type="pct"/>
            <w:shd w:val="clear" w:color="auto" w:fill="auto"/>
            <w:noWrap/>
            <w:hideMark/>
          </w:tcPr>
          <w:p w:rsidR="00316E9D" w:rsidRPr="00316E9D" w:rsidRDefault="00316E9D">
            <w:pPr>
              <w:jc w:val="right"/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3,7</w:t>
            </w:r>
          </w:p>
        </w:tc>
        <w:tc>
          <w:tcPr>
            <w:tcW w:w="1052" w:type="pct"/>
            <w:shd w:val="clear" w:color="auto" w:fill="auto"/>
            <w:noWrap/>
            <w:hideMark/>
          </w:tcPr>
          <w:p w:rsidR="00316E9D" w:rsidRPr="00316E9D" w:rsidRDefault="00316E9D">
            <w:pPr>
              <w:rPr>
                <w:sz w:val="20"/>
                <w:szCs w:val="20"/>
              </w:rPr>
            </w:pPr>
            <w:r w:rsidRPr="00316E9D">
              <w:rPr>
                <w:sz w:val="20"/>
                <w:szCs w:val="20"/>
              </w:rPr>
              <w:t> </w:t>
            </w:r>
          </w:p>
        </w:tc>
      </w:tr>
    </w:tbl>
    <w:p w:rsidR="00692732" w:rsidRDefault="00692732" w:rsidP="00015AD8">
      <w:pPr>
        <w:jc w:val="both"/>
      </w:pPr>
    </w:p>
    <w:p w:rsidR="005D6B5E" w:rsidRDefault="005D6B5E" w:rsidP="00015AD8">
      <w:pPr>
        <w:jc w:val="both"/>
      </w:pPr>
    </w:p>
    <w:p w:rsidR="005D6B5E" w:rsidRPr="0023275B" w:rsidRDefault="005D6B5E" w:rsidP="005D6B5E">
      <w:pPr>
        <w:jc w:val="both"/>
      </w:pPr>
      <w:r w:rsidRPr="0023275B">
        <w:t>Заместитель начальника производственно-</w:t>
      </w:r>
    </w:p>
    <w:p w:rsidR="005D6B5E" w:rsidRPr="0023275B" w:rsidRDefault="005D6B5E" w:rsidP="005D6B5E">
      <w:pPr>
        <w:jc w:val="both"/>
      </w:pPr>
      <w:r w:rsidRPr="0023275B">
        <w:t xml:space="preserve">технического отдела </w:t>
      </w:r>
      <w:r w:rsidRPr="0023275B">
        <w:tab/>
      </w:r>
      <w:r w:rsidRPr="0023275B">
        <w:tab/>
      </w:r>
      <w:r w:rsidRPr="0023275B">
        <w:tab/>
      </w:r>
      <w:r w:rsidRPr="0023275B">
        <w:tab/>
      </w:r>
      <w:r w:rsidRPr="0023275B">
        <w:tab/>
      </w:r>
      <w:r w:rsidRPr="0023275B">
        <w:tab/>
      </w:r>
      <w:r w:rsidRPr="0023275B">
        <w:tab/>
      </w:r>
      <w:r>
        <w:t>О</w:t>
      </w:r>
      <w:r w:rsidRPr="0023275B">
        <w:t>.</w:t>
      </w:r>
      <w:r>
        <w:t>Е</w:t>
      </w:r>
      <w:r w:rsidRPr="0023275B">
        <w:t xml:space="preserve">. </w:t>
      </w:r>
      <w:r>
        <w:t>Пресняков</w:t>
      </w:r>
    </w:p>
    <w:p w:rsidR="005D6B5E" w:rsidRPr="0023275B" w:rsidRDefault="005D6B5E" w:rsidP="005D6B5E">
      <w:pPr>
        <w:pStyle w:val="af4"/>
        <w:ind w:left="0"/>
        <w:jc w:val="both"/>
      </w:pPr>
    </w:p>
    <w:p w:rsidR="005D6B5E" w:rsidRPr="0023275B" w:rsidRDefault="005D6B5E" w:rsidP="005D6B5E">
      <w:pPr>
        <w:jc w:val="both"/>
      </w:pPr>
    </w:p>
    <w:p w:rsidR="005D6B5E" w:rsidRPr="0023275B" w:rsidRDefault="005D6B5E" w:rsidP="005D6B5E">
      <w:pPr>
        <w:jc w:val="both"/>
      </w:pPr>
      <w:r w:rsidRPr="0023275B">
        <w:t>Начальник производственно-технического отдела</w:t>
      </w:r>
      <w:r w:rsidRPr="0023275B">
        <w:tab/>
      </w:r>
      <w:r w:rsidRPr="0023275B">
        <w:tab/>
      </w:r>
      <w:r w:rsidRPr="0023275B">
        <w:tab/>
        <w:t>В.В. Паркин</w:t>
      </w:r>
    </w:p>
    <w:p w:rsidR="005D6B5E" w:rsidRDefault="005D6B5E" w:rsidP="00015AD8">
      <w:pPr>
        <w:jc w:val="both"/>
      </w:pPr>
    </w:p>
    <w:p w:rsidR="00692732" w:rsidRDefault="00692732">
      <w:pPr>
        <w:spacing w:after="200" w:line="276" w:lineRule="auto"/>
      </w:pPr>
      <w:r>
        <w:br w:type="page"/>
      </w:r>
    </w:p>
    <w:p w:rsidR="0047283E" w:rsidRPr="00692732" w:rsidRDefault="0047283E" w:rsidP="0047283E">
      <w:pPr>
        <w:jc w:val="right"/>
        <w:rPr>
          <w:color w:val="000000"/>
        </w:rPr>
      </w:pPr>
      <w:r w:rsidRPr="00692732">
        <w:rPr>
          <w:color w:val="000000"/>
        </w:rPr>
        <w:lastRenderedPageBreak/>
        <w:t>Приложение №</w:t>
      </w:r>
      <w:r w:rsidR="001231C5">
        <w:rPr>
          <w:color w:val="000000"/>
        </w:rPr>
        <w:t>2</w:t>
      </w:r>
    </w:p>
    <w:p w:rsidR="0047283E" w:rsidRPr="00692732" w:rsidRDefault="0047283E" w:rsidP="0047283E">
      <w:pPr>
        <w:jc w:val="right"/>
        <w:rPr>
          <w:color w:val="000000"/>
        </w:rPr>
      </w:pPr>
      <w:r w:rsidRPr="00692732">
        <w:rPr>
          <w:color w:val="000000"/>
        </w:rPr>
        <w:t>к Техническому заданию</w:t>
      </w:r>
    </w:p>
    <w:p w:rsidR="005D6B5E" w:rsidRDefault="005D6B5E" w:rsidP="0047283E">
      <w:pPr>
        <w:jc w:val="center"/>
        <w:rPr>
          <w:b/>
        </w:rPr>
      </w:pPr>
    </w:p>
    <w:p w:rsidR="00D516AC" w:rsidRDefault="0047283E" w:rsidP="0047283E">
      <w:pPr>
        <w:jc w:val="center"/>
        <w:rPr>
          <w:b/>
        </w:rPr>
      </w:pPr>
      <w:r w:rsidRPr="0047283E">
        <w:rPr>
          <w:b/>
        </w:rPr>
        <w:t>ЭСКИЗЫ</w:t>
      </w:r>
    </w:p>
    <w:p w:rsidR="009728A3" w:rsidRDefault="009728A3" w:rsidP="009728A3">
      <w:pPr>
        <w:jc w:val="center"/>
      </w:pPr>
      <w:r>
        <w:rPr>
          <w:noProof/>
          <w:color w:val="000000"/>
        </w:rPr>
        <w:drawing>
          <wp:inline distT="0" distB="0" distL="0" distR="0">
            <wp:extent cx="5605200" cy="4204800"/>
            <wp:effectExtent l="0" t="0" r="0" b="5715"/>
            <wp:docPr id="7" name="Рисунок 7" descr="\\fs\dp\65_Дирекция по строительству\Обмен\2016\__________В РАБОТУ\план Лето красная поляна\7. выходы из стилобата (ПТО)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fs\dp\65_Дирекция по строительству\Обмен\2016\__________В РАБОТУ\план Лето красная поляна\7. выходы из стилобата (ПТО)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200" cy="42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8A3" w:rsidRDefault="009728A3" w:rsidP="00D516AC"/>
    <w:p w:rsidR="009728A3" w:rsidRDefault="009728A3" w:rsidP="009728A3">
      <w:pPr>
        <w:jc w:val="center"/>
      </w:pPr>
      <w:r>
        <w:rPr>
          <w:noProof/>
          <w:color w:val="000000"/>
        </w:rPr>
        <w:drawing>
          <wp:inline distT="0" distB="0" distL="0" distR="0">
            <wp:extent cx="5605200" cy="4204800"/>
            <wp:effectExtent l="0" t="0" r="0" b="5715"/>
            <wp:docPr id="6" name="Рисунок 6" descr="\\fs\dp\65_Дирекция по строительству\Обмен\2016\__________В РАБОТУ\план Лето красная поляна\7. выходы из стилобата (ПТО)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fs\dp\65_Дирекция по строительству\Обмен\2016\__________В РАБОТУ\план Лето красная поляна\7. выходы из стилобата (ПТО)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200" cy="42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8A3" w:rsidRDefault="009728A3" w:rsidP="009728A3">
      <w:pPr>
        <w:jc w:val="center"/>
      </w:pPr>
      <w:r>
        <w:rPr>
          <w:noProof/>
          <w:color w:val="000000"/>
        </w:rPr>
        <w:lastRenderedPageBreak/>
        <w:drawing>
          <wp:inline distT="0" distB="0" distL="0" distR="0">
            <wp:extent cx="5605200" cy="4204800"/>
            <wp:effectExtent l="0" t="0" r="0" b="5715"/>
            <wp:docPr id="5" name="Рисунок 5" descr="\\fs\dp\65_Дирекция по строительству\Обмен\2016\__________В РАБОТУ\план Лето красная поляна\7. выходы из стилобата (ПТО)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fs\dp\65_Дирекция по строительству\Обмен\2016\__________В РАБОТУ\план Лето красная поляна\7. выходы из стилобата (ПТО)\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200" cy="42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8A3" w:rsidRDefault="009728A3" w:rsidP="00D516AC"/>
    <w:p w:rsidR="00D516AC" w:rsidRPr="00D516AC" w:rsidRDefault="009728A3" w:rsidP="009728A3">
      <w:pPr>
        <w:jc w:val="center"/>
      </w:pPr>
      <w:r>
        <w:rPr>
          <w:noProof/>
          <w:color w:val="000000"/>
        </w:rPr>
        <w:drawing>
          <wp:inline distT="0" distB="0" distL="0" distR="0">
            <wp:extent cx="5605200" cy="4204800"/>
            <wp:effectExtent l="0" t="0" r="0" b="5715"/>
            <wp:docPr id="1" name="Рисунок 1" descr="\\fs\dp\65_Дирекция по строительству\Обмен\2016\__________В РАБОТУ\план Лето красная поляна\7. выходы из стилобата (ПТО)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fs\dp\65_Дирекция по строительству\Обмен\2016\__________В РАБОТУ\план Лето красная поляна\7. выходы из стилобата (ПТО)\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200" cy="42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B5E" w:rsidRDefault="005D6B5E" w:rsidP="005D6B5E"/>
    <w:p w:rsidR="005D6B5E" w:rsidRDefault="005D6B5E">
      <w:pPr>
        <w:spacing w:after="200" w:line="276" w:lineRule="auto"/>
      </w:pPr>
      <w:r>
        <w:br w:type="page"/>
      </w:r>
    </w:p>
    <w:p w:rsidR="005D6B5E" w:rsidRPr="00692732" w:rsidRDefault="005D6B5E" w:rsidP="005D6B5E">
      <w:pPr>
        <w:jc w:val="right"/>
        <w:rPr>
          <w:color w:val="000000"/>
        </w:rPr>
      </w:pPr>
      <w:r w:rsidRPr="00692732">
        <w:rPr>
          <w:color w:val="000000"/>
        </w:rPr>
        <w:lastRenderedPageBreak/>
        <w:t>Приложение №</w:t>
      </w:r>
      <w:r w:rsidR="001231C5">
        <w:rPr>
          <w:color w:val="000000"/>
        </w:rPr>
        <w:t>3</w:t>
      </w:r>
    </w:p>
    <w:p w:rsidR="005D6B5E" w:rsidRPr="00692732" w:rsidRDefault="005D6B5E" w:rsidP="005D6B5E">
      <w:pPr>
        <w:jc w:val="right"/>
        <w:rPr>
          <w:color w:val="000000"/>
        </w:rPr>
      </w:pPr>
      <w:r w:rsidRPr="00692732">
        <w:rPr>
          <w:color w:val="000000"/>
        </w:rPr>
        <w:t>к Техническому заданию</w:t>
      </w:r>
    </w:p>
    <w:p w:rsidR="005D6B5E" w:rsidRDefault="005D6B5E" w:rsidP="005D6B5E">
      <w:pPr>
        <w:jc w:val="center"/>
        <w:rPr>
          <w:b/>
        </w:rPr>
      </w:pPr>
    </w:p>
    <w:p w:rsidR="00AD0FF7" w:rsidRPr="006A7DA3" w:rsidRDefault="00AD0FF7" w:rsidP="00AD0FF7">
      <w:pPr>
        <w:spacing w:after="120"/>
        <w:jc w:val="center"/>
        <w:rPr>
          <w:rFonts w:eastAsia="Calibri"/>
          <w:b/>
          <w:color w:val="000000"/>
        </w:rPr>
      </w:pPr>
      <w:r w:rsidRPr="006A7DA3">
        <w:rPr>
          <w:rFonts w:eastAsia="Calibri"/>
          <w:b/>
          <w:color w:val="000000"/>
        </w:rPr>
        <w:t>ТРЕБОВАНИЯ ДЛЯ СОСТАВЛ</w:t>
      </w:r>
      <w:r>
        <w:rPr>
          <w:rFonts w:eastAsia="Calibri"/>
          <w:b/>
          <w:color w:val="000000"/>
        </w:rPr>
        <w:t>ЕНИЯ СМЕТНОЙ ДОКУМЕНТАЦИИ</w:t>
      </w:r>
    </w:p>
    <w:p w:rsidR="00AD0FF7" w:rsidRPr="006A7DA3" w:rsidRDefault="00AD0FF7" w:rsidP="00AD0FF7">
      <w:pPr>
        <w:spacing w:after="120"/>
        <w:jc w:val="center"/>
        <w:rPr>
          <w:rFonts w:eastAsia="Calibri"/>
          <w:b/>
          <w:color w:val="000000"/>
        </w:rPr>
      </w:pPr>
      <w:r w:rsidRPr="006A7DA3">
        <w:rPr>
          <w:rFonts w:eastAsia="Calibri"/>
          <w:b/>
          <w:color w:val="000000"/>
        </w:rPr>
        <w:t>1.Требования для составления сметной документации базисно-индексным методом *</w:t>
      </w:r>
    </w:p>
    <w:tbl>
      <w:tblPr>
        <w:tblW w:w="99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233"/>
      </w:tblGrid>
      <w:tr w:rsidR="00AD0FF7" w:rsidRPr="00A46F43" w:rsidTr="00E83EB1">
        <w:trPr>
          <w:trHeight w:val="495"/>
          <w:tblHeader/>
          <w:jc w:val="center"/>
        </w:trPr>
        <w:tc>
          <w:tcPr>
            <w:tcW w:w="598" w:type="dxa"/>
            <w:vAlign w:val="center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  <w:color w:val="000000"/>
              </w:rPr>
            </w:pPr>
            <w:r w:rsidRPr="00A46F43">
              <w:rPr>
                <w:rFonts w:eastAsia="Calibri"/>
                <w:b/>
                <w:color w:val="000000"/>
              </w:rPr>
              <w:t>№</w:t>
            </w:r>
          </w:p>
          <w:p w:rsidR="00AD0FF7" w:rsidRPr="00A46F43" w:rsidRDefault="00AD0FF7" w:rsidP="00E83EB1">
            <w:pPr>
              <w:jc w:val="center"/>
              <w:rPr>
                <w:rFonts w:eastAsia="Calibri"/>
                <w:b/>
                <w:color w:val="000000"/>
              </w:rPr>
            </w:pPr>
            <w:proofErr w:type="gramStart"/>
            <w:r w:rsidRPr="00A46F43">
              <w:rPr>
                <w:rFonts w:eastAsia="Calibri"/>
                <w:b/>
                <w:color w:val="000000"/>
              </w:rPr>
              <w:t>п</w:t>
            </w:r>
            <w:proofErr w:type="gramEnd"/>
            <w:r w:rsidRPr="00A46F43">
              <w:rPr>
                <w:rFonts w:eastAsia="Calibri"/>
                <w:b/>
                <w:color w:val="000000"/>
              </w:rPr>
              <w:t>/п</w:t>
            </w:r>
          </w:p>
        </w:tc>
        <w:tc>
          <w:tcPr>
            <w:tcW w:w="3168" w:type="dxa"/>
            <w:vAlign w:val="center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  <w:color w:val="000000"/>
              </w:rPr>
            </w:pPr>
            <w:r w:rsidRPr="00A46F43">
              <w:rPr>
                <w:rFonts w:eastAsia="Calibri"/>
                <w:b/>
                <w:color w:val="000000"/>
              </w:rPr>
              <w:t>Наименование</w:t>
            </w:r>
          </w:p>
          <w:p w:rsidR="00AD0FF7" w:rsidRPr="00A46F43" w:rsidRDefault="00AD0FF7" w:rsidP="00E83EB1">
            <w:pPr>
              <w:jc w:val="center"/>
              <w:rPr>
                <w:rFonts w:eastAsia="Calibri"/>
                <w:b/>
                <w:color w:val="000000"/>
              </w:rPr>
            </w:pPr>
            <w:r w:rsidRPr="00A46F43">
              <w:rPr>
                <w:rFonts w:eastAsia="Calibri"/>
                <w:b/>
                <w:color w:val="000000"/>
              </w:rPr>
              <w:t>показателя</w:t>
            </w:r>
          </w:p>
        </w:tc>
        <w:tc>
          <w:tcPr>
            <w:tcW w:w="6233" w:type="dxa"/>
            <w:vAlign w:val="center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  <w:color w:val="000000"/>
              </w:rPr>
            </w:pPr>
            <w:r w:rsidRPr="00A46F43">
              <w:rPr>
                <w:rFonts w:eastAsia="Calibri"/>
                <w:b/>
                <w:color w:val="000000"/>
              </w:rPr>
              <w:t>Показатель</w:t>
            </w:r>
          </w:p>
        </w:tc>
      </w:tr>
      <w:tr w:rsidR="00AD0FF7" w:rsidRPr="00A46F43" w:rsidTr="00E83EB1">
        <w:trPr>
          <w:trHeight w:val="262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  <w:color w:val="000000"/>
              </w:rPr>
            </w:pPr>
            <w:r w:rsidRPr="00A46F43">
              <w:rPr>
                <w:rFonts w:eastAsia="Calibri"/>
                <w:b/>
                <w:color w:val="000000"/>
              </w:rPr>
              <w:t>1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  <w:color w:val="000000"/>
              </w:rPr>
            </w:pPr>
            <w:r w:rsidRPr="00A46F43">
              <w:rPr>
                <w:rFonts w:eastAsia="Calibri"/>
                <w:b/>
                <w:color w:val="000000"/>
              </w:rPr>
              <w:t>2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  <w:color w:val="000000"/>
              </w:rPr>
            </w:pPr>
            <w:r w:rsidRPr="00A46F43">
              <w:rPr>
                <w:rFonts w:eastAsia="Calibri"/>
                <w:b/>
                <w:color w:val="000000"/>
              </w:rPr>
              <w:t>3</w:t>
            </w:r>
          </w:p>
        </w:tc>
      </w:tr>
      <w:tr w:rsidR="00AD0FF7" w:rsidRPr="00A46F43" w:rsidTr="00E83EB1">
        <w:trPr>
          <w:trHeight w:val="749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1.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Нормативная база и пересчет в текущие цены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применением, в сметно-нормативной базе ТЕР-2001/ФЕР-2001 (ТЕР Краснодарского края), в </w:t>
            </w:r>
            <w:proofErr w:type="gramStart"/>
            <w:r w:rsidRPr="00A46F43">
              <w:rPr>
                <w:rFonts w:eastAsia="Calibri"/>
                <w:color w:val="000000"/>
              </w:rPr>
              <w:t>редакции</w:t>
            </w:r>
            <w:proofErr w:type="gramEnd"/>
            <w:r w:rsidRPr="00A46F43">
              <w:rPr>
                <w:rFonts w:eastAsia="Calibri"/>
                <w:color w:val="000000"/>
              </w:rPr>
              <w:t xml:space="preserve"> действующей на момент составления сметной документации с применением сметных нормативов, включенных в федеральный реестр, в базисном уровне цен по состоянию на 01.01.2000 года и в текущем уровне цен в рублевом эквиваленте.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proofErr w:type="gramStart"/>
            <w:r w:rsidRPr="00A46F43">
              <w:rPr>
                <w:rFonts w:eastAsia="Calibri"/>
                <w:b/>
                <w:color w:val="000000"/>
              </w:rPr>
              <w:t xml:space="preserve">При этом перерасчет стоимости из базового уровня цен в текущий осуществлять с использованием поквартальных прогнозных </w:t>
            </w:r>
            <w:r w:rsidRPr="00A46F43">
              <w:rPr>
                <w:rFonts w:eastAsia="Calibri"/>
                <w:color w:val="000000"/>
              </w:rPr>
              <w:t xml:space="preserve">индексов изменения сметной стоимости строительно-монтажных и пусконаладочных работ по объектам строительства по Южному федеральному округу, для Краснодарского края, индексов изменения сметной стоимости оборудования для объектов непроизводственного назначения, разработанных Министерством строительства и жилищно-коммунального хозяйства Российской Федерации. </w:t>
            </w:r>
            <w:proofErr w:type="gramEnd"/>
          </w:p>
        </w:tc>
      </w:tr>
      <w:tr w:rsidR="00AD0FF7" w:rsidRPr="00A46F43" w:rsidTr="00E83EB1">
        <w:trPr>
          <w:trHeight w:val="749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2.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Стоимость 1 </w:t>
            </w:r>
            <w:proofErr w:type="spellStart"/>
            <w:r w:rsidRPr="00A46F43">
              <w:rPr>
                <w:rFonts w:eastAsia="Calibri"/>
                <w:color w:val="000000"/>
              </w:rPr>
              <w:t>маш</w:t>
            </w:r>
            <w:proofErr w:type="spellEnd"/>
            <w:r w:rsidRPr="00A46F43">
              <w:rPr>
                <w:rFonts w:eastAsia="Calibri"/>
                <w:color w:val="000000"/>
              </w:rPr>
              <w:t>-час эксплуатации строительных машин и механизмов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В соответствии с действующими нормативными документами</w:t>
            </w:r>
            <w:r w:rsidRPr="00A46F43" w:rsidDel="00530A45">
              <w:rPr>
                <w:rFonts w:eastAsia="Calibri"/>
                <w:color w:val="000000"/>
              </w:rPr>
              <w:t xml:space="preserve"> </w:t>
            </w:r>
          </w:p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</w:p>
        </w:tc>
      </w:tr>
      <w:tr w:rsidR="00AD0FF7" w:rsidRPr="00A46F43" w:rsidTr="00E83EB1">
        <w:trPr>
          <w:trHeight w:val="772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3.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Цены на материалы, изделия и полуфабрикаты. 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Стоимость применяемых материалов, изделий и конструкций определяется по Территориальному сборнику сметных цен на материалы, изделия и конструкции для Краснодарского края (ТССЦ) /федеральному сборнику сметных цен (ФССЦ).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Стоимость применяемых материалов, изделий и конструкций, отсутствующих в ТССЦ/ФССЦ или по условиям строительства отличных </w:t>
            </w:r>
            <w:proofErr w:type="gramStart"/>
            <w:r w:rsidRPr="00A46F43">
              <w:rPr>
                <w:rFonts w:eastAsia="Calibri"/>
                <w:color w:val="000000"/>
              </w:rPr>
              <w:t>от</w:t>
            </w:r>
            <w:proofErr w:type="gramEnd"/>
            <w:r w:rsidRPr="00A46F43">
              <w:rPr>
                <w:rFonts w:eastAsia="Calibri"/>
                <w:color w:val="000000"/>
              </w:rPr>
              <w:t xml:space="preserve"> учтенных в базовых нормах, определяется по СССЦ/ФГИС. В случаи отсутствия в СССЦ/ФГИС – на основании коммерческого предложения (прайс-листа) поставщика</w:t>
            </w:r>
            <w:r w:rsidRPr="00A46F43">
              <w:rPr>
                <w:rFonts w:eastAsia="Calibri"/>
                <w:bCs/>
                <w:color w:val="000000"/>
              </w:rPr>
              <w:t>.</w:t>
            </w:r>
            <w:r w:rsidRPr="00A46F43">
              <w:rPr>
                <w:rFonts w:eastAsia="Calibri"/>
                <w:color w:val="000000"/>
              </w:rPr>
              <w:t xml:space="preserve"> При этом должны быть отражены наименование поставщика, дата предложения или </w:t>
            </w:r>
            <w:proofErr w:type="spellStart"/>
            <w:proofErr w:type="gramStart"/>
            <w:r w:rsidRPr="00A46F43">
              <w:rPr>
                <w:rFonts w:eastAsia="Calibri"/>
                <w:color w:val="000000"/>
              </w:rPr>
              <w:t>гипер</w:t>
            </w:r>
            <w:proofErr w:type="spellEnd"/>
            <w:r w:rsidRPr="00A46F43">
              <w:rPr>
                <w:rFonts w:eastAsia="Calibri"/>
                <w:color w:val="000000"/>
              </w:rPr>
              <w:t>-ссылка</w:t>
            </w:r>
            <w:proofErr w:type="gramEnd"/>
            <w:r w:rsidRPr="00A46F43">
              <w:rPr>
                <w:rFonts w:eastAsia="Calibri"/>
                <w:color w:val="000000"/>
              </w:rPr>
              <w:t xml:space="preserve">, при условии получения информации из открытых источников сети-Интернет. 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 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Пересчет стоимости материала из текущего уровня цен в </w:t>
            </w:r>
            <w:r w:rsidRPr="00A46F43">
              <w:rPr>
                <w:rFonts w:eastAsia="Calibri"/>
                <w:color w:val="000000"/>
              </w:rPr>
              <w:lastRenderedPageBreak/>
              <w:t xml:space="preserve">базовый уровень цен осуществляется с использованием индексов изменения сметной стоимости строительно-монтажных работ по Южному федеральному округу, для Краснодарского края, рекомендуемых Министерством строительства и жилищно-коммунального хозяйства Российской Федерации. 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В каждой строке локальной сметы, где стоимость материалов определена по коммерческим предложениям, прайс-листам поставщиков должно быть  расшифровано ценообразование </w:t>
            </w:r>
          </w:p>
        </w:tc>
      </w:tr>
      <w:tr w:rsidR="00AD0FF7" w:rsidRPr="00A46F43" w:rsidTr="00E83EB1">
        <w:trPr>
          <w:trHeight w:val="772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lastRenderedPageBreak/>
              <w:t>4.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В соответствии с действующими нормативными документами.</w:t>
            </w:r>
          </w:p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</w:p>
        </w:tc>
      </w:tr>
      <w:tr w:rsidR="00AD0FF7" w:rsidRPr="00A46F43" w:rsidTr="00E83EB1">
        <w:trPr>
          <w:trHeight w:val="157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5.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Стоимость оборудования, мебели и инвентаря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Стоимость оборудования, мебели и инвентаря определяется по Территориальному сборнику сметных цен на материалы, изделия и конструкции для Краснодарского края (ТССЦ) /федеральному сборнику сметных цен (ФССЦ).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Стоимость оборудования, мебели и инвентаря, отсутствующих в ТССЦ/ФССЦ или по условиям строительства отличных </w:t>
            </w:r>
            <w:proofErr w:type="gramStart"/>
            <w:r w:rsidRPr="00A46F43">
              <w:rPr>
                <w:rFonts w:eastAsia="Calibri"/>
                <w:color w:val="000000"/>
              </w:rPr>
              <w:t>от</w:t>
            </w:r>
            <w:proofErr w:type="gramEnd"/>
            <w:r w:rsidRPr="00A46F43">
              <w:rPr>
                <w:rFonts w:eastAsia="Calibri"/>
                <w:color w:val="000000"/>
              </w:rPr>
              <w:t xml:space="preserve"> учтенных в базовых нормах, определять по СССЦ/ФГИС. В случаи отсутствия в СССЦ/ФГИС – на основании коммерческого предложения (прайс-листа) поставщика </w:t>
            </w:r>
            <w:r w:rsidRPr="00A46F43">
              <w:rPr>
                <w:rFonts w:eastAsia="Calibri"/>
                <w:bCs/>
                <w:color w:val="000000"/>
              </w:rPr>
              <w:t xml:space="preserve">(приложение № 3 к Техническому заданию), где </w:t>
            </w:r>
            <w:r w:rsidRPr="00A46F43">
              <w:rPr>
                <w:rFonts w:eastAsia="Calibri"/>
                <w:color w:val="000000"/>
              </w:rPr>
              <w:t xml:space="preserve">должны быть отражены наименование поставщика, дата предложения или </w:t>
            </w:r>
            <w:proofErr w:type="spellStart"/>
            <w:proofErr w:type="gramStart"/>
            <w:r w:rsidRPr="00A46F43">
              <w:rPr>
                <w:rFonts w:eastAsia="Calibri"/>
                <w:color w:val="000000"/>
              </w:rPr>
              <w:t>гипер</w:t>
            </w:r>
            <w:proofErr w:type="spellEnd"/>
            <w:r w:rsidRPr="00A46F43">
              <w:rPr>
                <w:rFonts w:eastAsia="Calibri"/>
                <w:color w:val="000000"/>
              </w:rPr>
              <w:t>-ссылка</w:t>
            </w:r>
            <w:proofErr w:type="gramEnd"/>
            <w:r w:rsidRPr="00A46F43">
              <w:rPr>
                <w:rFonts w:eastAsia="Calibri"/>
                <w:color w:val="000000"/>
              </w:rPr>
              <w:t>, при условии получения информации из открытых источников сети-Интернет.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Пересчет стоимости оборудования, мебели и инвентаря из текущего уровня цен в базовый уровень цен осуществляется с использованием индексов изменения сметной стоимости оборудования для объектов непроизводственного назначения, рекомендуемых Министерством строительства и жилищно-коммунального хозяйства Российской Федерации.  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В каждой строке локальной сметы, где стоимость оборудования определенна по коммерческим предложениям, прайс-листам должно быть  расшифровано  ценообразование.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</w:tc>
      </w:tr>
      <w:tr w:rsidR="00AD0FF7" w:rsidRPr="00A46F43" w:rsidTr="00E83EB1">
        <w:trPr>
          <w:trHeight w:val="263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6.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Размеры накладных расходов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</w:rPr>
              <w:t xml:space="preserve">В соответствии с действующими нормативными документами по определению величины накладных </w:t>
            </w:r>
            <w:r w:rsidRPr="00A46F43">
              <w:rPr>
                <w:rFonts w:eastAsia="Calibri"/>
              </w:rPr>
              <w:lastRenderedPageBreak/>
              <w:t>расходов.</w:t>
            </w:r>
          </w:p>
        </w:tc>
      </w:tr>
      <w:tr w:rsidR="00AD0FF7" w:rsidRPr="00A46F43" w:rsidTr="00E83EB1">
        <w:trPr>
          <w:trHeight w:val="263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lastRenderedPageBreak/>
              <w:t>7.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Размер сметной прибыли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</w:rPr>
              <w:t>В соответствии с действующими нормативными документами по определению величины сметной прибыли.</w:t>
            </w:r>
          </w:p>
        </w:tc>
      </w:tr>
      <w:tr w:rsidR="00AD0FF7" w:rsidRPr="00A46F43" w:rsidTr="00E83EB1">
        <w:trPr>
          <w:trHeight w:val="510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8.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Затраты на временные здания и сооружения 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</w:rPr>
              <w:t>В соответствии с действующими нормативными документами по определению затрат на временные здания и вооружения.</w:t>
            </w:r>
          </w:p>
        </w:tc>
      </w:tr>
      <w:tr w:rsidR="00AD0FF7" w:rsidRPr="00A46F43" w:rsidTr="00E83EB1">
        <w:trPr>
          <w:trHeight w:val="350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9.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Затраты по гл. 1, 9, 10, 12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Затраты предусматриваются в соответствии с действующими нормативными документами. </w:t>
            </w:r>
          </w:p>
        </w:tc>
      </w:tr>
      <w:tr w:rsidR="00AD0FF7" w:rsidRPr="00A46F43" w:rsidTr="00E83EB1">
        <w:trPr>
          <w:trHeight w:val="381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10.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</w:rPr>
              <w:t xml:space="preserve">Резерв средств на непредвиденные расходы 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ind w:left="2" w:right="8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</w:rPr>
              <w:t xml:space="preserve">Наличие резерва и величина средств на непредвиденные расходы устанавливается Заказчиком. </w:t>
            </w:r>
          </w:p>
        </w:tc>
      </w:tr>
      <w:tr w:rsidR="00AD0FF7" w:rsidRPr="00A46F43" w:rsidTr="00E83EB1">
        <w:trPr>
          <w:trHeight w:val="985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11.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Место вывоза демонтированных материалов и конструкций, вид транспорта, дальность транспортировки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ind w:left="2" w:right="80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Расчеты выполняются в соответствии с ППР, согласованным Заказчиком. Расстояние перевозки принимается на основании транспортных схем, разработанных/согласованных с Заказчиком. Предусмотреть возврат стоимости материалов от разборки.</w:t>
            </w:r>
          </w:p>
        </w:tc>
      </w:tr>
      <w:tr w:rsidR="00AD0FF7" w:rsidRPr="00A46F43" w:rsidTr="00E83EB1">
        <w:trPr>
          <w:trHeight w:val="530"/>
          <w:jc w:val="center"/>
        </w:trPr>
        <w:tc>
          <w:tcPr>
            <w:tcW w:w="598" w:type="dxa"/>
          </w:tcPr>
          <w:p w:rsidR="00AD0FF7" w:rsidRPr="00A46F43" w:rsidRDefault="00AD0FF7" w:rsidP="00E83EB1">
            <w:pPr>
              <w:jc w:val="center"/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12.</w:t>
            </w:r>
          </w:p>
        </w:tc>
        <w:tc>
          <w:tcPr>
            <w:tcW w:w="3168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Дополнительные требования</w:t>
            </w:r>
          </w:p>
        </w:tc>
        <w:tc>
          <w:tcPr>
            <w:tcW w:w="6233" w:type="dxa"/>
          </w:tcPr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 xml:space="preserve">Итоги в разделах локальных смет должны быть отражены по разделам сметы с начислением накладных расходов и сметной прибыли. </w:t>
            </w:r>
          </w:p>
          <w:p w:rsidR="00AD0FF7" w:rsidRPr="00A46F43" w:rsidRDefault="00AD0FF7" w:rsidP="00E83EB1">
            <w:pPr>
              <w:rPr>
                <w:rFonts w:eastAsia="Calibri"/>
                <w:color w:val="000000"/>
              </w:rPr>
            </w:pPr>
            <w:r w:rsidRPr="00A46F43">
              <w:rPr>
                <w:rFonts w:eastAsia="Calibri"/>
                <w:color w:val="000000"/>
              </w:rPr>
              <w:t>В пояснительной записке к сметной документации указывается все применяемые индексы и коэффициенты.</w:t>
            </w:r>
          </w:p>
        </w:tc>
      </w:tr>
    </w:tbl>
    <w:p w:rsidR="00AD0FF7" w:rsidRPr="00A46F43" w:rsidRDefault="00AD0FF7" w:rsidP="00AD0FF7">
      <w:pPr>
        <w:tabs>
          <w:tab w:val="left" w:pos="7300"/>
        </w:tabs>
        <w:jc w:val="center"/>
        <w:rPr>
          <w:rFonts w:eastAsia="Calibri"/>
          <w:b/>
        </w:rPr>
      </w:pPr>
    </w:p>
    <w:p w:rsidR="00AD0FF7" w:rsidRPr="00A46F43" w:rsidRDefault="00AD0FF7" w:rsidP="00AD0FF7">
      <w:pPr>
        <w:tabs>
          <w:tab w:val="left" w:pos="7300"/>
        </w:tabs>
        <w:jc w:val="center"/>
        <w:rPr>
          <w:rFonts w:eastAsia="Calibri"/>
          <w:b/>
        </w:rPr>
      </w:pPr>
      <w:r w:rsidRPr="00A46F43">
        <w:rPr>
          <w:rFonts w:eastAsia="Calibri"/>
          <w:b/>
        </w:rPr>
        <w:t xml:space="preserve">2.Требования для составления сметной документации ресурсным методом* </w:t>
      </w:r>
    </w:p>
    <w:tbl>
      <w:tblPr>
        <w:tblW w:w="99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233"/>
      </w:tblGrid>
      <w:tr w:rsidR="00AD0FF7" w:rsidRPr="00A46F43" w:rsidTr="00E83EB1">
        <w:trPr>
          <w:trHeight w:val="495"/>
          <w:tblHeader/>
          <w:jc w:val="center"/>
        </w:trPr>
        <w:tc>
          <w:tcPr>
            <w:tcW w:w="598" w:type="dxa"/>
            <w:shd w:val="clear" w:color="auto" w:fill="auto"/>
            <w:vAlign w:val="center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</w:rPr>
            </w:pPr>
            <w:r w:rsidRPr="00A46F43">
              <w:rPr>
                <w:rFonts w:eastAsia="Calibri"/>
                <w:b/>
              </w:rPr>
              <w:t>№</w:t>
            </w:r>
          </w:p>
          <w:p w:rsidR="00AD0FF7" w:rsidRPr="00A46F43" w:rsidRDefault="00AD0FF7" w:rsidP="00E83EB1">
            <w:pPr>
              <w:jc w:val="center"/>
              <w:rPr>
                <w:rFonts w:eastAsia="Calibri"/>
                <w:b/>
              </w:rPr>
            </w:pPr>
            <w:proofErr w:type="gramStart"/>
            <w:r w:rsidRPr="00A46F43">
              <w:rPr>
                <w:rFonts w:eastAsia="Calibri"/>
                <w:b/>
              </w:rPr>
              <w:t>п</w:t>
            </w:r>
            <w:proofErr w:type="gramEnd"/>
            <w:r w:rsidRPr="00A46F43">
              <w:rPr>
                <w:rFonts w:eastAsia="Calibri"/>
                <w:b/>
              </w:rPr>
              <w:t>/п</w:t>
            </w:r>
          </w:p>
        </w:tc>
        <w:tc>
          <w:tcPr>
            <w:tcW w:w="3168" w:type="dxa"/>
            <w:shd w:val="clear" w:color="auto" w:fill="auto"/>
            <w:vAlign w:val="center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</w:rPr>
            </w:pPr>
            <w:r w:rsidRPr="00A46F43">
              <w:rPr>
                <w:rFonts w:eastAsia="Calibri"/>
                <w:b/>
              </w:rPr>
              <w:t>Наименование</w:t>
            </w:r>
          </w:p>
          <w:p w:rsidR="00AD0FF7" w:rsidRPr="00A46F43" w:rsidRDefault="00AD0FF7" w:rsidP="00E83EB1">
            <w:pPr>
              <w:jc w:val="center"/>
              <w:rPr>
                <w:rFonts w:eastAsia="Calibri"/>
                <w:b/>
              </w:rPr>
            </w:pPr>
            <w:r w:rsidRPr="00A46F43">
              <w:rPr>
                <w:rFonts w:eastAsia="Calibri"/>
                <w:b/>
              </w:rPr>
              <w:t>показателя</w:t>
            </w:r>
          </w:p>
        </w:tc>
        <w:tc>
          <w:tcPr>
            <w:tcW w:w="6233" w:type="dxa"/>
            <w:shd w:val="clear" w:color="auto" w:fill="auto"/>
            <w:vAlign w:val="center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</w:rPr>
            </w:pPr>
            <w:r w:rsidRPr="00A46F43">
              <w:rPr>
                <w:rFonts w:eastAsia="Calibri"/>
                <w:b/>
              </w:rPr>
              <w:t>Показатель</w:t>
            </w:r>
          </w:p>
        </w:tc>
      </w:tr>
      <w:tr w:rsidR="00AD0FF7" w:rsidRPr="00A46F43" w:rsidTr="00E83EB1">
        <w:trPr>
          <w:trHeight w:val="262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jc w:val="center"/>
              <w:rPr>
                <w:rFonts w:eastAsia="Calibri"/>
                <w:b/>
              </w:rPr>
            </w:pPr>
            <w:r w:rsidRPr="00A46F43">
              <w:rPr>
                <w:rFonts w:eastAsia="Calibri"/>
                <w:b/>
              </w:rPr>
              <w:t>1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  <w:b/>
              </w:rPr>
            </w:pPr>
            <w:r w:rsidRPr="00A46F43">
              <w:rPr>
                <w:rFonts w:eastAsia="Calibri"/>
                <w:b/>
              </w:rPr>
              <w:t>2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  <w:b/>
              </w:rPr>
            </w:pPr>
            <w:r w:rsidRPr="00A46F43">
              <w:rPr>
                <w:rFonts w:eastAsia="Calibri"/>
                <w:b/>
              </w:rPr>
              <w:t>3</w:t>
            </w:r>
          </w:p>
        </w:tc>
      </w:tr>
      <w:tr w:rsidR="00AD0FF7" w:rsidRPr="00A46F43" w:rsidTr="00E83EB1">
        <w:trPr>
          <w:trHeight w:val="749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1.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>Нормативная база и уровень цен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 сметных нормативов, в </w:t>
            </w:r>
            <w:proofErr w:type="gramStart"/>
            <w:r w:rsidRPr="00A46F43">
              <w:rPr>
                <w:rFonts w:eastAsia="Calibri"/>
              </w:rPr>
              <w:t>редакции</w:t>
            </w:r>
            <w:proofErr w:type="gramEnd"/>
            <w:r w:rsidRPr="00A46F43">
              <w:rPr>
                <w:rFonts w:eastAsia="Calibri"/>
              </w:rPr>
              <w:t xml:space="preserve"> действующей на момент составления сметной документации, включенными в федеральный реестр, в текущем уровне цен по состоянию на период составления сметной документации в рублевом эквиваленте. </w:t>
            </w:r>
          </w:p>
          <w:p w:rsidR="00AD0FF7" w:rsidRPr="00A46F43" w:rsidRDefault="00AD0FF7" w:rsidP="00E83EB1">
            <w:pPr>
              <w:contextualSpacing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Стоимость ресурсов учитывается </w:t>
            </w:r>
            <w:proofErr w:type="gramStart"/>
            <w:r w:rsidRPr="00A46F43">
              <w:rPr>
                <w:rFonts w:eastAsia="Calibri"/>
              </w:rPr>
              <w:t>согласно сборников</w:t>
            </w:r>
            <w:proofErr w:type="gramEnd"/>
            <w:r w:rsidRPr="00A46F43">
              <w:rPr>
                <w:rFonts w:eastAsia="Calibri"/>
              </w:rPr>
              <w:t xml:space="preserve"> текущих средних сметных цен Краснодарского края, разработанных ГАУ «</w:t>
            </w:r>
            <w:proofErr w:type="spellStart"/>
            <w:r w:rsidRPr="00A46F43">
              <w:rPr>
                <w:rFonts w:eastAsia="Calibri"/>
              </w:rPr>
              <w:t>Краснодаркрайгосэкспертиза</w:t>
            </w:r>
            <w:proofErr w:type="spellEnd"/>
            <w:r w:rsidRPr="00A46F43">
              <w:rPr>
                <w:rFonts w:eastAsia="Calibri"/>
              </w:rPr>
              <w:t xml:space="preserve">» (далее – СССЦ)/ сборников сметных цен строительных ресурсов, определенных </w:t>
            </w:r>
            <w:proofErr w:type="spellStart"/>
            <w:r w:rsidRPr="00A46F43">
              <w:rPr>
                <w:rFonts w:eastAsia="Calibri"/>
              </w:rPr>
              <w:t>Министерстовом</w:t>
            </w:r>
            <w:proofErr w:type="spellEnd"/>
            <w:r w:rsidRPr="00A46F43">
              <w:rPr>
                <w:rFonts w:eastAsia="Calibri"/>
              </w:rPr>
              <w:t xml:space="preserve"> строительства и ЖКХ РФ, размещенных в федеральной государственной информационной системе ценообразования (далее – ФГИС)  или рекомендованных к применению в ином, установленном Министерством порядке. </w:t>
            </w:r>
          </w:p>
          <w:p w:rsidR="00AD0FF7" w:rsidRPr="00A46F43" w:rsidRDefault="00AD0FF7" w:rsidP="00E83EB1">
            <w:pPr>
              <w:ind w:firstLine="708"/>
              <w:rPr>
                <w:rFonts w:eastAsia="Calibri"/>
                <w:color w:val="FF0000"/>
              </w:rPr>
            </w:pPr>
            <w:proofErr w:type="gramStart"/>
            <w:r w:rsidRPr="00A46F43">
              <w:rPr>
                <w:rFonts w:eastAsia="Calibri"/>
              </w:rPr>
              <w:t xml:space="preserve">При отсутствии прямых расценок, а так же для определения сметной стоимости эксплуатационных работ, работ по техническому обслуживанию и содержанию объектов и инженерных систем за основу могут быть приняты сметные нормы и правила ведомственных и прочих сборников, фирменных сметных нормативов, территориальных сметных нормативов и других сборников, </w:t>
            </w:r>
            <w:r w:rsidRPr="00A46F43">
              <w:rPr>
                <w:rFonts w:eastAsia="Calibri"/>
              </w:rPr>
              <w:lastRenderedPageBreak/>
              <w:t>разработанных и утвержденных на основании нормативных правовых документов.</w:t>
            </w:r>
            <w:proofErr w:type="gramEnd"/>
          </w:p>
        </w:tc>
      </w:tr>
      <w:tr w:rsidR="00AD0FF7" w:rsidRPr="00A46F43" w:rsidTr="00E83EB1">
        <w:trPr>
          <w:trHeight w:val="749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lastRenderedPageBreak/>
              <w:t xml:space="preserve"> 2.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Стоимость 1 </w:t>
            </w:r>
            <w:proofErr w:type="spellStart"/>
            <w:r w:rsidRPr="00A46F43">
              <w:rPr>
                <w:rFonts w:eastAsia="Calibri"/>
              </w:rPr>
              <w:t>маш</w:t>
            </w:r>
            <w:proofErr w:type="spellEnd"/>
            <w:r w:rsidRPr="00A46F43">
              <w:rPr>
                <w:rFonts w:eastAsia="Calibri"/>
              </w:rPr>
              <w:t>-час эксплуатации строительных машин и механизмов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В соответствии с действующими нормативными документами. </w:t>
            </w:r>
          </w:p>
        </w:tc>
      </w:tr>
      <w:tr w:rsidR="00AD0FF7" w:rsidRPr="00A46F43" w:rsidTr="00E83EB1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3.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Цены на материалы, изделия и полуфабрикаты. 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A46F43">
              <w:rPr>
                <w:rFonts w:eastAsia="Calibri"/>
              </w:rPr>
              <w:t>Стоимость применяемых материалов, изделий и конструкций определяется по сборнику текущих средних сметных цен Краснодарского края, разработанных ГАУ «</w:t>
            </w:r>
            <w:proofErr w:type="spellStart"/>
            <w:r w:rsidRPr="00A46F43">
              <w:rPr>
                <w:rFonts w:eastAsia="Calibri"/>
              </w:rPr>
              <w:t>Краснодаркрайгосэкспертиза</w:t>
            </w:r>
            <w:proofErr w:type="spellEnd"/>
            <w:r w:rsidRPr="00A46F43">
              <w:rPr>
                <w:rFonts w:eastAsia="Calibri"/>
              </w:rPr>
              <w:t xml:space="preserve">» (далее – СССЦ)/ сборнику цен строительных ресурсов, определенных Министерством строительства и ЖКХ РФ, размещенных в федеральной государственной информационной системе ценообразования (далее – ФГИС). </w:t>
            </w:r>
            <w:proofErr w:type="gramStart"/>
            <w:r w:rsidRPr="00A46F43">
              <w:rPr>
                <w:rFonts w:eastAsia="Calibri"/>
              </w:rPr>
              <w:t>Стоимость применяемых материалов, изделий и конструкций, отсутствующих в СССЦ/ФГИС, включается на основании коммерческого предложения (прайс-листы поставщика.</w:t>
            </w:r>
            <w:proofErr w:type="gramEnd"/>
            <w:r w:rsidRPr="00A46F43">
              <w:rPr>
                <w:rFonts w:eastAsia="Calibri"/>
              </w:rPr>
              <w:t xml:space="preserve"> В нем должны быть отражены наименование поставщика, дата предложения или </w:t>
            </w:r>
            <w:proofErr w:type="spellStart"/>
            <w:proofErr w:type="gramStart"/>
            <w:r w:rsidRPr="00A46F43">
              <w:rPr>
                <w:rFonts w:eastAsia="Calibri"/>
              </w:rPr>
              <w:t>гипер</w:t>
            </w:r>
            <w:proofErr w:type="spellEnd"/>
            <w:r w:rsidRPr="00A46F43">
              <w:rPr>
                <w:rFonts w:eastAsia="Calibri"/>
              </w:rPr>
              <w:t>-ссылка</w:t>
            </w:r>
            <w:proofErr w:type="gramEnd"/>
            <w:r w:rsidRPr="00A46F43">
              <w:rPr>
                <w:rFonts w:eastAsia="Calibri"/>
              </w:rPr>
              <w:t>, при условии получения информации из открытых источников сети-Интернет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 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A46F43">
              <w:rPr>
                <w:rFonts w:eastAsia="Calibri"/>
              </w:rPr>
              <w:t>В каждой строке локальной сметы, где стоимость материалов определена по коммерческим предложениям, прайс-листам поставщиков необходима расшифровка ценообразования.</w:t>
            </w:r>
          </w:p>
        </w:tc>
      </w:tr>
      <w:tr w:rsidR="00AD0FF7" w:rsidRPr="00A46F43" w:rsidTr="00E83EB1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4.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ind w:right="55"/>
              <w:rPr>
                <w:rFonts w:eastAsia="Calibri"/>
              </w:rPr>
            </w:pPr>
            <w:r w:rsidRPr="00A46F43">
              <w:rPr>
                <w:rFonts w:eastAsia="Calibri"/>
              </w:rPr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В соответствии с действующими нормативными документами. </w:t>
            </w:r>
          </w:p>
        </w:tc>
      </w:tr>
      <w:tr w:rsidR="00AD0FF7" w:rsidRPr="00A46F43" w:rsidTr="00E83EB1">
        <w:trPr>
          <w:trHeight w:val="1049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5.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>Стоимость оборудования, мебели и инвентаря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Стоимость оборудования, мебели и инвентаря определять по СССЦ/ФГИС. Стоимость оборудования, мебели и инвентаря, отсутствующих в СССЦ/ФГИС, включается на основании коммерческого предложения (прайс-листа) поставщика. В коммерческом предложении должны быть отражены наименование поставщика, дата предложения или </w:t>
            </w:r>
            <w:proofErr w:type="spellStart"/>
            <w:proofErr w:type="gramStart"/>
            <w:r w:rsidRPr="00A46F43">
              <w:rPr>
                <w:rFonts w:eastAsia="Calibri"/>
              </w:rPr>
              <w:t>гипер</w:t>
            </w:r>
            <w:proofErr w:type="spellEnd"/>
            <w:r w:rsidRPr="00A46F43">
              <w:rPr>
                <w:rFonts w:eastAsia="Calibri"/>
              </w:rPr>
              <w:t>-ссылка</w:t>
            </w:r>
            <w:proofErr w:type="gramEnd"/>
            <w:r w:rsidRPr="00A46F43">
              <w:rPr>
                <w:rFonts w:eastAsia="Calibri"/>
              </w:rPr>
              <w:t>, при условии получения информации из открытых источников сети-Интернет.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A46F43">
              <w:rPr>
                <w:rFonts w:eastAsia="Calibri"/>
              </w:rPr>
              <w:t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A46F43">
              <w:rPr>
                <w:rFonts w:eastAsia="Calibri"/>
              </w:rPr>
              <w:t>В каждой строке локальной сметы, где стоимость оборудования определенна по коммерческим предложениям, прайс-листам необходима расшифровка ценообразования.</w:t>
            </w:r>
          </w:p>
          <w:p w:rsidR="00AD0FF7" w:rsidRPr="00A46F43" w:rsidRDefault="00AD0FF7" w:rsidP="00E83EB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A46F43">
              <w:rPr>
                <w:rFonts w:eastAsia="Calibri"/>
              </w:rPr>
              <w:lastRenderedPageBreak/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  <w:p w:rsidR="00AD0FF7" w:rsidRPr="00A46F43" w:rsidRDefault="00AD0FF7" w:rsidP="00E83EB1">
            <w:pPr>
              <w:rPr>
                <w:rFonts w:eastAsia="Calibri"/>
              </w:rPr>
            </w:pPr>
          </w:p>
        </w:tc>
      </w:tr>
      <w:tr w:rsidR="00AD0FF7" w:rsidRPr="00A46F43" w:rsidTr="00E83EB1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lastRenderedPageBreak/>
              <w:t>6.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>Размеры накладных расходов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>В соответствии с действующими нормативными документами по определению величины накладных расходов.</w:t>
            </w:r>
          </w:p>
        </w:tc>
      </w:tr>
      <w:tr w:rsidR="00AD0FF7" w:rsidRPr="00A46F43" w:rsidTr="00E83EB1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7.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>Размер сметной прибыли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В соответствии с действующими нормативными документами по определению величины сметной прибыли. </w:t>
            </w:r>
          </w:p>
        </w:tc>
      </w:tr>
      <w:tr w:rsidR="00AD0FF7" w:rsidRPr="00A46F43" w:rsidTr="00E83EB1">
        <w:trPr>
          <w:trHeight w:val="510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8.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Затраты на временные здания и сооружения 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В соответствии с действующими нормативными документами по определению затрат на временные здания и вооружения. </w:t>
            </w:r>
          </w:p>
          <w:p w:rsidR="00AD0FF7" w:rsidRPr="00A46F43" w:rsidRDefault="00AD0FF7" w:rsidP="00E83EB1">
            <w:pPr>
              <w:rPr>
                <w:rFonts w:eastAsia="Calibri"/>
              </w:rPr>
            </w:pPr>
            <w:r w:rsidRPr="00A46F43">
              <w:rPr>
                <w:rFonts w:eastAsia="Calibri"/>
              </w:rPr>
              <w:t>Наличие затрат устанавливается Заказчиком. Затраты, не учтенные нормативом учитываются дополнительно локальными сметами, выполненными в соответствии с данными ПОС.</w:t>
            </w:r>
          </w:p>
        </w:tc>
      </w:tr>
      <w:tr w:rsidR="00AD0FF7" w:rsidRPr="00A46F43" w:rsidTr="00E83EB1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9.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>Затраты по гл. 1, 9, 10, 12 сводного сметного расчета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 Затраты предусматриваются в соответствии  с </w:t>
            </w:r>
            <w:proofErr w:type="gramStart"/>
            <w:r w:rsidRPr="00A46F43">
              <w:rPr>
                <w:rFonts w:eastAsia="Calibri"/>
              </w:rPr>
              <w:t>действующими</w:t>
            </w:r>
            <w:proofErr w:type="gramEnd"/>
            <w:r w:rsidRPr="00A46F43">
              <w:rPr>
                <w:rFonts w:eastAsia="Calibri"/>
              </w:rPr>
              <w:t xml:space="preserve"> нормативными.</w:t>
            </w:r>
          </w:p>
        </w:tc>
      </w:tr>
      <w:tr w:rsidR="00AD0FF7" w:rsidRPr="00A46F43" w:rsidTr="00E83EB1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10.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Резерв средств на непредвиденные расходы 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Наличие резерва и величина средств на непредвиденные расходы устанавливается Заказчиком. </w:t>
            </w:r>
          </w:p>
        </w:tc>
      </w:tr>
      <w:tr w:rsidR="00AD0FF7" w:rsidRPr="00A46F43" w:rsidTr="00E83EB1">
        <w:trPr>
          <w:trHeight w:val="381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11.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>Место вывоза демонтированных материалов и конструкций, вид транспорта, дальность транспортировки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ind w:left="2" w:right="80"/>
              <w:rPr>
                <w:rFonts w:eastAsia="Calibri"/>
              </w:rPr>
            </w:pPr>
            <w:r w:rsidRPr="00A46F43">
              <w:rPr>
                <w:rFonts w:eastAsia="Calibri"/>
              </w:rPr>
              <w:t>Расчеты выполнять в соответствии с ППР, согласованным Заказчиком. Расстояние перевозки принимается на основании транспортных схем, разработанных/согласованных с Заказчиком. Предусматривать возврат стоимости материалов от разборки.</w:t>
            </w:r>
          </w:p>
        </w:tc>
      </w:tr>
      <w:tr w:rsidR="00AD0FF7" w:rsidRPr="00A46F43" w:rsidTr="00E83EB1">
        <w:trPr>
          <w:trHeight w:val="985"/>
          <w:jc w:val="center"/>
        </w:trPr>
        <w:tc>
          <w:tcPr>
            <w:tcW w:w="59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jc w:val="center"/>
              <w:rPr>
                <w:rFonts w:eastAsia="Calibri"/>
              </w:rPr>
            </w:pPr>
            <w:r w:rsidRPr="00A46F43">
              <w:rPr>
                <w:rFonts w:eastAsia="Calibri"/>
              </w:rPr>
              <w:t>12.</w:t>
            </w:r>
          </w:p>
        </w:tc>
        <w:tc>
          <w:tcPr>
            <w:tcW w:w="3168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>Дополнительные требования</w:t>
            </w:r>
          </w:p>
        </w:tc>
        <w:tc>
          <w:tcPr>
            <w:tcW w:w="6233" w:type="dxa"/>
            <w:shd w:val="clear" w:color="auto" w:fill="auto"/>
          </w:tcPr>
          <w:p w:rsidR="00AD0FF7" w:rsidRPr="00A46F43" w:rsidRDefault="00AD0FF7" w:rsidP="00E83EB1">
            <w:pPr>
              <w:widowControl w:val="0"/>
              <w:shd w:val="clear" w:color="auto" w:fill="FFFFFF"/>
              <w:rPr>
                <w:rFonts w:eastAsia="Calibri"/>
              </w:rPr>
            </w:pPr>
            <w:r w:rsidRPr="00A46F43">
              <w:rPr>
                <w:rFonts w:eastAsia="Calibri"/>
              </w:rPr>
              <w:t xml:space="preserve">Итоги в разделах локальных смет должны быть отражены по разделам сметы с начислением накладных расходов и сметной прибыли. </w:t>
            </w:r>
          </w:p>
          <w:p w:rsidR="00AD0FF7" w:rsidRPr="00A46F43" w:rsidRDefault="00AD0FF7" w:rsidP="00E83EB1">
            <w:pPr>
              <w:ind w:left="2" w:right="80"/>
              <w:rPr>
                <w:rFonts w:eastAsia="Calibri"/>
              </w:rPr>
            </w:pPr>
            <w:r w:rsidRPr="00A46F43">
              <w:rPr>
                <w:rFonts w:eastAsia="Calibri"/>
              </w:rPr>
              <w:t>В пояснительной записке к сметной документации указываются все применяемые индексы и коэффициенты.</w:t>
            </w:r>
          </w:p>
        </w:tc>
      </w:tr>
    </w:tbl>
    <w:p w:rsidR="005D6B5E" w:rsidRPr="00146CC4" w:rsidRDefault="005D6B5E" w:rsidP="005D6B5E"/>
    <w:p w:rsidR="005D6B5E" w:rsidRDefault="005D6B5E" w:rsidP="005D6B5E">
      <w:pPr>
        <w:ind w:right="-2"/>
        <w:rPr>
          <w:b/>
        </w:rPr>
      </w:pPr>
    </w:p>
    <w:p w:rsidR="005D6B5E" w:rsidRDefault="005D6B5E" w:rsidP="005D6B5E">
      <w:pPr>
        <w:ind w:right="-2"/>
        <w:rPr>
          <w:b/>
        </w:rPr>
      </w:pPr>
    </w:p>
    <w:p w:rsidR="005D6B5E" w:rsidRPr="0023275B" w:rsidRDefault="005D6B5E" w:rsidP="005D6B5E">
      <w:pPr>
        <w:jc w:val="both"/>
      </w:pPr>
      <w:r w:rsidRPr="0023275B">
        <w:t>Заместитель начальника производственно-</w:t>
      </w:r>
    </w:p>
    <w:p w:rsidR="005D6B5E" w:rsidRPr="0023275B" w:rsidRDefault="005D6B5E" w:rsidP="005D6B5E">
      <w:pPr>
        <w:jc w:val="both"/>
      </w:pPr>
      <w:r w:rsidRPr="0023275B">
        <w:t xml:space="preserve">технического отдела </w:t>
      </w:r>
      <w:r w:rsidRPr="0023275B">
        <w:tab/>
      </w:r>
      <w:r w:rsidRPr="0023275B">
        <w:tab/>
      </w:r>
      <w:r w:rsidRPr="0023275B">
        <w:tab/>
      </w:r>
      <w:r w:rsidRPr="0023275B">
        <w:tab/>
      </w:r>
      <w:r w:rsidRPr="0023275B">
        <w:tab/>
      </w:r>
      <w:r w:rsidRPr="0023275B">
        <w:tab/>
      </w:r>
      <w:r w:rsidRPr="0023275B">
        <w:tab/>
        <w:t>М.А. Кошелева</w:t>
      </w:r>
    </w:p>
    <w:p w:rsidR="005D6B5E" w:rsidRPr="0023275B" w:rsidRDefault="005D6B5E" w:rsidP="005D6B5E">
      <w:pPr>
        <w:pStyle w:val="af4"/>
        <w:ind w:left="0"/>
        <w:jc w:val="both"/>
      </w:pPr>
    </w:p>
    <w:p w:rsidR="005D6B5E" w:rsidRPr="0023275B" w:rsidRDefault="005D6B5E" w:rsidP="005D6B5E">
      <w:pPr>
        <w:jc w:val="both"/>
      </w:pPr>
    </w:p>
    <w:p w:rsidR="005D6B5E" w:rsidRPr="0023275B" w:rsidRDefault="005D6B5E" w:rsidP="005D6B5E">
      <w:pPr>
        <w:jc w:val="both"/>
      </w:pPr>
      <w:r w:rsidRPr="0023275B">
        <w:t>Начальник производственно-технического отдела</w:t>
      </w:r>
      <w:r w:rsidRPr="0023275B">
        <w:tab/>
      </w:r>
      <w:r w:rsidRPr="0023275B">
        <w:tab/>
      </w:r>
      <w:r w:rsidRPr="0023275B">
        <w:tab/>
        <w:t>В.В. Паркин</w:t>
      </w:r>
    </w:p>
    <w:p w:rsidR="005D6B5E" w:rsidRPr="00692732" w:rsidRDefault="005D6B5E" w:rsidP="005D6B5E"/>
    <w:sectPr w:rsidR="005D6B5E" w:rsidRPr="00692732" w:rsidSect="005A69B1">
      <w:headerReference w:type="default" r:id="rId13"/>
      <w:footerReference w:type="default" r:id="rId14"/>
      <w:pgSz w:w="11906" w:h="16838"/>
      <w:pgMar w:top="567" w:right="510" w:bottom="1135" w:left="1474" w:header="624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62F4" w:rsidRDefault="000362F4" w:rsidP="002005D5">
      <w:r>
        <w:separator/>
      </w:r>
    </w:p>
  </w:endnote>
  <w:endnote w:type="continuationSeparator" w:id="0">
    <w:p w:rsidR="000362F4" w:rsidRDefault="000362F4" w:rsidP="002005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echnic">
    <w:panose1 w:val="000004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3C5C" w:rsidRDefault="000B3C5C">
    <w:pPr>
      <w:pStyle w:val="a5"/>
      <w:jc w:val="right"/>
    </w:pPr>
    <w:r>
      <w:fldChar w:fldCharType="begin"/>
    </w:r>
    <w:r>
      <w:instrText>PAGE   \* MERGEFORMAT</w:instrText>
    </w:r>
    <w:r>
      <w:fldChar w:fldCharType="separate"/>
    </w:r>
    <w:r w:rsidR="00316E9D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62F4" w:rsidRDefault="000362F4" w:rsidP="002005D5">
      <w:r>
        <w:separator/>
      </w:r>
    </w:p>
  </w:footnote>
  <w:footnote w:type="continuationSeparator" w:id="0">
    <w:p w:rsidR="000362F4" w:rsidRDefault="000362F4" w:rsidP="002005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3C5C" w:rsidRDefault="000B3C5C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color w:val="auto"/>
        <w:sz w:val="20"/>
        <w:szCs w:val="20"/>
      </w:rPr>
    </w:lvl>
  </w:abstractNum>
  <w:abstractNum w:abstractNumId="1">
    <w:nsid w:val="00000004"/>
    <w:multiLevelType w:val="multilevel"/>
    <w:tmpl w:val="00000004"/>
    <w:name w:val="WW8Num4"/>
    <w:lvl w:ilvl="0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vertAlign w:val="baseline"/>
      </w:rPr>
    </w:lvl>
    <w:lvl w:ilvl="1">
      <w:start w:val="4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vertAlign w:val="baseline"/>
      </w:rPr>
    </w:lvl>
    <w:lvl w:ilvl="2">
      <w:numFmt w:val="decimal"/>
      <w:lvlText w:val="%3"/>
      <w:lvlJc w:val="left"/>
      <w:pPr>
        <w:tabs>
          <w:tab w:val="num" w:pos="0"/>
        </w:tabs>
        <w:ind w:left="0" w:firstLine="0"/>
      </w:pPr>
    </w:lvl>
    <w:lvl w:ilvl="3">
      <w:numFmt w:val="decimal"/>
      <w:lvlText w:val="%4"/>
      <w:lvlJc w:val="left"/>
      <w:pPr>
        <w:tabs>
          <w:tab w:val="num" w:pos="0"/>
        </w:tabs>
        <w:ind w:left="0" w:firstLine="0"/>
      </w:pPr>
    </w:lvl>
    <w:lvl w:ilvl="4">
      <w:numFmt w:val="decimal"/>
      <w:lvlText w:val="%5"/>
      <w:lvlJc w:val="left"/>
      <w:pPr>
        <w:tabs>
          <w:tab w:val="num" w:pos="0"/>
        </w:tabs>
        <w:ind w:left="0" w:firstLine="0"/>
      </w:pPr>
    </w:lvl>
    <w:lvl w:ilvl="5">
      <w:numFmt w:val="decimal"/>
      <w:lvlText w:val="%6"/>
      <w:lvlJc w:val="left"/>
      <w:pPr>
        <w:tabs>
          <w:tab w:val="num" w:pos="0"/>
        </w:tabs>
        <w:ind w:left="0" w:firstLine="0"/>
      </w:pPr>
    </w:lvl>
    <w:lvl w:ilvl="6">
      <w:numFmt w:val="decimal"/>
      <w:lvlText w:val="%7"/>
      <w:lvlJc w:val="left"/>
      <w:pPr>
        <w:tabs>
          <w:tab w:val="num" w:pos="0"/>
        </w:tabs>
        <w:ind w:left="0" w:firstLine="0"/>
      </w:pPr>
    </w:lvl>
    <w:lvl w:ilvl="7">
      <w:numFmt w:val="decimal"/>
      <w:lvlText w:val="%8"/>
      <w:lvlJc w:val="left"/>
      <w:pPr>
        <w:tabs>
          <w:tab w:val="num" w:pos="0"/>
        </w:tabs>
        <w:ind w:left="0" w:firstLine="0"/>
      </w:pPr>
    </w:lvl>
    <w:lvl w:ilvl="8">
      <w:numFmt w:val="decimal"/>
      <w:lvlText w:val="%9"/>
      <w:lvlJc w:val="left"/>
      <w:pPr>
        <w:tabs>
          <w:tab w:val="num" w:pos="0"/>
        </w:tabs>
        <w:ind w:left="0" w:firstLine="0"/>
      </w:pPr>
    </w:lvl>
  </w:abstractNum>
  <w:abstractNum w:abstractNumId="2">
    <w:nsid w:val="00000006"/>
    <w:multiLevelType w:val="multilevel"/>
    <w:tmpl w:val="00000006"/>
    <w:name w:val="WW8Num6"/>
    <w:lvl w:ilvl="0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vertAlign w:val="baseline"/>
      </w:rPr>
    </w:lvl>
    <w:lvl w:ilvl="1">
      <w:start w:val="4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vertAlign w:val="baseline"/>
      </w:rPr>
    </w:lvl>
    <w:lvl w:ilvl="2">
      <w:numFmt w:val="decimal"/>
      <w:lvlText w:val="%3"/>
      <w:lvlJc w:val="left"/>
      <w:pPr>
        <w:tabs>
          <w:tab w:val="num" w:pos="0"/>
        </w:tabs>
        <w:ind w:left="0" w:firstLine="0"/>
      </w:pPr>
    </w:lvl>
    <w:lvl w:ilvl="3">
      <w:numFmt w:val="decimal"/>
      <w:lvlText w:val="%4"/>
      <w:lvlJc w:val="left"/>
      <w:pPr>
        <w:tabs>
          <w:tab w:val="num" w:pos="0"/>
        </w:tabs>
        <w:ind w:left="0" w:firstLine="0"/>
      </w:pPr>
    </w:lvl>
    <w:lvl w:ilvl="4">
      <w:numFmt w:val="decimal"/>
      <w:lvlText w:val="%5"/>
      <w:lvlJc w:val="left"/>
      <w:pPr>
        <w:tabs>
          <w:tab w:val="num" w:pos="0"/>
        </w:tabs>
        <w:ind w:left="0" w:firstLine="0"/>
      </w:pPr>
    </w:lvl>
    <w:lvl w:ilvl="5">
      <w:numFmt w:val="decimal"/>
      <w:lvlText w:val="%6"/>
      <w:lvlJc w:val="left"/>
      <w:pPr>
        <w:tabs>
          <w:tab w:val="num" w:pos="0"/>
        </w:tabs>
        <w:ind w:left="0" w:firstLine="0"/>
      </w:pPr>
    </w:lvl>
    <w:lvl w:ilvl="6">
      <w:numFmt w:val="decimal"/>
      <w:lvlText w:val="%7"/>
      <w:lvlJc w:val="left"/>
      <w:pPr>
        <w:tabs>
          <w:tab w:val="num" w:pos="0"/>
        </w:tabs>
        <w:ind w:left="0" w:firstLine="0"/>
      </w:pPr>
    </w:lvl>
    <w:lvl w:ilvl="7">
      <w:numFmt w:val="decimal"/>
      <w:lvlText w:val="%8"/>
      <w:lvlJc w:val="left"/>
      <w:pPr>
        <w:tabs>
          <w:tab w:val="num" w:pos="0"/>
        </w:tabs>
        <w:ind w:left="0" w:firstLine="0"/>
      </w:pPr>
    </w:lvl>
    <w:lvl w:ilvl="8">
      <w:numFmt w:val="decimal"/>
      <w:lvlText w:val="%9"/>
      <w:lvlJc w:val="left"/>
      <w:pPr>
        <w:tabs>
          <w:tab w:val="num" w:pos="0"/>
        </w:tabs>
        <w:ind w:left="0" w:firstLine="0"/>
      </w:pPr>
    </w:lvl>
  </w:abstractNum>
  <w:abstractNum w:abstractNumId="3">
    <w:nsid w:val="00000007"/>
    <w:multiLevelType w:val="multilevel"/>
    <w:tmpl w:val="00000007"/>
    <w:name w:val="WW8Num7"/>
    <w:lvl w:ilvl="0">
      <w:start w:val="7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vertAlign w:val="baseline"/>
      </w:rPr>
    </w:lvl>
    <w:lvl w:ilvl="1">
      <w:numFmt w:val="decimal"/>
      <w:lvlText w:val="%2"/>
      <w:lvlJc w:val="left"/>
      <w:pPr>
        <w:tabs>
          <w:tab w:val="num" w:pos="0"/>
        </w:tabs>
        <w:ind w:left="0" w:firstLine="0"/>
      </w:pPr>
    </w:lvl>
    <w:lvl w:ilvl="2">
      <w:numFmt w:val="decimal"/>
      <w:lvlText w:val="%3"/>
      <w:lvlJc w:val="left"/>
      <w:pPr>
        <w:tabs>
          <w:tab w:val="num" w:pos="0"/>
        </w:tabs>
        <w:ind w:left="0" w:firstLine="0"/>
      </w:pPr>
    </w:lvl>
    <w:lvl w:ilvl="3">
      <w:numFmt w:val="decimal"/>
      <w:lvlText w:val="%4"/>
      <w:lvlJc w:val="left"/>
      <w:pPr>
        <w:tabs>
          <w:tab w:val="num" w:pos="0"/>
        </w:tabs>
        <w:ind w:left="0" w:firstLine="0"/>
      </w:pPr>
    </w:lvl>
    <w:lvl w:ilvl="4">
      <w:numFmt w:val="decimal"/>
      <w:lvlText w:val="%5"/>
      <w:lvlJc w:val="left"/>
      <w:pPr>
        <w:tabs>
          <w:tab w:val="num" w:pos="0"/>
        </w:tabs>
        <w:ind w:left="0" w:firstLine="0"/>
      </w:pPr>
    </w:lvl>
    <w:lvl w:ilvl="5">
      <w:numFmt w:val="decimal"/>
      <w:lvlText w:val="%6"/>
      <w:lvlJc w:val="left"/>
      <w:pPr>
        <w:tabs>
          <w:tab w:val="num" w:pos="0"/>
        </w:tabs>
        <w:ind w:left="0" w:firstLine="0"/>
      </w:pPr>
    </w:lvl>
    <w:lvl w:ilvl="6">
      <w:numFmt w:val="decimal"/>
      <w:lvlText w:val="%7"/>
      <w:lvlJc w:val="left"/>
      <w:pPr>
        <w:tabs>
          <w:tab w:val="num" w:pos="0"/>
        </w:tabs>
        <w:ind w:left="0" w:firstLine="0"/>
      </w:pPr>
    </w:lvl>
    <w:lvl w:ilvl="7">
      <w:numFmt w:val="decimal"/>
      <w:lvlText w:val="%8"/>
      <w:lvlJc w:val="left"/>
      <w:pPr>
        <w:tabs>
          <w:tab w:val="num" w:pos="0"/>
        </w:tabs>
        <w:ind w:left="0" w:firstLine="0"/>
      </w:pPr>
    </w:lvl>
    <w:lvl w:ilvl="8">
      <w:numFmt w:val="decimal"/>
      <w:lvlText w:val="%9"/>
      <w:lvlJc w:val="left"/>
      <w:pPr>
        <w:tabs>
          <w:tab w:val="num" w:pos="0"/>
        </w:tabs>
        <w:ind w:left="0" w:firstLine="0"/>
      </w:pPr>
    </w:lvl>
  </w:abstractNum>
  <w:abstractNum w:abstractNumId="4">
    <w:nsid w:val="0000000A"/>
    <w:multiLevelType w:val="multilevel"/>
    <w:tmpl w:val="0000000A"/>
    <w:name w:val="WW8Num10"/>
    <w:lvl w:ilvl="0">
      <w:start w:val="1"/>
      <w:numFmt w:val="decimal"/>
      <w:suff w:val="nothing"/>
      <w:lvlText w:val="%1."/>
      <w:lvlJc w:val="center"/>
      <w:pPr>
        <w:tabs>
          <w:tab w:val="num" w:pos="422"/>
        </w:tabs>
        <w:ind w:left="422" w:firstLine="288"/>
      </w:pPr>
    </w:lvl>
    <w:lvl w:ilvl="1">
      <w:start w:val="1"/>
      <w:numFmt w:val="decimal"/>
      <w:suff w:val="nothing"/>
      <w:lvlText w:val="%1.%2."/>
      <w:lvlJc w:val="left"/>
      <w:pPr>
        <w:tabs>
          <w:tab w:val="num" w:pos="0"/>
        </w:tabs>
        <w:ind w:left="17" w:firstLine="36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>
    <w:nsid w:val="0000000B"/>
    <w:multiLevelType w:val="multilevel"/>
    <w:tmpl w:val="0000000B"/>
    <w:name w:val="WW8Num11"/>
    <w:lvl w:ilvl="0">
      <w:start w:val="1"/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vertAlign w:val="baseline"/>
      </w:rPr>
    </w:lvl>
    <w:lvl w:ilvl="1">
      <w:start w:val="2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vertAlign w:val="baseline"/>
      </w:rPr>
    </w:lvl>
    <w:lvl w:ilvl="2">
      <w:numFmt w:val="decimal"/>
      <w:lvlText w:val="%3"/>
      <w:lvlJc w:val="left"/>
      <w:pPr>
        <w:tabs>
          <w:tab w:val="num" w:pos="0"/>
        </w:tabs>
        <w:ind w:left="0" w:firstLine="0"/>
      </w:pPr>
    </w:lvl>
    <w:lvl w:ilvl="3">
      <w:numFmt w:val="decimal"/>
      <w:lvlText w:val="%4"/>
      <w:lvlJc w:val="left"/>
      <w:pPr>
        <w:tabs>
          <w:tab w:val="num" w:pos="0"/>
        </w:tabs>
        <w:ind w:left="0" w:firstLine="0"/>
      </w:pPr>
    </w:lvl>
    <w:lvl w:ilvl="4">
      <w:numFmt w:val="decimal"/>
      <w:lvlText w:val="%5"/>
      <w:lvlJc w:val="left"/>
      <w:pPr>
        <w:tabs>
          <w:tab w:val="num" w:pos="0"/>
        </w:tabs>
        <w:ind w:left="0" w:firstLine="0"/>
      </w:pPr>
    </w:lvl>
    <w:lvl w:ilvl="5">
      <w:numFmt w:val="decimal"/>
      <w:lvlText w:val="%6"/>
      <w:lvlJc w:val="left"/>
      <w:pPr>
        <w:tabs>
          <w:tab w:val="num" w:pos="0"/>
        </w:tabs>
        <w:ind w:left="0" w:firstLine="0"/>
      </w:pPr>
    </w:lvl>
    <w:lvl w:ilvl="6">
      <w:numFmt w:val="decimal"/>
      <w:lvlText w:val="%7"/>
      <w:lvlJc w:val="left"/>
      <w:pPr>
        <w:tabs>
          <w:tab w:val="num" w:pos="0"/>
        </w:tabs>
        <w:ind w:left="0" w:firstLine="0"/>
      </w:pPr>
    </w:lvl>
    <w:lvl w:ilvl="7">
      <w:numFmt w:val="decimal"/>
      <w:lvlText w:val="%8"/>
      <w:lvlJc w:val="left"/>
      <w:pPr>
        <w:tabs>
          <w:tab w:val="num" w:pos="0"/>
        </w:tabs>
        <w:ind w:left="0" w:firstLine="0"/>
      </w:pPr>
    </w:lvl>
    <w:lvl w:ilvl="8">
      <w:numFmt w:val="decimal"/>
      <w:lvlText w:val="%9"/>
      <w:lvlJc w:val="left"/>
      <w:pPr>
        <w:tabs>
          <w:tab w:val="num" w:pos="0"/>
        </w:tabs>
        <w:ind w:left="0" w:firstLine="0"/>
      </w:pPr>
    </w:lvl>
  </w:abstractNum>
  <w:abstractNum w:abstractNumId="6">
    <w:nsid w:val="00000013"/>
    <w:multiLevelType w:val="multilevel"/>
    <w:tmpl w:val="00000013"/>
    <w:name w:val="WW8Num19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vertAlign w:val="baseline"/>
      </w:rPr>
    </w:lvl>
    <w:lvl w:ilvl="1">
      <w:numFmt w:val="decimal"/>
      <w:lvlText w:val="%2"/>
      <w:lvlJc w:val="left"/>
      <w:pPr>
        <w:tabs>
          <w:tab w:val="num" w:pos="0"/>
        </w:tabs>
        <w:ind w:left="0" w:firstLine="0"/>
      </w:pPr>
    </w:lvl>
    <w:lvl w:ilvl="2">
      <w:numFmt w:val="decimal"/>
      <w:lvlText w:val="%3"/>
      <w:lvlJc w:val="left"/>
      <w:pPr>
        <w:tabs>
          <w:tab w:val="num" w:pos="0"/>
        </w:tabs>
        <w:ind w:left="0" w:firstLine="0"/>
      </w:pPr>
    </w:lvl>
    <w:lvl w:ilvl="3">
      <w:numFmt w:val="decimal"/>
      <w:lvlText w:val="%4"/>
      <w:lvlJc w:val="left"/>
      <w:pPr>
        <w:tabs>
          <w:tab w:val="num" w:pos="0"/>
        </w:tabs>
        <w:ind w:left="0" w:firstLine="0"/>
      </w:pPr>
    </w:lvl>
    <w:lvl w:ilvl="4">
      <w:numFmt w:val="decimal"/>
      <w:lvlText w:val="%5"/>
      <w:lvlJc w:val="left"/>
      <w:pPr>
        <w:tabs>
          <w:tab w:val="num" w:pos="0"/>
        </w:tabs>
        <w:ind w:left="0" w:firstLine="0"/>
      </w:pPr>
    </w:lvl>
    <w:lvl w:ilvl="5">
      <w:numFmt w:val="decimal"/>
      <w:lvlText w:val="%6"/>
      <w:lvlJc w:val="left"/>
      <w:pPr>
        <w:tabs>
          <w:tab w:val="num" w:pos="0"/>
        </w:tabs>
        <w:ind w:left="0" w:firstLine="0"/>
      </w:pPr>
    </w:lvl>
    <w:lvl w:ilvl="6">
      <w:numFmt w:val="decimal"/>
      <w:lvlText w:val="%7"/>
      <w:lvlJc w:val="left"/>
      <w:pPr>
        <w:tabs>
          <w:tab w:val="num" w:pos="0"/>
        </w:tabs>
        <w:ind w:left="0" w:firstLine="0"/>
      </w:pPr>
    </w:lvl>
    <w:lvl w:ilvl="7">
      <w:numFmt w:val="decimal"/>
      <w:lvlText w:val="%8"/>
      <w:lvlJc w:val="left"/>
      <w:pPr>
        <w:tabs>
          <w:tab w:val="num" w:pos="0"/>
        </w:tabs>
        <w:ind w:left="0" w:firstLine="0"/>
      </w:pPr>
    </w:lvl>
    <w:lvl w:ilvl="8">
      <w:numFmt w:val="decimal"/>
      <w:lvlText w:val="%9"/>
      <w:lvlJc w:val="left"/>
      <w:pPr>
        <w:tabs>
          <w:tab w:val="num" w:pos="0"/>
        </w:tabs>
        <w:ind w:left="0" w:firstLine="0"/>
      </w:pPr>
    </w:lvl>
  </w:abstractNum>
  <w:abstractNum w:abstractNumId="7">
    <w:nsid w:val="00000015"/>
    <w:multiLevelType w:val="singleLevel"/>
    <w:tmpl w:val="00000015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8">
    <w:nsid w:val="00000016"/>
    <w:multiLevelType w:val="multilevel"/>
    <w:tmpl w:val="00000016"/>
    <w:name w:val="WW8Num2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9">
    <w:nsid w:val="053E4595"/>
    <w:multiLevelType w:val="hybridMultilevel"/>
    <w:tmpl w:val="4246CA82"/>
    <w:lvl w:ilvl="0" w:tplc="53101A4C"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0">
    <w:nsid w:val="096D53DE"/>
    <w:multiLevelType w:val="hybridMultilevel"/>
    <w:tmpl w:val="41DE6904"/>
    <w:lvl w:ilvl="0" w:tplc="AEFA623E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8A53212"/>
    <w:multiLevelType w:val="hybridMultilevel"/>
    <w:tmpl w:val="21A2CB2E"/>
    <w:lvl w:ilvl="0" w:tplc="FA6A7B4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9ED3D33"/>
    <w:multiLevelType w:val="hybridMultilevel"/>
    <w:tmpl w:val="E6CA5EF4"/>
    <w:lvl w:ilvl="0" w:tplc="0634665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A612CA2"/>
    <w:multiLevelType w:val="hybridMultilevel"/>
    <w:tmpl w:val="F872B47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AF84629"/>
    <w:multiLevelType w:val="hybridMultilevel"/>
    <w:tmpl w:val="9C1A1F02"/>
    <w:lvl w:ilvl="0" w:tplc="D26E870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20424BE8"/>
    <w:multiLevelType w:val="hybridMultilevel"/>
    <w:tmpl w:val="DC4608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04A76A8"/>
    <w:multiLevelType w:val="hybridMultilevel"/>
    <w:tmpl w:val="CB76EA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22000461"/>
    <w:multiLevelType w:val="hybridMultilevel"/>
    <w:tmpl w:val="725EFF4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>
    <w:nsid w:val="23580D13"/>
    <w:multiLevelType w:val="hybridMultilevel"/>
    <w:tmpl w:val="FEA49D72"/>
    <w:lvl w:ilvl="0" w:tplc="EDC42C0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>
    <w:nsid w:val="260F3E20"/>
    <w:multiLevelType w:val="hybridMultilevel"/>
    <w:tmpl w:val="076E7D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E01208B"/>
    <w:multiLevelType w:val="hybridMultilevel"/>
    <w:tmpl w:val="338A7E46"/>
    <w:lvl w:ilvl="0" w:tplc="06A08A8A">
      <w:start w:val="1"/>
      <w:numFmt w:val="decimal"/>
      <w:lvlText w:val="%1."/>
      <w:lvlJc w:val="left"/>
      <w:pPr>
        <w:ind w:left="11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13" w:hanging="360"/>
      </w:pPr>
    </w:lvl>
    <w:lvl w:ilvl="2" w:tplc="0419001B" w:tentative="1">
      <w:start w:val="1"/>
      <w:numFmt w:val="lowerRoman"/>
      <w:lvlText w:val="%3."/>
      <w:lvlJc w:val="right"/>
      <w:pPr>
        <w:ind w:left="2633" w:hanging="180"/>
      </w:pPr>
    </w:lvl>
    <w:lvl w:ilvl="3" w:tplc="0419000F" w:tentative="1">
      <w:start w:val="1"/>
      <w:numFmt w:val="decimal"/>
      <w:lvlText w:val="%4."/>
      <w:lvlJc w:val="left"/>
      <w:pPr>
        <w:ind w:left="3353" w:hanging="360"/>
      </w:pPr>
    </w:lvl>
    <w:lvl w:ilvl="4" w:tplc="04190019" w:tentative="1">
      <w:start w:val="1"/>
      <w:numFmt w:val="lowerLetter"/>
      <w:lvlText w:val="%5."/>
      <w:lvlJc w:val="left"/>
      <w:pPr>
        <w:ind w:left="4073" w:hanging="360"/>
      </w:pPr>
    </w:lvl>
    <w:lvl w:ilvl="5" w:tplc="0419001B" w:tentative="1">
      <w:start w:val="1"/>
      <w:numFmt w:val="lowerRoman"/>
      <w:lvlText w:val="%6."/>
      <w:lvlJc w:val="right"/>
      <w:pPr>
        <w:ind w:left="4793" w:hanging="180"/>
      </w:pPr>
    </w:lvl>
    <w:lvl w:ilvl="6" w:tplc="0419000F" w:tentative="1">
      <w:start w:val="1"/>
      <w:numFmt w:val="decimal"/>
      <w:lvlText w:val="%7."/>
      <w:lvlJc w:val="left"/>
      <w:pPr>
        <w:ind w:left="5513" w:hanging="360"/>
      </w:pPr>
    </w:lvl>
    <w:lvl w:ilvl="7" w:tplc="04190019" w:tentative="1">
      <w:start w:val="1"/>
      <w:numFmt w:val="lowerLetter"/>
      <w:lvlText w:val="%8."/>
      <w:lvlJc w:val="left"/>
      <w:pPr>
        <w:ind w:left="6233" w:hanging="360"/>
      </w:pPr>
    </w:lvl>
    <w:lvl w:ilvl="8" w:tplc="0419001B" w:tentative="1">
      <w:start w:val="1"/>
      <w:numFmt w:val="lowerRoman"/>
      <w:lvlText w:val="%9."/>
      <w:lvlJc w:val="right"/>
      <w:pPr>
        <w:ind w:left="6953" w:hanging="180"/>
      </w:pPr>
    </w:lvl>
  </w:abstractNum>
  <w:abstractNum w:abstractNumId="21">
    <w:nsid w:val="2FC30585"/>
    <w:multiLevelType w:val="hybridMultilevel"/>
    <w:tmpl w:val="F242571C"/>
    <w:lvl w:ilvl="0" w:tplc="AEC43B58">
      <w:start w:val="4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>
    <w:nsid w:val="38BD5BE4"/>
    <w:multiLevelType w:val="hybridMultilevel"/>
    <w:tmpl w:val="262CB0EA"/>
    <w:lvl w:ilvl="0" w:tplc="0B0E9816">
      <w:start w:val="1"/>
      <w:numFmt w:val="bullet"/>
      <w:lvlText w:val=""/>
      <w:lvlJc w:val="left"/>
      <w:pPr>
        <w:ind w:left="161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3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5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7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9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1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3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5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78" w:hanging="360"/>
      </w:pPr>
      <w:rPr>
        <w:rFonts w:ascii="Wingdings" w:hAnsi="Wingdings" w:hint="default"/>
      </w:rPr>
    </w:lvl>
  </w:abstractNum>
  <w:abstractNum w:abstractNumId="23">
    <w:nsid w:val="3937268F"/>
    <w:multiLevelType w:val="hybridMultilevel"/>
    <w:tmpl w:val="00FE78D2"/>
    <w:lvl w:ilvl="0" w:tplc="D6A292FA">
      <w:start w:val="3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4">
    <w:nsid w:val="3CE00B8E"/>
    <w:multiLevelType w:val="hybridMultilevel"/>
    <w:tmpl w:val="D818D276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5">
    <w:nsid w:val="3F0B4726"/>
    <w:multiLevelType w:val="hybridMultilevel"/>
    <w:tmpl w:val="6AB89700"/>
    <w:lvl w:ilvl="0" w:tplc="B41E5F70">
      <w:start w:val="1"/>
      <w:numFmt w:val="bullet"/>
      <w:lvlText w:val="­"/>
      <w:lvlJc w:val="left"/>
      <w:pPr>
        <w:ind w:left="1918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63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5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7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9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1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3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5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78" w:hanging="360"/>
      </w:pPr>
      <w:rPr>
        <w:rFonts w:ascii="Wingdings" w:hAnsi="Wingdings" w:hint="default"/>
      </w:rPr>
    </w:lvl>
  </w:abstractNum>
  <w:abstractNum w:abstractNumId="26">
    <w:nsid w:val="499F1819"/>
    <w:multiLevelType w:val="hybridMultilevel"/>
    <w:tmpl w:val="FF40DF5C"/>
    <w:lvl w:ilvl="0" w:tplc="DC3C9B1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ADE6671"/>
    <w:multiLevelType w:val="hybridMultilevel"/>
    <w:tmpl w:val="EB40B02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430706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>
    <w:nsid w:val="57FF0F22"/>
    <w:multiLevelType w:val="hybridMultilevel"/>
    <w:tmpl w:val="D818D276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0">
    <w:nsid w:val="5A2A54E6"/>
    <w:multiLevelType w:val="hybridMultilevel"/>
    <w:tmpl w:val="B1885C10"/>
    <w:lvl w:ilvl="0" w:tplc="4768D294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C4E61C0">
      <w:numFmt w:val="none"/>
      <w:lvlText w:val=""/>
      <w:lvlJc w:val="left"/>
      <w:pPr>
        <w:tabs>
          <w:tab w:val="num" w:pos="360"/>
        </w:tabs>
      </w:pPr>
    </w:lvl>
    <w:lvl w:ilvl="2" w:tplc="81E24BC8">
      <w:numFmt w:val="none"/>
      <w:lvlText w:val=""/>
      <w:lvlJc w:val="left"/>
      <w:pPr>
        <w:tabs>
          <w:tab w:val="num" w:pos="360"/>
        </w:tabs>
      </w:pPr>
    </w:lvl>
    <w:lvl w:ilvl="3" w:tplc="9B7A253C">
      <w:numFmt w:val="none"/>
      <w:lvlText w:val=""/>
      <w:lvlJc w:val="left"/>
      <w:pPr>
        <w:tabs>
          <w:tab w:val="num" w:pos="360"/>
        </w:tabs>
      </w:pPr>
    </w:lvl>
    <w:lvl w:ilvl="4" w:tplc="CA523506">
      <w:numFmt w:val="none"/>
      <w:lvlText w:val=""/>
      <w:lvlJc w:val="left"/>
      <w:pPr>
        <w:tabs>
          <w:tab w:val="num" w:pos="360"/>
        </w:tabs>
      </w:pPr>
    </w:lvl>
    <w:lvl w:ilvl="5" w:tplc="78247B7A">
      <w:numFmt w:val="none"/>
      <w:lvlText w:val=""/>
      <w:lvlJc w:val="left"/>
      <w:pPr>
        <w:tabs>
          <w:tab w:val="num" w:pos="360"/>
        </w:tabs>
      </w:pPr>
    </w:lvl>
    <w:lvl w:ilvl="6" w:tplc="71AAF3DC">
      <w:numFmt w:val="none"/>
      <w:lvlText w:val=""/>
      <w:lvlJc w:val="left"/>
      <w:pPr>
        <w:tabs>
          <w:tab w:val="num" w:pos="360"/>
        </w:tabs>
      </w:pPr>
    </w:lvl>
    <w:lvl w:ilvl="7" w:tplc="E2D4A5C6">
      <w:numFmt w:val="none"/>
      <w:lvlText w:val=""/>
      <w:lvlJc w:val="left"/>
      <w:pPr>
        <w:tabs>
          <w:tab w:val="num" w:pos="360"/>
        </w:tabs>
      </w:pPr>
    </w:lvl>
    <w:lvl w:ilvl="8" w:tplc="15BC5680">
      <w:numFmt w:val="none"/>
      <w:lvlText w:val=""/>
      <w:lvlJc w:val="left"/>
      <w:pPr>
        <w:tabs>
          <w:tab w:val="num" w:pos="360"/>
        </w:tabs>
      </w:pPr>
    </w:lvl>
  </w:abstractNum>
  <w:abstractNum w:abstractNumId="31">
    <w:nsid w:val="5A426002"/>
    <w:multiLevelType w:val="hybridMultilevel"/>
    <w:tmpl w:val="76D2C5D8"/>
    <w:lvl w:ilvl="0" w:tplc="0419000F">
      <w:start w:val="1"/>
      <w:numFmt w:val="decimal"/>
      <w:lvlText w:val="%1."/>
      <w:lvlJc w:val="left"/>
      <w:pPr>
        <w:ind w:left="760" w:hanging="360"/>
      </w:pPr>
    </w:lvl>
    <w:lvl w:ilvl="1" w:tplc="04190019" w:tentative="1">
      <w:start w:val="1"/>
      <w:numFmt w:val="lowerLetter"/>
      <w:lvlText w:val="%2."/>
      <w:lvlJc w:val="left"/>
      <w:pPr>
        <w:ind w:left="1480" w:hanging="360"/>
      </w:pPr>
    </w:lvl>
    <w:lvl w:ilvl="2" w:tplc="0419001B" w:tentative="1">
      <w:start w:val="1"/>
      <w:numFmt w:val="lowerRoman"/>
      <w:lvlText w:val="%3."/>
      <w:lvlJc w:val="right"/>
      <w:pPr>
        <w:ind w:left="2200" w:hanging="180"/>
      </w:pPr>
    </w:lvl>
    <w:lvl w:ilvl="3" w:tplc="0419000F" w:tentative="1">
      <w:start w:val="1"/>
      <w:numFmt w:val="decimal"/>
      <w:lvlText w:val="%4."/>
      <w:lvlJc w:val="left"/>
      <w:pPr>
        <w:ind w:left="2920" w:hanging="360"/>
      </w:pPr>
    </w:lvl>
    <w:lvl w:ilvl="4" w:tplc="04190019" w:tentative="1">
      <w:start w:val="1"/>
      <w:numFmt w:val="lowerLetter"/>
      <w:lvlText w:val="%5."/>
      <w:lvlJc w:val="left"/>
      <w:pPr>
        <w:ind w:left="3640" w:hanging="360"/>
      </w:pPr>
    </w:lvl>
    <w:lvl w:ilvl="5" w:tplc="0419001B" w:tentative="1">
      <w:start w:val="1"/>
      <w:numFmt w:val="lowerRoman"/>
      <w:lvlText w:val="%6."/>
      <w:lvlJc w:val="right"/>
      <w:pPr>
        <w:ind w:left="4360" w:hanging="180"/>
      </w:pPr>
    </w:lvl>
    <w:lvl w:ilvl="6" w:tplc="0419000F" w:tentative="1">
      <w:start w:val="1"/>
      <w:numFmt w:val="decimal"/>
      <w:lvlText w:val="%7."/>
      <w:lvlJc w:val="left"/>
      <w:pPr>
        <w:ind w:left="5080" w:hanging="360"/>
      </w:pPr>
    </w:lvl>
    <w:lvl w:ilvl="7" w:tplc="04190019" w:tentative="1">
      <w:start w:val="1"/>
      <w:numFmt w:val="lowerLetter"/>
      <w:lvlText w:val="%8."/>
      <w:lvlJc w:val="left"/>
      <w:pPr>
        <w:ind w:left="5800" w:hanging="360"/>
      </w:pPr>
    </w:lvl>
    <w:lvl w:ilvl="8" w:tplc="0419001B" w:tentative="1">
      <w:start w:val="1"/>
      <w:numFmt w:val="lowerRoman"/>
      <w:lvlText w:val="%9."/>
      <w:lvlJc w:val="right"/>
      <w:pPr>
        <w:ind w:left="6520" w:hanging="180"/>
      </w:pPr>
    </w:lvl>
  </w:abstractNum>
  <w:abstractNum w:abstractNumId="32">
    <w:nsid w:val="5B743EB7"/>
    <w:multiLevelType w:val="multilevel"/>
    <w:tmpl w:val="EAC6470C"/>
    <w:lvl w:ilvl="0">
      <w:start w:val="1"/>
      <w:numFmt w:val="decimal"/>
      <w:lvlText w:val="%1."/>
      <w:lvlJc w:val="left"/>
      <w:pPr>
        <w:tabs>
          <w:tab w:val="num" w:pos="113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3">
    <w:nsid w:val="5C3C4422"/>
    <w:multiLevelType w:val="hybridMultilevel"/>
    <w:tmpl w:val="23E69C28"/>
    <w:lvl w:ilvl="0" w:tplc="0419000F">
      <w:start w:val="1"/>
      <w:numFmt w:val="decimal"/>
      <w:lvlText w:val="%1."/>
      <w:lvlJc w:val="left"/>
      <w:pPr>
        <w:ind w:left="833" w:hanging="360"/>
      </w:pPr>
    </w:lvl>
    <w:lvl w:ilvl="1" w:tplc="04190019" w:tentative="1">
      <w:start w:val="1"/>
      <w:numFmt w:val="lowerLetter"/>
      <w:lvlText w:val="%2."/>
      <w:lvlJc w:val="left"/>
      <w:pPr>
        <w:ind w:left="1553" w:hanging="360"/>
      </w:pPr>
    </w:lvl>
    <w:lvl w:ilvl="2" w:tplc="0419001B" w:tentative="1">
      <w:start w:val="1"/>
      <w:numFmt w:val="lowerRoman"/>
      <w:lvlText w:val="%3."/>
      <w:lvlJc w:val="right"/>
      <w:pPr>
        <w:ind w:left="2273" w:hanging="180"/>
      </w:pPr>
    </w:lvl>
    <w:lvl w:ilvl="3" w:tplc="0419000F" w:tentative="1">
      <w:start w:val="1"/>
      <w:numFmt w:val="decimal"/>
      <w:lvlText w:val="%4."/>
      <w:lvlJc w:val="left"/>
      <w:pPr>
        <w:ind w:left="2993" w:hanging="360"/>
      </w:pPr>
    </w:lvl>
    <w:lvl w:ilvl="4" w:tplc="04190019" w:tentative="1">
      <w:start w:val="1"/>
      <w:numFmt w:val="lowerLetter"/>
      <w:lvlText w:val="%5."/>
      <w:lvlJc w:val="left"/>
      <w:pPr>
        <w:ind w:left="3713" w:hanging="360"/>
      </w:pPr>
    </w:lvl>
    <w:lvl w:ilvl="5" w:tplc="0419001B" w:tentative="1">
      <w:start w:val="1"/>
      <w:numFmt w:val="lowerRoman"/>
      <w:lvlText w:val="%6."/>
      <w:lvlJc w:val="right"/>
      <w:pPr>
        <w:ind w:left="4433" w:hanging="180"/>
      </w:pPr>
    </w:lvl>
    <w:lvl w:ilvl="6" w:tplc="0419000F" w:tentative="1">
      <w:start w:val="1"/>
      <w:numFmt w:val="decimal"/>
      <w:lvlText w:val="%7."/>
      <w:lvlJc w:val="left"/>
      <w:pPr>
        <w:ind w:left="5153" w:hanging="360"/>
      </w:pPr>
    </w:lvl>
    <w:lvl w:ilvl="7" w:tplc="04190019" w:tentative="1">
      <w:start w:val="1"/>
      <w:numFmt w:val="lowerLetter"/>
      <w:lvlText w:val="%8."/>
      <w:lvlJc w:val="left"/>
      <w:pPr>
        <w:ind w:left="5873" w:hanging="360"/>
      </w:pPr>
    </w:lvl>
    <w:lvl w:ilvl="8" w:tplc="0419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34">
    <w:nsid w:val="62883BA0"/>
    <w:multiLevelType w:val="hybridMultilevel"/>
    <w:tmpl w:val="A7889A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64CF3735"/>
    <w:multiLevelType w:val="hybridMultilevel"/>
    <w:tmpl w:val="B712B42A"/>
    <w:lvl w:ilvl="0" w:tplc="73367A86">
      <w:start w:val="1"/>
      <w:numFmt w:val="bullet"/>
      <w:lvlText w:val=""/>
      <w:lvlJc w:val="left"/>
      <w:pPr>
        <w:ind w:left="1512" w:hanging="360"/>
      </w:pPr>
      <w:rPr>
        <w:rFonts w:ascii="Technic" w:hAnsi="Technic" w:hint="default"/>
      </w:rPr>
    </w:lvl>
    <w:lvl w:ilvl="1" w:tplc="0419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6">
    <w:nsid w:val="654C5660"/>
    <w:multiLevelType w:val="hybridMultilevel"/>
    <w:tmpl w:val="06A8D9E8"/>
    <w:lvl w:ilvl="0" w:tplc="8CD89C76">
      <w:start w:val="1"/>
      <w:numFmt w:val="decimal"/>
      <w:lvlText w:val="%1."/>
      <w:lvlJc w:val="left"/>
      <w:pPr>
        <w:ind w:left="89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8" w:hanging="360"/>
      </w:pPr>
    </w:lvl>
    <w:lvl w:ilvl="2" w:tplc="0419001B" w:tentative="1">
      <w:start w:val="1"/>
      <w:numFmt w:val="lowerRoman"/>
      <w:lvlText w:val="%3."/>
      <w:lvlJc w:val="right"/>
      <w:pPr>
        <w:ind w:left="2338" w:hanging="180"/>
      </w:pPr>
    </w:lvl>
    <w:lvl w:ilvl="3" w:tplc="0419000F" w:tentative="1">
      <w:start w:val="1"/>
      <w:numFmt w:val="decimal"/>
      <w:lvlText w:val="%4."/>
      <w:lvlJc w:val="left"/>
      <w:pPr>
        <w:ind w:left="3058" w:hanging="360"/>
      </w:pPr>
    </w:lvl>
    <w:lvl w:ilvl="4" w:tplc="04190019" w:tentative="1">
      <w:start w:val="1"/>
      <w:numFmt w:val="lowerLetter"/>
      <w:lvlText w:val="%5."/>
      <w:lvlJc w:val="left"/>
      <w:pPr>
        <w:ind w:left="3778" w:hanging="360"/>
      </w:pPr>
    </w:lvl>
    <w:lvl w:ilvl="5" w:tplc="0419001B" w:tentative="1">
      <w:start w:val="1"/>
      <w:numFmt w:val="lowerRoman"/>
      <w:lvlText w:val="%6."/>
      <w:lvlJc w:val="right"/>
      <w:pPr>
        <w:ind w:left="4498" w:hanging="180"/>
      </w:pPr>
    </w:lvl>
    <w:lvl w:ilvl="6" w:tplc="0419000F" w:tentative="1">
      <w:start w:val="1"/>
      <w:numFmt w:val="decimal"/>
      <w:lvlText w:val="%7."/>
      <w:lvlJc w:val="left"/>
      <w:pPr>
        <w:ind w:left="5218" w:hanging="360"/>
      </w:pPr>
    </w:lvl>
    <w:lvl w:ilvl="7" w:tplc="04190019" w:tentative="1">
      <w:start w:val="1"/>
      <w:numFmt w:val="lowerLetter"/>
      <w:lvlText w:val="%8."/>
      <w:lvlJc w:val="left"/>
      <w:pPr>
        <w:ind w:left="5938" w:hanging="360"/>
      </w:pPr>
    </w:lvl>
    <w:lvl w:ilvl="8" w:tplc="0419001B" w:tentative="1">
      <w:start w:val="1"/>
      <w:numFmt w:val="lowerRoman"/>
      <w:lvlText w:val="%9."/>
      <w:lvlJc w:val="right"/>
      <w:pPr>
        <w:ind w:left="6658" w:hanging="180"/>
      </w:pPr>
    </w:lvl>
  </w:abstractNum>
  <w:abstractNum w:abstractNumId="37">
    <w:nsid w:val="68EF78EE"/>
    <w:multiLevelType w:val="hybridMultilevel"/>
    <w:tmpl w:val="2BDE2834"/>
    <w:lvl w:ilvl="0" w:tplc="73367A86">
      <w:start w:val="1"/>
      <w:numFmt w:val="bullet"/>
      <w:lvlText w:val=""/>
      <w:lvlJc w:val="left"/>
      <w:pPr>
        <w:ind w:left="1068" w:hanging="360"/>
      </w:pPr>
      <w:rPr>
        <w:rFonts w:ascii="Technic" w:hAnsi="Technic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8">
    <w:nsid w:val="692449C4"/>
    <w:multiLevelType w:val="multilevel"/>
    <w:tmpl w:val="A9024CE8"/>
    <w:lvl w:ilvl="0">
      <w:start w:val="1"/>
      <w:numFmt w:val="decimal"/>
      <w:lvlText w:val="%1."/>
      <w:lvlJc w:val="left"/>
      <w:pPr>
        <w:ind w:left="89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5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1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1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7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97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38" w:hanging="1800"/>
      </w:pPr>
      <w:rPr>
        <w:rFonts w:hint="default"/>
      </w:rPr>
    </w:lvl>
  </w:abstractNum>
  <w:abstractNum w:abstractNumId="39">
    <w:nsid w:val="6B4164B0"/>
    <w:multiLevelType w:val="hybridMultilevel"/>
    <w:tmpl w:val="E89E7732"/>
    <w:lvl w:ilvl="0" w:tplc="C658D32A">
      <w:start w:val="1"/>
      <w:numFmt w:val="bullet"/>
      <w:lvlText w:val=""/>
      <w:lvlJc w:val="left"/>
      <w:pPr>
        <w:ind w:left="644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">
    <w:nsid w:val="71C32212"/>
    <w:multiLevelType w:val="hybridMultilevel"/>
    <w:tmpl w:val="E5EC433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729B6C50"/>
    <w:multiLevelType w:val="hybridMultilevel"/>
    <w:tmpl w:val="B5E215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77BE0041"/>
    <w:multiLevelType w:val="hybridMultilevel"/>
    <w:tmpl w:val="C8AC26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C74C52"/>
    <w:multiLevelType w:val="multilevel"/>
    <w:tmpl w:val="6A603E2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bullet"/>
      <w:lvlText w:val=""/>
      <w:lvlJc w:val="left"/>
      <w:pPr>
        <w:ind w:left="1224" w:hanging="504"/>
      </w:pPr>
      <w:rPr>
        <w:rFonts w:ascii="Technic" w:hAnsi="Technic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4">
    <w:nsid w:val="7C9A6347"/>
    <w:multiLevelType w:val="multilevel"/>
    <w:tmpl w:val="213A0834"/>
    <w:lvl w:ilvl="0">
      <w:start w:val="1"/>
      <w:numFmt w:val="decimal"/>
      <w:lvlText w:val="%1."/>
      <w:lvlJc w:val="left"/>
      <w:pPr>
        <w:ind w:left="898" w:hanging="360"/>
      </w:pPr>
      <w:rPr>
        <w:rFonts w:hint="default"/>
        <w:i w:val="0"/>
      </w:rPr>
    </w:lvl>
    <w:lvl w:ilvl="1">
      <w:start w:val="1"/>
      <w:numFmt w:val="decimal"/>
      <w:isLgl/>
      <w:lvlText w:val="%1.%2."/>
      <w:lvlJc w:val="left"/>
      <w:pPr>
        <w:ind w:left="802" w:hanging="6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5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1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1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7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97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38" w:hanging="1800"/>
      </w:pPr>
      <w:rPr>
        <w:rFonts w:hint="default"/>
      </w:rPr>
    </w:lvl>
  </w:abstractNum>
  <w:abstractNum w:abstractNumId="45">
    <w:nsid w:val="7F07041E"/>
    <w:multiLevelType w:val="hybridMultilevel"/>
    <w:tmpl w:val="E9306FCC"/>
    <w:lvl w:ilvl="0" w:tplc="2782F4C2">
      <w:start w:val="4"/>
      <w:numFmt w:val="bullet"/>
      <w:lvlText w:val="-"/>
      <w:lvlJc w:val="left"/>
      <w:pPr>
        <w:tabs>
          <w:tab w:val="num" w:pos="1515"/>
        </w:tabs>
        <w:ind w:left="1515" w:hanging="795"/>
      </w:pPr>
      <w:rPr>
        <w:rFonts w:ascii="Times New Roman" w:eastAsia="Times New Roman" w:hAnsi="Times New Roman" w:hint="default"/>
      </w:rPr>
    </w:lvl>
    <w:lvl w:ilvl="1" w:tplc="F8EE47D2">
      <w:start w:val="1"/>
      <w:numFmt w:val="bullet"/>
      <w:lvlText w:val="o"/>
      <w:lvlJc w:val="left"/>
      <w:pPr>
        <w:tabs>
          <w:tab w:val="num" w:pos="1593"/>
        </w:tabs>
        <w:ind w:left="1593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313"/>
        </w:tabs>
        <w:ind w:left="2313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033"/>
        </w:tabs>
        <w:ind w:left="3033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753"/>
        </w:tabs>
        <w:ind w:left="3753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473"/>
        </w:tabs>
        <w:ind w:left="4473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193"/>
        </w:tabs>
        <w:ind w:left="5193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913"/>
        </w:tabs>
        <w:ind w:left="5913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633"/>
        </w:tabs>
        <w:ind w:left="6633" w:hanging="360"/>
      </w:pPr>
      <w:rPr>
        <w:rFonts w:ascii="Wingdings" w:hAnsi="Wingdings" w:cs="Wingdings" w:hint="default"/>
      </w:rPr>
    </w:lvl>
  </w:abstractNum>
  <w:num w:numId="1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5"/>
  </w:num>
  <w:num w:numId="4">
    <w:abstractNumId w:val="34"/>
  </w:num>
  <w:num w:numId="5">
    <w:abstractNumId w:val="32"/>
  </w:num>
  <w:num w:numId="6">
    <w:abstractNumId w:val="28"/>
  </w:num>
  <w:num w:numId="7">
    <w:abstractNumId w:val="43"/>
  </w:num>
  <w:num w:numId="8">
    <w:abstractNumId w:val="35"/>
  </w:num>
  <w:num w:numId="9">
    <w:abstractNumId w:val="37"/>
  </w:num>
  <w:num w:numId="10">
    <w:abstractNumId w:val="0"/>
  </w:num>
  <w:num w:numId="11">
    <w:abstractNumId w:val="4"/>
  </w:num>
  <w:num w:numId="12">
    <w:abstractNumId w:val="8"/>
  </w:num>
  <w:num w:numId="13">
    <w:abstractNumId w:val="2"/>
  </w:num>
  <w:num w:numId="14">
    <w:abstractNumId w:val="3"/>
  </w:num>
  <w:num w:numId="15">
    <w:abstractNumId w:val="6"/>
  </w:num>
  <w:num w:numId="16">
    <w:abstractNumId w:val="1"/>
  </w:num>
  <w:num w:numId="17">
    <w:abstractNumId w:val="7"/>
  </w:num>
  <w:num w:numId="18">
    <w:abstractNumId w:val="5"/>
  </w:num>
  <w:num w:numId="19">
    <w:abstractNumId w:val="31"/>
  </w:num>
  <w:num w:numId="20">
    <w:abstractNumId w:val="41"/>
  </w:num>
  <w:num w:numId="21">
    <w:abstractNumId w:val="16"/>
  </w:num>
  <w:num w:numId="22">
    <w:abstractNumId w:val="13"/>
  </w:num>
  <w:num w:numId="23">
    <w:abstractNumId w:val="14"/>
  </w:num>
  <w:num w:numId="24">
    <w:abstractNumId w:val="11"/>
  </w:num>
  <w:num w:numId="25">
    <w:abstractNumId w:val="10"/>
  </w:num>
  <w:num w:numId="26">
    <w:abstractNumId w:val="12"/>
  </w:num>
  <w:num w:numId="27">
    <w:abstractNumId w:val="44"/>
  </w:num>
  <w:num w:numId="28">
    <w:abstractNumId w:val="36"/>
  </w:num>
  <w:num w:numId="29">
    <w:abstractNumId w:val="39"/>
  </w:num>
  <w:num w:numId="30">
    <w:abstractNumId w:val="18"/>
  </w:num>
  <w:num w:numId="31">
    <w:abstractNumId w:val="21"/>
  </w:num>
  <w:num w:numId="32">
    <w:abstractNumId w:val="23"/>
  </w:num>
  <w:num w:numId="33">
    <w:abstractNumId w:val="33"/>
  </w:num>
  <w:num w:numId="34">
    <w:abstractNumId w:val="20"/>
  </w:num>
  <w:num w:numId="35">
    <w:abstractNumId w:val="24"/>
  </w:num>
  <w:num w:numId="36">
    <w:abstractNumId w:val="25"/>
  </w:num>
  <w:num w:numId="37">
    <w:abstractNumId w:val="38"/>
  </w:num>
  <w:num w:numId="38">
    <w:abstractNumId w:val="22"/>
  </w:num>
  <w:num w:numId="39">
    <w:abstractNumId w:val="26"/>
  </w:num>
  <w:num w:numId="40">
    <w:abstractNumId w:val="29"/>
  </w:num>
  <w:num w:numId="41">
    <w:abstractNumId w:val="9"/>
  </w:num>
  <w:num w:numId="42">
    <w:abstractNumId w:val="15"/>
  </w:num>
  <w:num w:numId="43">
    <w:abstractNumId w:val="42"/>
  </w:num>
  <w:num w:numId="44">
    <w:abstractNumId w:val="27"/>
  </w:num>
  <w:num w:numId="45">
    <w:abstractNumId w:val="19"/>
  </w:num>
  <w:num w:numId="46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08BC"/>
    <w:rsid w:val="00000AA4"/>
    <w:rsid w:val="0000166E"/>
    <w:rsid w:val="00011901"/>
    <w:rsid w:val="0001506B"/>
    <w:rsid w:val="00015AD8"/>
    <w:rsid w:val="00017DC0"/>
    <w:rsid w:val="00020880"/>
    <w:rsid w:val="000362F4"/>
    <w:rsid w:val="00050B98"/>
    <w:rsid w:val="00061CA7"/>
    <w:rsid w:val="000864F4"/>
    <w:rsid w:val="00086D11"/>
    <w:rsid w:val="00086F74"/>
    <w:rsid w:val="00087613"/>
    <w:rsid w:val="00090B9B"/>
    <w:rsid w:val="00090DF4"/>
    <w:rsid w:val="00091E59"/>
    <w:rsid w:val="00095052"/>
    <w:rsid w:val="0009597C"/>
    <w:rsid w:val="000B064E"/>
    <w:rsid w:val="000B3812"/>
    <w:rsid w:val="000B3C5C"/>
    <w:rsid w:val="000B413A"/>
    <w:rsid w:val="000B5E78"/>
    <w:rsid w:val="000C6335"/>
    <w:rsid w:val="000E41C0"/>
    <w:rsid w:val="000E5244"/>
    <w:rsid w:val="000F1749"/>
    <w:rsid w:val="000F2867"/>
    <w:rsid w:val="000F7F03"/>
    <w:rsid w:val="00100257"/>
    <w:rsid w:val="00100B3B"/>
    <w:rsid w:val="00102C09"/>
    <w:rsid w:val="00111C91"/>
    <w:rsid w:val="001231C5"/>
    <w:rsid w:val="001320AA"/>
    <w:rsid w:val="00145737"/>
    <w:rsid w:val="001563AB"/>
    <w:rsid w:val="001569A8"/>
    <w:rsid w:val="00175EA5"/>
    <w:rsid w:val="001853DC"/>
    <w:rsid w:val="001859F7"/>
    <w:rsid w:val="0019230A"/>
    <w:rsid w:val="00194C1B"/>
    <w:rsid w:val="00196077"/>
    <w:rsid w:val="001A08BC"/>
    <w:rsid w:val="001A1742"/>
    <w:rsid w:val="001A2FE0"/>
    <w:rsid w:val="001C0845"/>
    <w:rsid w:val="001C3403"/>
    <w:rsid w:val="001D0E6C"/>
    <w:rsid w:val="001D5D0E"/>
    <w:rsid w:val="001E40A1"/>
    <w:rsid w:val="001F1C61"/>
    <w:rsid w:val="002005D5"/>
    <w:rsid w:val="00203AF3"/>
    <w:rsid w:val="00203CA6"/>
    <w:rsid w:val="00211D24"/>
    <w:rsid w:val="00222BD1"/>
    <w:rsid w:val="00233370"/>
    <w:rsid w:val="002338B2"/>
    <w:rsid w:val="002343C1"/>
    <w:rsid w:val="002415FE"/>
    <w:rsid w:val="0024253F"/>
    <w:rsid w:val="00253BF0"/>
    <w:rsid w:val="00253D52"/>
    <w:rsid w:val="0025457D"/>
    <w:rsid w:val="002548E2"/>
    <w:rsid w:val="002619A2"/>
    <w:rsid w:val="00267ED5"/>
    <w:rsid w:val="00273EBA"/>
    <w:rsid w:val="00273EC9"/>
    <w:rsid w:val="0028560E"/>
    <w:rsid w:val="00286B46"/>
    <w:rsid w:val="002944BD"/>
    <w:rsid w:val="002B227F"/>
    <w:rsid w:val="002B3CFF"/>
    <w:rsid w:val="002B67E8"/>
    <w:rsid w:val="002C509D"/>
    <w:rsid w:val="002E0009"/>
    <w:rsid w:val="002E0D83"/>
    <w:rsid w:val="002E274F"/>
    <w:rsid w:val="002E2D86"/>
    <w:rsid w:val="002E365E"/>
    <w:rsid w:val="002F637A"/>
    <w:rsid w:val="00301EDB"/>
    <w:rsid w:val="00313967"/>
    <w:rsid w:val="00316E9D"/>
    <w:rsid w:val="00326E82"/>
    <w:rsid w:val="00340819"/>
    <w:rsid w:val="003440C8"/>
    <w:rsid w:val="003452D7"/>
    <w:rsid w:val="003617DF"/>
    <w:rsid w:val="00374CDC"/>
    <w:rsid w:val="003759E1"/>
    <w:rsid w:val="00381214"/>
    <w:rsid w:val="00393066"/>
    <w:rsid w:val="003A71CC"/>
    <w:rsid w:val="003C0C9E"/>
    <w:rsid w:val="003E3C65"/>
    <w:rsid w:val="004034AB"/>
    <w:rsid w:val="00425886"/>
    <w:rsid w:val="004259E2"/>
    <w:rsid w:val="00431F88"/>
    <w:rsid w:val="00432650"/>
    <w:rsid w:val="004337AA"/>
    <w:rsid w:val="004361E2"/>
    <w:rsid w:val="00437B06"/>
    <w:rsid w:val="0044408D"/>
    <w:rsid w:val="004462AF"/>
    <w:rsid w:val="00456425"/>
    <w:rsid w:val="004568AC"/>
    <w:rsid w:val="00456D82"/>
    <w:rsid w:val="00456F57"/>
    <w:rsid w:val="004642F6"/>
    <w:rsid w:val="004671C0"/>
    <w:rsid w:val="0047283E"/>
    <w:rsid w:val="0048123E"/>
    <w:rsid w:val="00482325"/>
    <w:rsid w:val="004832F1"/>
    <w:rsid w:val="00484647"/>
    <w:rsid w:val="00484F81"/>
    <w:rsid w:val="004872F6"/>
    <w:rsid w:val="004975BF"/>
    <w:rsid w:val="004A0643"/>
    <w:rsid w:val="004C50E8"/>
    <w:rsid w:val="004C7AF7"/>
    <w:rsid w:val="004D4F72"/>
    <w:rsid w:val="004E08BF"/>
    <w:rsid w:val="004E11F6"/>
    <w:rsid w:val="004E51FC"/>
    <w:rsid w:val="004E66A5"/>
    <w:rsid w:val="004E6AFD"/>
    <w:rsid w:val="004F222C"/>
    <w:rsid w:val="00501310"/>
    <w:rsid w:val="0050593C"/>
    <w:rsid w:val="0051132E"/>
    <w:rsid w:val="00515821"/>
    <w:rsid w:val="0051632F"/>
    <w:rsid w:val="00521D10"/>
    <w:rsid w:val="00527278"/>
    <w:rsid w:val="0053350D"/>
    <w:rsid w:val="0053697A"/>
    <w:rsid w:val="00541078"/>
    <w:rsid w:val="00542C8D"/>
    <w:rsid w:val="005604A1"/>
    <w:rsid w:val="00566C2C"/>
    <w:rsid w:val="00573C5F"/>
    <w:rsid w:val="00575E18"/>
    <w:rsid w:val="00580FF4"/>
    <w:rsid w:val="005929DE"/>
    <w:rsid w:val="005A00F9"/>
    <w:rsid w:val="005A69B1"/>
    <w:rsid w:val="005B1224"/>
    <w:rsid w:val="005D3C8E"/>
    <w:rsid w:val="005D6B5E"/>
    <w:rsid w:val="005D6D97"/>
    <w:rsid w:val="005E4E6F"/>
    <w:rsid w:val="005E6217"/>
    <w:rsid w:val="005F04B1"/>
    <w:rsid w:val="005F1A4B"/>
    <w:rsid w:val="005F3DEE"/>
    <w:rsid w:val="005F6D42"/>
    <w:rsid w:val="006034CE"/>
    <w:rsid w:val="00603B82"/>
    <w:rsid w:val="00613062"/>
    <w:rsid w:val="00615233"/>
    <w:rsid w:val="006165E2"/>
    <w:rsid w:val="0062032F"/>
    <w:rsid w:val="00624336"/>
    <w:rsid w:val="00625232"/>
    <w:rsid w:val="006276ED"/>
    <w:rsid w:val="00632554"/>
    <w:rsid w:val="006402CA"/>
    <w:rsid w:val="00642BED"/>
    <w:rsid w:val="00657D3C"/>
    <w:rsid w:val="00664075"/>
    <w:rsid w:val="006641C3"/>
    <w:rsid w:val="006741AF"/>
    <w:rsid w:val="0067580A"/>
    <w:rsid w:val="0067687B"/>
    <w:rsid w:val="00681535"/>
    <w:rsid w:val="00682718"/>
    <w:rsid w:val="00686B1E"/>
    <w:rsid w:val="00692068"/>
    <w:rsid w:val="00692732"/>
    <w:rsid w:val="00693215"/>
    <w:rsid w:val="00693573"/>
    <w:rsid w:val="00694295"/>
    <w:rsid w:val="006B2531"/>
    <w:rsid w:val="006B41C3"/>
    <w:rsid w:val="006D284A"/>
    <w:rsid w:val="006E2081"/>
    <w:rsid w:val="006E2728"/>
    <w:rsid w:val="006E2ED1"/>
    <w:rsid w:val="006F14D1"/>
    <w:rsid w:val="006F6DB1"/>
    <w:rsid w:val="006F792C"/>
    <w:rsid w:val="00704C43"/>
    <w:rsid w:val="0071503F"/>
    <w:rsid w:val="00715AE9"/>
    <w:rsid w:val="00720DA4"/>
    <w:rsid w:val="00721B4D"/>
    <w:rsid w:val="00723416"/>
    <w:rsid w:val="00727452"/>
    <w:rsid w:val="00727EC0"/>
    <w:rsid w:val="0074572B"/>
    <w:rsid w:val="0074722D"/>
    <w:rsid w:val="00764EF1"/>
    <w:rsid w:val="00765D87"/>
    <w:rsid w:val="007728D0"/>
    <w:rsid w:val="00785146"/>
    <w:rsid w:val="00795242"/>
    <w:rsid w:val="007A3507"/>
    <w:rsid w:val="007A52E2"/>
    <w:rsid w:val="007B0E91"/>
    <w:rsid w:val="007B193B"/>
    <w:rsid w:val="007B6C43"/>
    <w:rsid w:val="007C5E0F"/>
    <w:rsid w:val="007E6576"/>
    <w:rsid w:val="0081444B"/>
    <w:rsid w:val="00831ECB"/>
    <w:rsid w:val="0083443A"/>
    <w:rsid w:val="00840B85"/>
    <w:rsid w:val="00850749"/>
    <w:rsid w:val="008523F1"/>
    <w:rsid w:val="00855239"/>
    <w:rsid w:val="00855CB0"/>
    <w:rsid w:val="00877127"/>
    <w:rsid w:val="00890036"/>
    <w:rsid w:val="008933FF"/>
    <w:rsid w:val="00896AAB"/>
    <w:rsid w:val="00896BCB"/>
    <w:rsid w:val="008B231F"/>
    <w:rsid w:val="008C7BE6"/>
    <w:rsid w:val="008D71A9"/>
    <w:rsid w:val="008D72B9"/>
    <w:rsid w:val="008D73BE"/>
    <w:rsid w:val="008F54E5"/>
    <w:rsid w:val="00900AC1"/>
    <w:rsid w:val="009061C2"/>
    <w:rsid w:val="0091005F"/>
    <w:rsid w:val="00922521"/>
    <w:rsid w:val="00923142"/>
    <w:rsid w:val="00942519"/>
    <w:rsid w:val="00944294"/>
    <w:rsid w:val="00950AEF"/>
    <w:rsid w:val="00952B51"/>
    <w:rsid w:val="00954556"/>
    <w:rsid w:val="00954FA5"/>
    <w:rsid w:val="00967AAA"/>
    <w:rsid w:val="009728A3"/>
    <w:rsid w:val="00975F8F"/>
    <w:rsid w:val="009906FA"/>
    <w:rsid w:val="009A5F24"/>
    <w:rsid w:val="009B3821"/>
    <w:rsid w:val="009B4E04"/>
    <w:rsid w:val="009B63F8"/>
    <w:rsid w:val="009C3611"/>
    <w:rsid w:val="009C61A9"/>
    <w:rsid w:val="009C7D45"/>
    <w:rsid w:val="009D00DE"/>
    <w:rsid w:val="009E0191"/>
    <w:rsid w:val="00A01A3F"/>
    <w:rsid w:val="00A06F38"/>
    <w:rsid w:val="00A100D8"/>
    <w:rsid w:val="00A13C31"/>
    <w:rsid w:val="00A14BC2"/>
    <w:rsid w:val="00A15047"/>
    <w:rsid w:val="00A20194"/>
    <w:rsid w:val="00A25B0E"/>
    <w:rsid w:val="00A266D6"/>
    <w:rsid w:val="00A26F07"/>
    <w:rsid w:val="00A27889"/>
    <w:rsid w:val="00A36658"/>
    <w:rsid w:val="00A4000A"/>
    <w:rsid w:val="00A40889"/>
    <w:rsid w:val="00A4152A"/>
    <w:rsid w:val="00A41D48"/>
    <w:rsid w:val="00A45352"/>
    <w:rsid w:val="00A47BC2"/>
    <w:rsid w:val="00A55F4D"/>
    <w:rsid w:val="00A70671"/>
    <w:rsid w:val="00A8012A"/>
    <w:rsid w:val="00A8369B"/>
    <w:rsid w:val="00A86ECB"/>
    <w:rsid w:val="00A973BE"/>
    <w:rsid w:val="00A97583"/>
    <w:rsid w:val="00AB0B94"/>
    <w:rsid w:val="00AB4C30"/>
    <w:rsid w:val="00AB57C3"/>
    <w:rsid w:val="00AB6888"/>
    <w:rsid w:val="00AC0EAF"/>
    <w:rsid w:val="00AC1302"/>
    <w:rsid w:val="00AD022E"/>
    <w:rsid w:val="00AD0FF7"/>
    <w:rsid w:val="00AE1960"/>
    <w:rsid w:val="00AE1C9C"/>
    <w:rsid w:val="00AE2348"/>
    <w:rsid w:val="00AE38A6"/>
    <w:rsid w:val="00AF51B4"/>
    <w:rsid w:val="00AF755B"/>
    <w:rsid w:val="00B06DBD"/>
    <w:rsid w:val="00B155A2"/>
    <w:rsid w:val="00B20812"/>
    <w:rsid w:val="00B25FCB"/>
    <w:rsid w:val="00B26609"/>
    <w:rsid w:val="00B3274D"/>
    <w:rsid w:val="00B36FDC"/>
    <w:rsid w:val="00B43FF6"/>
    <w:rsid w:val="00B518E4"/>
    <w:rsid w:val="00B5241F"/>
    <w:rsid w:val="00B54C29"/>
    <w:rsid w:val="00B62144"/>
    <w:rsid w:val="00B65FF6"/>
    <w:rsid w:val="00B70BEA"/>
    <w:rsid w:val="00B74DB1"/>
    <w:rsid w:val="00B94F50"/>
    <w:rsid w:val="00BA019F"/>
    <w:rsid w:val="00BA4056"/>
    <w:rsid w:val="00BB4A61"/>
    <w:rsid w:val="00BC18B6"/>
    <w:rsid w:val="00BC300C"/>
    <w:rsid w:val="00BC313F"/>
    <w:rsid w:val="00BC5E64"/>
    <w:rsid w:val="00BD4C1C"/>
    <w:rsid w:val="00BE1F99"/>
    <w:rsid w:val="00BF4369"/>
    <w:rsid w:val="00C00AB7"/>
    <w:rsid w:val="00C02A63"/>
    <w:rsid w:val="00C117B8"/>
    <w:rsid w:val="00C13D92"/>
    <w:rsid w:val="00C2060E"/>
    <w:rsid w:val="00C30637"/>
    <w:rsid w:val="00C3334B"/>
    <w:rsid w:val="00C35A7F"/>
    <w:rsid w:val="00C478FD"/>
    <w:rsid w:val="00C55677"/>
    <w:rsid w:val="00C67FB9"/>
    <w:rsid w:val="00C73B30"/>
    <w:rsid w:val="00C741FF"/>
    <w:rsid w:val="00C823BA"/>
    <w:rsid w:val="00C829E8"/>
    <w:rsid w:val="00C92E85"/>
    <w:rsid w:val="00C9515F"/>
    <w:rsid w:val="00C9617B"/>
    <w:rsid w:val="00C96530"/>
    <w:rsid w:val="00CA0D73"/>
    <w:rsid w:val="00CA476C"/>
    <w:rsid w:val="00CB4520"/>
    <w:rsid w:val="00CC13E6"/>
    <w:rsid w:val="00CE61CD"/>
    <w:rsid w:val="00D05F30"/>
    <w:rsid w:val="00D06A03"/>
    <w:rsid w:val="00D169C0"/>
    <w:rsid w:val="00D24DDF"/>
    <w:rsid w:val="00D2799E"/>
    <w:rsid w:val="00D31B5D"/>
    <w:rsid w:val="00D33A1B"/>
    <w:rsid w:val="00D35D73"/>
    <w:rsid w:val="00D437FF"/>
    <w:rsid w:val="00D501A2"/>
    <w:rsid w:val="00D50B35"/>
    <w:rsid w:val="00D516AC"/>
    <w:rsid w:val="00D531C7"/>
    <w:rsid w:val="00D57DD7"/>
    <w:rsid w:val="00D709F2"/>
    <w:rsid w:val="00D712D4"/>
    <w:rsid w:val="00D7783A"/>
    <w:rsid w:val="00D83546"/>
    <w:rsid w:val="00D837FB"/>
    <w:rsid w:val="00D83D4D"/>
    <w:rsid w:val="00D840B8"/>
    <w:rsid w:val="00D87C13"/>
    <w:rsid w:val="00D92B6C"/>
    <w:rsid w:val="00D9499A"/>
    <w:rsid w:val="00D957D9"/>
    <w:rsid w:val="00DA17C4"/>
    <w:rsid w:val="00DB6068"/>
    <w:rsid w:val="00DC360F"/>
    <w:rsid w:val="00DC459B"/>
    <w:rsid w:val="00DD14A9"/>
    <w:rsid w:val="00DD15EC"/>
    <w:rsid w:val="00DD3457"/>
    <w:rsid w:val="00DD47BF"/>
    <w:rsid w:val="00DD5DF2"/>
    <w:rsid w:val="00DD5EE1"/>
    <w:rsid w:val="00DD7573"/>
    <w:rsid w:val="00DE2719"/>
    <w:rsid w:val="00DE2B2D"/>
    <w:rsid w:val="00DE5017"/>
    <w:rsid w:val="00DF1904"/>
    <w:rsid w:val="00E02A74"/>
    <w:rsid w:val="00E04719"/>
    <w:rsid w:val="00E1281B"/>
    <w:rsid w:val="00E23EAE"/>
    <w:rsid w:val="00E376D8"/>
    <w:rsid w:val="00E40DBA"/>
    <w:rsid w:val="00E42021"/>
    <w:rsid w:val="00E4681A"/>
    <w:rsid w:val="00E51BD8"/>
    <w:rsid w:val="00E53D09"/>
    <w:rsid w:val="00E61812"/>
    <w:rsid w:val="00E66803"/>
    <w:rsid w:val="00E67A6B"/>
    <w:rsid w:val="00E714BE"/>
    <w:rsid w:val="00E71A1D"/>
    <w:rsid w:val="00E741FF"/>
    <w:rsid w:val="00E748E0"/>
    <w:rsid w:val="00E770A6"/>
    <w:rsid w:val="00E812BA"/>
    <w:rsid w:val="00E84CCC"/>
    <w:rsid w:val="00EA40D0"/>
    <w:rsid w:val="00EA41CF"/>
    <w:rsid w:val="00EB087A"/>
    <w:rsid w:val="00EB1714"/>
    <w:rsid w:val="00EC241D"/>
    <w:rsid w:val="00EC581E"/>
    <w:rsid w:val="00ED1698"/>
    <w:rsid w:val="00EE0176"/>
    <w:rsid w:val="00EE20CF"/>
    <w:rsid w:val="00F02ACD"/>
    <w:rsid w:val="00F07A87"/>
    <w:rsid w:val="00F22648"/>
    <w:rsid w:val="00F24669"/>
    <w:rsid w:val="00F279C5"/>
    <w:rsid w:val="00F37775"/>
    <w:rsid w:val="00F44E9E"/>
    <w:rsid w:val="00F619CB"/>
    <w:rsid w:val="00F6590C"/>
    <w:rsid w:val="00F66C63"/>
    <w:rsid w:val="00F73507"/>
    <w:rsid w:val="00F92FED"/>
    <w:rsid w:val="00FA7CA6"/>
    <w:rsid w:val="00FB0D00"/>
    <w:rsid w:val="00FB5BD1"/>
    <w:rsid w:val="00FC0DAC"/>
    <w:rsid w:val="00FE2181"/>
    <w:rsid w:val="00FE58D0"/>
    <w:rsid w:val="00FF5CE4"/>
    <w:rsid w:val="00FF5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08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C0EA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qFormat/>
    <w:rsid w:val="001A08B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1A08BC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a3">
    <w:name w:val="header"/>
    <w:basedOn w:val="a"/>
    <w:link w:val="a4"/>
    <w:rsid w:val="001A08BC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rsid w:val="001A08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rsid w:val="001A08BC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1A08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Indent 2"/>
    <w:basedOn w:val="a"/>
    <w:link w:val="20"/>
    <w:rsid w:val="001A08BC"/>
    <w:pPr>
      <w:spacing w:line="360" w:lineRule="auto"/>
      <w:ind w:firstLine="720"/>
    </w:pPr>
  </w:style>
  <w:style w:type="character" w:customStyle="1" w:styleId="20">
    <w:name w:val="Основной текст с отступом 2 Знак"/>
    <w:basedOn w:val="a0"/>
    <w:link w:val="2"/>
    <w:rsid w:val="001A08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1A08BC"/>
  </w:style>
  <w:style w:type="character" w:customStyle="1" w:styleId="32">
    <w:name w:val="Основной текст 3 Знак"/>
    <w:basedOn w:val="a0"/>
    <w:link w:val="31"/>
    <w:rsid w:val="001A08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Subtitle"/>
    <w:basedOn w:val="a"/>
    <w:link w:val="a8"/>
    <w:qFormat/>
    <w:rsid w:val="001A08BC"/>
    <w:pPr>
      <w:jc w:val="right"/>
    </w:pPr>
    <w:rPr>
      <w:b/>
    </w:rPr>
  </w:style>
  <w:style w:type="character" w:customStyle="1" w:styleId="a8">
    <w:name w:val="Подзаголовок Знак"/>
    <w:basedOn w:val="a0"/>
    <w:link w:val="a7"/>
    <w:rsid w:val="001A08BC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styleId="a9">
    <w:name w:val="page number"/>
    <w:basedOn w:val="a0"/>
    <w:rsid w:val="001A08BC"/>
  </w:style>
  <w:style w:type="paragraph" w:styleId="33">
    <w:name w:val="Body Text Indent 3"/>
    <w:basedOn w:val="a"/>
    <w:link w:val="34"/>
    <w:rsid w:val="001A08BC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1A08B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a">
    <w:name w:val="List"/>
    <w:basedOn w:val="a"/>
    <w:rsid w:val="001A08BC"/>
    <w:pPr>
      <w:ind w:left="283" w:hanging="283"/>
    </w:pPr>
  </w:style>
  <w:style w:type="paragraph" w:styleId="ab">
    <w:name w:val="Balloon Text"/>
    <w:basedOn w:val="a"/>
    <w:link w:val="ac"/>
    <w:semiHidden/>
    <w:rsid w:val="001A08BC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semiHidden/>
    <w:rsid w:val="001A08BC"/>
    <w:rPr>
      <w:rFonts w:ascii="Tahoma" w:eastAsia="Times New Roman" w:hAnsi="Tahoma" w:cs="Tahoma"/>
      <w:sz w:val="16"/>
      <w:szCs w:val="16"/>
      <w:lang w:eastAsia="ru-RU"/>
    </w:rPr>
  </w:style>
  <w:style w:type="paragraph" w:styleId="ad">
    <w:name w:val="caption"/>
    <w:basedOn w:val="a"/>
    <w:next w:val="a"/>
    <w:qFormat/>
    <w:rsid w:val="001A08BC"/>
    <w:rPr>
      <w:szCs w:val="20"/>
    </w:rPr>
  </w:style>
  <w:style w:type="character" w:customStyle="1" w:styleId="FontStyle76">
    <w:name w:val="Font Style76"/>
    <w:rsid w:val="001A08BC"/>
    <w:rPr>
      <w:rFonts w:ascii="Times New Roman" w:hAnsi="Times New Roman" w:cs="Times New Roman"/>
      <w:sz w:val="24"/>
      <w:szCs w:val="24"/>
    </w:rPr>
  </w:style>
  <w:style w:type="paragraph" w:customStyle="1" w:styleId="Style20">
    <w:name w:val="Style20"/>
    <w:basedOn w:val="a"/>
    <w:rsid w:val="001A08BC"/>
    <w:pPr>
      <w:widowControl w:val="0"/>
      <w:suppressAutoHyphens/>
      <w:autoSpaceDE w:val="0"/>
      <w:spacing w:line="274" w:lineRule="exact"/>
      <w:ind w:firstLine="86"/>
      <w:jc w:val="both"/>
    </w:pPr>
    <w:rPr>
      <w:lang w:eastAsia="ar-SA"/>
    </w:rPr>
  </w:style>
  <w:style w:type="character" w:styleId="ae">
    <w:name w:val="Hyperlink"/>
    <w:rsid w:val="001A08BC"/>
    <w:rPr>
      <w:color w:val="0000FF"/>
      <w:u w:val="single"/>
    </w:rPr>
  </w:style>
  <w:style w:type="paragraph" w:customStyle="1" w:styleId="21">
    <w:name w:val="Основной текст с отступом 21"/>
    <w:basedOn w:val="a"/>
    <w:rsid w:val="001A08BC"/>
    <w:pPr>
      <w:suppressAutoHyphens/>
      <w:spacing w:after="120" w:line="480" w:lineRule="auto"/>
      <w:ind w:left="283"/>
    </w:pPr>
    <w:rPr>
      <w:sz w:val="20"/>
      <w:szCs w:val="20"/>
      <w:lang w:eastAsia="ar-SA"/>
    </w:rPr>
  </w:style>
  <w:style w:type="paragraph" w:customStyle="1" w:styleId="ConsPlusNonformat">
    <w:name w:val="ConsPlusNonformat"/>
    <w:rsid w:val="001A08BC"/>
    <w:pPr>
      <w:widowControl w:val="0"/>
      <w:suppressAutoHyphens/>
      <w:autoSpaceDE w:val="0"/>
      <w:spacing w:after="0" w:line="240" w:lineRule="auto"/>
    </w:pPr>
    <w:rPr>
      <w:rFonts w:ascii="Courier New" w:eastAsia="Arial" w:hAnsi="Courier New" w:cs="Courier New"/>
      <w:sz w:val="20"/>
      <w:szCs w:val="20"/>
      <w:lang w:eastAsia="ar-SA"/>
    </w:rPr>
  </w:style>
  <w:style w:type="paragraph" w:customStyle="1" w:styleId="af">
    <w:name w:val="Заголовок таблицы"/>
    <w:basedOn w:val="a"/>
    <w:rsid w:val="001A08BC"/>
    <w:pPr>
      <w:suppressLineNumbers/>
      <w:suppressAutoHyphens/>
      <w:jc w:val="center"/>
    </w:pPr>
    <w:rPr>
      <w:b/>
      <w:bCs/>
      <w:sz w:val="20"/>
      <w:szCs w:val="20"/>
      <w:lang w:eastAsia="ar-SA"/>
    </w:rPr>
  </w:style>
  <w:style w:type="paragraph" w:customStyle="1" w:styleId="5">
    <w:name w:val="Основной текст5"/>
    <w:basedOn w:val="a"/>
    <w:rsid w:val="001A08BC"/>
    <w:pPr>
      <w:shd w:val="clear" w:color="auto" w:fill="FFFFFF"/>
      <w:suppressAutoHyphens/>
      <w:spacing w:line="0" w:lineRule="atLeast"/>
      <w:ind w:hanging="380"/>
      <w:jc w:val="right"/>
    </w:pPr>
    <w:rPr>
      <w:sz w:val="23"/>
      <w:szCs w:val="23"/>
      <w:lang w:eastAsia="ar-SA"/>
    </w:rPr>
  </w:style>
  <w:style w:type="character" w:customStyle="1" w:styleId="4">
    <w:name w:val="Основной текст4"/>
    <w:rsid w:val="001A08BC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0"/>
      <w:sz w:val="23"/>
      <w:szCs w:val="23"/>
      <w:u w:val="single"/>
      <w:shd w:val="clear" w:color="auto" w:fill="FFFFFF"/>
    </w:rPr>
  </w:style>
  <w:style w:type="character" w:customStyle="1" w:styleId="WW8Num6z1">
    <w:name w:val="WW8Num6z1"/>
    <w:rsid w:val="001A08BC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3"/>
      <w:szCs w:val="23"/>
      <w:u w:val="none"/>
      <w:vertAlign w:val="baseline"/>
    </w:rPr>
  </w:style>
  <w:style w:type="character" w:styleId="af0">
    <w:name w:val="annotation reference"/>
    <w:uiPriority w:val="99"/>
    <w:unhideWhenUsed/>
    <w:rsid w:val="001A08BC"/>
    <w:rPr>
      <w:sz w:val="16"/>
      <w:szCs w:val="16"/>
    </w:rPr>
  </w:style>
  <w:style w:type="paragraph" w:styleId="af1">
    <w:name w:val="annotation text"/>
    <w:basedOn w:val="a"/>
    <w:link w:val="af2"/>
    <w:uiPriority w:val="99"/>
    <w:unhideWhenUsed/>
    <w:rsid w:val="001A08BC"/>
    <w:pPr>
      <w:suppressAutoHyphens/>
    </w:pPr>
    <w:rPr>
      <w:sz w:val="20"/>
      <w:szCs w:val="20"/>
      <w:lang w:eastAsia="ar-SA"/>
    </w:rPr>
  </w:style>
  <w:style w:type="character" w:customStyle="1" w:styleId="af2">
    <w:name w:val="Текст примечания Знак"/>
    <w:basedOn w:val="a0"/>
    <w:link w:val="af1"/>
    <w:uiPriority w:val="99"/>
    <w:rsid w:val="001A08BC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3">
    <w:name w:val="No Spacing"/>
    <w:uiPriority w:val="99"/>
    <w:qFormat/>
    <w:rsid w:val="001A08BC"/>
    <w:pPr>
      <w:suppressAutoHyphens/>
      <w:spacing w:after="0" w:line="240" w:lineRule="auto"/>
    </w:pPr>
    <w:rPr>
      <w:rFonts w:ascii="Calibri" w:eastAsia="Times New Roman" w:hAnsi="Calibri" w:cs="Calibri"/>
      <w:kern w:val="1"/>
      <w:lang w:eastAsia="ar-SA"/>
    </w:rPr>
  </w:style>
  <w:style w:type="paragraph" w:styleId="af4">
    <w:name w:val="List Paragraph"/>
    <w:basedOn w:val="a"/>
    <w:link w:val="af5"/>
    <w:uiPriority w:val="34"/>
    <w:qFormat/>
    <w:rsid w:val="001A08BC"/>
    <w:pPr>
      <w:widowControl w:val="0"/>
      <w:suppressAutoHyphens/>
      <w:ind w:left="708"/>
    </w:pPr>
    <w:rPr>
      <w:kern w:val="1"/>
    </w:rPr>
  </w:style>
  <w:style w:type="character" w:styleId="af6">
    <w:name w:val="line number"/>
    <w:basedOn w:val="a0"/>
    <w:uiPriority w:val="99"/>
    <w:rsid w:val="005F04B1"/>
    <w:rPr>
      <w:rFonts w:cs="Times New Roman"/>
    </w:rPr>
  </w:style>
  <w:style w:type="character" w:customStyle="1" w:styleId="apple-converted-space">
    <w:name w:val="apple-converted-space"/>
    <w:basedOn w:val="a0"/>
    <w:rsid w:val="00C00AB7"/>
  </w:style>
  <w:style w:type="paragraph" w:styleId="af7">
    <w:name w:val="Body Text"/>
    <w:basedOn w:val="a"/>
    <w:link w:val="af8"/>
    <w:uiPriority w:val="99"/>
    <w:semiHidden/>
    <w:unhideWhenUsed/>
    <w:rsid w:val="00D709F2"/>
    <w:pPr>
      <w:spacing w:after="120"/>
    </w:pPr>
  </w:style>
  <w:style w:type="character" w:customStyle="1" w:styleId="af8">
    <w:name w:val="Основной текст Знак"/>
    <w:basedOn w:val="a0"/>
    <w:link w:val="af7"/>
    <w:uiPriority w:val="99"/>
    <w:semiHidden/>
    <w:rsid w:val="00D709F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Body Text Indent"/>
    <w:basedOn w:val="a"/>
    <w:link w:val="afa"/>
    <w:uiPriority w:val="99"/>
    <w:unhideWhenUsed/>
    <w:rsid w:val="00D709F2"/>
    <w:pPr>
      <w:spacing w:after="120"/>
      <w:ind w:left="283"/>
    </w:pPr>
  </w:style>
  <w:style w:type="character" w:customStyle="1" w:styleId="afa">
    <w:name w:val="Основной текст с отступом Знак"/>
    <w:basedOn w:val="a0"/>
    <w:link w:val="af9"/>
    <w:uiPriority w:val="99"/>
    <w:rsid w:val="00D709F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5">
    <w:name w:val="Абзац списка Знак"/>
    <w:link w:val="af4"/>
    <w:uiPriority w:val="34"/>
    <w:rsid w:val="003A71CC"/>
    <w:rPr>
      <w:rFonts w:ascii="Times New Roman" w:eastAsia="Times New Roman" w:hAnsi="Times New Roman" w:cs="Times New Roman"/>
      <w:kern w:val="1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AC0E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35">
    <w:name w:val="Стиль3 Знак"/>
    <w:link w:val="310"/>
    <w:rsid w:val="00A36658"/>
    <w:pPr>
      <w:widowControl w:val="0"/>
      <w:tabs>
        <w:tab w:val="num" w:pos="227"/>
      </w:tabs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310">
    <w:name w:val="Стиль3 Знак Знак1"/>
    <w:basedOn w:val="a0"/>
    <w:link w:val="35"/>
    <w:rsid w:val="00A36658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08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C0EA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qFormat/>
    <w:rsid w:val="001A08B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1A08BC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a3">
    <w:name w:val="header"/>
    <w:basedOn w:val="a"/>
    <w:link w:val="a4"/>
    <w:rsid w:val="001A08BC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rsid w:val="001A08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rsid w:val="001A08BC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1A08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Indent 2"/>
    <w:basedOn w:val="a"/>
    <w:link w:val="20"/>
    <w:rsid w:val="001A08BC"/>
    <w:pPr>
      <w:spacing w:line="360" w:lineRule="auto"/>
      <w:ind w:firstLine="720"/>
    </w:pPr>
  </w:style>
  <w:style w:type="character" w:customStyle="1" w:styleId="20">
    <w:name w:val="Основной текст с отступом 2 Знак"/>
    <w:basedOn w:val="a0"/>
    <w:link w:val="2"/>
    <w:rsid w:val="001A08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1A08BC"/>
  </w:style>
  <w:style w:type="character" w:customStyle="1" w:styleId="32">
    <w:name w:val="Основной текст 3 Знак"/>
    <w:basedOn w:val="a0"/>
    <w:link w:val="31"/>
    <w:rsid w:val="001A08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Subtitle"/>
    <w:basedOn w:val="a"/>
    <w:link w:val="a8"/>
    <w:qFormat/>
    <w:rsid w:val="001A08BC"/>
    <w:pPr>
      <w:jc w:val="right"/>
    </w:pPr>
    <w:rPr>
      <w:b/>
    </w:rPr>
  </w:style>
  <w:style w:type="character" w:customStyle="1" w:styleId="a8">
    <w:name w:val="Подзаголовок Знак"/>
    <w:basedOn w:val="a0"/>
    <w:link w:val="a7"/>
    <w:rsid w:val="001A08BC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styleId="a9">
    <w:name w:val="page number"/>
    <w:basedOn w:val="a0"/>
    <w:rsid w:val="001A08BC"/>
  </w:style>
  <w:style w:type="paragraph" w:styleId="33">
    <w:name w:val="Body Text Indent 3"/>
    <w:basedOn w:val="a"/>
    <w:link w:val="34"/>
    <w:rsid w:val="001A08BC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1A08B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a">
    <w:name w:val="List"/>
    <w:basedOn w:val="a"/>
    <w:rsid w:val="001A08BC"/>
    <w:pPr>
      <w:ind w:left="283" w:hanging="283"/>
    </w:pPr>
  </w:style>
  <w:style w:type="paragraph" w:styleId="ab">
    <w:name w:val="Balloon Text"/>
    <w:basedOn w:val="a"/>
    <w:link w:val="ac"/>
    <w:semiHidden/>
    <w:rsid w:val="001A08BC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semiHidden/>
    <w:rsid w:val="001A08BC"/>
    <w:rPr>
      <w:rFonts w:ascii="Tahoma" w:eastAsia="Times New Roman" w:hAnsi="Tahoma" w:cs="Tahoma"/>
      <w:sz w:val="16"/>
      <w:szCs w:val="16"/>
      <w:lang w:eastAsia="ru-RU"/>
    </w:rPr>
  </w:style>
  <w:style w:type="paragraph" w:styleId="ad">
    <w:name w:val="caption"/>
    <w:basedOn w:val="a"/>
    <w:next w:val="a"/>
    <w:qFormat/>
    <w:rsid w:val="001A08BC"/>
    <w:rPr>
      <w:szCs w:val="20"/>
    </w:rPr>
  </w:style>
  <w:style w:type="character" w:customStyle="1" w:styleId="FontStyle76">
    <w:name w:val="Font Style76"/>
    <w:rsid w:val="001A08BC"/>
    <w:rPr>
      <w:rFonts w:ascii="Times New Roman" w:hAnsi="Times New Roman" w:cs="Times New Roman"/>
      <w:sz w:val="24"/>
      <w:szCs w:val="24"/>
    </w:rPr>
  </w:style>
  <w:style w:type="paragraph" w:customStyle="1" w:styleId="Style20">
    <w:name w:val="Style20"/>
    <w:basedOn w:val="a"/>
    <w:rsid w:val="001A08BC"/>
    <w:pPr>
      <w:widowControl w:val="0"/>
      <w:suppressAutoHyphens/>
      <w:autoSpaceDE w:val="0"/>
      <w:spacing w:line="274" w:lineRule="exact"/>
      <w:ind w:firstLine="86"/>
      <w:jc w:val="both"/>
    </w:pPr>
    <w:rPr>
      <w:lang w:eastAsia="ar-SA"/>
    </w:rPr>
  </w:style>
  <w:style w:type="character" w:styleId="ae">
    <w:name w:val="Hyperlink"/>
    <w:rsid w:val="001A08BC"/>
    <w:rPr>
      <w:color w:val="0000FF"/>
      <w:u w:val="single"/>
    </w:rPr>
  </w:style>
  <w:style w:type="paragraph" w:customStyle="1" w:styleId="21">
    <w:name w:val="Основной текст с отступом 21"/>
    <w:basedOn w:val="a"/>
    <w:rsid w:val="001A08BC"/>
    <w:pPr>
      <w:suppressAutoHyphens/>
      <w:spacing w:after="120" w:line="480" w:lineRule="auto"/>
      <w:ind w:left="283"/>
    </w:pPr>
    <w:rPr>
      <w:sz w:val="20"/>
      <w:szCs w:val="20"/>
      <w:lang w:eastAsia="ar-SA"/>
    </w:rPr>
  </w:style>
  <w:style w:type="paragraph" w:customStyle="1" w:styleId="ConsPlusNonformat">
    <w:name w:val="ConsPlusNonformat"/>
    <w:rsid w:val="001A08BC"/>
    <w:pPr>
      <w:widowControl w:val="0"/>
      <w:suppressAutoHyphens/>
      <w:autoSpaceDE w:val="0"/>
      <w:spacing w:after="0" w:line="240" w:lineRule="auto"/>
    </w:pPr>
    <w:rPr>
      <w:rFonts w:ascii="Courier New" w:eastAsia="Arial" w:hAnsi="Courier New" w:cs="Courier New"/>
      <w:sz w:val="20"/>
      <w:szCs w:val="20"/>
      <w:lang w:eastAsia="ar-SA"/>
    </w:rPr>
  </w:style>
  <w:style w:type="paragraph" w:customStyle="1" w:styleId="af">
    <w:name w:val="Заголовок таблицы"/>
    <w:basedOn w:val="a"/>
    <w:rsid w:val="001A08BC"/>
    <w:pPr>
      <w:suppressLineNumbers/>
      <w:suppressAutoHyphens/>
      <w:jc w:val="center"/>
    </w:pPr>
    <w:rPr>
      <w:b/>
      <w:bCs/>
      <w:sz w:val="20"/>
      <w:szCs w:val="20"/>
      <w:lang w:eastAsia="ar-SA"/>
    </w:rPr>
  </w:style>
  <w:style w:type="paragraph" w:customStyle="1" w:styleId="5">
    <w:name w:val="Основной текст5"/>
    <w:basedOn w:val="a"/>
    <w:rsid w:val="001A08BC"/>
    <w:pPr>
      <w:shd w:val="clear" w:color="auto" w:fill="FFFFFF"/>
      <w:suppressAutoHyphens/>
      <w:spacing w:line="0" w:lineRule="atLeast"/>
      <w:ind w:hanging="380"/>
      <w:jc w:val="right"/>
    </w:pPr>
    <w:rPr>
      <w:sz w:val="23"/>
      <w:szCs w:val="23"/>
      <w:lang w:eastAsia="ar-SA"/>
    </w:rPr>
  </w:style>
  <w:style w:type="character" w:customStyle="1" w:styleId="4">
    <w:name w:val="Основной текст4"/>
    <w:rsid w:val="001A08BC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0"/>
      <w:sz w:val="23"/>
      <w:szCs w:val="23"/>
      <w:u w:val="single"/>
      <w:shd w:val="clear" w:color="auto" w:fill="FFFFFF"/>
    </w:rPr>
  </w:style>
  <w:style w:type="character" w:customStyle="1" w:styleId="WW8Num6z1">
    <w:name w:val="WW8Num6z1"/>
    <w:rsid w:val="001A08BC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3"/>
      <w:szCs w:val="23"/>
      <w:u w:val="none"/>
      <w:vertAlign w:val="baseline"/>
    </w:rPr>
  </w:style>
  <w:style w:type="character" w:styleId="af0">
    <w:name w:val="annotation reference"/>
    <w:uiPriority w:val="99"/>
    <w:unhideWhenUsed/>
    <w:rsid w:val="001A08BC"/>
    <w:rPr>
      <w:sz w:val="16"/>
      <w:szCs w:val="16"/>
    </w:rPr>
  </w:style>
  <w:style w:type="paragraph" w:styleId="af1">
    <w:name w:val="annotation text"/>
    <w:basedOn w:val="a"/>
    <w:link w:val="af2"/>
    <w:uiPriority w:val="99"/>
    <w:unhideWhenUsed/>
    <w:rsid w:val="001A08BC"/>
    <w:pPr>
      <w:suppressAutoHyphens/>
    </w:pPr>
    <w:rPr>
      <w:sz w:val="20"/>
      <w:szCs w:val="20"/>
      <w:lang w:eastAsia="ar-SA"/>
    </w:rPr>
  </w:style>
  <w:style w:type="character" w:customStyle="1" w:styleId="af2">
    <w:name w:val="Текст примечания Знак"/>
    <w:basedOn w:val="a0"/>
    <w:link w:val="af1"/>
    <w:uiPriority w:val="99"/>
    <w:rsid w:val="001A08BC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3">
    <w:name w:val="No Spacing"/>
    <w:uiPriority w:val="99"/>
    <w:qFormat/>
    <w:rsid w:val="001A08BC"/>
    <w:pPr>
      <w:suppressAutoHyphens/>
      <w:spacing w:after="0" w:line="240" w:lineRule="auto"/>
    </w:pPr>
    <w:rPr>
      <w:rFonts w:ascii="Calibri" w:eastAsia="Times New Roman" w:hAnsi="Calibri" w:cs="Calibri"/>
      <w:kern w:val="1"/>
      <w:lang w:eastAsia="ar-SA"/>
    </w:rPr>
  </w:style>
  <w:style w:type="paragraph" w:styleId="af4">
    <w:name w:val="List Paragraph"/>
    <w:basedOn w:val="a"/>
    <w:link w:val="af5"/>
    <w:uiPriority w:val="34"/>
    <w:qFormat/>
    <w:rsid w:val="001A08BC"/>
    <w:pPr>
      <w:widowControl w:val="0"/>
      <w:suppressAutoHyphens/>
      <w:ind w:left="708"/>
    </w:pPr>
    <w:rPr>
      <w:kern w:val="1"/>
    </w:rPr>
  </w:style>
  <w:style w:type="character" w:styleId="af6">
    <w:name w:val="line number"/>
    <w:basedOn w:val="a0"/>
    <w:uiPriority w:val="99"/>
    <w:rsid w:val="005F04B1"/>
    <w:rPr>
      <w:rFonts w:cs="Times New Roman"/>
    </w:rPr>
  </w:style>
  <w:style w:type="character" w:customStyle="1" w:styleId="apple-converted-space">
    <w:name w:val="apple-converted-space"/>
    <w:basedOn w:val="a0"/>
    <w:rsid w:val="00C00AB7"/>
  </w:style>
  <w:style w:type="paragraph" w:styleId="af7">
    <w:name w:val="Body Text"/>
    <w:basedOn w:val="a"/>
    <w:link w:val="af8"/>
    <w:uiPriority w:val="99"/>
    <w:semiHidden/>
    <w:unhideWhenUsed/>
    <w:rsid w:val="00D709F2"/>
    <w:pPr>
      <w:spacing w:after="120"/>
    </w:pPr>
  </w:style>
  <w:style w:type="character" w:customStyle="1" w:styleId="af8">
    <w:name w:val="Основной текст Знак"/>
    <w:basedOn w:val="a0"/>
    <w:link w:val="af7"/>
    <w:uiPriority w:val="99"/>
    <w:semiHidden/>
    <w:rsid w:val="00D709F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Body Text Indent"/>
    <w:basedOn w:val="a"/>
    <w:link w:val="afa"/>
    <w:uiPriority w:val="99"/>
    <w:unhideWhenUsed/>
    <w:rsid w:val="00D709F2"/>
    <w:pPr>
      <w:spacing w:after="120"/>
      <w:ind w:left="283"/>
    </w:pPr>
  </w:style>
  <w:style w:type="character" w:customStyle="1" w:styleId="afa">
    <w:name w:val="Основной текст с отступом Знак"/>
    <w:basedOn w:val="a0"/>
    <w:link w:val="af9"/>
    <w:uiPriority w:val="99"/>
    <w:rsid w:val="00D709F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5">
    <w:name w:val="Абзац списка Знак"/>
    <w:link w:val="af4"/>
    <w:uiPriority w:val="34"/>
    <w:rsid w:val="003A71CC"/>
    <w:rPr>
      <w:rFonts w:ascii="Times New Roman" w:eastAsia="Times New Roman" w:hAnsi="Times New Roman" w:cs="Times New Roman"/>
      <w:kern w:val="1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AC0E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35">
    <w:name w:val="Стиль3 Знак"/>
    <w:link w:val="310"/>
    <w:rsid w:val="00A36658"/>
    <w:pPr>
      <w:widowControl w:val="0"/>
      <w:tabs>
        <w:tab w:val="num" w:pos="227"/>
      </w:tabs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310">
    <w:name w:val="Стиль3 Знак Знак1"/>
    <w:basedOn w:val="a0"/>
    <w:link w:val="35"/>
    <w:rsid w:val="00A36658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0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9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1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4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8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83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2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1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D8EC80-EF49-410E-B607-E10AC55580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13</Pages>
  <Words>3664</Words>
  <Characters>20888</Characters>
  <Application>Microsoft Office Word</Application>
  <DocSecurity>0</DocSecurity>
  <Lines>174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24503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Dinara</dc:creator>
  <cp:lastModifiedBy>Пресняков Олег Евгеньевич</cp:lastModifiedBy>
  <cp:revision>14</cp:revision>
  <cp:lastPrinted>2017-09-01T13:18:00Z</cp:lastPrinted>
  <dcterms:created xsi:type="dcterms:W3CDTF">2017-09-21T13:34:00Z</dcterms:created>
  <dcterms:modified xsi:type="dcterms:W3CDTF">2018-04-20T11:22:00Z</dcterms:modified>
</cp:coreProperties>
</file>