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FA9" w:rsidRPr="00F23BAA" w:rsidRDefault="00CF5FA9" w:rsidP="00CF5FA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81405C" w:rsidRDefault="0081405C" w:rsidP="0081405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маркетингу,</w:t>
      </w:r>
    </w:p>
    <w:p w:rsidR="0081405C" w:rsidRDefault="0081405C" w:rsidP="0081405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рекламе и продажам собственного номерного фонда</w:t>
      </w:r>
    </w:p>
    <w:p w:rsidR="00CF5FA9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А.В. Вацовская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F5FA9" w:rsidRPr="00C53360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</w:t>
      </w:r>
      <w:r w:rsidRPr="00CF5FA9">
        <w:rPr>
          <w:rFonts w:ascii="Times New Roman" w:eastAsia="Times New Roman" w:hAnsi="Times New Roman" w:cs="Times New Roman"/>
          <w:sz w:val="20"/>
          <w:szCs w:val="20"/>
          <w:u w:val="single"/>
        </w:rPr>
        <w:t>1</w:t>
      </w:r>
      <w:r w:rsidR="005E304D">
        <w:rPr>
          <w:rFonts w:ascii="Times New Roman" w:eastAsia="Times New Roman" w:hAnsi="Times New Roman" w:cs="Times New Roman"/>
          <w:sz w:val="20"/>
          <w:szCs w:val="20"/>
          <w:u w:val="single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1E7FA9" w:rsidRPr="001E7FA9" w:rsidRDefault="001E7FA9" w:rsidP="001E7FA9">
      <w:pPr>
        <w:framePr w:hSpace="180" w:wrap="around" w:vAnchor="text" w:hAnchor="margin" w:y="1"/>
        <w:shd w:val="clear" w:color="auto" w:fill="FFFFFF"/>
        <w:spacing w:before="120" w:after="0" w:line="240" w:lineRule="auto"/>
        <w:ind w:firstLine="397"/>
        <w:jc w:val="right"/>
        <w:rPr>
          <w:rFonts w:ascii="Times New Roman" w:hAnsi="Times New Roman" w:cs="Times New Roman"/>
          <w:b/>
          <w:bCs/>
        </w:rPr>
      </w:pPr>
      <w:r w:rsidRPr="001E7FA9">
        <w:rPr>
          <w:rFonts w:ascii="Times New Roman" w:hAnsi="Times New Roman" w:cs="Times New Roman"/>
          <w:b/>
          <w:bCs/>
        </w:rPr>
        <w:t>Приложение №</w:t>
      </w:r>
      <w:r w:rsidR="006B1D41">
        <w:rPr>
          <w:rFonts w:ascii="Times New Roman" w:hAnsi="Times New Roman" w:cs="Times New Roman"/>
          <w:b/>
          <w:bCs/>
        </w:rPr>
        <w:t>1</w:t>
      </w:r>
    </w:p>
    <w:p w:rsidR="001E7FA9" w:rsidRPr="001E7FA9" w:rsidRDefault="001E7FA9" w:rsidP="001E7FA9">
      <w:pPr>
        <w:framePr w:hSpace="180" w:wrap="around" w:vAnchor="text" w:hAnchor="margin" w:y="1"/>
        <w:shd w:val="clear" w:color="auto" w:fill="FFFFFF"/>
        <w:spacing w:after="0" w:line="240" w:lineRule="auto"/>
        <w:ind w:firstLine="397"/>
        <w:jc w:val="right"/>
        <w:rPr>
          <w:rFonts w:ascii="Times New Roman" w:hAnsi="Times New Roman" w:cs="Times New Roman"/>
          <w:b/>
          <w:bCs/>
        </w:rPr>
      </w:pPr>
      <w:r w:rsidRPr="001E7FA9">
        <w:rPr>
          <w:rFonts w:ascii="Times New Roman" w:hAnsi="Times New Roman" w:cs="Times New Roman"/>
          <w:b/>
          <w:bCs/>
        </w:rPr>
        <w:t>к заявке на закупку</w:t>
      </w:r>
    </w:p>
    <w:p w:rsid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E7FA9">
        <w:rPr>
          <w:rFonts w:ascii="Times New Roman" w:hAnsi="Times New Roman" w:cs="Times New Roman"/>
          <w:b/>
          <w:bCs/>
        </w:rPr>
        <w:t>«</w:t>
      </w:r>
      <w:r w:rsidRPr="001E7FA9">
        <w:rPr>
          <w:rFonts w:ascii="Times New Roman" w:hAnsi="Times New Roman" w:cs="Times New Roman"/>
          <w:b/>
        </w:rPr>
        <w:t xml:space="preserve">Услуги по изготовлению </w:t>
      </w:r>
      <w:r>
        <w:rPr>
          <w:rFonts w:ascii="Times New Roman" w:hAnsi="Times New Roman" w:cs="Times New Roman"/>
          <w:b/>
        </w:rPr>
        <w:t xml:space="preserve">и монтажу </w:t>
      </w:r>
    </w:p>
    <w:p w:rsid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и/или демонтажу наружной рекламы</w:t>
      </w:r>
      <w:r w:rsidRPr="001E7FA9">
        <w:rPr>
          <w:rFonts w:ascii="Times New Roman" w:hAnsi="Times New Roman" w:cs="Times New Roman"/>
          <w:b/>
        </w:rPr>
        <w:t xml:space="preserve"> </w:t>
      </w:r>
    </w:p>
    <w:p w:rsidR="001E7FA9" w:rsidRP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E7FA9">
        <w:rPr>
          <w:rFonts w:ascii="Times New Roman" w:hAnsi="Times New Roman" w:cs="Times New Roman"/>
          <w:b/>
        </w:rPr>
        <w:t>для  Всесезонного курорта «Горки Город»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E7FA9" w:rsidRDefault="001E7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>услуги по изготовлению и монтажу и/или демонтажу наружной рекламы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3684"/>
        <w:gridCol w:w="2409"/>
      </w:tblGrid>
      <w:tr w:rsidR="00723FFF" w:rsidRPr="00367671" w:rsidTr="00F42833">
        <w:trPr>
          <w:trHeight w:val="1309"/>
        </w:trPr>
        <w:tc>
          <w:tcPr>
            <w:tcW w:w="993" w:type="dxa"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684" w:type="dxa"/>
            <w:shd w:val="clear" w:color="auto" w:fill="auto"/>
            <w:noWrap/>
            <w:hideMark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2409" w:type="dxa"/>
            <w:shd w:val="clear" w:color="auto" w:fill="auto"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изготовления продукции/ выполнения работ*</w:t>
            </w:r>
          </w:p>
        </w:tc>
      </w:tr>
      <w:tr w:rsidR="00723FFF" w:rsidRPr="00367671" w:rsidTr="00F42833">
        <w:trPr>
          <w:trHeight w:val="221"/>
        </w:trPr>
        <w:tc>
          <w:tcPr>
            <w:tcW w:w="993" w:type="dxa"/>
          </w:tcPr>
          <w:p w:rsidR="00723FFF" w:rsidRPr="00723FFF" w:rsidRDefault="00723FFF" w:rsidP="00F42833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280гр.,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не предусмотрен к проварке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5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440гр.,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0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2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4,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4,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4,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транслюцентный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1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280гр., ламинированный,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не предусмотрен к проварке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1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440гр., ламинированный,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8,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8,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8, при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баннер 280 гр., без обработки по периметру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не предусмотрен к проварке по периметру. Стоимость без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без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обработки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баннер 440 гр., без обработки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270 гр.,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среднеячеестая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6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Проварка по периметру (одинарная)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Плотность полотна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 440 гр., дополнительно рассчитывается при стыковке полотен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85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Проварка по периметру (двойная)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Плотность полотна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 440 гр., по периметру полотна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Люверсы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 метал. люверсов,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12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200 шт.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материал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молочный, ширина рулона 1,5 м.,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без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3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Порезка 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резка по контуру (прямоугольная/фигурная)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16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1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10 до 49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 до 9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белая пленка,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10 до 49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автомобильной 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Интерьерная 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белая пленка,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без белил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Интерьерная печать, качест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 печати 720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без белил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УФ-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Arizona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печать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cmyk+белила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УФ-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Arizona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печать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cmyk+белила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cmyk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Ламинация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матовая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80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Ламинация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напольная матовая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200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Ламинация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пленки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автомобильная прозрачная пленка для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ламинаци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Выборка пленки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выборка пленки после фигурной резки, перенос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2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без фона (один цвет),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2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с фоном (2 цвета),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2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409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8510, пленка с эффектом пескоструйной обработки стекла, цвет 090 серебро гладкое,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Таблички на кабинеты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Гравировка на двухслойном пластике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крепление, двухсторонний скотч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расчет размера 0,3*0,3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Таблички на кабинеты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Таблички на кабинеты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Дистанционный держатель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Интерьерный держатель, диметр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шляпки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12 мм, отрыв 2 см, цвет золото/серебро глянцевое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5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Дистанционный держатель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3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  ролл-ап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396E28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723FFF"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емонтаж имеющегося полотна, вставка нового</w:t>
            </w:r>
            <w:r w:rsidR="00723F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полотна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0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237C7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C78">
              <w:rPr>
                <w:rFonts w:ascii="Times New Roman" w:hAnsi="Times New Roman" w:cs="Times New Roman"/>
                <w:sz w:val="20"/>
                <w:szCs w:val="20"/>
              </w:rPr>
              <w:t xml:space="preserve">Флаг 1, при количестве от 1 до 9 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Ткань полиэфирный шелк, одинарная строчка по периметру.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237C7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C78">
              <w:rPr>
                <w:rFonts w:ascii="Times New Roman" w:hAnsi="Times New Roman" w:cs="Times New Roman"/>
                <w:sz w:val="20"/>
                <w:szCs w:val="20"/>
              </w:rPr>
              <w:t xml:space="preserve">Флаг 1, при количестве от 10 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9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237C7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C78">
              <w:rPr>
                <w:rFonts w:ascii="Times New Roman" w:hAnsi="Times New Roman" w:cs="Times New Roman"/>
                <w:sz w:val="20"/>
                <w:szCs w:val="20"/>
              </w:rPr>
              <w:t xml:space="preserve">Флаг 2, при количестве от 1 до 9 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Ткань флажная сетка, одинарная строчка по периметру.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41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237C7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C78">
              <w:rPr>
                <w:rFonts w:ascii="Times New Roman" w:hAnsi="Times New Roman" w:cs="Times New Roman"/>
                <w:sz w:val="20"/>
                <w:szCs w:val="20"/>
              </w:rPr>
              <w:t xml:space="preserve">Флаг 2, при количестве от 10 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37C7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8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 ПВХ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 ПВХ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 ПВХ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двухсторонняя УФ-печать,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композитной панели 3 мм, цвет белый,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Прямая односторонняя УФ-печать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цветной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композитной панели 3 мм, цвет</w:t>
            </w:r>
            <w:r w:rsidR="00396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выбор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согласно палитре,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молочном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молочном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молочном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цветном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цветном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цветном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3 мм., поверх самоклеющаяся пленка с интерьерной печатью,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крепление двухсторонний скотч.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мм., поверх самоклеющаяся пленка с интерьерной печатью,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крепление двухсторонний скотч.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Размер 7*4 см, двухслойный пластик цвета золото, с окошком, магнитная застежка, нанесение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лазерная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гравировка.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Размер 7*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см, двухслойный пластик цвета золото, без окошка, магнитная застежка, нанесение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лазерная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гравировка.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Основа композит 3 мм, цвет-серебро, по периметру профиль клик, цвет серебро, шириной 3 см.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Основа композит 3 мм, цвет-серебро, по периметру профиль клик, цвет серебро, шириной 3 см.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Прозрачный акрил 2 мм,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Прозрачный акрил 5 мм,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2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мм, поверх самоклеющаяся белая пленка с интерьерной печатью 1440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2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мм, поверх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цвет на выбор,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3 мм, поверх самоклеющаяся белая пленка с интерьерной печатью 1440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габаритный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3 мм, поверх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цвет на выбор габаритный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композит цвет серый/белый, толщиной 3 мм.,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цветной, </w:t>
            </w:r>
            <w:r w:rsidR="00396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цвет на выбор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согласно палитре, толщиной 3 мм.,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Раскрой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алюмокомпозита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фрезерный раскрой композитной панели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Раскрой пластика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фрезерный раскрой ПВХ 5 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акрил свыше 0,8*0,6 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Резка лазерная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лазерная резка акрила, габаритный размер поля  0,8*0,6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Джокерная конструкция, из хромированной круглой трубы диаметром 25 мм, под размер баннера 2*3 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(без баннерного полотна)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трубы 40*40 мм., габаритный размер конструкции 3*2*0,5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Утяжелитель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тротуарная плитка, 40*40 см, =19 кг.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Утяжелитель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Утяжелитель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D96C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8">
              <w:rPr>
                <w:rFonts w:ascii="Times New Roman" w:hAnsi="Times New Roman" w:cs="Times New Roman"/>
                <w:sz w:val="20"/>
                <w:szCs w:val="20"/>
              </w:rPr>
              <w:t xml:space="preserve">Брус, при количестве от 1 </w:t>
            </w:r>
            <w:proofErr w:type="spellStart"/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деревянный строганный брус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Лицевая панель из молочного акрила 3 мм, прямая УФ-печать,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борт ПВХ 5 мм, цвет белый и задняя панель ПВХ 8 мм. Внутренняя светодиодная подсветка, открытый блок питания, габаритный размер 1х1м. (предварительная стоимость, рассчитывается индивидуально по макету)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Лицевая панель из молочного акрила 3 мм, прямая УФ-печать,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борт ПВХ 5 мм, цвет белый и задняя панель ПВХ 10 мм. Внутренняя герметичная светодиодная подсветка, герметичный блок питания, габаритный размер 1х1м. (предварительная стоимость, рассчитывается индивидуально по макету)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9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7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окрашенной трубы 40*40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*2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53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13раб.дней</w:t>
            </w:r>
          </w:p>
        </w:tc>
      </w:tr>
      <w:tr w:rsidR="00723FFF" w:rsidRPr="00367671" w:rsidTr="00F42833">
        <w:trPr>
          <w:trHeight w:val="21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окрашенной трубы 60*60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*3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2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13раб.дней</w:t>
            </w:r>
          </w:p>
        </w:tc>
      </w:tr>
      <w:tr w:rsidR="00723FFF" w:rsidRPr="00367671" w:rsidTr="00F42833">
        <w:trPr>
          <w:trHeight w:val="32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бруса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монтаж деревянного строганного бруса к поверхности.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0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Монтаж баннера не 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не высотный монтаж баннера с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монтаж баннера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1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9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не высотный монтаж наклейки с возможностью доступа к месту монтажа либо с лестницы до 6 м. При условии благоприятной погоды, гладкая поверхность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3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46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монтаж наклейки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высотный демонтаж баннера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демонтаж баннера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не высотный демонтаж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наклеек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2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демонтаж наклеек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6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1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 часа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услуги спец.</w:t>
            </w:r>
            <w:r w:rsidR="00396E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техники</w:t>
            </w:r>
            <w:r w:rsidR="00396E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(автовышка)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</w:tr>
      <w:tr w:rsidR="00723FFF" w:rsidRPr="00367671" w:rsidTr="00F42833">
        <w:trPr>
          <w:trHeight w:val="7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После снятия наклеек зачистка поверхности от клеевого слоя, после этого наклеить наклейки, вплотную к 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краям, ровно, без скопления воздуха под наклейкой, без замятий, после поклейки обрезать края. Монтаж</w:t>
            </w:r>
            <w:r w:rsidR="00396E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демонтаж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07DABFC" wp14:editId="303BBA97">
                  <wp:extent cx="1534795" cy="429260"/>
                  <wp:effectExtent l="0" t="0" r="8255" b="889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 демонтажных работ. Монтаж 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F4A1660" wp14:editId="2849200B">
                  <wp:extent cx="1534795" cy="429260"/>
                  <wp:effectExtent l="0" t="0" r="8255" b="889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После снятия наклеек зачистка поверхности от клеевого слоя, после этого наклеить наклейки, вплотную к краям, ровно, без скопления воздуха под наклейкой, без замятий, после поклейки обрезать края. Монтаж </w:t>
            </w:r>
            <w:r w:rsidR="00AA46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демонтаж 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C77B35F" wp14:editId="672901ED">
                  <wp:extent cx="1534795" cy="1336040"/>
                  <wp:effectExtent l="0" t="0" r="8255" b="0"/>
                  <wp:docPr id="19" name="Рисунок 2" descr="Описание: 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13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93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13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150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 демонтажных работ. Монтаж 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25C566C5" wp14:editId="21045428">
                  <wp:extent cx="1015415" cy="883920"/>
                  <wp:effectExtent l="19050" t="0" r="0" b="0"/>
                  <wp:docPr id="20" name="Рисунок 2" descr="Описание: 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349" cy="885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Брендирование машины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AA467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зависит на прямую от объема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сложности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места расположения транспорта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флагов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монтаже полотен флагов, флагштоки устанавливать ровно. Флаги, крепеж предоставляются заказчиком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флагов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флагов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EB56A6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постера в ТРЦ "Горки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постера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ТРЦ "Горки </w:t>
            </w:r>
            <w:proofErr w:type="spellStart"/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Молл</w:t>
            </w:r>
            <w:proofErr w:type="spellEnd"/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постера "Инфо Центр"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постера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 "Инфо Центр"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Карман пластиковый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плоский, формат А4, прозрачный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Вектан</w:t>
            </w:r>
            <w:proofErr w:type="spellEnd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0,8 мм по периметру оклеен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самоклеющейся</w:t>
            </w:r>
            <w:proofErr w:type="spellEnd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пленкой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Oracal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серия 641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(цвет на выбор), крепление двухсторонний скотч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2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Карман пластиковый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формат А5, прозрачный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Вектан</w:t>
            </w:r>
            <w:proofErr w:type="spellEnd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0,8 мм, по периметру оклеен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самоклеющейся</w:t>
            </w:r>
            <w:proofErr w:type="spellEnd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пленкой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Oracal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серия 641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(цвет на выбор) , крепление двухсторонний скотч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Тейбл-тент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вертикальные, прозрачны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под формат А4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Тейбл-тент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вертикальные, прозрачный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ножка черн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под формат А4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Тейбл-тент №3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вертикальные, прозрачный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под формат А5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вспененный монтажный, двухсторонний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D96C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8">
              <w:rPr>
                <w:rFonts w:ascii="Times New Roman" w:hAnsi="Times New Roman" w:cs="Times New Roman"/>
                <w:sz w:val="20"/>
                <w:szCs w:val="20"/>
              </w:rPr>
              <w:t xml:space="preserve">Хомут №1, при количестве от 1 </w:t>
            </w:r>
            <w:proofErr w:type="spellStart"/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пластиковый хомут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диаметр столба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D96C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8">
              <w:rPr>
                <w:rFonts w:ascii="Times New Roman" w:hAnsi="Times New Roman" w:cs="Times New Roman"/>
                <w:sz w:val="20"/>
                <w:szCs w:val="20"/>
              </w:rPr>
              <w:t xml:space="preserve">Хомут №2, при количестве от 1 </w:t>
            </w:r>
            <w:proofErr w:type="spellStart"/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хомут для флагов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D96C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8">
              <w:rPr>
                <w:rFonts w:ascii="Times New Roman" w:hAnsi="Times New Roman" w:cs="Times New Roman"/>
                <w:sz w:val="20"/>
                <w:szCs w:val="20"/>
              </w:rPr>
              <w:t xml:space="preserve">Хомут №3, при количестве от 1 </w:t>
            </w:r>
            <w:proofErr w:type="spellStart"/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метал. хомут под диаметр столба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указателя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стрелки и хомута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Замер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высотный замер с лестницы до 6 м.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Замер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выполняется альпинистами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баннеров  на конструкции механизма подъемников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конструкциях механизма подъемников, выполняется с использованием альпинистского снаряжения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ночное время, при условии работы канатной дороги.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D96C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8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рол ап, при количестве от 1 </w:t>
            </w:r>
            <w:proofErr w:type="spellStart"/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Китай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без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D96C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8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паук, при количестве от 1 </w:t>
            </w:r>
            <w:proofErr w:type="spellStart"/>
            <w:r w:rsidRPr="00D96C28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Китай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без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коробов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высотный, 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к поверхности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короба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высотный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лайтбокса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доставка, 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высотный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подключение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лайтбокса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высотный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Реставрация короба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имеющейся пленки, зачистка поверхности. Работы производятся на территории Исполнителя.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табличек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табличек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F4283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композита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монтаж композита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композита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композита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030B22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Стойка 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Стойка </w:t>
            </w:r>
            <w:proofErr w:type="spellStart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буклетница</w:t>
            </w:r>
            <w:proofErr w:type="spellEnd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Mark</w:t>
            </w:r>
            <w:proofErr w:type="spellEnd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Bric</w:t>
            </w:r>
            <w:proofErr w:type="spellEnd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SwingUp</w:t>
            </w:r>
            <w:proofErr w:type="spellEnd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 ширина 0,24 м., высота 1,47 м, глубина 0,55 м, 5 полок из </w:t>
            </w:r>
            <w:proofErr w:type="spellStart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аллюминия</w:t>
            </w:r>
            <w:proofErr w:type="spellEnd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030B22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Конструкция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Нетворк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вогнутый 3*3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Швеция, Конструкция </w:t>
            </w:r>
            <w:proofErr w:type="spellStart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>Нетворк</w:t>
            </w:r>
            <w:proofErr w:type="spellEnd"/>
            <w:r w:rsidRPr="00176370">
              <w:rPr>
                <w:rFonts w:ascii="Times New Roman" w:hAnsi="Times New Roman" w:cs="Times New Roman"/>
                <w:sz w:val="20"/>
                <w:szCs w:val="20"/>
              </w:rPr>
              <w:t xml:space="preserve"> 3х3, вогнутая, Магнитные ребра жесткости 18 шт.,  Панели 5 шт., светильник 2 шт., бокс трибуна, без столешницы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</w:tbl>
    <w:p w:rsidR="00367671" w:rsidRPr="002F0BE6" w:rsidRDefault="00367671" w:rsidP="00367671"/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>
        <w:rPr>
          <w:rFonts w:ascii="Times New Roman" w:hAnsi="Times New Roman" w:cs="Times New Roman"/>
          <w:sz w:val="24"/>
          <w:szCs w:val="24"/>
        </w:rPr>
        <w:t>наружной рекламы</w:t>
      </w:r>
      <w:r w:rsidRPr="00DF1660">
        <w:rPr>
          <w:rFonts w:ascii="Times New Roman" w:hAnsi="Times New Roman" w:cs="Times New Roman"/>
          <w:sz w:val="24"/>
          <w:szCs w:val="24"/>
        </w:rPr>
        <w:t xml:space="preserve"> предоставляет Исполнителю согласованные макеты в электронном виде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Изготовление печатной продукции и способы нанесения изображения на всю продукцию должны производится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к такого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Применять в производстве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D52869" w:rsidRDefault="00F56DC3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AC1" w:rsidRPr="00D52869" w:rsidRDefault="006C2AC1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Заместитель начальника отдела маркетинговых коммуникаций</w:t>
            </w:r>
          </w:p>
          <w:p w:rsidR="00CF5FA9" w:rsidRP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CF5FA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/Е.А. Орлов/</w:t>
            </w:r>
          </w:p>
          <w:p w:rsidR="00CF5FA9" w:rsidRPr="00CF5FA9" w:rsidRDefault="00CF5FA9" w:rsidP="00CF5FA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CF5FA9" w:rsidRDefault="00CF5FA9" w:rsidP="009434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9434A0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  <w:r>
              <w:rPr>
                <w:rFonts w:ascii="Times New Roman" w:hAnsi="Times New Roman" w:cs="Times New Roman"/>
                <w:u w:val="single"/>
              </w:rPr>
              <w:t>Д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И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Головко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CF5FA9" w:rsidRPr="00CF5FA9" w:rsidRDefault="00CF5FA9" w:rsidP="009434A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F5FA9" w:rsidRPr="00CF5FA9" w:rsidRDefault="00CF5FA9" w:rsidP="00CF5FA9">
      <w:pPr>
        <w:spacing w:after="0"/>
        <w:rPr>
          <w:rFonts w:ascii="Times New Roman" w:hAnsi="Times New Roman" w:cs="Times New Roman"/>
          <w:b/>
        </w:rPr>
      </w:pPr>
    </w:p>
    <w:sectPr w:rsidR="00CF5FA9" w:rsidRPr="00CF5FA9" w:rsidSect="007824EF">
      <w:pgSz w:w="11906" w:h="16838"/>
      <w:pgMar w:top="568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66431"/>
    <w:multiLevelType w:val="hybridMultilevel"/>
    <w:tmpl w:val="06EA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2" w15:restartNumberingAfterBreak="0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6" w15:restartNumberingAfterBreak="0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40F6E"/>
    <w:rsid w:val="00004E1F"/>
    <w:rsid w:val="00017923"/>
    <w:rsid w:val="000229E7"/>
    <w:rsid w:val="00023304"/>
    <w:rsid w:val="00030B22"/>
    <w:rsid w:val="0003799C"/>
    <w:rsid w:val="00037E03"/>
    <w:rsid w:val="000421ED"/>
    <w:rsid w:val="00061645"/>
    <w:rsid w:val="000625CC"/>
    <w:rsid w:val="000A5102"/>
    <w:rsid w:val="000E5496"/>
    <w:rsid w:val="000F602C"/>
    <w:rsid w:val="00107B72"/>
    <w:rsid w:val="00150195"/>
    <w:rsid w:val="00153E04"/>
    <w:rsid w:val="00176370"/>
    <w:rsid w:val="00181AD3"/>
    <w:rsid w:val="00186404"/>
    <w:rsid w:val="00196BF1"/>
    <w:rsid w:val="001A4905"/>
    <w:rsid w:val="001B4026"/>
    <w:rsid w:val="001D7467"/>
    <w:rsid w:val="001E04A4"/>
    <w:rsid w:val="001E7FA9"/>
    <w:rsid w:val="00206B71"/>
    <w:rsid w:val="00206E64"/>
    <w:rsid w:val="002367BE"/>
    <w:rsid w:val="00237C78"/>
    <w:rsid w:val="00237E05"/>
    <w:rsid w:val="0024779A"/>
    <w:rsid w:val="00266991"/>
    <w:rsid w:val="002676F5"/>
    <w:rsid w:val="00267F5B"/>
    <w:rsid w:val="002B429B"/>
    <w:rsid w:val="002C1CD1"/>
    <w:rsid w:val="002C35BE"/>
    <w:rsid w:val="002C64D4"/>
    <w:rsid w:val="002D72B7"/>
    <w:rsid w:val="0030455B"/>
    <w:rsid w:val="00314EBB"/>
    <w:rsid w:val="003315CE"/>
    <w:rsid w:val="00367671"/>
    <w:rsid w:val="003678AD"/>
    <w:rsid w:val="0037268F"/>
    <w:rsid w:val="003962A5"/>
    <w:rsid w:val="00396E28"/>
    <w:rsid w:val="003E2870"/>
    <w:rsid w:val="00402D18"/>
    <w:rsid w:val="004166FB"/>
    <w:rsid w:val="004334CD"/>
    <w:rsid w:val="00445729"/>
    <w:rsid w:val="0045370F"/>
    <w:rsid w:val="004748BC"/>
    <w:rsid w:val="004B3AF3"/>
    <w:rsid w:val="004F6F7D"/>
    <w:rsid w:val="00537C8C"/>
    <w:rsid w:val="00541777"/>
    <w:rsid w:val="005526D1"/>
    <w:rsid w:val="00562B50"/>
    <w:rsid w:val="0058443E"/>
    <w:rsid w:val="005A63B2"/>
    <w:rsid w:val="005E304D"/>
    <w:rsid w:val="00616D31"/>
    <w:rsid w:val="006236D8"/>
    <w:rsid w:val="00630E47"/>
    <w:rsid w:val="00637FB3"/>
    <w:rsid w:val="006809EA"/>
    <w:rsid w:val="00685583"/>
    <w:rsid w:val="006B1D41"/>
    <w:rsid w:val="006C1BFB"/>
    <w:rsid w:val="006C2AC1"/>
    <w:rsid w:val="006C468A"/>
    <w:rsid w:val="007049D4"/>
    <w:rsid w:val="00723504"/>
    <w:rsid w:val="00723FFF"/>
    <w:rsid w:val="007258E6"/>
    <w:rsid w:val="00741D00"/>
    <w:rsid w:val="00746998"/>
    <w:rsid w:val="0077635D"/>
    <w:rsid w:val="007777C5"/>
    <w:rsid w:val="007824EF"/>
    <w:rsid w:val="007C4ADA"/>
    <w:rsid w:val="007E629B"/>
    <w:rsid w:val="007F54F0"/>
    <w:rsid w:val="0081405C"/>
    <w:rsid w:val="00824E48"/>
    <w:rsid w:val="008313E2"/>
    <w:rsid w:val="00853680"/>
    <w:rsid w:val="00856210"/>
    <w:rsid w:val="00863D02"/>
    <w:rsid w:val="00876CEE"/>
    <w:rsid w:val="00882F35"/>
    <w:rsid w:val="008A31FD"/>
    <w:rsid w:val="008A3E3F"/>
    <w:rsid w:val="009434A0"/>
    <w:rsid w:val="00944A26"/>
    <w:rsid w:val="0095633D"/>
    <w:rsid w:val="009772D5"/>
    <w:rsid w:val="0098480E"/>
    <w:rsid w:val="009A007D"/>
    <w:rsid w:val="009C4486"/>
    <w:rsid w:val="00A2191B"/>
    <w:rsid w:val="00A37782"/>
    <w:rsid w:val="00A40F6E"/>
    <w:rsid w:val="00A86486"/>
    <w:rsid w:val="00AA1D0E"/>
    <w:rsid w:val="00AA467D"/>
    <w:rsid w:val="00B06C14"/>
    <w:rsid w:val="00B245FA"/>
    <w:rsid w:val="00B775DD"/>
    <w:rsid w:val="00B943B8"/>
    <w:rsid w:val="00BA1CD2"/>
    <w:rsid w:val="00BF6BC3"/>
    <w:rsid w:val="00C060F8"/>
    <w:rsid w:val="00C178CF"/>
    <w:rsid w:val="00C356F5"/>
    <w:rsid w:val="00CA2F3E"/>
    <w:rsid w:val="00CE47CF"/>
    <w:rsid w:val="00CF5FA9"/>
    <w:rsid w:val="00D52869"/>
    <w:rsid w:val="00D545FE"/>
    <w:rsid w:val="00D6591C"/>
    <w:rsid w:val="00D72CB9"/>
    <w:rsid w:val="00D84912"/>
    <w:rsid w:val="00D96C28"/>
    <w:rsid w:val="00DB5C80"/>
    <w:rsid w:val="00DE0679"/>
    <w:rsid w:val="00E14DEA"/>
    <w:rsid w:val="00E26721"/>
    <w:rsid w:val="00E5730A"/>
    <w:rsid w:val="00E904B7"/>
    <w:rsid w:val="00E965B3"/>
    <w:rsid w:val="00EB51F7"/>
    <w:rsid w:val="00EB56A6"/>
    <w:rsid w:val="00EC5D6A"/>
    <w:rsid w:val="00F10CA7"/>
    <w:rsid w:val="00F25A0E"/>
    <w:rsid w:val="00F26684"/>
    <w:rsid w:val="00F42833"/>
    <w:rsid w:val="00F51967"/>
    <w:rsid w:val="00F54031"/>
    <w:rsid w:val="00F56DC3"/>
    <w:rsid w:val="00F625A0"/>
    <w:rsid w:val="00F746EA"/>
    <w:rsid w:val="00F83228"/>
    <w:rsid w:val="00F84217"/>
    <w:rsid w:val="00F9433F"/>
    <w:rsid w:val="00F94E43"/>
    <w:rsid w:val="00FB0EB5"/>
    <w:rsid w:val="00FB6F33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E3E99-8EE4-4749-9017-61BA7D18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38CF1-D594-4418-891D-DD0F12F3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18</Pages>
  <Words>4769</Words>
  <Characters>27187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Рындина Анастасия Сергеевна</cp:lastModifiedBy>
  <cp:revision>59</cp:revision>
  <cp:lastPrinted>2018-02-01T05:53:00Z</cp:lastPrinted>
  <dcterms:created xsi:type="dcterms:W3CDTF">2017-01-31T14:15:00Z</dcterms:created>
  <dcterms:modified xsi:type="dcterms:W3CDTF">2018-04-25T14:46:00Z</dcterms:modified>
</cp:coreProperties>
</file>