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23718">
              <w:rPr>
                <w:rFonts w:ascii="Times New Roman" w:hAnsi="Times New Roman" w:cs="Times New Roman"/>
                <w:b/>
                <w:sz w:val="24"/>
                <w:szCs w:val="24"/>
              </w:rPr>
              <w:t>4</w:t>
            </w:r>
            <w:r w:rsidR="00803BA4">
              <w:rPr>
                <w:rFonts w:ascii="Times New Roman" w:hAnsi="Times New Roman" w:cs="Times New Roman"/>
                <w:b/>
                <w:sz w:val="24"/>
                <w:szCs w:val="24"/>
              </w:rPr>
              <w:t>3</w:t>
            </w:r>
            <w:r w:rsidR="00DF68FB" w:rsidRPr="00104B39">
              <w:rPr>
                <w:rFonts w:ascii="Times New Roman" w:hAnsi="Times New Roman" w:cs="Times New Roman"/>
                <w:b/>
                <w:sz w:val="24"/>
                <w:szCs w:val="24"/>
              </w:rPr>
              <w:t>-</w:t>
            </w:r>
            <w:r w:rsidR="00B23718">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803BA4" w:rsidRPr="00803BA4">
              <w:rPr>
                <w:b/>
                <w:szCs w:val="24"/>
              </w:rPr>
              <w:t>Выполнение работ по устройству и обслуживанию системы автоматизированного (онлайн) геотехнического мониторинга объекта: «Спортивно-туристический комплекс «Горная карусель», канатные дороги и горнолыжные трассы</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F531AE" w:rsidP="00C824AF">
            <w:pPr>
              <w:pStyle w:val="31"/>
              <w:shd w:val="clear" w:color="auto" w:fill="FFFFFF"/>
              <w:tabs>
                <w:tab w:val="clear" w:pos="227"/>
              </w:tabs>
              <w:rPr>
                <w:sz w:val="22"/>
                <w:szCs w:val="22"/>
              </w:rPr>
            </w:pPr>
            <w:r w:rsidRPr="00F531AE">
              <w:rPr>
                <w:szCs w:val="24"/>
              </w:rPr>
              <w:t xml:space="preserve">354392, Российская Федерация, город Сочи, Адлерский район, с. </w:t>
            </w:r>
            <w:proofErr w:type="spellStart"/>
            <w:r w:rsidRPr="00F531AE">
              <w:rPr>
                <w:szCs w:val="24"/>
              </w:rPr>
              <w:t>Эстосадок</w:t>
            </w:r>
            <w:proofErr w:type="spellEnd"/>
            <w:r w:rsidRPr="00F531AE">
              <w:rPr>
                <w:szCs w:val="24"/>
              </w:rPr>
              <w:t xml:space="preserve">, Всесезонный курорт «Горки Город», северный склон хребта </w:t>
            </w:r>
            <w:proofErr w:type="spellStart"/>
            <w:r w:rsidRPr="00F531AE">
              <w:rPr>
                <w:szCs w:val="24"/>
              </w:rPr>
              <w:t>Аибга</w:t>
            </w:r>
            <w:proofErr w:type="spellEnd"/>
            <w:r w:rsidRPr="00F531AE">
              <w:rPr>
                <w:szCs w:val="24"/>
              </w:rPr>
              <w:t xml:space="preserve">, </w:t>
            </w:r>
            <w:proofErr w:type="spellStart"/>
            <w:r w:rsidRPr="00F531AE">
              <w:rPr>
                <w:szCs w:val="24"/>
              </w:rPr>
              <w:t>отм</w:t>
            </w:r>
            <w:proofErr w:type="spellEnd"/>
            <w:r w:rsidRPr="00F531AE">
              <w:rPr>
                <w:szCs w:val="24"/>
              </w:rPr>
              <w:t>. +900-2350м.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95182A" w:rsidRDefault="00C824AF" w:rsidP="00C824AF">
            <w:pPr>
              <w:spacing w:after="0" w:line="240" w:lineRule="auto"/>
              <w:contextualSpacing/>
              <w:jc w:val="both"/>
              <w:rPr>
                <w:rFonts w:ascii="Times New Roman" w:eastAsia="Times New Roman" w:hAnsi="Times New Roman" w:cs="Times New Roman"/>
                <w:i/>
                <w:sz w:val="24"/>
                <w:szCs w:val="24"/>
              </w:rPr>
            </w:pPr>
            <w:r w:rsidRPr="0095182A">
              <w:rPr>
                <w:rFonts w:ascii="Times New Roman" w:eastAsia="Times New Roman" w:hAnsi="Times New Roman" w:cs="Times New Roman"/>
                <w:sz w:val="24"/>
                <w:szCs w:val="24"/>
              </w:rPr>
              <w:t xml:space="preserve">1) </w:t>
            </w:r>
            <w:proofErr w:type="spellStart"/>
            <w:r w:rsidRPr="0095182A">
              <w:rPr>
                <w:rFonts w:ascii="Times New Roman" w:eastAsia="Times New Roman" w:hAnsi="Times New Roman" w:cs="Times New Roman"/>
                <w:sz w:val="24"/>
                <w:szCs w:val="24"/>
              </w:rPr>
              <w:t>Непроведение</w:t>
            </w:r>
            <w:proofErr w:type="spellEnd"/>
            <w:r w:rsidRPr="0095182A">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95182A">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C824AF" w:rsidRPr="0095182A" w:rsidRDefault="00C824AF" w:rsidP="00C824AF">
            <w:pPr>
              <w:spacing w:after="0" w:line="240" w:lineRule="auto"/>
              <w:contextualSpacing/>
              <w:jc w:val="both"/>
              <w:rPr>
                <w:rFonts w:ascii="Times New Roman" w:eastAsia="Times New Roman" w:hAnsi="Times New Roman" w:cs="Times New Roman"/>
                <w:sz w:val="24"/>
                <w:szCs w:val="24"/>
              </w:rPr>
            </w:pPr>
            <w:r w:rsidRPr="0095182A">
              <w:rPr>
                <w:rFonts w:ascii="Times New Roman" w:eastAsia="Times New Roman" w:hAnsi="Times New Roman" w:cs="Times New Roman"/>
                <w:sz w:val="24"/>
                <w:szCs w:val="24"/>
              </w:rPr>
              <w:t xml:space="preserve">2) </w:t>
            </w:r>
            <w:proofErr w:type="spellStart"/>
            <w:r w:rsidRPr="0095182A">
              <w:rPr>
                <w:rFonts w:ascii="Times New Roman" w:eastAsia="Times New Roman" w:hAnsi="Times New Roman" w:cs="Times New Roman"/>
                <w:sz w:val="24"/>
                <w:szCs w:val="24"/>
              </w:rPr>
              <w:t>неприостановление</w:t>
            </w:r>
            <w:proofErr w:type="spellEnd"/>
            <w:r w:rsidRPr="0095182A">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95182A">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C824AF" w:rsidRPr="0095182A" w:rsidRDefault="00C824AF" w:rsidP="00C824AF">
            <w:pPr>
              <w:spacing w:after="0" w:line="240" w:lineRule="auto"/>
              <w:contextualSpacing/>
              <w:jc w:val="both"/>
              <w:rPr>
                <w:rFonts w:ascii="Times New Roman" w:eastAsia="Times New Roman" w:hAnsi="Times New Roman" w:cs="Times New Roman"/>
                <w:sz w:val="24"/>
                <w:szCs w:val="24"/>
              </w:rPr>
            </w:pPr>
            <w:r w:rsidRPr="0095182A">
              <w:rPr>
                <w:rFonts w:ascii="Times New Roman" w:eastAsia="Times New Roman" w:hAnsi="Times New Roman" w:cs="Times New Roman"/>
                <w:sz w:val="24"/>
                <w:szCs w:val="24"/>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Pr="0095182A">
              <w:rPr>
                <w:rFonts w:ascii="Times New Roman" w:eastAsia="Times New Roman" w:hAnsi="Times New Roman" w:cs="Times New Roman"/>
                <w:i/>
                <w:sz w:val="24"/>
                <w:szCs w:val="24"/>
              </w:rPr>
              <w:t xml:space="preserve"> (Подтверждается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95182A">
              <w:rPr>
                <w:rFonts w:ascii="Times New Roman" w:eastAsia="Times New Roman" w:hAnsi="Times New Roman" w:cs="Times New Roman"/>
                <w:sz w:val="24"/>
                <w:szCs w:val="24"/>
              </w:rPr>
              <w:t>;</w:t>
            </w:r>
          </w:p>
          <w:p w:rsidR="00C824AF" w:rsidRPr="0095182A" w:rsidRDefault="00C824AF" w:rsidP="00C824AF">
            <w:pPr>
              <w:spacing w:after="0" w:line="240" w:lineRule="auto"/>
              <w:contextualSpacing/>
              <w:jc w:val="both"/>
              <w:rPr>
                <w:rFonts w:ascii="Times New Roman" w:eastAsia="Times New Roman" w:hAnsi="Times New Roman" w:cs="Times New Roman"/>
                <w:sz w:val="24"/>
                <w:szCs w:val="24"/>
              </w:rPr>
            </w:pPr>
            <w:r w:rsidRPr="0095182A">
              <w:rPr>
                <w:rFonts w:ascii="Times New Roman" w:eastAsia="Times New Roman" w:hAnsi="Times New Roman" w:cs="Times New Roman"/>
                <w:sz w:val="24"/>
                <w:szCs w:val="24"/>
              </w:rPr>
              <w:t xml:space="preserve">4) отсутствие сведений об участнике закупки в </w:t>
            </w:r>
            <w:r w:rsidRPr="0095182A">
              <w:rPr>
                <w:rFonts w:ascii="Times New Roman" w:eastAsia="Times New Roman" w:hAnsi="Times New Roman" w:cs="Times New Roman"/>
                <w:sz w:val="24"/>
                <w:szCs w:val="24"/>
              </w:rPr>
              <w:lastRenderedPageBreak/>
              <w:t xml:space="preserve">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95182A">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EA6D90" w:rsidRPr="0095182A" w:rsidRDefault="00C824AF" w:rsidP="00EF56F8">
            <w:pPr>
              <w:spacing w:after="0" w:line="240" w:lineRule="auto"/>
              <w:contextualSpacing/>
              <w:jc w:val="both"/>
              <w:rPr>
                <w:rFonts w:ascii="Times New Roman" w:eastAsia="Times New Roman" w:hAnsi="Times New Roman" w:cs="Times New Roman"/>
                <w:sz w:val="24"/>
                <w:szCs w:val="24"/>
              </w:rPr>
            </w:pPr>
            <w:r w:rsidRPr="0095182A">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EF56F8" w:rsidRPr="0095182A">
              <w:rPr>
                <w:rFonts w:ascii="Times New Roman" w:eastAsia="Times New Roman" w:hAnsi="Times New Roman" w:cs="Times New Roman"/>
                <w:sz w:val="24"/>
                <w:szCs w:val="24"/>
              </w:rPr>
              <w:t xml:space="preserve">участник закупки должен быть членом СРО </w:t>
            </w:r>
            <w:r w:rsidR="00EA6D90" w:rsidRPr="0095182A">
              <w:rPr>
                <w:rFonts w:ascii="Times New Roman" w:eastAsia="Times New Roman" w:hAnsi="Times New Roman" w:cs="Times New Roman"/>
                <w:sz w:val="24"/>
                <w:szCs w:val="24"/>
              </w:rPr>
              <w:t>в области инженерных изысканий.</w:t>
            </w:r>
          </w:p>
          <w:p w:rsidR="00C824AF" w:rsidRPr="0095182A" w:rsidRDefault="00EA6D90" w:rsidP="00BF6D58">
            <w:pPr>
              <w:spacing w:after="0" w:line="240" w:lineRule="auto"/>
              <w:contextualSpacing/>
              <w:jc w:val="both"/>
              <w:rPr>
                <w:rFonts w:ascii="Times New Roman" w:eastAsia="Times New Roman" w:hAnsi="Times New Roman" w:cs="Times New Roman"/>
                <w:sz w:val="24"/>
                <w:szCs w:val="24"/>
              </w:rPr>
            </w:pPr>
            <w:r w:rsidRPr="0095182A">
              <w:rPr>
                <w:rFonts w:ascii="Times New Roman" w:eastAsia="Times New Roman" w:hAnsi="Times New Roman" w:cs="Times New Roman"/>
                <w:sz w:val="24"/>
                <w:szCs w:val="24"/>
              </w:rPr>
              <w:t>Членство в саморегулируемой организации подтверждается соответствующей выпиской из реестра членов СРО по форме, утвержден</w:t>
            </w:r>
            <w:r w:rsidR="00BF6D58" w:rsidRPr="0095182A">
              <w:rPr>
                <w:rFonts w:ascii="Times New Roman" w:eastAsia="Times New Roman" w:hAnsi="Times New Roman" w:cs="Times New Roman"/>
                <w:sz w:val="24"/>
                <w:szCs w:val="24"/>
              </w:rPr>
              <w:t>ной</w:t>
            </w:r>
            <w:r w:rsidRPr="0095182A">
              <w:rPr>
                <w:rFonts w:ascii="Times New Roman" w:eastAsia="Times New Roman" w:hAnsi="Times New Roman" w:cs="Times New Roman"/>
                <w:sz w:val="24"/>
                <w:szCs w:val="24"/>
              </w:rPr>
              <w:t xml:space="preserve"> приказом </w:t>
            </w:r>
            <w:proofErr w:type="spellStart"/>
            <w:r w:rsidRPr="0095182A">
              <w:rPr>
                <w:rFonts w:ascii="Times New Roman" w:eastAsia="Times New Roman" w:hAnsi="Times New Roman" w:cs="Times New Roman"/>
                <w:sz w:val="24"/>
                <w:szCs w:val="24"/>
              </w:rPr>
              <w:t>Ростехнадзора</w:t>
            </w:r>
            <w:proofErr w:type="spellEnd"/>
            <w:r w:rsidRPr="0095182A">
              <w:rPr>
                <w:rFonts w:ascii="Times New Roman" w:eastAsia="Times New Roman" w:hAnsi="Times New Roman" w:cs="Times New Roman"/>
                <w:sz w:val="24"/>
                <w:szCs w:val="24"/>
              </w:rPr>
              <w:t xml:space="preserve"> от 16.02.2017 N 58. Выписка должна быть выдана не ранее чем за месяц  до даты окончания срока подачи заявок </w:t>
            </w:r>
            <w:r w:rsidRPr="0095182A">
              <w:rPr>
                <w:rFonts w:ascii="Times New Roman" w:eastAsia="Times New Roman" w:hAnsi="Times New Roman" w:cs="Times New Roman"/>
                <w:i/>
                <w:sz w:val="24"/>
                <w:szCs w:val="24"/>
              </w:rPr>
              <w:t>(с предоставлением в составе заявки копии подтверждающего документа);</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w:t>
            </w:r>
            <w:r w:rsidRPr="00F62743">
              <w:rPr>
                <w:szCs w:val="24"/>
              </w:rPr>
              <w:lastRenderedPageBreak/>
              <w:t xml:space="preserve">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037F0E" w:rsidP="00C90A26">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C90A26" w:rsidRPr="009C5C94">
              <w:rPr>
                <w:rFonts w:ascii="Times New Roman" w:hAnsi="Times New Roman"/>
                <w:sz w:val="24"/>
                <w:szCs w:val="24"/>
              </w:rPr>
              <w:t xml:space="preserve">наличие у участника </w:t>
            </w:r>
            <w:r w:rsidR="00C90A26">
              <w:rPr>
                <w:rFonts w:ascii="Times New Roman" w:hAnsi="Times New Roman"/>
                <w:sz w:val="24"/>
                <w:szCs w:val="24"/>
              </w:rPr>
              <w:t xml:space="preserve">закупки </w:t>
            </w:r>
            <w:r w:rsidR="00C90A26" w:rsidRPr="009C5C94">
              <w:rPr>
                <w:rFonts w:ascii="Times New Roman" w:hAnsi="Times New Roman"/>
                <w:sz w:val="24"/>
                <w:szCs w:val="24"/>
              </w:rPr>
              <w:t xml:space="preserve">трудовых ресурсов, необходимого количества специалистов и иных работников определенного уровня квалификации для исполнения </w:t>
            </w:r>
            <w:r w:rsidR="00C90A26" w:rsidRPr="007673B1">
              <w:rPr>
                <w:rFonts w:ascii="Times New Roman" w:hAnsi="Times New Roman"/>
                <w:sz w:val="24"/>
                <w:szCs w:val="24"/>
              </w:rPr>
              <w:t>договора</w:t>
            </w:r>
            <w:r w:rsidR="00C90A26">
              <w:rPr>
                <w:rFonts w:ascii="Times New Roman" w:hAnsi="Times New Roman"/>
                <w:sz w:val="24"/>
                <w:szCs w:val="24"/>
              </w:rPr>
              <w:t>:</w:t>
            </w:r>
            <w:r w:rsidR="00C90A26" w:rsidRPr="007673B1">
              <w:rPr>
                <w:rFonts w:ascii="Times New Roman" w:hAnsi="Times New Roman"/>
                <w:sz w:val="24"/>
                <w:szCs w:val="24"/>
              </w:rPr>
              <w:t xml:space="preserve"> наличие в штате участника</w:t>
            </w:r>
            <w:r w:rsidR="00C90A26">
              <w:rPr>
                <w:rFonts w:ascii="Times New Roman" w:hAnsi="Times New Roman"/>
                <w:sz w:val="24"/>
                <w:szCs w:val="24"/>
              </w:rPr>
              <w:t xml:space="preserve"> закупки</w:t>
            </w:r>
            <w:r w:rsidR="00C90A26" w:rsidRPr="007673B1">
              <w:rPr>
                <w:rFonts w:ascii="Times New Roman" w:hAnsi="Times New Roman"/>
                <w:sz w:val="24"/>
                <w:szCs w:val="24"/>
              </w:rPr>
              <w:t xml:space="preserve"> не менее 5-ти специалистов с высшим профессиональным образованиям в области инженерных изысканий и/или архитектурно-строительного проектирования с действующим удостоверением о повышении квалификации в не менее одной из указанных областей</w:t>
            </w:r>
            <w:r w:rsidR="00C90A26">
              <w:rPr>
                <w:rFonts w:ascii="Times New Roman" w:hAnsi="Times New Roman"/>
                <w:sz w:val="24"/>
                <w:szCs w:val="24"/>
              </w:rPr>
              <w:t xml:space="preserve">. </w:t>
            </w:r>
            <w:r w:rsidR="00FC6DFE" w:rsidRPr="00B67466">
              <w:rPr>
                <w:rFonts w:ascii="Times New Roman" w:hAnsi="Times New Roman" w:cs="Times New Roman"/>
                <w:sz w:val="24"/>
                <w:szCs w:val="24"/>
              </w:rPr>
              <w:t>(</w:t>
            </w:r>
            <w:r w:rsidR="00FC6DFE" w:rsidRPr="00E12AD4">
              <w:rPr>
                <w:rFonts w:ascii="Times New Roman" w:hAnsi="Times New Roman" w:cs="Times New Roman"/>
                <w:i/>
                <w:sz w:val="24"/>
                <w:szCs w:val="24"/>
              </w:rPr>
              <w:t>с представлением копий подтверждающих документов</w:t>
            </w:r>
            <w:r w:rsidR="00C90A26">
              <w:rPr>
                <w:rFonts w:ascii="Times New Roman" w:hAnsi="Times New Roman" w:cs="Times New Roman"/>
                <w:i/>
                <w:sz w:val="24"/>
                <w:szCs w:val="24"/>
              </w:rPr>
              <w:t xml:space="preserve">: </w:t>
            </w:r>
            <w:r w:rsidR="00C90A26" w:rsidRPr="00C90A26">
              <w:rPr>
                <w:rFonts w:ascii="Times New Roman" w:hAnsi="Times New Roman" w:cs="Times New Roman"/>
                <w:i/>
                <w:sz w:val="24"/>
                <w:szCs w:val="24"/>
              </w:rPr>
              <w:t>выписк</w:t>
            </w:r>
            <w:r w:rsidR="00C90A26" w:rsidRPr="00C90A26">
              <w:rPr>
                <w:rFonts w:ascii="Times New Roman" w:hAnsi="Times New Roman" w:cs="Times New Roman"/>
                <w:i/>
                <w:sz w:val="24"/>
                <w:szCs w:val="24"/>
              </w:rPr>
              <w:t>и</w:t>
            </w:r>
            <w:r w:rsidR="00C90A26" w:rsidRPr="00C90A26">
              <w:rPr>
                <w:rFonts w:ascii="Times New Roman" w:hAnsi="Times New Roman" w:cs="Times New Roman"/>
                <w:i/>
                <w:sz w:val="24"/>
                <w:szCs w:val="24"/>
              </w:rPr>
              <w:t xml:space="preserve"> из штатного расписания и копи</w:t>
            </w:r>
            <w:r w:rsidR="00C90A26" w:rsidRPr="00C90A26">
              <w:rPr>
                <w:rFonts w:ascii="Times New Roman" w:hAnsi="Times New Roman" w:cs="Times New Roman"/>
                <w:i/>
                <w:sz w:val="24"/>
                <w:szCs w:val="24"/>
              </w:rPr>
              <w:t>й</w:t>
            </w:r>
            <w:r w:rsidR="00C90A26" w:rsidRPr="00C90A26">
              <w:rPr>
                <w:rFonts w:ascii="Times New Roman" w:hAnsi="Times New Roman" w:cs="Times New Roman"/>
                <w:i/>
                <w:sz w:val="24"/>
                <w:szCs w:val="24"/>
              </w:rPr>
              <w:t xml:space="preserve"> дипломов об образовании и удостоверений о повышении квалификации</w:t>
            </w:r>
            <w:r w:rsidR="00FC6DFE" w:rsidRPr="00E12AD4">
              <w:rPr>
                <w:rFonts w:ascii="Times New Roman" w:hAnsi="Times New Roman" w:cs="Times New Roman"/>
                <w:i/>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410FD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410FDA" w:rsidRPr="00104B39" w:rsidRDefault="00410FDA" w:rsidP="00410FD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410FDA" w:rsidRPr="00104B39" w:rsidRDefault="00410FDA" w:rsidP="00410FD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410FDA" w:rsidRPr="00104B39" w:rsidRDefault="00410FDA" w:rsidP="00410FDA">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6B6C78" w:rsidP="00491FD9">
            <w:pPr>
              <w:spacing w:after="0" w:line="240" w:lineRule="auto"/>
              <w:jc w:val="both"/>
              <w:rPr>
                <w:rFonts w:ascii="Times New Roman" w:hAnsi="Times New Roman" w:cs="Times New Roman"/>
                <w:sz w:val="24"/>
                <w:szCs w:val="24"/>
              </w:rPr>
            </w:pPr>
            <w:r w:rsidRPr="006B6C78">
              <w:rPr>
                <w:rFonts w:ascii="Times New Roman" w:hAnsi="Times New Roman" w:cs="Times New Roman"/>
                <w:b/>
                <w:sz w:val="24"/>
                <w:szCs w:val="24"/>
              </w:rPr>
              <w:t>8 472 605,00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в</w:t>
            </w:r>
            <w:r w:rsidRPr="006B6C78">
              <w:rPr>
                <w:rFonts w:ascii="Times New Roman" w:hAnsi="Times New Roman" w:cs="Times New Roman"/>
                <w:sz w:val="24"/>
                <w:szCs w:val="24"/>
              </w:rPr>
              <w:t>осемь миллионов четыреста семьдесят две тысячи шестьсот пять</w:t>
            </w:r>
            <w:r>
              <w:rPr>
                <w:rFonts w:ascii="Times New Roman" w:hAnsi="Times New Roman" w:cs="Times New Roman"/>
                <w:sz w:val="24"/>
                <w:szCs w:val="24"/>
              </w:rPr>
              <w:t>)</w:t>
            </w:r>
            <w:r w:rsidRPr="006B6C78">
              <w:rPr>
                <w:rFonts w:ascii="Times New Roman" w:hAnsi="Times New Roman" w:cs="Times New Roman"/>
                <w:sz w:val="24"/>
                <w:szCs w:val="24"/>
              </w:rPr>
              <w:t xml:space="preserve"> рублей </w:t>
            </w:r>
            <w:r>
              <w:rPr>
                <w:rFonts w:ascii="Times New Roman" w:hAnsi="Times New Roman" w:cs="Times New Roman"/>
                <w:sz w:val="24"/>
                <w:szCs w:val="24"/>
              </w:rPr>
              <w:t>00</w:t>
            </w:r>
            <w:r w:rsidR="00491FD9" w:rsidRPr="00C3200A">
              <w:rPr>
                <w:rFonts w:ascii="Times New Roman" w:hAnsi="Times New Roman" w:cs="Times New Roman"/>
                <w:sz w:val="24"/>
                <w:szCs w:val="24"/>
              </w:rPr>
              <w:t xml:space="preserve"> копе</w:t>
            </w:r>
            <w:r>
              <w:rPr>
                <w:rFonts w:ascii="Times New Roman" w:hAnsi="Times New Roman" w:cs="Times New Roman"/>
                <w:sz w:val="24"/>
                <w:szCs w:val="24"/>
              </w:rPr>
              <w:t>е</w:t>
            </w:r>
            <w:r w:rsidR="00491FD9" w:rsidRPr="00C3200A">
              <w:rPr>
                <w:rFonts w:ascii="Times New Roman" w:hAnsi="Times New Roman" w:cs="Times New Roman"/>
                <w:sz w:val="24"/>
                <w:szCs w:val="24"/>
              </w:rPr>
              <w:t>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6B6C78">
              <w:rPr>
                <w:rFonts w:ascii="Times New Roman" w:hAnsi="Times New Roman" w:cs="Times New Roman"/>
                <w:b/>
                <w:sz w:val="24"/>
                <w:szCs w:val="24"/>
              </w:rPr>
              <w:t>1 412 100,83</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о</w:t>
            </w:r>
            <w:r w:rsidRPr="006B6C78">
              <w:rPr>
                <w:rFonts w:ascii="Times New Roman" w:hAnsi="Times New Roman" w:cs="Times New Roman"/>
                <w:sz w:val="24"/>
                <w:szCs w:val="24"/>
              </w:rPr>
              <w:t>дин миллион четыреста двенадцать тысяч сто</w:t>
            </w:r>
            <w:r>
              <w:rPr>
                <w:rFonts w:ascii="Times New Roman" w:hAnsi="Times New Roman" w:cs="Times New Roman"/>
                <w:sz w:val="24"/>
                <w:szCs w:val="24"/>
              </w:rPr>
              <w:t>)</w:t>
            </w:r>
            <w:r w:rsidRPr="006B6C78">
              <w:rPr>
                <w:rFonts w:ascii="Times New Roman" w:hAnsi="Times New Roman" w:cs="Times New Roman"/>
                <w:sz w:val="24"/>
                <w:szCs w:val="24"/>
              </w:rPr>
              <w:t xml:space="preserve"> рублей </w:t>
            </w:r>
            <w:r>
              <w:rPr>
                <w:rFonts w:ascii="Times New Roman" w:hAnsi="Times New Roman" w:cs="Times New Roman"/>
                <w:sz w:val="24"/>
                <w:szCs w:val="24"/>
              </w:rPr>
              <w:t>83</w:t>
            </w:r>
            <w:r w:rsidRPr="006B6C78">
              <w:rPr>
                <w:rFonts w:ascii="Times New Roman" w:hAnsi="Times New Roman" w:cs="Times New Roman"/>
                <w:sz w:val="24"/>
                <w:szCs w:val="24"/>
              </w:rPr>
              <w:t xml:space="preserve"> копейки</w:t>
            </w:r>
            <w:r>
              <w:rPr>
                <w:rFonts w:ascii="Times New Roman" w:hAnsi="Times New Roman" w:cs="Times New Roman"/>
                <w:sz w:val="24"/>
                <w:szCs w:val="24"/>
              </w:rPr>
              <w:t>;</w:t>
            </w:r>
          </w:p>
          <w:p w:rsidR="00143B8C" w:rsidRDefault="006B6C78" w:rsidP="006B6C78">
            <w:pPr>
              <w:spacing w:after="0" w:line="240" w:lineRule="auto"/>
              <w:jc w:val="both"/>
              <w:rPr>
                <w:rFonts w:ascii="Times New Roman" w:eastAsia="Times New Roman" w:hAnsi="Times New Roman" w:cs="Times New Roman"/>
              </w:rPr>
            </w:pPr>
            <w:r w:rsidRPr="006B6C78">
              <w:rPr>
                <w:rFonts w:ascii="Times New Roman" w:hAnsi="Times New Roman" w:cs="Times New Roman"/>
                <w:b/>
                <w:sz w:val="24"/>
                <w:szCs w:val="24"/>
              </w:rPr>
              <w:t>7 060 504,17</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с</w:t>
            </w:r>
            <w:r w:rsidRPr="006B6C78">
              <w:rPr>
                <w:rFonts w:ascii="Times New Roman" w:hAnsi="Times New Roman" w:cs="Times New Roman"/>
                <w:sz w:val="24"/>
                <w:szCs w:val="24"/>
              </w:rPr>
              <w:t>емь миллионов шестьдесят тысяч пятьсот четыре</w:t>
            </w:r>
            <w:r>
              <w:rPr>
                <w:rFonts w:ascii="Times New Roman" w:hAnsi="Times New Roman" w:cs="Times New Roman"/>
                <w:sz w:val="24"/>
                <w:szCs w:val="24"/>
              </w:rPr>
              <w:t>)</w:t>
            </w:r>
            <w:r w:rsidRPr="006B6C78">
              <w:rPr>
                <w:rFonts w:ascii="Times New Roman" w:hAnsi="Times New Roman" w:cs="Times New Roman"/>
                <w:sz w:val="24"/>
                <w:szCs w:val="24"/>
              </w:rPr>
              <w:t xml:space="preserve"> рубля </w:t>
            </w:r>
            <w:r>
              <w:rPr>
                <w:rFonts w:ascii="Times New Roman" w:hAnsi="Times New Roman" w:cs="Times New Roman"/>
                <w:sz w:val="24"/>
                <w:szCs w:val="24"/>
              </w:rPr>
              <w:t>17</w:t>
            </w:r>
            <w:r w:rsidRPr="006B6C78">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491FD9" w:rsidRDefault="00F901A9" w:rsidP="001922B5">
            <w:pPr>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 xml:space="preserve">Цена договора сформирована с учетом </w:t>
            </w:r>
            <w:r w:rsidR="001922B5" w:rsidRPr="001922B5">
              <w:rPr>
                <w:rFonts w:ascii="Times New Roman" w:hAnsi="Times New Roman" w:cs="Times New Roman"/>
                <w:sz w:val="24"/>
                <w:szCs w:val="24"/>
              </w:rPr>
              <w:t>все</w:t>
            </w:r>
            <w:r w:rsidR="001922B5">
              <w:rPr>
                <w:rFonts w:ascii="Times New Roman" w:hAnsi="Times New Roman" w:cs="Times New Roman"/>
                <w:sz w:val="24"/>
                <w:szCs w:val="24"/>
              </w:rPr>
              <w:t>х</w:t>
            </w:r>
            <w:r w:rsidR="001922B5" w:rsidRPr="001922B5">
              <w:rPr>
                <w:rFonts w:ascii="Times New Roman" w:hAnsi="Times New Roman" w:cs="Times New Roman"/>
                <w:sz w:val="24"/>
                <w:szCs w:val="24"/>
              </w:rPr>
              <w:t xml:space="preserve"> затрат и издерж</w:t>
            </w:r>
            <w:r w:rsidR="001922B5">
              <w:rPr>
                <w:rFonts w:ascii="Times New Roman" w:hAnsi="Times New Roman" w:cs="Times New Roman"/>
                <w:sz w:val="24"/>
                <w:szCs w:val="24"/>
              </w:rPr>
              <w:t>е</w:t>
            </w:r>
            <w:r w:rsidR="001922B5" w:rsidRPr="001922B5">
              <w:rPr>
                <w:rFonts w:ascii="Times New Roman" w:hAnsi="Times New Roman" w:cs="Times New Roman"/>
                <w:sz w:val="24"/>
                <w:szCs w:val="24"/>
              </w:rPr>
              <w:t>к, связанны</w:t>
            </w:r>
            <w:r w:rsidR="001922B5">
              <w:rPr>
                <w:rFonts w:ascii="Times New Roman" w:hAnsi="Times New Roman" w:cs="Times New Roman"/>
                <w:sz w:val="24"/>
                <w:szCs w:val="24"/>
              </w:rPr>
              <w:t>х</w:t>
            </w:r>
            <w:r w:rsidR="001922B5" w:rsidRPr="001922B5">
              <w:rPr>
                <w:rFonts w:ascii="Times New Roman" w:hAnsi="Times New Roman" w:cs="Times New Roman"/>
                <w:sz w:val="24"/>
                <w:szCs w:val="24"/>
              </w:rPr>
              <w:t xml:space="preserve"> с исполнением обязательств по </w:t>
            </w:r>
            <w:r w:rsidR="001922B5">
              <w:rPr>
                <w:rFonts w:ascii="Times New Roman" w:hAnsi="Times New Roman" w:cs="Times New Roman"/>
                <w:sz w:val="24"/>
                <w:szCs w:val="24"/>
              </w:rPr>
              <w:t>д</w:t>
            </w:r>
            <w:r w:rsidR="001922B5" w:rsidRPr="001922B5">
              <w:rPr>
                <w:rFonts w:ascii="Times New Roman" w:hAnsi="Times New Roman" w:cs="Times New Roman"/>
                <w:sz w:val="24"/>
                <w:szCs w:val="24"/>
              </w:rPr>
              <w:t>оговору</w:t>
            </w:r>
            <w:r w:rsidR="001922B5">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xml:space="preserve">,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w:t>
            </w:r>
            <w:r w:rsidRPr="00104B39">
              <w:rPr>
                <w:rFonts w:ascii="Times New Roman" w:hAnsi="Times New Roman" w:cs="Times New Roman"/>
                <w:sz w:val="24"/>
                <w:szCs w:val="24"/>
              </w:rPr>
              <w:lastRenderedPageBreak/>
              <w:t>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4570A9">
              <w:rPr>
                <w:rFonts w:ascii="Times New Roman" w:hAnsi="Times New Roman" w:cs="Times New Roman"/>
                <w:b/>
                <w:sz w:val="24"/>
                <w:szCs w:val="24"/>
              </w:rPr>
              <w:t>1</w:t>
            </w:r>
            <w:r w:rsidR="00160834" w:rsidRPr="00104B39">
              <w:rPr>
                <w:rFonts w:ascii="Times New Roman" w:hAnsi="Times New Roman" w:cs="Times New Roman"/>
                <w:b/>
                <w:sz w:val="24"/>
                <w:szCs w:val="24"/>
              </w:rPr>
              <w:t>4</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60834" w:rsidRPr="00104B39">
              <w:rPr>
                <w:rFonts w:ascii="Times New Roman" w:hAnsi="Times New Roman" w:cs="Times New Roman"/>
                <w:b/>
                <w:sz w:val="24"/>
                <w:szCs w:val="24"/>
              </w:rPr>
              <w:t>ма</w:t>
            </w:r>
            <w:r w:rsidR="004570A9">
              <w:rPr>
                <w:rFonts w:ascii="Times New Roman" w:hAnsi="Times New Roman" w:cs="Times New Roman"/>
                <w:b/>
                <w:sz w:val="24"/>
                <w:szCs w:val="24"/>
              </w:rPr>
              <w:t>я</w:t>
            </w:r>
            <w:r w:rsidRPr="00104B39">
              <w:rPr>
                <w:rFonts w:ascii="Times New Roman" w:hAnsi="Times New Roman" w:cs="Times New Roman"/>
                <w:b/>
                <w:sz w:val="24"/>
                <w:szCs w:val="24"/>
              </w:rPr>
              <w:t xml:space="preserve"> 201</w:t>
            </w:r>
            <w:r w:rsidR="004570A9">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4570A9">
              <w:rPr>
                <w:rFonts w:ascii="Times New Roman" w:hAnsi="Times New Roman" w:cs="Times New Roman"/>
                <w:b/>
                <w:sz w:val="24"/>
                <w:szCs w:val="24"/>
              </w:rPr>
              <w:t>24</w:t>
            </w:r>
            <w:r w:rsidRPr="00104B39">
              <w:rPr>
                <w:rFonts w:ascii="Times New Roman" w:hAnsi="Times New Roman" w:cs="Times New Roman"/>
                <w:b/>
                <w:sz w:val="24"/>
                <w:szCs w:val="24"/>
              </w:rPr>
              <w:t>»</w:t>
            </w:r>
            <w:r w:rsidR="004570A9">
              <w:rPr>
                <w:rFonts w:ascii="Times New Roman" w:hAnsi="Times New Roman" w:cs="Times New Roman"/>
                <w:b/>
                <w:sz w:val="24"/>
                <w:szCs w:val="24"/>
              </w:rPr>
              <w:t xml:space="preserve"> м</w:t>
            </w:r>
            <w:r w:rsidR="00160834" w:rsidRPr="00104B39">
              <w:rPr>
                <w:rFonts w:ascii="Times New Roman" w:hAnsi="Times New Roman" w:cs="Times New Roman"/>
                <w:b/>
                <w:sz w:val="24"/>
                <w:szCs w:val="24"/>
              </w:rPr>
              <w:t>ая</w:t>
            </w:r>
            <w:r w:rsidRPr="00104B39">
              <w:rPr>
                <w:rFonts w:ascii="Times New Roman" w:hAnsi="Times New Roman" w:cs="Times New Roman"/>
                <w:b/>
                <w:sz w:val="24"/>
                <w:szCs w:val="24"/>
              </w:rPr>
              <w:t xml:space="preserve"> 201</w:t>
            </w:r>
            <w:r w:rsidR="004570A9">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4570A9">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4570A9">
              <w:rPr>
                <w:rFonts w:ascii="Times New Roman" w:hAnsi="Times New Roman" w:cs="Times New Roman"/>
                <w:b/>
                <w:sz w:val="24"/>
                <w:szCs w:val="24"/>
              </w:rPr>
              <w:t>24</w:t>
            </w:r>
            <w:r w:rsidRPr="00104B39">
              <w:rPr>
                <w:rFonts w:ascii="Times New Roman" w:hAnsi="Times New Roman" w:cs="Times New Roman"/>
                <w:b/>
                <w:sz w:val="24"/>
                <w:szCs w:val="24"/>
              </w:rPr>
              <w:t xml:space="preserve">» </w:t>
            </w:r>
            <w:r w:rsidR="004570A9">
              <w:rPr>
                <w:rFonts w:ascii="Times New Roman" w:hAnsi="Times New Roman" w:cs="Times New Roman"/>
                <w:b/>
                <w:sz w:val="24"/>
                <w:szCs w:val="24"/>
              </w:rPr>
              <w:t>м</w:t>
            </w:r>
            <w:r w:rsidR="00160834" w:rsidRPr="00104B39">
              <w:rPr>
                <w:rFonts w:ascii="Times New Roman" w:hAnsi="Times New Roman" w:cs="Times New Roman"/>
                <w:b/>
                <w:sz w:val="24"/>
                <w:szCs w:val="24"/>
              </w:rPr>
              <w:t>ая</w:t>
            </w:r>
            <w:r w:rsidRPr="00104B39">
              <w:rPr>
                <w:rFonts w:ascii="Times New Roman" w:hAnsi="Times New Roman" w:cs="Times New Roman"/>
                <w:b/>
                <w:sz w:val="24"/>
                <w:szCs w:val="24"/>
              </w:rPr>
              <w:t xml:space="preserve"> 201</w:t>
            </w:r>
            <w:r w:rsidR="004570A9">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4570A9">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w:t>
            </w:r>
            <w:r w:rsidR="004570A9">
              <w:rPr>
                <w:rFonts w:ascii="Times New Roman" w:eastAsia="Times New Roman" w:hAnsi="Times New Roman" w:cs="Times New Roman"/>
                <w:sz w:val="24"/>
                <w:szCs w:val="24"/>
              </w:rPr>
              <w:t>–</w:t>
            </w:r>
            <w:r w:rsidRPr="00A037C3">
              <w:rPr>
                <w:rFonts w:ascii="Times New Roman" w:eastAsia="Times New Roman" w:hAnsi="Times New Roman" w:cs="Times New Roman"/>
                <w:sz w:val="24"/>
                <w:szCs w:val="24"/>
              </w:rPr>
              <w:t xml:space="preserve"> </w:t>
            </w:r>
            <w:r w:rsidR="004570A9">
              <w:rPr>
                <w:rFonts w:ascii="Times New Roman" w:eastAsia="Times New Roman" w:hAnsi="Times New Roman" w:cs="Times New Roman"/>
                <w:sz w:val="24"/>
                <w:szCs w:val="24"/>
              </w:rPr>
              <w:t>5</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4570A9">
              <w:rPr>
                <w:rFonts w:ascii="Times New Roman" w:hAnsi="Times New Roman" w:cs="Times New Roman"/>
                <w:sz w:val="24"/>
                <w:szCs w:val="24"/>
              </w:rPr>
              <w:t>;</w:t>
            </w:r>
          </w:p>
          <w:p w:rsidR="004570A9" w:rsidRPr="009C5C94" w:rsidRDefault="004570A9" w:rsidP="004570A9">
            <w:pPr>
              <w:pStyle w:val="a5"/>
              <w:numPr>
                <w:ilvl w:val="0"/>
                <w:numId w:val="4"/>
              </w:numPr>
              <w:tabs>
                <w:tab w:val="left" w:pos="0"/>
              </w:tabs>
              <w:spacing w:after="0" w:line="240" w:lineRule="auto"/>
              <w:ind w:left="0" w:firstLine="0"/>
              <w:jc w:val="both"/>
              <w:rPr>
                <w:rFonts w:ascii="Times New Roman" w:hAnsi="Times New Roman"/>
                <w:sz w:val="24"/>
                <w:szCs w:val="24"/>
              </w:rPr>
            </w:pPr>
            <w:r w:rsidRPr="009C5C94">
              <w:rPr>
                <w:rFonts w:ascii="Times New Roman" w:hAnsi="Times New Roman"/>
                <w:sz w:val="24"/>
                <w:szCs w:val="24"/>
              </w:rPr>
              <w:t xml:space="preserve">Квалификация участников закупки – </w:t>
            </w:r>
            <w:r>
              <w:rPr>
                <w:rFonts w:ascii="Times New Roman" w:hAnsi="Times New Roman"/>
                <w:sz w:val="24"/>
                <w:szCs w:val="24"/>
              </w:rPr>
              <w:t>5</w:t>
            </w:r>
            <w:r w:rsidRPr="009C5C94">
              <w:rPr>
                <w:rFonts w:ascii="Times New Roman" w:hAnsi="Times New Roman"/>
                <w:sz w:val="24"/>
                <w:szCs w:val="24"/>
              </w:rPr>
              <w:t>0% (100 баллов):</w:t>
            </w:r>
          </w:p>
          <w:p w:rsidR="004570A9" w:rsidRPr="00387C8A" w:rsidRDefault="004570A9" w:rsidP="004570A9">
            <w:pPr>
              <w:widowControl w:val="0"/>
              <w:shd w:val="clear" w:color="auto" w:fill="FFFFFF"/>
              <w:tabs>
                <w:tab w:val="left" w:pos="233"/>
              </w:tabs>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2.1. </w:t>
            </w:r>
            <w:r w:rsidRPr="00387C8A">
              <w:rPr>
                <w:rFonts w:ascii="Times New Roman" w:hAnsi="Times New Roman" w:cs="Times New Roman"/>
                <w:sz w:val="24"/>
                <w:szCs w:val="24"/>
              </w:rPr>
              <w:t xml:space="preserve">Наличие у участника закупки опыта </w:t>
            </w:r>
            <w:r w:rsidR="001F54E6">
              <w:rPr>
                <w:rFonts w:ascii="Times New Roman" w:hAnsi="Times New Roman" w:cs="Times New Roman"/>
                <w:sz w:val="24"/>
                <w:szCs w:val="24"/>
              </w:rPr>
              <w:t>выполнения работ</w:t>
            </w:r>
            <w:r w:rsidRPr="00387C8A">
              <w:rPr>
                <w:rFonts w:ascii="Times New Roman" w:hAnsi="Times New Roman" w:cs="Times New Roman"/>
                <w:sz w:val="24"/>
                <w:szCs w:val="24"/>
              </w:rPr>
              <w:t xml:space="preserve"> по геотехническому мониторингу зданий и сооружений в условиях горного рельефа, по завершенным и текущим проектам.</w:t>
            </w:r>
          </w:p>
          <w:p w:rsidR="004570A9" w:rsidRPr="00387C8A" w:rsidRDefault="004570A9" w:rsidP="004570A9">
            <w:pPr>
              <w:widowControl w:val="0"/>
              <w:shd w:val="clear" w:color="auto" w:fill="FFFFFF"/>
              <w:adjustRightInd w:val="0"/>
              <w:spacing w:after="0" w:line="240" w:lineRule="auto"/>
              <w:ind w:firstLine="459"/>
              <w:jc w:val="both"/>
              <w:textAlignment w:val="baseline"/>
              <w:rPr>
                <w:rFonts w:ascii="Times New Roman" w:hAnsi="Times New Roman"/>
                <w:sz w:val="24"/>
                <w:szCs w:val="24"/>
              </w:rPr>
            </w:pPr>
            <w:r w:rsidRPr="00387C8A">
              <w:rPr>
                <w:rFonts w:ascii="Times New Roman" w:eastAsia="Times New Roman" w:hAnsi="Times New Roman"/>
                <w:sz w:val="24"/>
                <w:szCs w:val="24"/>
              </w:rPr>
              <w:t>Оценивается количество заключенных контрактов</w:t>
            </w:r>
            <w:r>
              <w:rPr>
                <w:rFonts w:ascii="Times New Roman" w:eastAsia="Times New Roman" w:hAnsi="Times New Roman"/>
                <w:sz w:val="24"/>
                <w:szCs w:val="24"/>
              </w:rPr>
              <w:t xml:space="preserve"> и/или договоров</w:t>
            </w:r>
            <w:r w:rsidRPr="00387C8A">
              <w:rPr>
                <w:rFonts w:ascii="Times New Roman" w:eastAsia="Times New Roman" w:hAnsi="Times New Roman"/>
                <w:sz w:val="24"/>
                <w:szCs w:val="24"/>
              </w:rPr>
              <w:t xml:space="preserve"> с исполненными обязательствами по предмету контракта</w:t>
            </w:r>
            <w:r>
              <w:rPr>
                <w:rFonts w:ascii="Times New Roman" w:eastAsia="Times New Roman" w:hAnsi="Times New Roman"/>
                <w:sz w:val="24"/>
                <w:szCs w:val="24"/>
              </w:rPr>
              <w:t>/договора</w:t>
            </w:r>
            <w:r w:rsidRPr="00387C8A">
              <w:rPr>
                <w:rFonts w:ascii="Times New Roman" w:eastAsia="Times New Roman" w:hAnsi="Times New Roman"/>
                <w:sz w:val="24"/>
                <w:szCs w:val="24"/>
              </w:rPr>
              <w:t xml:space="preserve"> на </w:t>
            </w:r>
            <w:r w:rsidR="001F54E6">
              <w:rPr>
                <w:rFonts w:ascii="Times New Roman" w:eastAsia="Times New Roman" w:hAnsi="Times New Roman"/>
                <w:sz w:val="24"/>
                <w:szCs w:val="24"/>
              </w:rPr>
              <w:t>выполнение работ</w:t>
            </w:r>
            <w:bookmarkStart w:id="0" w:name="_GoBack"/>
            <w:bookmarkEnd w:id="0"/>
            <w:r w:rsidRPr="00387C8A">
              <w:rPr>
                <w:rFonts w:ascii="Times New Roman" w:eastAsia="Times New Roman" w:hAnsi="Times New Roman"/>
                <w:sz w:val="24"/>
                <w:szCs w:val="24"/>
              </w:rPr>
              <w:t xml:space="preserve"> по </w:t>
            </w:r>
            <w:r w:rsidRPr="00387C8A">
              <w:rPr>
                <w:rFonts w:ascii="Times New Roman" w:hAnsi="Times New Roman" w:cs="Times New Roman"/>
                <w:sz w:val="24"/>
                <w:szCs w:val="24"/>
              </w:rPr>
              <w:t>геотехническому мониторингу зданий и сооружений в условиях горного рельефа, по завершенным и текущим проектам</w:t>
            </w:r>
            <w:r w:rsidRPr="00387C8A">
              <w:rPr>
                <w:rFonts w:ascii="Times New Roman" w:eastAsia="Times New Roman" w:hAnsi="Times New Roman"/>
                <w:sz w:val="24"/>
                <w:szCs w:val="24"/>
              </w:rPr>
              <w:t xml:space="preserve">. При этом стоимость исполненных обязательств по каждому контракту  должна быть </w:t>
            </w:r>
            <w:r>
              <w:rPr>
                <w:rFonts w:ascii="Times New Roman" w:eastAsia="Times New Roman" w:hAnsi="Times New Roman"/>
                <w:sz w:val="24"/>
                <w:szCs w:val="24"/>
              </w:rPr>
              <w:t xml:space="preserve">не </w:t>
            </w:r>
            <w:r w:rsidRPr="00387C8A">
              <w:rPr>
                <w:rFonts w:ascii="Times New Roman" w:eastAsia="Times New Roman" w:hAnsi="Times New Roman"/>
                <w:sz w:val="24"/>
                <w:szCs w:val="24"/>
              </w:rPr>
              <w:t>менее начальной (максимальной) цены настоящей закупки; контракты</w:t>
            </w:r>
            <w:r>
              <w:rPr>
                <w:rFonts w:ascii="Times New Roman" w:eastAsia="Times New Roman" w:hAnsi="Times New Roman"/>
                <w:sz w:val="24"/>
                <w:szCs w:val="24"/>
              </w:rPr>
              <w:t>/договоры</w:t>
            </w:r>
            <w:r w:rsidRPr="00387C8A">
              <w:rPr>
                <w:rFonts w:ascii="Times New Roman" w:eastAsia="Times New Roman" w:hAnsi="Times New Roman"/>
                <w:sz w:val="24"/>
                <w:szCs w:val="24"/>
              </w:rPr>
              <w:t xml:space="preserve"> должны быть исполнены надлежащим образом, без применения к исполнителю неустоек (штрафов, пеней);</w:t>
            </w:r>
          </w:p>
          <w:p w:rsidR="00813CF9" w:rsidRDefault="004570A9" w:rsidP="004570A9">
            <w:pPr>
              <w:widowControl w:val="0"/>
              <w:shd w:val="clear" w:color="auto" w:fill="FFFFFF"/>
              <w:adjustRightInd w:val="0"/>
              <w:spacing w:after="0" w:line="240" w:lineRule="auto"/>
              <w:ind w:firstLine="459"/>
              <w:jc w:val="both"/>
              <w:textAlignment w:val="baseline"/>
              <w:rPr>
                <w:rFonts w:ascii="Times New Roman" w:eastAsia="Times New Roman" w:hAnsi="Times New Roman"/>
                <w:sz w:val="24"/>
                <w:szCs w:val="24"/>
              </w:rPr>
            </w:pPr>
            <w:r w:rsidRPr="00387C8A">
              <w:rPr>
                <w:rFonts w:ascii="Times New Roman" w:eastAsia="Times New Roman" w:hAnsi="Times New Roman"/>
                <w:sz w:val="24"/>
                <w:szCs w:val="24"/>
              </w:rPr>
              <w:t>Подтверждается копиями не менее трех контрактов</w:t>
            </w:r>
            <w:r>
              <w:rPr>
                <w:rFonts w:ascii="Times New Roman" w:eastAsia="Times New Roman" w:hAnsi="Times New Roman"/>
                <w:sz w:val="24"/>
                <w:szCs w:val="24"/>
              </w:rPr>
              <w:t xml:space="preserve">/договоров, </w:t>
            </w:r>
            <w:r w:rsidRPr="00387C8A">
              <w:rPr>
                <w:rFonts w:ascii="Times New Roman" w:eastAsia="Times New Roman" w:hAnsi="Times New Roman"/>
                <w:sz w:val="24"/>
                <w:szCs w:val="24"/>
              </w:rPr>
              <w:t xml:space="preserve">актов сдачи-приемки </w:t>
            </w:r>
            <w:r>
              <w:rPr>
                <w:rFonts w:ascii="Times New Roman" w:eastAsia="Times New Roman" w:hAnsi="Times New Roman"/>
                <w:sz w:val="24"/>
                <w:szCs w:val="24"/>
              </w:rPr>
              <w:t>выполненных работ</w:t>
            </w:r>
            <w:r w:rsidR="00813CF9">
              <w:rPr>
                <w:rFonts w:ascii="Times New Roman" w:eastAsia="Times New Roman" w:hAnsi="Times New Roman"/>
                <w:sz w:val="24"/>
                <w:szCs w:val="24"/>
              </w:rPr>
              <w:t>.</w:t>
            </w:r>
          </w:p>
          <w:p w:rsidR="004570A9" w:rsidRPr="0093208C" w:rsidRDefault="00813CF9" w:rsidP="00813CF9">
            <w:pPr>
              <w:widowControl w:val="0"/>
              <w:shd w:val="clear" w:color="auto" w:fill="FFFFFF"/>
              <w:adjustRightInd w:val="0"/>
              <w:spacing w:after="0" w:line="240" w:lineRule="auto"/>
              <w:jc w:val="both"/>
              <w:textAlignment w:val="baseline"/>
              <w:rPr>
                <w:rFonts w:ascii="Times New Roman" w:hAnsi="Times New Roman"/>
                <w:b/>
                <w:sz w:val="24"/>
                <w:szCs w:val="24"/>
              </w:rPr>
            </w:pPr>
            <w:r w:rsidRPr="0093208C">
              <w:rPr>
                <w:rFonts w:ascii="Times New Roman" w:eastAsia="Times New Roman" w:hAnsi="Times New Roman"/>
                <w:b/>
                <w:sz w:val="24"/>
                <w:szCs w:val="24"/>
              </w:rPr>
              <w:t xml:space="preserve">Максимальное количество баллов по подкритерию </w:t>
            </w:r>
            <w:r w:rsidR="004570A9" w:rsidRPr="0093208C">
              <w:rPr>
                <w:rFonts w:ascii="Times New Roman" w:hAnsi="Times New Roman"/>
                <w:b/>
                <w:sz w:val="24"/>
                <w:szCs w:val="24"/>
              </w:rPr>
              <w:t xml:space="preserve">– </w:t>
            </w:r>
            <w:r w:rsidR="0093208C">
              <w:rPr>
                <w:rFonts w:ascii="Times New Roman" w:hAnsi="Times New Roman"/>
                <w:b/>
                <w:sz w:val="24"/>
                <w:szCs w:val="24"/>
              </w:rPr>
              <w:t>50 баллов.</w:t>
            </w:r>
          </w:p>
          <w:p w:rsidR="004570A9" w:rsidRPr="00826CD8" w:rsidRDefault="004570A9" w:rsidP="004570A9">
            <w:pPr>
              <w:widowControl w:val="0"/>
              <w:shd w:val="clear" w:color="auto" w:fill="FFFFFF"/>
              <w:adjustRightInd w:val="0"/>
              <w:spacing w:after="0" w:line="240" w:lineRule="auto"/>
              <w:ind w:firstLine="459"/>
              <w:jc w:val="both"/>
              <w:textAlignment w:val="baseline"/>
              <w:rPr>
                <w:rFonts w:ascii="Times New Roman" w:eastAsia="Times New Roman" w:hAnsi="Times New Roman"/>
                <w:sz w:val="24"/>
                <w:szCs w:val="24"/>
              </w:rPr>
            </w:pPr>
            <w:r w:rsidRPr="00387C8A">
              <w:rPr>
                <w:rFonts w:ascii="Times New Roman" w:eastAsia="Times New Roman" w:hAnsi="Times New Roman"/>
                <w:sz w:val="24"/>
                <w:szCs w:val="24"/>
              </w:rPr>
              <w:t>Не предоставление документов, подтверждающих квалификацию участника</w:t>
            </w:r>
            <w:r w:rsidRPr="00826CD8">
              <w:rPr>
                <w:rFonts w:ascii="Times New Roman" w:eastAsia="Times New Roman" w:hAnsi="Times New Roman"/>
                <w:sz w:val="24"/>
                <w:szCs w:val="24"/>
              </w:rPr>
              <w:t xml:space="preserve"> в отношении критерия влечет за собой присуждение 0 баллов по такому критерию.</w:t>
            </w:r>
          </w:p>
          <w:p w:rsidR="004570A9" w:rsidRPr="00366D0E" w:rsidRDefault="0093208C" w:rsidP="0093208C">
            <w:pPr>
              <w:pStyle w:val="a5"/>
              <w:numPr>
                <w:ilvl w:val="1"/>
                <w:numId w:val="10"/>
              </w:numPr>
              <w:spacing w:after="0" w:line="240" w:lineRule="auto"/>
              <w:ind w:left="0" w:firstLine="459"/>
              <w:jc w:val="both"/>
              <w:rPr>
                <w:rFonts w:ascii="Times New Roman" w:hAnsi="Times New Roman"/>
                <w:sz w:val="24"/>
                <w:szCs w:val="24"/>
              </w:rPr>
            </w:pPr>
            <w:r>
              <w:rPr>
                <w:rFonts w:ascii="Times New Roman" w:hAnsi="Times New Roman"/>
                <w:sz w:val="24"/>
                <w:szCs w:val="24"/>
              </w:rPr>
              <w:t xml:space="preserve"> </w:t>
            </w:r>
            <w:r w:rsidR="004570A9">
              <w:rPr>
                <w:rFonts w:ascii="Times New Roman" w:hAnsi="Times New Roman"/>
                <w:sz w:val="24"/>
                <w:szCs w:val="24"/>
              </w:rPr>
              <w:t xml:space="preserve">Наличие у участника </w:t>
            </w:r>
            <w:r w:rsidR="004570A9" w:rsidRPr="00366D0E">
              <w:rPr>
                <w:rFonts w:ascii="Times New Roman" w:hAnsi="Times New Roman"/>
                <w:sz w:val="24"/>
                <w:szCs w:val="24"/>
              </w:rPr>
              <w:t xml:space="preserve"> закупки материально-техническ</w:t>
            </w:r>
            <w:r w:rsidR="004570A9">
              <w:rPr>
                <w:rFonts w:ascii="Times New Roman" w:hAnsi="Times New Roman"/>
                <w:sz w:val="24"/>
                <w:szCs w:val="24"/>
              </w:rPr>
              <w:t>ого</w:t>
            </w:r>
            <w:r w:rsidR="004570A9" w:rsidRPr="00366D0E">
              <w:rPr>
                <w:rFonts w:ascii="Times New Roman" w:hAnsi="Times New Roman"/>
                <w:sz w:val="24"/>
                <w:szCs w:val="24"/>
              </w:rPr>
              <w:t xml:space="preserve"> </w:t>
            </w:r>
            <w:r w:rsidR="004570A9">
              <w:rPr>
                <w:rFonts w:ascii="Times New Roman" w:hAnsi="Times New Roman"/>
                <w:sz w:val="24"/>
                <w:szCs w:val="24"/>
              </w:rPr>
              <w:t xml:space="preserve"> обеспечения,</w:t>
            </w:r>
            <w:r w:rsidR="004570A9" w:rsidRPr="00366D0E">
              <w:rPr>
                <w:rFonts w:ascii="Times New Roman" w:hAnsi="Times New Roman"/>
                <w:sz w:val="24"/>
                <w:szCs w:val="24"/>
              </w:rPr>
              <w:t xml:space="preserve"> </w:t>
            </w:r>
            <w:r w:rsidR="004570A9" w:rsidRPr="00366D0E">
              <w:rPr>
                <w:rFonts w:ascii="Times New Roman" w:hAnsi="Times New Roman"/>
                <w:sz w:val="24"/>
                <w:szCs w:val="24"/>
              </w:rPr>
              <w:lastRenderedPageBreak/>
              <w:t xml:space="preserve">производственных мощностей, технологического оборудования, необходимых для </w:t>
            </w:r>
            <w:r w:rsidR="0092255E">
              <w:rPr>
                <w:rFonts w:ascii="Times New Roman" w:hAnsi="Times New Roman" w:cs="Times New Roman"/>
                <w:sz w:val="24"/>
                <w:szCs w:val="24"/>
              </w:rPr>
              <w:t>выполнения работ</w:t>
            </w:r>
            <w:r w:rsidR="004570A9">
              <w:rPr>
                <w:rFonts w:ascii="Times New Roman" w:hAnsi="Times New Roman"/>
                <w:sz w:val="24"/>
                <w:szCs w:val="24"/>
              </w:rPr>
              <w:t>.</w:t>
            </w:r>
          </w:p>
          <w:p w:rsidR="004570A9" w:rsidRPr="009C5C94" w:rsidRDefault="004570A9" w:rsidP="004570A9">
            <w:pPr>
              <w:spacing w:after="0" w:line="240" w:lineRule="auto"/>
              <w:ind w:firstLine="459"/>
              <w:jc w:val="both"/>
              <w:rPr>
                <w:rFonts w:ascii="Times New Roman" w:hAnsi="Times New Roman" w:cs="Times New Roman"/>
                <w:sz w:val="24"/>
                <w:szCs w:val="24"/>
              </w:rPr>
            </w:pPr>
            <w:r w:rsidRPr="009C5C94">
              <w:rPr>
                <w:rFonts w:ascii="Times New Roman" w:hAnsi="Times New Roman" w:cs="Times New Roman"/>
                <w:sz w:val="24"/>
                <w:szCs w:val="24"/>
              </w:rPr>
              <w:t xml:space="preserve">Оценивается наличие у участника закупки следующего технологического оборудования, находящегося в собственности или аренде необходимого для </w:t>
            </w:r>
            <w:r>
              <w:rPr>
                <w:rFonts w:ascii="Times New Roman" w:hAnsi="Times New Roman" w:cs="Times New Roman"/>
                <w:sz w:val="24"/>
                <w:szCs w:val="24"/>
              </w:rPr>
              <w:t>выполнения работ</w:t>
            </w:r>
            <w:r w:rsidRPr="009C5C94">
              <w:rPr>
                <w:rFonts w:ascii="Times New Roman" w:hAnsi="Times New Roman" w:cs="Times New Roman"/>
                <w:sz w:val="24"/>
                <w:szCs w:val="24"/>
              </w:rPr>
              <w:t>:</w:t>
            </w:r>
          </w:p>
          <w:p w:rsidR="004570A9" w:rsidRPr="009C5C94" w:rsidRDefault="004570A9" w:rsidP="004570A9">
            <w:pPr>
              <w:pStyle w:val="a5"/>
              <w:numPr>
                <w:ilvl w:val="0"/>
                <w:numId w:val="9"/>
              </w:numPr>
              <w:spacing w:after="0" w:line="240" w:lineRule="auto"/>
              <w:jc w:val="both"/>
              <w:rPr>
                <w:rFonts w:ascii="Times New Roman" w:hAnsi="Times New Roman"/>
                <w:sz w:val="24"/>
                <w:szCs w:val="24"/>
              </w:rPr>
            </w:pPr>
            <w:r w:rsidRPr="009C5C94">
              <w:rPr>
                <w:rFonts w:ascii="Times New Roman" w:hAnsi="Times New Roman"/>
                <w:sz w:val="24"/>
                <w:szCs w:val="24"/>
              </w:rPr>
              <w:t>Электронный тахеометр (угловая точность 2”; точность измерения расстояний на пленку ± 2 мм + 2 мм/км);</w:t>
            </w:r>
          </w:p>
          <w:p w:rsidR="004570A9" w:rsidRPr="009C5C94" w:rsidRDefault="004570A9" w:rsidP="004570A9">
            <w:pPr>
              <w:pStyle w:val="a5"/>
              <w:numPr>
                <w:ilvl w:val="0"/>
                <w:numId w:val="9"/>
              </w:numPr>
              <w:spacing w:after="0" w:line="240" w:lineRule="auto"/>
              <w:jc w:val="both"/>
              <w:rPr>
                <w:rFonts w:ascii="Times New Roman" w:hAnsi="Times New Roman"/>
                <w:sz w:val="24"/>
                <w:szCs w:val="24"/>
              </w:rPr>
            </w:pPr>
            <w:r w:rsidRPr="009C5C94">
              <w:rPr>
                <w:rFonts w:ascii="Times New Roman" w:hAnsi="Times New Roman"/>
                <w:sz w:val="24"/>
                <w:szCs w:val="24"/>
              </w:rPr>
              <w:t>Индикатор уровня воды (длина кабеля не менее 50 м);</w:t>
            </w:r>
          </w:p>
          <w:p w:rsidR="004570A9" w:rsidRPr="009C5C94" w:rsidRDefault="004570A9" w:rsidP="004570A9">
            <w:pPr>
              <w:pStyle w:val="a5"/>
              <w:numPr>
                <w:ilvl w:val="0"/>
                <w:numId w:val="9"/>
              </w:numPr>
              <w:spacing w:after="0" w:line="240" w:lineRule="auto"/>
              <w:jc w:val="both"/>
              <w:rPr>
                <w:rFonts w:ascii="Times New Roman" w:hAnsi="Times New Roman"/>
                <w:sz w:val="24"/>
                <w:szCs w:val="24"/>
              </w:rPr>
            </w:pPr>
            <w:r w:rsidRPr="009C5C94">
              <w:rPr>
                <w:rFonts w:ascii="Times New Roman" w:hAnsi="Times New Roman"/>
                <w:sz w:val="24"/>
                <w:szCs w:val="24"/>
              </w:rPr>
              <w:t>Универсальное считывающее устройство многоцелевого считывания (рабочая температура от -20 ºС до +60 ºС, точность 0,01% FS);</w:t>
            </w:r>
          </w:p>
          <w:p w:rsidR="004570A9" w:rsidRPr="009C5C94" w:rsidRDefault="004570A9" w:rsidP="004570A9">
            <w:pPr>
              <w:pStyle w:val="a5"/>
              <w:numPr>
                <w:ilvl w:val="0"/>
                <w:numId w:val="9"/>
              </w:numPr>
              <w:spacing w:after="0" w:line="240" w:lineRule="auto"/>
              <w:jc w:val="both"/>
              <w:rPr>
                <w:rFonts w:ascii="Times New Roman" w:hAnsi="Times New Roman"/>
                <w:sz w:val="24"/>
                <w:szCs w:val="24"/>
              </w:rPr>
            </w:pPr>
            <w:r w:rsidRPr="009C5C94">
              <w:rPr>
                <w:rFonts w:ascii="Times New Roman" w:hAnsi="Times New Roman"/>
                <w:sz w:val="24"/>
                <w:szCs w:val="24"/>
              </w:rPr>
              <w:t>Отражатель (точность центрирования 2 мм);</w:t>
            </w:r>
          </w:p>
          <w:p w:rsidR="004570A9" w:rsidRPr="009C5C94" w:rsidRDefault="004570A9" w:rsidP="004570A9">
            <w:pPr>
              <w:pStyle w:val="a5"/>
              <w:numPr>
                <w:ilvl w:val="0"/>
                <w:numId w:val="9"/>
              </w:numPr>
              <w:spacing w:after="0" w:line="240" w:lineRule="auto"/>
              <w:jc w:val="both"/>
              <w:rPr>
                <w:rFonts w:ascii="Times New Roman" w:hAnsi="Times New Roman"/>
                <w:sz w:val="24"/>
                <w:szCs w:val="24"/>
              </w:rPr>
            </w:pPr>
            <w:proofErr w:type="spellStart"/>
            <w:r w:rsidRPr="009C5C94">
              <w:rPr>
                <w:rFonts w:ascii="Times New Roman" w:hAnsi="Times New Roman"/>
                <w:sz w:val="24"/>
                <w:szCs w:val="24"/>
              </w:rPr>
              <w:t>Треггер</w:t>
            </w:r>
            <w:proofErr w:type="spellEnd"/>
            <w:r w:rsidRPr="009C5C94">
              <w:rPr>
                <w:rFonts w:ascii="Times New Roman" w:hAnsi="Times New Roman"/>
                <w:sz w:val="24"/>
                <w:szCs w:val="24"/>
              </w:rPr>
              <w:t xml:space="preserve"> (торсионная жесткость &lt; 1");</w:t>
            </w:r>
          </w:p>
          <w:p w:rsidR="004570A9" w:rsidRPr="009C5C94" w:rsidRDefault="004570A9" w:rsidP="004570A9">
            <w:pPr>
              <w:pStyle w:val="a5"/>
              <w:numPr>
                <w:ilvl w:val="0"/>
                <w:numId w:val="9"/>
              </w:numPr>
              <w:spacing w:after="0" w:line="240" w:lineRule="auto"/>
              <w:jc w:val="both"/>
              <w:rPr>
                <w:rFonts w:ascii="Times New Roman" w:hAnsi="Times New Roman"/>
                <w:sz w:val="24"/>
                <w:szCs w:val="24"/>
              </w:rPr>
            </w:pPr>
            <w:r w:rsidRPr="009C5C94">
              <w:rPr>
                <w:rFonts w:ascii="Times New Roman" w:hAnsi="Times New Roman"/>
                <w:sz w:val="24"/>
                <w:szCs w:val="24"/>
              </w:rPr>
              <w:t xml:space="preserve">Вращающийся адаптер </w:t>
            </w:r>
            <w:r>
              <w:rPr>
                <w:rFonts w:ascii="Times New Roman" w:hAnsi="Times New Roman"/>
                <w:sz w:val="24"/>
                <w:szCs w:val="24"/>
              </w:rPr>
              <w:t>с цилиндрическим уров</w:t>
            </w:r>
            <w:r w:rsidRPr="009C5C94">
              <w:rPr>
                <w:rFonts w:ascii="Times New Roman" w:hAnsi="Times New Roman"/>
                <w:sz w:val="24"/>
                <w:szCs w:val="24"/>
              </w:rPr>
              <w:t xml:space="preserve">нем для использования в </w:t>
            </w:r>
            <w:proofErr w:type="spellStart"/>
            <w:r w:rsidRPr="009C5C94">
              <w:rPr>
                <w:rFonts w:ascii="Times New Roman" w:hAnsi="Times New Roman"/>
                <w:sz w:val="24"/>
                <w:szCs w:val="24"/>
              </w:rPr>
              <w:t>треггерах</w:t>
            </w:r>
            <w:proofErr w:type="spellEnd"/>
            <w:r w:rsidRPr="009C5C94">
              <w:rPr>
                <w:rFonts w:ascii="Times New Roman" w:hAnsi="Times New Roman"/>
                <w:sz w:val="24"/>
                <w:szCs w:val="24"/>
              </w:rPr>
              <w:t xml:space="preserve"> без </w:t>
            </w:r>
            <w:proofErr w:type="spellStart"/>
            <w:r w:rsidRPr="009C5C94">
              <w:rPr>
                <w:rFonts w:ascii="Times New Roman" w:hAnsi="Times New Roman"/>
                <w:sz w:val="24"/>
                <w:szCs w:val="24"/>
              </w:rPr>
              <w:t>центрира</w:t>
            </w:r>
            <w:proofErr w:type="spellEnd"/>
            <w:r w:rsidRPr="009C5C94">
              <w:rPr>
                <w:rFonts w:ascii="Times New Roman" w:hAnsi="Times New Roman"/>
                <w:sz w:val="24"/>
                <w:szCs w:val="24"/>
              </w:rPr>
              <w:t xml:space="preserve"> (точность центрирования отражателя 1,0 мм);</w:t>
            </w:r>
          </w:p>
          <w:p w:rsidR="004570A9" w:rsidRPr="009C5C94" w:rsidRDefault="004570A9" w:rsidP="004570A9">
            <w:pPr>
              <w:pStyle w:val="a5"/>
              <w:numPr>
                <w:ilvl w:val="0"/>
                <w:numId w:val="9"/>
              </w:numPr>
              <w:spacing w:after="0" w:line="240" w:lineRule="auto"/>
              <w:jc w:val="both"/>
              <w:rPr>
                <w:rFonts w:ascii="Times New Roman" w:hAnsi="Times New Roman"/>
                <w:sz w:val="24"/>
                <w:szCs w:val="24"/>
              </w:rPr>
            </w:pPr>
            <w:r w:rsidRPr="009C5C94">
              <w:rPr>
                <w:rFonts w:ascii="Times New Roman" w:hAnsi="Times New Roman"/>
                <w:sz w:val="24"/>
                <w:szCs w:val="24"/>
              </w:rPr>
              <w:t>Двух- и трёхмерная система автоматизированного проектирования и черчения.</w:t>
            </w:r>
          </w:p>
          <w:p w:rsidR="007C6380" w:rsidRDefault="004570A9" w:rsidP="004570A9">
            <w:pPr>
              <w:widowControl w:val="0"/>
              <w:shd w:val="clear" w:color="auto" w:fill="FFFFFF"/>
              <w:adjustRightInd w:val="0"/>
              <w:spacing w:after="0" w:line="240" w:lineRule="auto"/>
              <w:ind w:firstLine="459"/>
              <w:contextualSpacing/>
              <w:jc w:val="both"/>
              <w:textAlignment w:val="baseline"/>
              <w:rPr>
                <w:rFonts w:ascii="Times New Roman" w:hAnsi="Times New Roman" w:cs="Times New Roman"/>
                <w:sz w:val="24"/>
                <w:szCs w:val="24"/>
              </w:rPr>
            </w:pPr>
            <w:r w:rsidRPr="00CE5DDC">
              <w:rPr>
                <w:rFonts w:ascii="Times New Roman" w:hAnsi="Times New Roman" w:cs="Times New Roman"/>
                <w:sz w:val="24"/>
                <w:szCs w:val="24"/>
              </w:rPr>
              <w:t>Для подтверждения предоставляются копии соответствующих документов: инвентарная карта, справка, договор купли продажи и т.д., с предоставлением от имени участника закупки сводной справки, содержащей опись всех подтверждающих документов, сведения об оборудовании (приборов), техники и их количества.</w:t>
            </w:r>
          </w:p>
          <w:p w:rsidR="007C6380" w:rsidRDefault="007C6380" w:rsidP="007C6380">
            <w:pPr>
              <w:widowControl w:val="0"/>
              <w:shd w:val="clear" w:color="auto" w:fill="FFFFFF"/>
              <w:adjustRightInd w:val="0"/>
              <w:spacing w:after="0" w:line="240" w:lineRule="auto"/>
              <w:jc w:val="both"/>
              <w:textAlignment w:val="baseline"/>
              <w:rPr>
                <w:rFonts w:ascii="Times New Roman" w:hAnsi="Times New Roman"/>
                <w:b/>
                <w:sz w:val="24"/>
                <w:szCs w:val="24"/>
              </w:rPr>
            </w:pPr>
            <w:r w:rsidRPr="0093208C">
              <w:rPr>
                <w:rFonts w:ascii="Times New Roman" w:eastAsia="Times New Roman" w:hAnsi="Times New Roman"/>
                <w:b/>
                <w:sz w:val="24"/>
                <w:szCs w:val="24"/>
              </w:rPr>
              <w:t xml:space="preserve">Максимальное количество баллов по подкритерию </w:t>
            </w:r>
            <w:r w:rsidRPr="0093208C">
              <w:rPr>
                <w:rFonts w:ascii="Times New Roman" w:hAnsi="Times New Roman"/>
                <w:b/>
                <w:sz w:val="24"/>
                <w:szCs w:val="24"/>
              </w:rPr>
              <w:t xml:space="preserve">– </w:t>
            </w:r>
            <w:r>
              <w:rPr>
                <w:rFonts w:ascii="Times New Roman" w:hAnsi="Times New Roman"/>
                <w:b/>
                <w:sz w:val="24"/>
                <w:szCs w:val="24"/>
              </w:rPr>
              <w:t>50 баллов.</w:t>
            </w:r>
          </w:p>
          <w:p w:rsidR="004570A9" w:rsidRPr="007C6380" w:rsidRDefault="004570A9" w:rsidP="007C6380">
            <w:pPr>
              <w:widowControl w:val="0"/>
              <w:shd w:val="clear" w:color="auto" w:fill="FFFFFF"/>
              <w:adjustRightInd w:val="0"/>
              <w:spacing w:after="0" w:line="240" w:lineRule="auto"/>
              <w:jc w:val="both"/>
              <w:textAlignment w:val="baseline"/>
              <w:rPr>
                <w:rFonts w:ascii="Times New Roman" w:hAnsi="Times New Roman"/>
                <w:b/>
                <w:sz w:val="24"/>
                <w:szCs w:val="24"/>
              </w:rPr>
            </w:pPr>
            <w:r w:rsidRPr="009C5C94">
              <w:rPr>
                <w:rFonts w:ascii="Times New Roman" w:eastAsia="Times New Roman" w:hAnsi="Times New Roman" w:cs="Times New Roman"/>
                <w:sz w:val="24"/>
                <w:szCs w:val="24"/>
              </w:rPr>
              <w:t>Не предоставление документов, подтверждающих квалификацию участника в отношении критерия влечет за собой присуждение 0 баллов по такому критерию.</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740095">
              <w:rPr>
                <w:rFonts w:ascii="Times New Roman" w:hAnsi="Times New Roman" w:cs="Times New Roman"/>
                <w:b/>
                <w:sz w:val="24"/>
                <w:szCs w:val="24"/>
              </w:rPr>
              <w:t>27</w:t>
            </w:r>
            <w:r w:rsidRPr="00104B39">
              <w:rPr>
                <w:rFonts w:ascii="Times New Roman" w:hAnsi="Times New Roman" w:cs="Times New Roman"/>
                <w:b/>
                <w:sz w:val="24"/>
                <w:szCs w:val="24"/>
              </w:rPr>
              <w:t xml:space="preserve">» </w:t>
            </w:r>
            <w:r w:rsidR="00740095">
              <w:rPr>
                <w:rFonts w:ascii="Times New Roman" w:hAnsi="Times New Roman" w:cs="Times New Roman"/>
                <w:b/>
                <w:sz w:val="24"/>
                <w:szCs w:val="24"/>
              </w:rPr>
              <w:t>м</w:t>
            </w:r>
            <w:r w:rsidRPr="00104B39">
              <w:rPr>
                <w:rFonts w:ascii="Times New Roman" w:hAnsi="Times New Roman" w:cs="Times New Roman"/>
                <w:b/>
                <w:sz w:val="24"/>
                <w:szCs w:val="24"/>
              </w:rPr>
              <w:t>ая  201</w:t>
            </w:r>
            <w:r w:rsidR="00740095">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74009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740095">
              <w:rPr>
                <w:rFonts w:ascii="Times New Roman" w:hAnsi="Times New Roman" w:cs="Times New Roman"/>
                <w:b/>
                <w:sz w:val="24"/>
                <w:szCs w:val="24"/>
              </w:rPr>
              <w:t>28</w:t>
            </w:r>
            <w:r w:rsidRPr="00104B39">
              <w:rPr>
                <w:rFonts w:ascii="Times New Roman" w:hAnsi="Times New Roman" w:cs="Times New Roman"/>
                <w:b/>
                <w:sz w:val="24"/>
                <w:szCs w:val="24"/>
              </w:rPr>
              <w:t xml:space="preserve">» </w:t>
            </w:r>
            <w:r w:rsidR="00740095">
              <w:rPr>
                <w:rFonts w:ascii="Times New Roman" w:hAnsi="Times New Roman" w:cs="Times New Roman"/>
                <w:b/>
                <w:sz w:val="24"/>
                <w:szCs w:val="24"/>
              </w:rPr>
              <w:t>м</w:t>
            </w:r>
            <w:r w:rsidRPr="00104B39">
              <w:rPr>
                <w:rFonts w:ascii="Times New Roman" w:hAnsi="Times New Roman" w:cs="Times New Roman"/>
                <w:b/>
                <w:sz w:val="24"/>
                <w:szCs w:val="24"/>
              </w:rPr>
              <w:t>ая 201</w:t>
            </w:r>
            <w:r w:rsidR="00740095">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w:t>
            </w:r>
            <w:r w:rsidRPr="00600F9D">
              <w:rPr>
                <w:rFonts w:ascii="Times New Roman" w:eastAsia="Times New Roman" w:hAnsi="Times New Roman" w:cs="Times New Roman"/>
                <w:sz w:val="24"/>
                <w:szCs w:val="24"/>
              </w:rPr>
              <w:lastRenderedPageBreak/>
              <w:t>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w:t>
            </w:r>
            <w:r w:rsidRPr="00A037C3">
              <w:rPr>
                <w:rFonts w:ascii="Times New Roman" w:hAnsi="Times New Roman" w:cs="Times New Roman"/>
                <w:sz w:val="24"/>
                <w:szCs w:val="24"/>
              </w:rPr>
              <w:lastRenderedPageBreak/>
              <w:t xml:space="preserve">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B6F" w:rsidRDefault="009E2B6F" w:rsidP="0097081F">
      <w:pPr>
        <w:spacing w:after="0" w:line="240" w:lineRule="auto"/>
      </w:pPr>
      <w:r>
        <w:separator/>
      </w:r>
    </w:p>
  </w:endnote>
  <w:endnote w:type="continuationSeparator" w:id="0">
    <w:p w:rsidR="009E2B6F" w:rsidRDefault="009E2B6F"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1F54E6">
          <w:rPr>
            <w:noProof/>
          </w:rPr>
          <w:t>9</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B6F" w:rsidRDefault="009E2B6F" w:rsidP="0097081F">
      <w:pPr>
        <w:spacing w:after="0" w:line="240" w:lineRule="auto"/>
      </w:pPr>
      <w:r>
        <w:separator/>
      </w:r>
    </w:p>
  </w:footnote>
  <w:footnote w:type="continuationSeparator" w:id="0">
    <w:p w:rsidR="009E2B6F" w:rsidRDefault="009E2B6F"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D6E75"/>
    <w:multiLevelType w:val="hybridMultilevel"/>
    <w:tmpl w:val="A404BAB0"/>
    <w:lvl w:ilvl="0" w:tplc="B41E5F70">
      <w:start w:val="1"/>
      <w:numFmt w:val="bullet"/>
      <w:lvlText w:val="­"/>
      <w:lvlJc w:val="left"/>
      <w:pPr>
        <w:ind w:left="927" w:hanging="360"/>
      </w:pPr>
      <w:rPr>
        <w:rFonts w:ascii="Courier New" w:hAnsi="Courier New"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2"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4FB651BC"/>
    <w:multiLevelType w:val="multilevel"/>
    <w:tmpl w:val="AD4268B4"/>
    <w:lvl w:ilvl="0">
      <w:start w:val="2"/>
      <w:numFmt w:val="decimal"/>
      <w:lvlText w:val="%1."/>
      <w:lvlJc w:val="left"/>
      <w:pPr>
        <w:ind w:left="360" w:hanging="360"/>
      </w:pPr>
      <w:rPr>
        <w:rFonts w:hint="default"/>
      </w:rPr>
    </w:lvl>
    <w:lvl w:ilvl="1">
      <w:start w:val="2"/>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7"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1"/>
  </w:num>
  <w:num w:numId="3">
    <w:abstractNumId w:val="7"/>
  </w:num>
  <w:num w:numId="4">
    <w:abstractNumId w:val="9"/>
  </w:num>
  <w:num w:numId="5">
    <w:abstractNumId w:val="4"/>
  </w:num>
  <w:num w:numId="6">
    <w:abstractNumId w:val="3"/>
  </w:num>
  <w:num w:numId="7">
    <w:abstractNumId w:val="8"/>
  </w:num>
  <w:num w:numId="8">
    <w:abstractNumId w:val="2"/>
  </w:num>
  <w:num w:numId="9">
    <w:abstractNumId w:val="0"/>
  </w:num>
  <w:num w:numId="1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3B8C"/>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22B5"/>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4E6"/>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0FDA"/>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A9"/>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6C78"/>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09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380"/>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3BA4"/>
    <w:rsid w:val="008042A4"/>
    <w:rsid w:val="008053BC"/>
    <w:rsid w:val="00805925"/>
    <w:rsid w:val="00806729"/>
    <w:rsid w:val="00806927"/>
    <w:rsid w:val="00810450"/>
    <w:rsid w:val="00811CDE"/>
    <w:rsid w:val="00813CF9"/>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255E"/>
    <w:rsid w:val="00923708"/>
    <w:rsid w:val="00925241"/>
    <w:rsid w:val="00926BFD"/>
    <w:rsid w:val="00931D89"/>
    <w:rsid w:val="0093208C"/>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182A"/>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2B6F"/>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0984"/>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3718"/>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D58"/>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0A26"/>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6D90"/>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6F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4ADF"/>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31AE"/>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4D280-9F53-46A3-882F-57E93A9B9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9</Pages>
  <Words>3177</Words>
  <Characters>18110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196</cp:revision>
  <cp:lastPrinted>2017-03-23T12:17:00Z</cp:lastPrinted>
  <dcterms:created xsi:type="dcterms:W3CDTF">2016-04-18T15:02:00Z</dcterms:created>
  <dcterms:modified xsi:type="dcterms:W3CDTF">2019-05-13T11:48:00Z</dcterms:modified>
</cp:coreProperties>
</file>