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941175">
        <w:rPr>
          <w:sz w:val="22"/>
          <w:szCs w:val="22"/>
        </w:rPr>
        <w:t xml:space="preserve"> </w:t>
      </w:r>
      <w:r w:rsidR="0062748F">
        <w:rPr>
          <w:b/>
        </w:rPr>
        <w:t>оборудование и материалы</w:t>
      </w:r>
      <w:r w:rsidR="00EC4A68" w:rsidRPr="009917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proofErr w:type="spellStart"/>
      <w:r w:rsidR="00E83832">
        <w:t>пгт</w:t>
      </w:r>
      <w:proofErr w:type="spellEnd"/>
      <w:r w:rsidR="00E83832" w:rsidRPr="00EF5294">
        <w:t xml:space="preserve">. </w:t>
      </w:r>
      <w:proofErr w:type="spellStart"/>
      <w:r w:rsidR="00E83832" w:rsidRPr="00EF5294">
        <w:t>Эсто</w:t>
      </w:r>
      <w:proofErr w:type="spellEnd"/>
      <w:r w:rsidR="00E83832" w:rsidRPr="00EF5294">
        <w:t xml:space="preserve">-Садок, </w:t>
      </w:r>
      <w:r w:rsidR="00E83832">
        <w:t>СТК «Горная Карусель», ул.</w:t>
      </w:r>
      <w:r w:rsidR="00EC4A68">
        <w:t xml:space="preserve"> Набережная Времена Года, д.11, </w:t>
      </w:r>
      <w:r w:rsidR="00667636" w:rsidRPr="009917A0">
        <w:rPr>
          <w:sz w:val="22"/>
          <w:szCs w:val="22"/>
        </w:rPr>
        <w:t xml:space="preserve">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C4A68">
        <w:t>не более 30 (Тридцати) календарных дней</w:t>
      </w:r>
      <w:r w:rsidR="00E83832" w:rsidRPr="007A3245">
        <w:t xml:space="preserve">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r w:rsidR="005E1A89" w:rsidRPr="006466FE">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 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EC4A68">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62748F">
        <w:rPr>
          <w:color w:val="1F4E79" w:themeColor="accent1" w:themeShade="80"/>
        </w:rPr>
        <w:t>____________________</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EC4A68">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 xml:space="preserve">в </w:t>
      </w:r>
      <w:proofErr w:type="spellStart"/>
      <w:r w:rsidRPr="005A6568">
        <w:rPr>
          <w:b/>
          <w:i/>
          <w:color w:val="000000" w:themeColor="text1"/>
          <w:sz w:val="22"/>
          <w:szCs w:val="22"/>
        </w:rPr>
        <w:t>т.ч</w:t>
      </w:r>
      <w:proofErr w:type="spellEnd"/>
      <w:r w:rsidRPr="005A6568">
        <w:rPr>
          <w:b/>
          <w:i/>
          <w:color w:val="000000" w:themeColor="text1"/>
          <w:sz w:val="22"/>
          <w:szCs w:val="22"/>
        </w:rPr>
        <w:t>.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3B7073" w:rsidRPr="003B7073">
        <w:rPr>
          <w:b/>
          <w:color w:val="000000" w:themeColor="text1"/>
          <w:sz w:val="22"/>
          <w:szCs w:val="22"/>
        </w:rPr>
        <w:t>10</w:t>
      </w:r>
      <w:r w:rsidR="00A63A52">
        <w:rPr>
          <w:b/>
          <w:color w:val="000000" w:themeColor="text1"/>
          <w:sz w:val="22"/>
          <w:szCs w:val="22"/>
        </w:rPr>
        <w:t>0</w:t>
      </w:r>
      <w:r w:rsidR="00116E1C" w:rsidRPr="005A6568">
        <w:rPr>
          <w:b/>
          <w:color w:val="000000" w:themeColor="text1"/>
          <w:sz w:val="22"/>
          <w:szCs w:val="22"/>
        </w:rPr>
        <w:t>% (</w:t>
      </w:r>
      <w:r w:rsidR="003B7073">
        <w:rPr>
          <w:b/>
          <w:color w:val="000000" w:themeColor="text1"/>
          <w:sz w:val="22"/>
          <w:szCs w:val="22"/>
        </w:rPr>
        <w:t>Сто</w:t>
      </w:r>
      <w:r w:rsidR="00116E1C" w:rsidRPr="005A6568">
        <w:rPr>
          <w:b/>
          <w:color w:val="000000" w:themeColor="text1"/>
          <w:sz w:val="22"/>
          <w:szCs w:val="22"/>
        </w:rPr>
        <w:t xml:space="preserve">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 xml:space="preserve">в </w:t>
      </w:r>
      <w:proofErr w:type="spellStart"/>
      <w:r w:rsidR="00116E1C" w:rsidRPr="005A6568">
        <w:rPr>
          <w:b/>
          <w:i/>
          <w:color w:val="000000" w:themeColor="text1"/>
          <w:sz w:val="22"/>
          <w:szCs w:val="22"/>
        </w:rPr>
        <w:t>т.ч</w:t>
      </w:r>
      <w:proofErr w:type="spellEnd"/>
      <w:r w:rsidR="00116E1C" w:rsidRPr="005A6568">
        <w:rPr>
          <w:b/>
          <w:i/>
          <w:color w:val="000000" w:themeColor="text1"/>
          <w:sz w:val="22"/>
          <w:szCs w:val="22"/>
        </w:rPr>
        <w:t>.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w:t>
      </w:r>
      <w:r w:rsidR="0062748F">
        <w:rPr>
          <w:color w:val="000000" w:themeColor="text1"/>
          <w:sz w:val="22"/>
          <w:szCs w:val="22"/>
        </w:rPr>
        <w:t>30</w:t>
      </w:r>
      <w:r w:rsidR="00116E1C" w:rsidRPr="00116E1C">
        <w:rPr>
          <w:color w:val="000000" w:themeColor="text1"/>
          <w:sz w:val="22"/>
          <w:szCs w:val="22"/>
        </w:rPr>
        <w:t xml:space="preserve"> (</w:t>
      </w:r>
      <w:r w:rsidR="0062748F">
        <w:rPr>
          <w:color w:val="000000" w:themeColor="text1"/>
          <w:sz w:val="22"/>
          <w:szCs w:val="22"/>
        </w:rPr>
        <w:t>Тридцати</w:t>
      </w:r>
      <w:r w:rsidR="00116E1C" w:rsidRPr="00116E1C">
        <w:rPr>
          <w:color w:val="000000" w:themeColor="text1"/>
          <w:sz w:val="22"/>
          <w:szCs w:val="22"/>
        </w:rPr>
        <w:t xml:space="preserve">)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bookmarkStart w:id="0" w:name="_GoBack"/>
      <w:bookmarkEnd w:id="0"/>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6466FE">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w:t>
      </w:r>
      <w:r w:rsidRPr="006466FE">
        <w:rPr>
          <w:color w:val="000000" w:themeColor="text1"/>
          <w:sz w:val="22"/>
          <w:szCs w:val="22"/>
        </w:rPr>
        <w:lastRenderedPageBreak/>
        <w:t>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w:t>
      </w:r>
      <w:r w:rsidRPr="006466FE">
        <w:rPr>
          <w:bCs/>
          <w:color w:val="000000" w:themeColor="text1"/>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xml:space="preserve">. Претензии направляются и рассматриваются Сторонами в течение 10 </w:t>
      </w:r>
      <w:r w:rsidR="00CC3B32" w:rsidRPr="006466FE">
        <w:rPr>
          <w:color w:val="000000" w:themeColor="text1"/>
          <w:sz w:val="22"/>
          <w:szCs w:val="22"/>
        </w:rPr>
        <w:lastRenderedPageBreak/>
        <w:t>(</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62748F">
        <w:rPr>
          <w:color w:val="1F4E79" w:themeColor="accent1" w:themeShade="80"/>
          <w:u w:val="single"/>
        </w:rPr>
        <w:t>_____________________</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w:t>
      </w:r>
      <w:r w:rsidRPr="00EC09C2">
        <w:rPr>
          <w:color w:val="000000" w:themeColor="text1"/>
          <w:sz w:val="22"/>
          <w:szCs w:val="22"/>
        </w:rPr>
        <w:lastRenderedPageBreak/>
        <w:t xml:space="preserve">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3"/>
          <w:headerReference w:type="first" r:id="rId14"/>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811" w:tblpY="1"/>
        <w:tblOverlap w:val="never"/>
        <w:tblW w:w="16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6096"/>
        <w:gridCol w:w="1701"/>
        <w:gridCol w:w="1417"/>
        <w:gridCol w:w="851"/>
        <w:gridCol w:w="1559"/>
        <w:gridCol w:w="1276"/>
        <w:gridCol w:w="1134"/>
      </w:tblGrid>
      <w:tr w:rsidR="0062748F" w:rsidRPr="007979D6" w:rsidTr="00DA35B6">
        <w:trPr>
          <w:trHeight w:val="841"/>
        </w:trPr>
        <w:tc>
          <w:tcPr>
            <w:tcW w:w="534" w:type="dxa"/>
            <w:tcBorders>
              <w:top w:val="single" w:sz="4" w:space="0" w:color="auto"/>
              <w:left w:val="single" w:sz="4" w:space="0" w:color="auto"/>
              <w:bottom w:val="single" w:sz="4" w:space="0" w:color="auto"/>
              <w:right w:val="single" w:sz="4" w:space="0" w:color="auto"/>
            </w:tcBorders>
            <w:vAlign w:val="center"/>
            <w:hideMark/>
          </w:tcPr>
          <w:p w:rsidR="0062748F" w:rsidRPr="007979D6" w:rsidRDefault="0062748F" w:rsidP="00EC4A68">
            <w:pPr>
              <w:jc w:val="center"/>
              <w:rPr>
                <w:b/>
                <w:color w:val="000000" w:themeColor="text1"/>
              </w:rPr>
            </w:pPr>
            <w:r w:rsidRPr="007979D6">
              <w:rPr>
                <w:b/>
                <w:color w:val="000000" w:themeColor="text1"/>
              </w:rPr>
              <w:t>№ п/п</w:t>
            </w:r>
          </w:p>
        </w:tc>
        <w:tc>
          <w:tcPr>
            <w:tcW w:w="1842" w:type="dxa"/>
            <w:tcBorders>
              <w:top w:val="single" w:sz="4" w:space="0" w:color="auto"/>
              <w:left w:val="single" w:sz="4" w:space="0" w:color="auto"/>
              <w:bottom w:val="single" w:sz="4" w:space="0" w:color="auto"/>
              <w:right w:val="single" w:sz="4" w:space="0" w:color="auto"/>
            </w:tcBorders>
            <w:vAlign w:val="center"/>
            <w:hideMark/>
          </w:tcPr>
          <w:p w:rsidR="0062748F" w:rsidRPr="007979D6" w:rsidRDefault="0062748F" w:rsidP="00EC4A68">
            <w:pPr>
              <w:jc w:val="center"/>
              <w:rPr>
                <w:b/>
                <w:color w:val="000000" w:themeColor="text1"/>
              </w:rPr>
            </w:pPr>
            <w:r w:rsidRPr="007979D6">
              <w:rPr>
                <w:b/>
                <w:color w:val="000000" w:themeColor="text1"/>
              </w:rPr>
              <w:t>Наименование</w:t>
            </w:r>
          </w:p>
        </w:tc>
        <w:tc>
          <w:tcPr>
            <w:tcW w:w="6096" w:type="dxa"/>
            <w:tcBorders>
              <w:top w:val="single" w:sz="4" w:space="0" w:color="auto"/>
              <w:left w:val="single" w:sz="4" w:space="0" w:color="auto"/>
              <w:bottom w:val="single" w:sz="4" w:space="0" w:color="auto"/>
              <w:right w:val="single" w:sz="4" w:space="0" w:color="auto"/>
            </w:tcBorders>
            <w:vAlign w:val="center"/>
          </w:tcPr>
          <w:p w:rsidR="0062748F" w:rsidRPr="007979D6" w:rsidRDefault="0062748F" w:rsidP="00EC4A68">
            <w:pPr>
              <w:jc w:val="center"/>
              <w:rPr>
                <w:b/>
                <w:color w:val="000000" w:themeColor="text1"/>
              </w:rPr>
            </w:pPr>
            <w:r w:rsidRPr="007979D6">
              <w:rPr>
                <w:b/>
                <w:color w:val="000000" w:themeColor="text1"/>
              </w:rPr>
              <w:t>Комплектность, характеристика</w:t>
            </w:r>
          </w:p>
        </w:tc>
        <w:tc>
          <w:tcPr>
            <w:tcW w:w="1701" w:type="dxa"/>
            <w:tcBorders>
              <w:top w:val="single" w:sz="4" w:space="0" w:color="auto"/>
              <w:left w:val="single" w:sz="4" w:space="0" w:color="auto"/>
              <w:bottom w:val="single" w:sz="4" w:space="0" w:color="auto"/>
              <w:right w:val="single" w:sz="4" w:space="0" w:color="auto"/>
            </w:tcBorders>
          </w:tcPr>
          <w:p w:rsidR="0062748F" w:rsidRDefault="0062748F" w:rsidP="00EC4A68">
            <w:pPr>
              <w:jc w:val="center"/>
              <w:rPr>
                <w:b/>
                <w:color w:val="000000" w:themeColor="text1"/>
              </w:rPr>
            </w:pPr>
          </w:p>
          <w:p w:rsidR="0062748F" w:rsidRPr="0062748F" w:rsidRDefault="0062748F" w:rsidP="0062748F">
            <w:pPr>
              <w:rPr>
                <w:b/>
              </w:rPr>
            </w:pPr>
            <w:r w:rsidRPr="0062748F">
              <w:rPr>
                <w:b/>
              </w:rPr>
              <w:t>Артикул</w:t>
            </w:r>
          </w:p>
        </w:tc>
        <w:tc>
          <w:tcPr>
            <w:tcW w:w="1417" w:type="dxa"/>
            <w:tcBorders>
              <w:top w:val="single" w:sz="4" w:space="0" w:color="auto"/>
              <w:left w:val="single" w:sz="4" w:space="0" w:color="auto"/>
              <w:bottom w:val="single" w:sz="4" w:space="0" w:color="auto"/>
              <w:right w:val="single" w:sz="4" w:space="0" w:color="auto"/>
            </w:tcBorders>
            <w:vAlign w:val="center"/>
            <w:hideMark/>
          </w:tcPr>
          <w:p w:rsidR="0062748F" w:rsidRPr="007979D6" w:rsidRDefault="0062748F" w:rsidP="00EC4A68">
            <w:pPr>
              <w:jc w:val="center"/>
              <w:rPr>
                <w:b/>
                <w:color w:val="000000" w:themeColor="text1"/>
              </w:rPr>
            </w:pPr>
            <w:r w:rsidRPr="007979D6">
              <w:rPr>
                <w:b/>
                <w:color w:val="000000" w:themeColor="text1"/>
              </w:rPr>
              <w:t>Ед. изм.</w:t>
            </w:r>
          </w:p>
        </w:tc>
        <w:tc>
          <w:tcPr>
            <w:tcW w:w="851" w:type="dxa"/>
            <w:tcBorders>
              <w:top w:val="single" w:sz="4" w:space="0" w:color="auto"/>
              <w:left w:val="single" w:sz="4" w:space="0" w:color="auto"/>
              <w:bottom w:val="single" w:sz="4" w:space="0" w:color="auto"/>
              <w:right w:val="single" w:sz="4" w:space="0" w:color="auto"/>
            </w:tcBorders>
            <w:vAlign w:val="center"/>
            <w:hideMark/>
          </w:tcPr>
          <w:p w:rsidR="0062748F" w:rsidRPr="007979D6" w:rsidRDefault="0062748F" w:rsidP="00EC4A68">
            <w:pPr>
              <w:jc w:val="center"/>
              <w:rPr>
                <w:b/>
                <w:color w:val="000000" w:themeColor="text1"/>
              </w:rPr>
            </w:pPr>
            <w:r w:rsidRPr="007979D6">
              <w:rPr>
                <w:b/>
                <w:color w:val="000000" w:themeColor="text1"/>
              </w:rPr>
              <w:t>Кол-во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748F" w:rsidRPr="007979D6" w:rsidRDefault="0062748F" w:rsidP="00EC4A68">
            <w:pPr>
              <w:jc w:val="center"/>
              <w:rPr>
                <w:b/>
                <w:color w:val="000000" w:themeColor="text1"/>
              </w:rPr>
            </w:pPr>
            <w:r w:rsidRPr="007979D6">
              <w:rPr>
                <w:b/>
                <w:color w:val="000000" w:themeColor="text1"/>
              </w:rPr>
              <w:t>Цена за ед. с НДС 18%, руб.</w:t>
            </w:r>
          </w:p>
        </w:tc>
        <w:tc>
          <w:tcPr>
            <w:tcW w:w="1276" w:type="dxa"/>
            <w:shd w:val="clear" w:color="auto" w:fill="auto"/>
            <w:vAlign w:val="center"/>
          </w:tcPr>
          <w:p w:rsidR="0062748F" w:rsidRPr="007979D6" w:rsidRDefault="0062748F" w:rsidP="00EC4A68">
            <w:pPr>
              <w:jc w:val="center"/>
              <w:rPr>
                <w:b/>
                <w:color w:val="000000" w:themeColor="text1"/>
              </w:rPr>
            </w:pPr>
            <w:r w:rsidRPr="007979D6">
              <w:rPr>
                <w:b/>
                <w:color w:val="000000" w:themeColor="text1"/>
              </w:rPr>
              <w:t>Стоимость с НДС, руб.</w:t>
            </w:r>
          </w:p>
        </w:tc>
        <w:tc>
          <w:tcPr>
            <w:tcW w:w="1134" w:type="dxa"/>
            <w:vAlign w:val="center"/>
          </w:tcPr>
          <w:p w:rsidR="0062748F" w:rsidRPr="007979D6" w:rsidRDefault="0062748F" w:rsidP="00EC4A68">
            <w:pPr>
              <w:spacing w:after="160" w:line="259" w:lineRule="auto"/>
              <w:jc w:val="center"/>
              <w:rPr>
                <w:b/>
                <w:color w:val="000000" w:themeColor="text1"/>
              </w:rPr>
            </w:pPr>
            <w:r w:rsidRPr="007979D6">
              <w:rPr>
                <w:b/>
                <w:color w:val="000000" w:themeColor="text1"/>
              </w:rPr>
              <w:t>НДС 18%, руб.</w:t>
            </w:r>
          </w:p>
        </w:tc>
      </w:tr>
      <w:tr w:rsidR="0062748F" w:rsidRPr="00FB7538" w:rsidTr="00DA35B6">
        <w:trPr>
          <w:trHeight w:val="274"/>
        </w:trPr>
        <w:tc>
          <w:tcPr>
            <w:tcW w:w="534" w:type="dxa"/>
            <w:tcBorders>
              <w:top w:val="single" w:sz="4" w:space="0" w:color="auto"/>
              <w:left w:val="single" w:sz="4" w:space="0" w:color="auto"/>
              <w:bottom w:val="single" w:sz="4" w:space="0" w:color="auto"/>
              <w:right w:val="single" w:sz="4" w:space="0" w:color="auto"/>
            </w:tcBorders>
          </w:tcPr>
          <w:p w:rsidR="0062748F" w:rsidRPr="00A63A52" w:rsidRDefault="0062748F"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62748F" w:rsidRPr="00C03614" w:rsidRDefault="0062748F" w:rsidP="00EC4A68">
            <w:pPr>
              <w:rPr>
                <w:color w:val="000000"/>
              </w:rPr>
            </w:pPr>
            <w:r w:rsidRPr="0062748F">
              <w:rPr>
                <w:color w:val="000000"/>
              </w:rPr>
              <w:t xml:space="preserve">Ресивер </w:t>
            </w:r>
            <w:proofErr w:type="spellStart"/>
            <w:r w:rsidRPr="0062748F">
              <w:rPr>
                <w:color w:val="000000"/>
              </w:rPr>
              <w:t>Remeza</w:t>
            </w:r>
            <w:proofErr w:type="spellEnd"/>
            <w:r w:rsidRPr="0062748F">
              <w:rPr>
                <w:color w:val="000000"/>
              </w:rPr>
              <w:t xml:space="preserve"> РВ500.11.00 (10 бар)</w:t>
            </w:r>
          </w:p>
        </w:tc>
        <w:tc>
          <w:tcPr>
            <w:tcW w:w="6096" w:type="dxa"/>
            <w:tcBorders>
              <w:top w:val="single" w:sz="4" w:space="0" w:color="auto"/>
              <w:left w:val="single" w:sz="4" w:space="0" w:color="auto"/>
              <w:bottom w:val="single" w:sz="4" w:space="0" w:color="auto"/>
              <w:right w:val="single" w:sz="4" w:space="0" w:color="auto"/>
            </w:tcBorders>
            <w:vAlign w:val="center"/>
          </w:tcPr>
          <w:p w:rsidR="0062748F" w:rsidRPr="0062748F" w:rsidRDefault="0062748F" w:rsidP="0062748F">
            <w:pPr>
              <w:rPr>
                <w:sz w:val="18"/>
                <w:szCs w:val="18"/>
              </w:rPr>
            </w:pPr>
            <w:r w:rsidRPr="0062748F">
              <w:rPr>
                <w:sz w:val="18"/>
                <w:szCs w:val="18"/>
              </w:rPr>
              <w:t>Объем ресивера: 500л.;</w:t>
            </w:r>
          </w:p>
          <w:p w:rsidR="0062748F" w:rsidRPr="0062748F" w:rsidRDefault="0062748F" w:rsidP="0062748F">
            <w:pPr>
              <w:rPr>
                <w:sz w:val="18"/>
                <w:szCs w:val="18"/>
              </w:rPr>
            </w:pPr>
            <w:r w:rsidRPr="0062748F">
              <w:rPr>
                <w:sz w:val="18"/>
                <w:szCs w:val="18"/>
              </w:rPr>
              <w:t>Рабочее давление: 11 бар;</w:t>
            </w:r>
          </w:p>
          <w:p w:rsidR="0062748F" w:rsidRPr="0062748F" w:rsidRDefault="0062748F" w:rsidP="0062748F">
            <w:pPr>
              <w:rPr>
                <w:sz w:val="18"/>
                <w:szCs w:val="18"/>
              </w:rPr>
            </w:pPr>
            <w:r w:rsidRPr="0062748F">
              <w:rPr>
                <w:sz w:val="18"/>
                <w:szCs w:val="18"/>
              </w:rPr>
              <w:t>Вариант исполнения: вертикальный</w:t>
            </w:r>
          </w:p>
          <w:p w:rsidR="0062748F" w:rsidRPr="00216578" w:rsidRDefault="0062748F" w:rsidP="0062748F">
            <w:pPr>
              <w:rPr>
                <w:color w:val="000000"/>
                <w:sz w:val="18"/>
                <w:szCs w:val="18"/>
              </w:rPr>
            </w:pPr>
            <w:r w:rsidRPr="0062748F">
              <w:rPr>
                <w:sz w:val="18"/>
                <w:szCs w:val="18"/>
              </w:rPr>
              <w:t>Подключение сжатого воздуха: 1"</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p>
          <w:p w:rsidR="0062748F" w:rsidRPr="00A63A52" w:rsidRDefault="0062748F" w:rsidP="00DA35B6">
            <w:pPr>
              <w:pStyle w:val="ConsPlusNonformat"/>
              <w:jc w:val="center"/>
              <w:rPr>
                <w:rFonts w:ascii="Times New Roman" w:hAnsi="Times New Roman" w:cs="Times New Roman"/>
                <w:sz w:val="22"/>
                <w:szCs w:val="22"/>
              </w:rPr>
            </w:pPr>
            <w:r w:rsidRPr="0062748F">
              <w:rPr>
                <w:rFonts w:ascii="Times New Roman" w:hAnsi="Times New Roman" w:cs="Times New Roman"/>
                <w:sz w:val="22"/>
                <w:szCs w:val="22"/>
              </w:rPr>
              <w:t>50101003</w:t>
            </w:r>
          </w:p>
        </w:tc>
        <w:tc>
          <w:tcPr>
            <w:tcW w:w="1417" w:type="dxa"/>
            <w:tcBorders>
              <w:top w:val="single" w:sz="4" w:space="0" w:color="auto"/>
              <w:left w:val="single" w:sz="4" w:space="0" w:color="auto"/>
              <w:bottom w:val="single" w:sz="4" w:space="0" w:color="auto"/>
              <w:right w:val="single" w:sz="4" w:space="0" w:color="auto"/>
            </w:tcBorders>
            <w:vAlign w:val="center"/>
          </w:tcPr>
          <w:p w:rsidR="0062748F" w:rsidRPr="00A63A52" w:rsidRDefault="0062748F" w:rsidP="00DA35B6">
            <w:pPr>
              <w:pStyle w:val="ConsPlusNonformat"/>
              <w:jc w:val="center"/>
              <w:rPr>
                <w:rFonts w:ascii="Times New Roman" w:hAnsi="Times New Roman" w:cs="Times New Roman"/>
                <w:sz w:val="22"/>
                <w:szCs w:val="22"/>
              </w:rPr>
            </w:pPr>
            <w:proofErr w:type="spellStart"/>
            <w:r w:rsidRPr="00A63A52">
              <w:rPr>
                <w:rFonts w:ascii="Times New Roman" w:hAnsi="Times New Roman" w:cs="Times New Roman"/>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tcPr>
          <w:p w:rsidR="0062748F" w:rsidRPr="00A63A52" w:rsidRDefault="0062748F" w:rsidP="00DA35B6">
            <w:pPr>
              <w:jc w:val="center"/>
            </w:pPr>
          </w:p>
          <w:p w:rsidR="0062748F" w:rsidRPr="00A63A52" w:rsidRDefault="0062748F" w:rsidP="00DA35B6">
            <w:pPr>
              <w:jc w:val="center"/>
            </w:pPr>
          </w:p>
          <w:p w:rsidR="0062748F" w:rsidRPr="00A63A52" w:rsidRDefault="00DA35B6" w:rsidP="00DA35B6">
            <w:pPr>
              <w:jc w:val="center"/>
            </w:pPr>
            <w:r>
              <w:rPr>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748F" w:rsidRPr="00FB7538" w:rsidRDefault="0062748F" w:rsidP="00EC4A68">
            <w:pPr>
              <w:jc w:val="center"/>
              <w:rPr>
                <w:color w:val="000000"/>
              </w:rPr>
            </w:pPr>
          </w:p>
        </w:tc>
      </w:tr>
      <w:tr w:rsidR="0062748F" w:rsidRPr="00FB7538" w:rsidTr="00DA35B6">
        <w:trPr>
          <w:trHeight w:val="274"/>
        </w:trPr>
        <w:tc>
          <w:tcPr>
            <w:tcW w:w="534" w:type="dxa"/>
            <w:tcBorders>
              <w:top w:val="single" w:sz="4" w:space="0" w:color="auto"/>
              <w:left w:val="single" w:sz="4" w:space="0" w:color="auto"/>
              <w:bottom w:val="single" w:sz="4" w:space="0" w:color="auto"/>
              <w:right w:val="single" w:sz="4" w:space="0" w:color="auto"/>
            </w:tcBorders>
          </w:tcPr>
          <w:p w:rsidR="0062748F" w:rsidRPr="00A63A52" w:rsidRDefault="0062748F"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62748F" w:rsidRPr="00C03614" w:rsidRDefault="0062748F" w:rsidP="00EC4A68">
            <w:pPr>
              <w:rPr>
                <w:color w:val="000000"/>
              </w:rPr>
            </w:pPr>
            <w:r w:rsidRPr="0062748F">
              <w:rPr>
                <w:color w:val="000000"/>
              </w:rPr>
              <w:t xml:space="preserve">Винтовой компрессор </w:t>
            </w:r>
            <w:proofErr w:type="spellStart"/>
            <w:r w:rsidRPr="0062748F">
              <w:rPr>
                <w:color w:val="000000"/>
              </w:rPr>
              <w:t>Comprag</w:t>
            </w:r>
            <w:proofErr w:type="spellEnd"/>
            <w:r w:rsidRPr="0062748F">
              <w:rPr>
                <w:color w:val="000000"/>
              </w:rPr>
              <w:t xml:space="preserve"> ARD-1810-500</w:t>
            </w:r>
          </w:p>
        </w:tc>
        <w:tc>
          <w:tcPr>
            <w:tcW w:w="6096" w:type="dxa"/>
            <w:tcBorders>
              <w:top w:val="single" w:sz="4" w:space="0" w:color="auto"/>
              <w:left w:val="single" w:sz="4" w:space="0" w:color="auto"/>
              <w:bottom w:val="single" w:sz="4" w:space="0" w:color="auto"/>
              <w:right w:val="single" w:sz="4" w:space="0" w:color="auto"/>
            </w:tcBorders>
            <w:vAlign w:val="center"/>
          </w:tcPr>
          <w:p w:rsidR="0062748F" w:rsidRPr="0062748F" w:rsidRDefault="0062748F" w:rsidP="0062748F">
            <w:pPr>
              <w:rPr>
                <w:color w:val="000000"/>
                <w:sz w:val="18"/>
                <w:szCs w:val="18"/>
              </w:rPr>
            </w:pPr>
            <w:r w:rsidRPr="0062748F">
              <w:rPr>
                <w:color w:val="000000"/>
                <w:sz w:val="18"/>
                <w:szCs w:val="18"/>
              </w:rPr>
              <w:t>Производительность: 2500 л/мин</w:t>
            </w:r>
          </w:p>
          <w:p w:rsidR="0062748F" w:rsidRPr="0062748F" w:rsidRDefault="0062748F" w:rsidP="0062748F">
            <w:pPr>
              <w:rPr>
                <w:color w:val="000000"/>
                <w:sz w:val="18"/>
                <w:szCs w:val="18"/>
              </w:rPr>
            </w:pPr>
            <w:r w:rsidRPr="0062748F">
              <w:rPr>
                <w:color w:val="000000"/>
                <w:sz w:val="18"/>
                <w:szCs w:val="18"/>
              </w:rPr>
              <w:t>Давление установки: 10 бар</w:t>
            </w:r>
          </w:p>
          <w:p w:rsidR="0062748F" w:rsidRPr="0062748F" w:rsidRDefault="0062748F" w:rsidP="0062748F">
            <w:pPr>
              <w:rPr>
                <w:color w:val="000000"/>
                <w:sz w:val="18"/>
                <w:szCs w:val="18"/>
              </w:rPr>
            </w:pPr>
            <w:r w:rsidRPr="0062748F">
              <w:rPr>
                <w:color w:val="000000"/>
                <w:sz w:val="18"/>
                <w:szCs w:val="18"/>
              </w:rPr>
              <w:t>Мощность: 18,5 кВт</w:t>
            </w:r>
          </w:p>
          <w:p w:rsidR="0062748F" w:rsidRPr="0062748F" w:rsidRDefault="0062748F" w:rsidP="0062748F">
            <w:pPr>
              <w:rPr>
                <w:color w:val="000000"/>
                <w:sz w:val="18"/>
                <w:szCs w:val="18"/>
              </w:rPr>
            </w:pPr>
            <w:r w:rsidRPr="0062748F">
              <w:rPr>
                <w:color w:val="000000"/>
                <w:sz w:val="18"/>
                <w:szCs w:val="18"/>
              </w:rPr>
              <w:t>Объем ресивера: 500л</w:t>
            </w:r>
          </w:p>
          <w:p w:rsidR="0062748F" w:rsidRPr="0062748F" w:rsidRDefault="0062748F" w:rsidP="0062748F">
            <w:pPr>
              <w:rPr>
                <w:color w:val="000000"/>
                <w:sz w:val="18"/>
                <w:szCs w:val="18"/>
              </w:rPr>
            </w:pPr>
            <w:r w:rsidRPr="0062748F">
              <w:rPr>
                <w:color w:val="000000"/>
                <w:sz w:val="18"/>
                <w:szCs w:val="18"/>
              </w:rPr>
              <w:t>Питание: 380В</w:t>
            </w:r>
          </w:p>
          <w:p w:rsidR="0062748F" w:rsidRPr="0062748F" w:rsidRDefault="0062748F" w:rsidP="0062748F">
            <w:pPr>
              <w:rPr>
                <w:color w:val="000000"/>
                <w:sz w:val="18"/>
                <w:szCs w:val="18"/>
              </w:rPr>
            </w:pPr>
            <w:r w:rsidRPr="0062748F">
              <w:rPr>
                <w:color w:val="000000"/>
                <w:sz w:val="18"/>
                <w:szCs w:val="18"/>
              </w:rPr>
              <w:t>Двигатель: электрический трехфазный</w:t>
            </w:r>
          </w:p>
          <w:p w:rsidR="0062748F" w:rsidRPr="00EC4A68" w:rsidRDefault="0062748F" w:rsidP="0062748F">
            <w:pPr>
              <w:pStyle w:val="ConsPlusNonformat"/>
              <w:rPr>
                <w:rFonts w:ascii="Times New Roman" w:hAnsi="Times New Roman" w:cs="Times New Roman"/>
                <w:b/>
                <w:sz w:val="18"/>
                <w:szCs w:val="18"/>
              </w:rPr>
            </w:pPr>
            <w:r w:rsidRPr="0062748F">
              <w:rPr>
                <w:color w:val="000000"/>
                <w:sz w:val="18"/>
                <w:szCs w:val="18"/>
              </w:rPr>
              <w:t xml:space="preserve">Подключение </w:t>
            </w:r>
            <w:proofErr w:type="spellStart"/>
            <w:r w:rsidRPr="0062748F">
              <w:rPr>
                <w:color w:val="000000"/>
                <w:sz w:val="18"/>
                <w:szCs w:val="18"/>
              </w:rPr>
              <w:t>сжатового</w:t>
            </w:r>
            <w:proofErr w:type="spellEnd"/>
            <w:r w:rsidRPr="0062748F">
              <w:rPr>
                <w:color w:val="000000"/>
                <w:sz w:val="18"/>
                <w:szCs w:val="18"/>
              </w:rPr>
              <w:t xml:space="preserve"> воздуха: 3/4"</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jc w:val="center"/>
            </w:pPr>
          </w:p>
          <w:p w:rsidR="0062748F" w:rsidRPr="00DA35B6" w:rsidRDefault="00DA35B6" w:rsidP="00DA35B6">
            <w:pPr>
              <w:jc w:val="center"/>
            </w:pPr>
            <w:r w:rsidRPr="00DA35B6">
              <w:t>11110024</w:t>
            </w:r>
          </w:p>
        </w:tc>
        <w:tc>
          <w:tcPr>
            <w:tcW w:w="1417" w:type="dxa"/>
            <w:tcBorders>
              <w:top w:val="single" w:sz="4" w:space="0" w:color="auto"/>
              <w:left w:val="single" w:sz="4" w:space="0" w:color="auto"/>
              <w:bottom w:val="single" w:sz="4" w:space="0" w:color="auto"/>
              <w:right w:val="single" w:sz="4" w:space="0" w:color="auto"/>
            </w:tcBorders>
            <w:vAlign w:val="center"/>
          </w:tcPr>
          <w:p w:rsidR="0062748F" w:rsidRPr="00A63A52" w:rsidRDefault="0062748F" w:rsidP="00DA35B6">
            <w:pPr>
              <w:pStyle w:val="ConsPlusNonformat"/>
              <w:jc w:val="center"/>
              <w:rPr>
                <w:rFonts w:ascii="Times New Roman" w:hAnsi="Times New Roman" w:cs="Times New Roman"/>
                <w:sz w:val="22"/>
                <w:szCs w:val="22"/>
              </w:rPr>
            </w:pPr>
            <w:proofErr w:type="spellStart"/>
            <w:r>
              <w:rPr>
                <w:rFonts w:ascii="Times New Roman" w:hAnsi="Times New Roman" w:cs="Times New Roman"/>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tcPr>
          <w:p w:rsidR="0062748F" w:rsidRDefault="0062748F" w:rsidP="00DA35B6">
            <w:pPr>
              <w:jc w:val="center"/>
            </w:pPr>
          </w:p>
          <w:p w:rsidR="0062748F" w:rsidRDefault="0062748F" w:rsidP="00DA35B6">
            <w:pPr>
              <w:jc w:val="center"/>
            </w:pPr>
          </w:p>
          <w:p w:rsidR="0062748F" w:rsidRPr="00EC4A68" w:rsidRDefault="00DA35B6" w:rsidP="00DA35B6">
            <w:pPr>
              <w:jc w:val="center"/>
            </w:pPr>
            <w: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748F" w:rsidRPr="00FB7538" w:rsidRDefault="0062748F" w:rsidP="00EC4A68">
            <w:pPr>
              <w:jc w:val="center"/>
              <w:rPr>
                <w:color w:val="000000"/>
              </w:rPr>
            </w:pPr>
          </w:p>
        </w:tc>
      </w:tr>
      <w:tr w:rsidR="0062748F" w:rsidRPr="00FB7538" w:rsidTr="00DA35B6">
        <w:trPr>
          <w:trHeight w:val="886"/>
        </w:trPr>
        <w:tc>
          <w:tcPr>
            <w:tcW w:w="534" w:type="dxa"/>
            <w:tcBorders>
              <w:top w:val="single" w:sz="4" w:space="0" w:color="auto"/>
              <w:left w:val="single" w:sz="4" w:space="0" w:color="auto"/>
              <w:bottom w:val="single" w:sz="4" w:space="0" w:color="auto"/>
              <w:right w:val="single" w:sz="4" w:space="0" w:color="auto"/>
            </w:tcBorders>
          </w:tcPr>
          <w:p w:rsidR="0062748F" w:rsidRPr="00A63A52" w:rsidRDefault="0062748F"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62748F" w:rsidRPr="00C03614" w:rsidRDefault="00DA35B6" w:rsidP="00EC4A68">
            <w:pPr>
              <w:rPr>
                <w:color w:val="000000"/>
              </w:rPr>
            </w:pPr>
            <w:r w:rsidRPr="00DA35B6">
              <w:rPr>
                <w:color w:val="000000"/>
              </w:rPr>
              <w:t>Фильтр масляный</w:t>
            </w:r>
          </w:p>
        </w:tc>
        <w:tc>
          <w:tcPr>
            <w:tcW w:w="6096" w:type="dxa"/>
            <w:tcBorders>
              <w:top w:val="single" w:sz="4" w:space="0" w:color="auto"/>
              <w:left w:val="single" w:sz="4" w:space="0" w:color="auto"/>
              <w:bottom w:val="single" w:sz="4" w:space="0" w:color="auto"/>
              <w:right w:val="single" w:sz="4" w:space="0" w:color="auto"/>
            </w:tcBorders>
            <w:vAlign w:val="center"/>
          </w:tcPr>
          <w:p w:rsidR="00DA35B6" w:rsidRPr="00EC4A68" w:rsidRDefault="00DA35B6" w:rsidP="00DA35B6">
            <w:pPr>
              <w:rPr>
                <w:b/>
                <w:sz w:val="18"/>
                <w:szCs w:val="18"/>
              </w:rPr>
            </w:pPr>
            <w:r w:rsidRPr="00DA35B6">
              <w:rPr>
                <w:color w:val="000000"/>
                <w:sz w:val="18"/>
                <w:szCs w:val="18"/>
              </w:rPr>
              <w:t xml:space="preserve">Фильтр применяется для очистки масла в следующих моделях винтовых компрессоров </w:t>
            </w:r>
            <w:proofErr w:type="spellStart"/>
            <w:r w:rsidRPr="00DA35B6">
              <w:rPr>
                <w:color w:val="000000"/>
                <w:sz w:val="18"/>
                <w:szCs w:val="18"/>
              </w:rPr>
              <w:t>Comprag</w:t>
            </w:r>
            <w:proofErr w:type="spellEnd"/>
            <w:r w:rsidRPr="00DA35B6">
              <w:rPr>
                <w:color w:val="000000"/>
                <w:sz w:val="18"/>
                <w:szCs w:val="18"/>
              </w:rPr>
              <w:t xml:space="preserve">  А-18, AR-18, ARD-18</w:t>
            </w:r>
          </w:p>
          <w:p w:rsidR="0062748F" w:rsidRPr="00EC4A68" w:rsidRDefault="0062748F" w:rsidP="00EC4A68">
            <w:pPr>
              <w:pStyle w:val="ConsPlusNonformat"/>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62748F" w:rsidRDefault="00DA35B6" w:rsidP="00DA35B6">
            <w:pPr>
              <w:pStyle w:val="ConsPlusNonformat"/>
              <w:jc w:val="center"/>
              <w:rPr>
                <w:rFonts w:ascii="Times New Roman" w:hAnsi="Times New Roman" w:cs="Times New Roman"/>
                <w:sz w:val="22"/>
                <w:szCs w:val="22"/>
              </w:rPr>
            </w:pPr>
            <w:r w:rsidRPr="00DA35B6">
              <w:rPr>
                <w:rFonts w:ascii="Times New Roman" w:hAnsi="Times New Roman" w:cs="Times New Roman"/>
                <w:sz w:val="22"/>
                <w:szCs w:val="22"/>
              </w:rPr>
              <w:t>21040003</w:t>
            </w:r>
          </w:p>
        </w:tc>
        <w:tc>
          <w:tcPr>
            <w:tcW w:w="1417" w:type="dxa"/>
            <w:tcBorders>
              <w:top w:val="single" w:sz="4" w:space="0" w:color="auto"/>
              <w:left w:val="single" w:sz="4" w:space="0" w:color="auto"/>
              <w:bottom w:val="single" w:sz="4" w:space="0" w:color="auto"/>
              <w:right w:val="single" w:sz="4" w:space="0" w:color="auto"/>
            </w:tcBorders>
            <w:vAlign w:val="center"/>
          </w:tcPr>
          <w:p w:rsidR="0062748F" w:rsidRPr="00A63A52" w:rsidRDefault="0062748F" w:rsidP="00DA35B6">
            <w:pPr>
              <w:pStyle w:val="ConsPlusNonformat"/>
              <w:jc w:val="center"/>
              <w:rPr>
                <w:rFonts w:ascii="Times New Roman" w:hAnsi="Times New Roman" w:cs="Times New Roman"/>
                <w:sz w:val="22"/>
                <w:szCs w:val="22"/>
              </w:rPr>
            </w:pPr>
            <w:proofErr w:type="spellStart"/>
            <w:r>
              <w:rPr>
                <w:rFonts w:ascii="Times New Roman" w:hAnsi="Times New Roman" w:cs="Times New Roman"/>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tcPr>
          <w:p w:rsidR="0062748F" w:rsidRDefault="0062748F" w:rsidP="00DA35B6">
            <w:pPr>
              <w:jc w:val="center"/>
            </w:pPr>
          </w:p>
          <w:p w:rsidR="0062748F" w:rsidRPr="00EC4A68" w:rsidRDefault="00DA35B6" w:rsidP="00DA35B6">
            <w:pPr>
              <w:jc w:val="center"/>
            </w:pPr>
            <w: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748F" w:rsidRPr="00FB7538" w:rsidRDefault="0062748F" w:rsidP="00EC4A68">
            <w:pPr>
              <w:jc w:val="center"/>
              <w:rPr>
                <w:color w:val="000000"/>
              </w:rPr>
            </w:pPr>
          </w:p>
        </w:tc>
      </w:tr>
      <w:tr w:rsidR="00DA35B6" w:rsidRPr="00FB7538" w:rsidTr="00DA35B6">
        <w:trPr>
          <w:trHeight w:val="886"/>
        </w:trPr>
        <w:tc>
          <w:tcPr>
            <w:tcW w:w="534" w:type="dxa"/>
            <w:tcBorders>
              <w:top w:val="single" w:sz="4" w:space="0" w:color="auto"/>
              <w:left w:val="single" w:sz="4" w:space="0" w:color="auto"/>
              <w:bottom w:val="single" w:sz="4" w:space="0" w:color="auto"/>
              <w:right w:val="single" w:sz="4" w:space="0" w:color="auto"/>
            </w:tcBorders>
          </w:tcPr>
          <w:p w:rsidR="00DA35B6" w:rsidRPr="00A63A52" w:rsidRDefault="00DA35B6"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EC4A68">
            <w:pPr>
              <w:rPr>
                <w:color w:val="000000"/>
              </w:rPr>
            </w:pPr>
            <w:r w:rsidRPr="00DA35B6">
              <w:rPr>
                <w:color w:val="000000"/>
              </w:rPr>
              <w:t>Фильтр воздушный</w:t>
            </w:r>
          </w:p>
        </w:tc>
        <w:tc>
          <w:tcPr>
            <w:tcW w:w="6096"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DA35B6">
            <w:pPr>
              <w:rPr>
                <w:color w:val="000000"/>
                <w:sz w:val="18"/>
                <w:szCs w:val="18"/>
              </w:rPr>
            </w:pPr>
            <w:r w:rsidRPr="00DA35B6">
              <w:rPr>
                <w:color w:val="000000"/>
                <w:sz w:val="18"/>
                <w:szCs w:val="18"/>
              </w:rPr>
              <w:t xml:space="preserve">Фильтр применяется для очистки  воздуха в следующих моделях винтовых компрессоров </w:t>
            </w:r>
            <w:proofErr w:type="spellStart"/>
            <w:r w:rsidRPr="00DA35B6">
              <w:rPr>
                <w:color w:val="000000"/>
                <w:sz w:val="18"/>
                <w:szCs w:val="18"/>
              </w:rPr>
              <w:t>Comprag</w:t>
            </w:r>
            <w:proofErr w:type="spellEnd"/>
            <w:r w:rsidRPr="00DA35B6">
              <w:rPr>
                <w:color w:val="000000"/>
                <w:sz w:val="18"/>
                <w:szCs w:val="18"/>
              </w:rPr>
              <w:t xml:space="preserve">  А-18, AR-18, ARD-18.</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r w:rsidRPr="00DA35B6">
              <w:rPr>
                <w:rFonts w:ascii="Times New Roman" w:hAnsi="Times New Roman" w:cs="Times New Roman"/>
                <w:sz w:val="22"/>
                <w:szCs w:val="22"/>
              </w:rPr>
              <w:t>21020001</w:t>
            </w:r>
          </w:p>
        </w:tc>
        <w:tc>
          <w:tcPr>
            <w:tcW w:w="1417" w:type="dxa"/>
            <w:tcBorders>
              <w:top w:val="single" w:sz="4" w:space="0" w:color="auto"/>
              <w:left w:val="single" w:sz="4" w:space="0" w:color="auto"/>
              <w:bottom w:val="single" w:sz="4" w:space="0" w:color="auto"/>
              <w:right w:val="single" w:sz="4" w:space="0" w:color="auto"/>
            </w:tcBorders>
            <w:vAlign w:val="center"/>
          </w:tcPr>
          <w:p w:rsidR="00DA35B6" w:rsidRDefault="00DA35B6" w:rsidP="00DA35B6">
            <w:pPr>
              <w:pStyle w:val="ConsPlusNonformat"/>
              <w:jc w:val="center"/>
              <w:rPr>
                <w:rFonts w:ascii="Times New Roman" w:hAnsi="Times New Roman" w:cs="Times New Roman"/>
                <w:sz w:val="22"/>
                <w:szCs w:val="22"/>
              </w:rPr>
            </w:pPr>
            <w:proofErr w:type="spellStart"/>
            <w:r>
              <w:rPr>
                <w:rFonts w:ascii="Times New Roman" w:hAnsi="Times New Roman" w:cs="Times New Roman"/>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tcPr>
          <w:p w:rsidR="00DA35B6" w:rsidRDefault="00DA35B6" w:rsidP="00DA35B6">
            <w:pPr>
              <w:jc w:val="center"/>
            </w:pPr>
          </w:p>
          <w:p w:rsidR="00DA35B6" w:rsidRDefault="00DA35B6" w:rsidP="00DA35B6">
            <w:pPr>
              <w:jc w:val="center"/>
            </w:pPr>
            <w: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A35B6" w:rsidRPr="00FB7538" w:rsidRDefault="00DA35B6" w:rsidP="00EC4A68">
            <w:pPr>
              <w:jc w:val="center"/>
              <w:rPr>
                <w:color w:val="000000"/>
              </w:rPr>
            </w:pPr>
          </w:p>
        </w:tc>
      </w:tr>
      <w:tr w:rsidR="00DA35B6" w:rsidRPr="00FB7538" w:rsidTr="00DA35B6">
        <w:trPr>
          <w:trHeight w:val="886"/>
        </w:trPr>
        <w:tc>
          <w:tcPr>
            <w:tcW w:w="534" w:type="dxa"/>
            <w:tcBorders>
              <w:top w:val="single" w:sz="4" w:space="0" w:color="auto"/>
              <w:left w:val="single" w:sz="4" w:space="0" w:color="auto"/>
              <w:bottom w:val="single" w:sz="4" w:space="0" w:color="auto"/>
              <w:right w:val="single" w:sz="4" w:space="0" w:color="auto"/>
            </w:tcBorders>
          </w:tcPr>
          <w:p w:rsidR="00DA35B6" w:rsidRPr="00A63A52" w:rsidRDefault="00DA35B6"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EC4A68">
            <w:pPr>
              <w:rPr>
                <w:color w:val="000000"/>
              </w:rPr>
            </w:pPr>
            <w:r w:rsidRPr="00DA35B6">
              <w:rPr>
                <w:color w:val="000000"/>
              </w:rPr>
              <w:t>Сепаратор</w:t>
            </w:r>
          </w:p>
        </w:tc>
        <w:tc>
          <w:tcPr>
            <w:tcW w:w="6096"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DA35B6">
            <w:pPr>
              <w:rPr>
                <w:color w:val="000000"/>
                <w:sz w:val="18"/>
                <w:szCs w:val="18"/>
              </w:rPr>
            </w:pPr>
            <w:r w:rsidRPr="00DA35B6">
              <w:rPr>
                <w:color w:val="000000"/>
                <w:sz w:val="18"/>
                <w:szCs w:val="18"/>
              </w:rPr>
              <w:t xml:space="preserve">Сепаратор применяется для отделения масла от сжатого воздуха в следующих моделях винтовых компрессоров </w:t>
            </w:r>
            <w:proofErr w:type="spellStart"/>
            <w:r w:rsidRPr="00DA35B6">
              <w:rPr>
                <w:color w:val="000000"/>
                <w:sz w:val="18"/>
                <w:szCs w:val="18"/>
              </w:rPr>
              <w:t>Comprag</w:t>
            </w:r>
            <w:proofErr w:type="spellEnd"/>
            <w:r w:rsidRPr="00DA35B6">
              <w:rPr>
                <w:color w:val="000000"/>
                <w:sz w:val="18"/>
                <w:szCs w:val="18"/>
              </w:rPr>
              <w:t xml:space="preserve">  А-18, AR-18, ARD-18.</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r w:rsidRPr="00DA35B6">
              <w:rPr>
                <w:rFonts w:ascii="Times New Roman" w:hAnsi="Times New Roman" w:cs="Times New Roman"/>
                <w:sz w:val="22"/>
                <w:szCs w:val="22"/>
              </w:rPr>
              <w:t>21051004</w:t>
            </w:r>
          </w:p>
        </w:tc>
        <w:tc>
          <w:tcPr>
            <w:tcW w:w="1417" w:type="dxa"/>
            <w:tcBorders>
              <w:top w:val="single" w:sz="4" w:space="0" w:color="auto"/>
              <w:left w:val="single" w:sz="4" w:space="0" w:color="auto"/>
              <w:bottom w:val="single" w:sz="4" w:space="0" w:color="auto"/>
              <w:right w:val="single" w:sz="4" w:space="0" w:color="auto"/>
            </w:tcBorders>
            <w:vAlign w:val="center"/>
          </w:tcPr>
          <w:p w:rsidR="00DA35B6" w:rsidRDefault="00DA35B6" w:rsidP="00DA35B6">
            <w:pPr>
              <w:pStyle w:val="ConsPlusNonformat"/>
              <w:jc w:val="center"/>
              <w:rPr>
                <w:rFonts w:ascii="Times New Roman" w:hAnsi="Times New Roman" w:cs="Times New Roman"/>
                <w:sz w:val="22"/>
                <w:szCs w:val="22"/>
              </w:rPr>
            </w:pPr>
            <w:proofErr w:type="spellStart"/>
            <w:r>
              <w:rPr>
                <w:rFonts w:ascii="Times New Roman" w:hAnsi="Times New Roman" w:cs="Times New Roman"/>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tcPr>
          <w:p w:rsidR="00DA35B6" w:rsidRDefault="00DA35B6" w:rsidP="00DA35B6">
            <w:pPr>
              <w:jc w:val="center"/>
            </w:pPr>
          </w:p>
          <w:p w:rsidR="00DA35B6" w:rsidRDefault="00DA35B6" w:rsidP="00DA35B6">
            <w:pPr>
              <w:jc w:val="center"/>
            </w:pPr>
            <w: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A35B6" w:rsidRPr="00FB7538" w:rsidRDefault="00DA35B6" w:rsidP="00EC4A68">
            <w:pPr>
              <w:jc w:val="center"/>
              <w:rPr>
                <w:color w:val="000000"/>
              </w:rPr>
            </w:pPr>
          </w:p>
        </w:tc>
      </w:tr>
      <w:tr w:rsidR="00DA35B6" w:rsidRPr="00FB7538" w:rsidTr="00DA35B6">
        <w:trPr>
          <w:trHeight w:val="886"/>
        </w:trPr>
        <w:tc>
          <w:tcPr>
            <w:tcW w:w="534" w:type="dxa"/>
            <w:tcBorders>
              <w:top w:val="single" w:sz="4" w:space="0" w:color="auto"/>
              <w:left w:val="single" w:sz="4" w:space="0" w:color="auto"/>
              <w:bottom w:val="single" w:sz="4" w:space="0" w:color="auto"/>
              <w:right w:val="single" w:sz="4" w:space="0" w:color="auto"/>
            </w:tcBorders>
          </w:tcPr>
          <w:p w:rsidR="00DA35B6" w:rsidRPr="00A63A52" w:rsidRDefault="00DA35B6"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EC4A68">
            <w:pPr>
              <w:rPr>
                <w:color w:val="000000"/>
              </w:rPr>
            </w:pPr>
            <w:r w:rsidRPr="00DA35B6">
              <w:rPr>
                <w:color w:val="000000"/>
              </w:rPr>
              <w:t>Масло для замены (оригинал) 10 л.</w:t>
            </w:r>
          </w:p>
        </w:tc>
        <w:tc>
          <w:tcPr>
            <w:tcW w:w="6096"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DA35B6">
            <w:pPr>
              <w:rPr>
                <w:color w:val="000000"/>
                <w:sz w:val="18"/>
                <w:szCs w:val="18"/>
              </w:rPr>
            </w:pPr>
            <w:r w:rsidRPr="00DA35B6">
              <w:rPr>
                <w:color w:val="000000"/>
                <w:sz w:val="18"/>
                <w:szCs w:val="18"/>
              </w:rPr>
              <w:t>Класс вязкости: 46</w:t>
            </w:r>
          </w:p>
          <w:p w:rsidR="00DA35B6" w:rsidRPr="00DA35B6" w:rsidRDefault="00DA35B6" w:rsidP="00DA35B6">
            <w:pPr>
              <w:rPr>
                <w:color w:val="000000"/>
                <w:sz w:val="18"/>
                <w:szCs w:val="18"/>
              </w:rPr>
            </w:pPr>
            <w:r w:rsidRPr="00DA35B6">
              <w:rPr>
                <w:color w:val="000000"/>
                <w:sz w:val="18"/>
                <w:szCs w:val="18"/>
              </w:rPr>
              <w:t>Вязкость при температуре 40 °C, мм2/с: 46</w:t>
            </w:r>
          </w:p>
          <w:p w:rsidR="00DA35B6" w:rsidRPr="00DA35B6" w:rsidRDefault="00DA35B6" w:rsidP="00DA35B6">
            <w:pPr>
              <w:rPr>
                <w:color w:val="000000"/>
                <w:sz w:val="18"/>
                <w:szCs w:val="18"/>
              </w:rPr>
            </w:pPr>
            <w:r w:rsidRPr="00DA35B6">
              <w:rPr>
                <w:color w:val="000000"/>
                <w:sz w:val="18"/>
                <w:szCs w:val="18"/>
              </w:rPr>
              <w:t>Вязкость при температуре 100 °C, мм2/с: 45,9</w:t>
            </w:r>
          </w:p>
          <w:p w:rsidR="00DA35B6" w:rsidRPr="00DA35B6" w:rsidRDefault="00DA35B6" w:rsidP="00DA35B6">
            <w:pPr>
              <w:rPr>
                <w:color w:val="000000"/>
                <w:sz w:val="18"/>
                <w:szCs w:val="18"/>
              </w:rPr>
            </w:pPr>
            <w:r w:rsidRPr="00DA35B6">
              <w:rPr>
                <w:color w:val="000000"/>
                <w:sz w:val="18"/>
                <w:szCs w:val="18"/>
              </w:rPr>
              <w:t>Температура вспышки, °C: 239</w:t>
            </w:r>
          </w:p>
          <w:p w:rsidR="00DA35B6" w:rsidRPr="00DA35B6" w:rsidRDefault="00DA35B6" w:rsidP="00DA35B6">
            <w:pPr>
              <w:rPr>
                <w:color w:val="000000"/>
                <w:sz w:val="18"/>
                <w:szCs w:val="18"/>
              </w:rPr>
            </w:pPr>
            <w:r w:rsidRPr="00DA35B6">
              <w:rPr>
                <w:color w:val="000000"/>
                <w:sz w:val="18"/>
                <w:szCs w:val="18"/>
              </w:rPr>
              <w:t>Температура застывания, °C: -20</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r w:rsidRPr="00DA35B6">
              <w:rPr>
                <w:rFonts w:ascii="Times New Roman" w:hAnsi="Times New Roman" w:cs="Times New Roman"/>
                <w:sz w:val="22"/>
                <w:szCs w:val="22"/>
              </w:rPr>
              <w:t>17120110</w:t>
            </w:r>
          </w:p>
        </w:tc>
        <w:tc>
          <w:tcPr>
            <w:tcW w:w="1417" w:type="dxa"/>
            <w:tcBorders>
              <w:top w:val="single" w:sz="4" w:space="0" w:color="auto"/>
              <w:left w:val="single" w:sz="4" w:space="0" w:color="auto"/>
              <w:bottom w:val="single" w:sz="4" w:space="0" w:color="auto"/>
              <w:right w:val="single" w:sz="4" w:space="0" w:color="auto"/>
            </w:tcBorders>
            <w:vAlign w:val="center"/>
          </w:tcPr>
          <w:p w:rsidR="00DA35B6" w:rsidRDefault="00DA35B6" w:rsidP="00DA35B6">
            <w:pPr>
              <w:pStyle w:val="ConsPlusNonformat"/>
              <w:jc w:val="center"/>
              <w:rPr>
                <w:rFonts w:ascii="Times New Roman" w:hAnsi="Times New Roman" w:cs="Times New Roman"/>
                <w:sz w:val="22"/>
                <w:szCs w:val="22"/>
              </w:rPr>
            </w:pPr>
            <w:proofErr w:type="spellStart"/>
            <w:r>
              <w:rPr>
                <w:rFonts w:ascii="Times New Roman" w:hAnsi="Times New Roman" w:cs="Times New Roman"/>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tcPr>
          <w:p w:rsidR="00DA35B6" w:rsidRDefault="00DA35B6" w:rsidP="00DA35B6">
            <w:pPr>
              <w:jc w:val="center"/>
            </w:pPr>
          </w:p>
          <w:p w:rsidR="00DA35B6" w:rsidRDefault="00DA35B6" w:rsidP="00DA35B6">
            <w:pPr>
              <w:jc w:val="center"/>
            </w:pPr>
          </w:p>
          <w:p w:rsidR="00DA35B6" w:rsidRDefault="00DA35B6" w:rsidP="00DA35B6">
            <w:pPr>
              <w:jc w:val="center"/>
            </w:pPr>
            <w: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A35B6" w:rsidRPr="00FB7538" w:rsidRDefault="00DA35B6" w:rsidP="00EC4A68">
            <w:pPr>
              <w:jc w:val="center"/>
              <w:rPr>
                <w:color w:val="000000"/>
              </w:rPr>
            </w:pPr>
          </w:p>
        </w:tc>
      </w:tr>
      <w:tr w:rsidR="00DA35B6" w:rsidRPr="00FB7538" w:rsidTr="00DA35B6">
        <w:trPr>
          <w:trHeight w:val="886"/>
        </w:trPr>
        <w:tc>
          <w:tcPr>
            <w:tcW w:w="534" w:type="dxa"/>
            <w:tcBorders>
              <w:top w:val="single" w:sz="4" w:space="0" w:color="auto"/>
              <w:left w:val="single" w:sz="4" w:space="0" w:color="auto"/>
              <w:bottom w:val="single" w:sz="4" w:space="0" w:color="auto"/>
              <w:right w:val="single" w:sz="4" w:space="0" w:color="auto"/>
            </w:tcBorders>
          </w:tcPr>
          <w:p w:rsidR="00DA35B6" w:rsidRPr="00A63A52" w:rsidRDefault="00DA35B6"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EC4A68">
            <w:pPr>
              <w:rPr>
                <w:color w:val="000000"/>
              </w:rPr>
            </w:pPr>
            <w:r w:rsidRPr="00DA35B6">
              <w:rPr>
                <w:color w:val="000000"/>
              </w:rPr>
              <w:t>Ремень</w:t>
            </w:r>
          </w:p>
        </w:tc>
        <w:tc>
          <w:tcPr>
            <w:tcW w:w="6096"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DA35B6">
            <w:pPr>
              <w:rPr>
                <w:color w:val="000000"/>
                <w:sz w:val="18"/>
                <w:szCs w:val="18"/>
              </w:rPr>
            </w:pPr>
            <w:r w:rsidRPr="00DA35B6">
              <w:rPr>
                <w:color w:val="000000"/>
                <w:sz w:val="18"/>
                <w:szCs w:val="18"/>
              </w:rPr>
              <w:t>Устойчивость к температурам от -30°C до +90°C</w:t>
            </w:r>
          </w:p>
          <w:p w:rsidR="00DA35B6" w:rsidRPr="00DA35B6" w:rsidRDefault="00DA35B6" w:rsidP="00DA35B6">
            <w:pPr>
              <w:rPr>
                <w:color w:val="000000"/>
                <w:sz w:val="18"/>
                <w:szCs w:val="18"/>
              </w:rPr>
            </w:pPr>
            <w:proofErr w:type="spellStart"/>
            <w:r w:rsidRPr="00DA35B6">
              <w:rPr>
                <w:color w:val="000000"/>
                <w:sz w:val="18"/>
                <w:szCs w:val="18"/>
              </w:rPr>
              <w:t>Пылестойкость</w:t>
            </w:r>
            <w:proofErr w:type="spellEnd"/>
          </w:p>
          <w:p w:rsidR="00DA35B6" w:rsidRPr="00DA35B6" w:rsidRDefault="00DA35B6" w:rsidP="00DA35B6">
            <w:pPr>
              <w:rPr>
                <w:color w:val="000000"/>
                <w:sz w:val="18"/>
                <w:szCs w:val="18"/>
              </w:rPr>
            </w:pPr>
            <w:r w:rsidRPr="00DA35B6">
              <w:rPr>
                <w:color w:val="000000"/>
                <w:sz w:val="18"/>
                <w:szCs w:val="18"/>
              </w:rPr>
              <w:t>Высокая передаваемая мощность (уменьшенное проскальзывание)                                                Вес 0.15 кг</w:t>
            </w:r>
          </w:p>
          <w:p w:rsidR="00DA35B6" w:rsidRPr="00DA35B6" w:rsidRDefault="00DA35B6" w:rsidP="00DA35B6">
            <w:pPr>
              <w:rPr>
                <w:color w:val="000000"/>
                <w:sz w:val="18"/>
                <w:szCs w:val="18"/>
              </w:rPr>
            </w:pPr>
            <w:r w:rsidRPr="00DA35B6">
              <w:rPr>
                <w:color w:val="000000"/>
                <w:sz w:val="18"/>
                <w:szCs w:val="18"/>
              </w:rPr>
              <w:t>Габаритные размеры 195 × 135 × 35 мм</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p>
          <w:p w:rsidR="00DA35B6" w:rsidRPr="00DA35B6" w:rsidRDefault="00DA35B6" w:rsidP="00DA35B6">
            <w:pPr>
              <w:pStyle w:val="ConsPlusNonformat"/>
              <w:jc w:val="center"/>
              <w:rPr>
                <w:rFonts w:ascii="Times New Roman" w:hAnsi="Times New Roman" w:cs="Times New Roman"/>
                <w:sz w:val="22"/>
                <w:szCs w:val="22"/>
              </w:rPr>
            </w:pPr>
            <w:r w:rsidRPr="00DA35B6">
              <w:rPr>
                <w:rFonts w:ascii="Times New Roman" w:hAnsi="Times New Roman" w:cs="Times New Roman"/>
                <w:sz w:val="22"/>
                <w:szCs w:val="22"/>
              </w:rPr>
              <w:t>XPA 1632</w:t>
            </w:r>
          </w:p>
        </w:tc>
        <w:tc>
          <w:tcPr>
            <w:tcW w:w="1417" w:type="dxa"/>
            <w:tcBorders>
              <w:top w:val="single" w:sz="4" w:space="0" w:color="auto"/>
              <w:left w:val="single" w:sz="4" w:space="0" w:color="auto"/>
              <w:bottom w:val="single" w:sz="4" w:space="0" w:color="auto"/>
              <w:right w:val="single" w:sz="4" w:space="0" w:color="auto"/>
            </w:tcBorders>
            <w:vAlign w:val="center"/>
          </w:tcPr>
          <w:p w:rsidR="00DA35B6" w:rsidRDefault="00DA35B6" w:rsidP="00DA35B6">
            <w:pPr>
              <w:pStyle w:val="ConsPlusNonformat"/>
              <w:jc w:val="center"/>
              <w:rPr>
                <w:rFonts w:ascii="Times New Roman" w:hAnsi="Times New Roman" w:cs="Times New Roman"/>
                <w:sz w:val="22"/>
                <w:szCs w:val="22"/>
              </w:rPr>
            </w:pPr>
            <w:proofErr w:type="spellStart"/>
            <w:r>
              <w:rPr>
                <w:rFonts w:ascii="Times New Roman" w:hAnsi="Times New Roman" w:cs="Times New Roman"/>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tcPr>
          <w:p w:rsidR="00DA35B6" w:rsidRDefault="00DA35B6" w:rsidP="00DA35B6">
            <w:pPr>
              <w:jc w:val="center"/>
            </w:pPr>
          </w:p>
          <w:p w:rsidR="00DA35B6" w:rsidRDefault="00DA35B6" w:rsidP="00DA35B6">
            <w:pPr>
              <w:jc w:val="center"/>
            </w:pPr>
          </w:p>
          <w:p w:rsidR="00DA35B6" w:rsidRDefault="00DA35B6" w:rsidP="00DA35B6">
            <w:pPr>
              <w:jc w:val="center"/>
            </w:pPr>
            <w: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A35B6" w:rsidRPr="00FB7538" w:rsidRDefault="00DA35B6" w:rsidP="00EC4A68">
            <w:pPr>
              <w:jc w:val="center"/>
              <w:rPr>
                <w:color w:val="000000"/>
              </w:rPr>
            </w:pPr>
          </w:p>
        </w:tc>
      </w:tr>
      <w:tr w:rsidR="0062748F" w:rsidRPr="00FB7538" w:rsidTr="00DA35B6">
        <w:trPr>
          <w:trHeight w:val="328"/>
        </w:trPr>
        <w:tc>
          <w:tcPr>
            <w:tcW w:w="534" w:type="dxa"/>
            <w:tcBorders>
              <w:top w:val="single" w:sz="4" w:space="0" w:color="auto"/>
              <w:left w:val="nil"/>
              <w:bottom w:val="nil"/>
              <w:right w:val="nil"/>
            </w:tcBorders>
            <w:vAlign w:val="center"/>
          </w:tcPr>
          <w:p w:rsidR="0062748F" w:rsidRPr="002425BC" w:rsidRDefault="0062748F" w:rsidP="00EC4A68">
            <w:pPr>
              <w:jc w:val="center"/>
              <w:rPr>
                <w:color w:val="000000" w:themeColor="text1"/>
              </w:rPr>
            </w:pPr>
          </w:p>
        </w:tc>
        <w:tc>
          <w:tcPr>
            <w:tcW w:w="1842" w:type="dxa"/>
            <w:tcBorders>
              <w:top w:val="single" w:sz="4" w:space="0" w:color="auto"/>
              <w:left w:val="nil"/>
              <w:bottom w:val="nil"/>
              <w:right w:val="nil"/>
            </w:tcBorders>
          </w:tcPr>
          <w:p w:rsidR="0062748F" w:rsidRPr="002425BC" w:rsidRDefault="0062748F" w:rsidP="00EC4A68">
            <w:pPr>
              <w:rPr>
                <w:rFonts w:eastAsia="Courier New"/>
                <w:color w:val="000000" w:themeColor="text1"/>
              </w:rPr>
            </w:pPr>
          </w:p>
        </w:tc>
        <w:tc>
          <w:tcPr>
            <w:tcW w:w="6096" w:type="dxa"/>
            <w:tcBorders>
              <w:top w:val="single" w:sz="4" w:space="0" w:color="auto"/>
              <w:left w:val="nil"/>
              <w:bottom w:val="nil"/>
              <w:right w:val="nil"/>
            </w:tcBorders>
          </w:tcPr>
          <w:p w:rsidR="0062748F" w:rsidRPr="002425BC" w:rsidRDefault="0062748F" w:rsidP="00EC4A68">
            <w:pPr>
              <w:jc w:val="center"/>
              <w:rPr>
                <w:color w:val="000000" w:themeColor="text1"/>
              </w:rPr>
            </w:pPr>
          </w:p>
        </w:tc>
        <w:tc>
          <w:tcPr>
            <w:tcW w:w="1701" w:type="dxa"/>
            <w:tcBorders>
              <w:top w:val="single" w:sz="4" w:space="0" w:color="auto"/>
              <w:left w:val="nil"/>
              <w:bottom w:val="nil"/>
              <w:right w:val="nil"/>
            </w:tcBorders>
          </w:tcPr>
          <w:p w:rsidR="0062748F" w:rsidRPr="002425BC" w:rsidRDefault="0062748F" w:rsidP="00EC4A68">
            <w:pPr>
              <w:jc w:val="center"/>
              <w:rPr>
                <w:color w:val="000000" w:themeColor="text1"/>
              </w:rPr>
            </w:pPr>
          </w:p>
        </w:tc>
        <w:tc>
          <w:tcPr>
            <w:tcW w:w="1417" w:type="dxa"/>
            <w:tcBorders>
              <w:top w:val="single" w:sz="4" w:space="0" w:color="auto"/>
              <w:left w:val="nil"/>
              <w:bottom w:val="nil"/>
              <w:right w:val="nil"/>
            </w:tcBorders>
            <w:vAlign w:val="center"/>
          </w:tcPr>
          <w:p w:rsidR="0062748F" w:rsidRPr="002425BC" w:rsidRDefault="0062748F" w:rsidP="00EC4A68">
            <w:pPr>
              <w:jc w:val="center"/>
              <w:rPr>
                <w:color w:val="000000" w:themeColor="text1"/>
              </w:rPr>
            </w:pPr>
          </w:p>
        </w:tc>
        <w:tc>
          <w:tcPr>
            <w:tcW w:w="2410" w:type="dxa"/>
            <w:gridSpan w:val="2"/>
            <w:tcBorders>
              <w:top w:val="single" w:sz="4" w:space="0" w:color="auto"/>
              <w:left w:val="single" w:sz="4" w:space="0" w:color="auto"/>
              <w:bottom w:val="single" w:sz="4" w:space="0" w:color="auto"/>
              <w:right w:val="single" w:sz="4" w:space="0" w:color="auto"/>
            </w:tcBorders>
          </w:tcPr>
          <w:p w:rsidR="0062748F" w:rsidRPr="00FB7538" w:rsidRDefault="0062748F" w:rsidP="00EC4A68">
            <w:pPr>
              <w:jc w:val="right"/>
              <w:rPr>
                <w:b/>
                <w:color w:val="000000" w:themeColor="text1"/>
              </w:rPr>
            </w:pPr>
            <w:r w:rsidRPr="00FB7538">
              <w:rPr>
                <w:b/>
                <w:color w:val="000000" w:themeColor="text1"/>
              </w:rPr>
              <w:t>ИТОГО, руб.</w:t>
            </w:r>
          </w:p>
        </w:tc>
        <w:tc>
          <w:tcPr>
            <w:tcW w:w="2410" w:type="dxa"/>
            <w:gridSpan w:val="2"/>
            <w:tcBorders>
              <w:top w:val="single" w:sz="4" w:space="0" w:color="auto"/>
              <w:left w:val="single" w:sz="4" w:space="0" w:color="auto"/>
              <w:bottom w:val="single" w:sz="4" w:space="0" w:color="auto"/>
              <w:right w:val="single" w:sz="4" w:space="0" w:color="auto"/>
            </w:tcBorders>
          </w:tcPr>
          <w:p w:rsidR="0062748F" w:rsidRPr="000C4297" w:rsidRDefault="0062748F" w:rsidP="00EC4A68">
            <w:pPr>
              <w:jc w:val="center"/>
              <w:rPr>
                <w:b/>
                <w:color w:val="000000" w:themeColor="text1"/>
              </w:rPr>
            </w:pPr>
          </w:p>
        </w:tc>
      </w:tr>
      <w:tr w:rsidR="0062748F" w:rsidRPr="00FB7538" w:rsidTr="00DA35B6">
        <w:trPr>
          <w:trHeight w:val="328"/>
        </w:trPr>
        <w:tc>
          <w:tcPr>
            <w:tcW w:w="534" w:type="dxa"/>
            <w:tcBorders>
              <w:top w:val="nil"/>
              <w:left w:val="nil"/>
              <w:bottom w:val="nil"/>
              <w:right w:val="nil"/>
            </w:tcBorders>
            <w:vAlign w:val="center"/>
          </w:tcPr>
          <w:p w:rsidR="0062748F" w:rsidRPr="00FB7538" w:rsidRDefault="0062748F" w:rsidP="00EC4A68">
            <w:pPr>
              <w:jc w:val="center"/>
              <w:rPr>
                <w:color w:val="000000" w:themeColor="text1"/>
              </w:rPr>
            </w:pPr>
          </w:p>
        </w:tc>
        <w:tc>
          <w:tcPr>
            <w:tcW w:w="1842" w:type="dxa"/>
            <w:tcBorders>
              <w:top w:val="nil"/>
              <w:left w:val="nil"/>
              <w:bottom w:val="nil"/>
              <w:right w:val="nil"/>
            </w:tcBorders>
          </w:tcPr>
          <w:p w:rsidR="0062748F" w:rsidRPr="00FB7538" w:rsidRDefault="0062748F" w:rsidP="00EC4A68">
            <w:pPr>
              <w:rPr>
                <w:rFonts w:eastAsia="Courier New"/>
                <w:color w:val="000000" w:themeColor="text1"/>
              </w:rPr>
            </w:pPr>
          </w:p>
        </w:tc>
        <w:tc>
          <w:tcPr>
            <w:tcW w:w="6096" w:type="dxa"/>
            <w:tcBorders>
              <w:top w:val="nil"/>
              <w:left w:val="nil"/>
              <w:bottom w:val="nil"/>
              <w:right w:val="nil"/>
            </w:tcBorders>
          </w:tcPr>
          <w:p w:rsidR="0062748F" w:rsidRPr="00FB7538" w:rsidRDefault="0062748F" w:rsidP="00EC4A68">
            <w:pPr>
              <w:jc w:val="center"/>
              <w:rPr>
                <w:color w:val="000000" w:themeColor="text1"/>
              </w:rPr>
            </w:pPr>
          </w:p>
        </w:tc>
        <w:tc>
          <w:tcPr>
            <w:tcW w:w="1701" w:type="dxa"/>
            <w:tcBorders>
              <w:top w:val="nil"/>
              <w:left w:val="nil"/>
              <w:bottom w:val="nil"/>
              <w:right w:val="nil"/>
            </w:tcBorders>
          </w:tcPr>
          <w:p w:rsidR="0062748F" w:rsidRPr="00FB7538" w:rsidRDefault="0062748F" w:rsidP="00EC4A68">
            <w:pPr>
              <w:jc w:val="center"/>
              <w:rPr>
                <w:color w:val="000000" w:themeColor="text1"/>
              </w:rPr>
            </w:pPr>
          </w:p>
        </w:tc>
        <w:tc>
          <w:tcPr>
            <w:tcW w:w="1417" w:type="dxa"/>
            <w:tcBorders>
              <w:top w:val="nil"/>
              <w:left w:val="nil"/>
              <w:bottom w:val="nil"/>
              <w:right w:val="nil"/>
            </w:tcBorders>
            <w:vAlign w:val="center"/>
          </w:tcPr>
          <w:p w:rsidR="0062748F" w:rsidRPr="00FB7538" w:rsidRDefault="0062748F" w:rsidP="00EC4A68">
            <w:pPr>
              <w:jc w:val="center"/>
              <w:rPr>
                <w:color w:val="000000" w:themeColor="text1"/>
              </w:rPr>
            </w:pPr>
          </w:p>
        </w:tc>
        <w:tc>
          <w:tcPr>
            <w:tcW w:w="2410" w:type="dxa"/>
            <w:gridSpan w:val="2"/>
            <w:tcBorders>
              <w:top w:val="single" w:sz="4" w:space="0" w:color="auto"/>
              <w:left w:val="single" w:sz="4" w:space="0" w:color="auto"/>
              <w:bottom w:val="single" w:sz="4" w:space="0" w:color="auto"/>
              <w:right w:val="single" w:sz="4" w:space="0" w:color="auto"/>
            </w:tcBorders>
          </w:tcPr>
          <w:p w:rsidR="0062748F" w:rsidRPr="00FB7538" w:rsidRDefault="0062748F" w:rsidP="00EC4A68">
            <w:pPr>
              <w:jc w:val="right"/>
              <w:rPr>
                <w:color w:val="000000" w:themeColor="text1"/>
              </w:rPr>
            </w:pPr>
            <w:r w:rsidRPr="00FB7538">
              <w:rPr>
                <w:color w:val="000000" w:themeColor="text1"/>
              </w:rPr>
              <w:t xml:space="preserve">в </w:t>
            </w:r>
            <w:proofErr w:type="spellStart"/>
            <w:r w:rsidRPr="00FB7538">
              <w:rPr>
                <w:color w:val="000000" w:themeColor="text1"/>
              </w:rPr>
              <w:t>т.ч</w:t>
            </w:r>
            <w:proofErr w:type="spellEnd"/>
            <w:r w:rsidRPr="00FB7538">
              <w:rPr>
                <w:color w:val="000000" w:themeColor="text1"/>
              </w:rPr>
              <w:t>. НДС 18%</w:t>
            </w:r>
          </w:p>
        </w:tc>
        <w:tc>
          <w:tcPr>
            <w:tcW w:w="2410" w:type="dxa"/>
            <w:gridSpan w:val="2"/>
            <w:tcBorders>
              <w:top w:val="single" w:sz="4" w:space="0" w:color="auto"/>
              <w:left w:val="single" w:sz="4" w:space="0" w:color="auto"/>
              <w:bottom w:val="single" w:sz="4" w:space="0" w:color="auto"/>
              <w:right w:val="single" w:sz="4" w:space="0" w:color="auto"/>
            </w:tcBorders>
          </w:tcPr>
          <w:p w:rsidR="0062748F" w:rsidRPr="00FB7538" w:rsidRDefault="0062748F" w:rsidP="00EC4A68">
            <w:pPr>
              <w:jc w:val="center"/>
              <w:rPr>
                <w:color w:val="000000" w:themeColor="text1"/>
              </w:rPr>
            </w:pPr>
          </w:p>
        </w:tc>
      </w:tr>
    </w:tbl>
    <w:p w:rsidR="00934BDD" w:rsidRPr="00FB7538" w:rsidRDefault="00934BDD" w:rsidP="00934BDD">
      <w:pPr>
        <w:tabs>
          <w:tab w:val="left" w:pos="284"/>
          <w:tab w:val="left" w:pos="851"/>
        </w:tabs>
        <w:ind w:left="567"/>
        <w:rPr>
          <w:color w:val="000000" w:themeColor="text1"/>
        </w:rPr>
      </w:pPr>
    </w:p>
    <w:p w:rsidR="00934BDD" w:rsidRPr="00EC4A68" w:rsidRDefault="00934BDD" w:rsidP="00DA35B6">
      <w:pPr>
        <w:pStyle w:val="af7"/>
        <w:tabs>
          <w:tab w:val="left" w:pos="284"/>
          <w:tab w:val="left" w:pos="851"/>
        </w:tabs>
        <w:ind w:left="426"/>
        <w:jc w:val="both"/>
        <w:rPr>
          <w:color w:val="000000" w:themeColor="text1"/>
        </w:rPr>
      </w:pPr>
      <w:r w:rsidRPr="00EC4A68">
        <w:rPr>
          <w:color w:val="000000" w:themeColor="text1"/>
        </w:rPr>
        <w:t xml:space="preserve">Общая стоимость Товара по Договору составляет: </w:t>
      </w:r>
      <w:r w:rsidR="006F6D14" w:rsidRPr="00EC4A68">
        <w:rPr>
          <w:b/>
          <w:color w:val="000000" w:themeColor="text1"/>
        </w:rPr>
        <w:t>___________________________________</w:t>
      </w:r>
      <w:r w:rsidRPr="00EC4A68">
        <w:rPr>
          <w:color w:val="000000" w:themeColor="text1"/>
        </w:rPr>
        <w:t xml:space="preserve">, в </w:t>
      </w:r>
      <w:proofErr w:type="spellStart"/>
      <w:r w:rsidRPr="00EC4A68">
        <w:rPr>
          <w:color w:val="000000" w:themeColor="text1"/>
        </w:rPr>
        <w:t>т.ч</w:t>
      </w:r>
      <w:proofErr w:type="spellEnd"/>
      <w:r w:rsidRPr="00EC4A68">
        <w:rPr>
          <w:color w:val="000000" w:themeColor="text1"/>
        </w:rPr>
        <w:t>. НДС 18%</w:t>
      </w:r>
      <w:r w:rsidR="006F6D14" w:rsidRPr="00EC4A68">
        <w:rPr>
          <w:color w:val="000000" w:themeColor="text1"/>
        </w:rPr>
        <w:t>:</w:t>
      </w:r>
      <w:r w:rsidRPr="00EC4A68">
        <w:rPr>
          <w:color w:val="000000" w:themeColor="text1"/>
        </w:rPr>
        <w:t xml:space="preserve"> </w:t>
      </w:r>
      <w:r w:rsidR="0091182A">
        <w:rPr>
          <w:color w:val="000000" w:themeColor="text1"/>
        </w:rPr>
        <w:t xml:space="preserve">     __________________</w:t>
      </w:r>
    </w:p>
    <w:p w:rsidR="00EC4A68" w:rsidRDefault="00EC4A68" w:rsidP="00EC4A68">
      <w:pPr>
        <w:pStyle w:val="af7"/>
        <w:tabs>
          <w:tab w:val="left" w:pos="284"/>
          <w:tab w:val="left" w:pos="851"/>
        </w:tabs>
        <w:ind w:left="567"/>
        <w:jc w:val="both"/>
        <w:rPr>
          <w:i/>
          <w:color w:val="000000" w:themeColor="text1"/>
        </w:rPr>
      </w:pPr>
    </w:p>
    <w:p w:rsidR="00934BDD" w:rsidRPr="006F009D" w:rsidRDefault="00934BDD" w:rsidP="00934BDD">
      <w:pPr>
        <w:tabs>
          <w:tab w:val="left" w:pos="284"/>
          <w:tab w:val="left" w:pos="851"/>
        </w:tabs>
        <w:jc w:val="both"/>
        <w:rPr>
          <w:rFonts w:ascii="Calibri" w:hAnsi="Calibri"/>
          <w:i/>
          <w:color w:val="000000" w:themeColor="text1"/>
          <w:sz w:val="22"/>
          <w:szCs w:val="22"/>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ПОДПИСИ СТОРОН:</w:t>
      </w:r>
    </w:p>
    <w:p w:rsidR="00934BDD" w:rsidRPr="007979D6" w:rsidRDefault="00934BDD" w:rsidP="00934BDD">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w:t>
            </w:r>
            <w:r w:rsidR="00216578">
              <w:rPr>
                <w:b/>
                <w:color w:val="000000" w:themeColor="text1"/>
              </w:rPr>
              <w:t>Немцов А.В.</w:t>
            </w:r>
            <w:r w:rsidRPr="007979D6">
              <w:rPr>
                <w:b/>
                <w:color w:val="000000" w:themeColor="text1"/>
              </w:rPr>
              <w:t>/</w:t>
            </w:r>
          </w:p>
          <w:p w:rsidR="00934BDD" w:rsidRPr="007979D6" w:rsidRDefault="00934BDD" w:rsidP="00934BDD">
            <w:pPr>
              <w:tabs>
                <w:tab w:val="left" w:pos="284"/>
                <w:tab w:val="left" w:pos="8364"/>
              </w:tabs>
              <w:rPr>
                <w:b/>
                <w:color w:val="000000" w:themeColor="text1"/>
              </w:rPr>
            </w:pPr>
            <w:proofErr w:type="spellStart"/>
            <w:r w:rsidRPr="007979D6">
              <w:rPr>
                <w:b/>
                <w:color w:val="000000" w:themeColor="text1"/>
              </w:rPr>
              <w:t>м.п</w:t>
            </w:r>
            <w:proofErr w:type="spellEnd"/>
            <w:r w:rsidRPr="007979D6">
              <w:rPr>
                <w:b/>
                <w:color w:val="000000" w:themeColor="text1"/>
              </w:rPr>
              <w:t xml:space="preserve">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proofErr w:type="spellStart"/>
            <w:r w:rsidRPr="007979D6">
              <w:rPr>
                <w:b/>
                <w:color w:val="000000" w:themeColor="text1"/>
              </w:rPr>
              <w:t>м.п</w:t>
            </w:r>
            <w:proofErr w:type="spellEnd"/>
            <w:r w:rsidRPr="007979D6">
              <w:rPr>
                <w:b/>
                <w:color w:val="000000" w:themeColor="text1"/>
              </w:rPr>
              <w:t>.</w:t>
            </w:r>
          </w:p>
        </w:tc>
      </w:tr>
    </w:tbl>
    <w:p w:rsidR="00161800" w:rsidRPr="006466FE" w:rsidRDefault="00161800" w:rsidP="00934BDD">
      <w:pPr>
        <w:pStyle w:val="aff2"/>
        <w:jc w:val="right"/>
        <w:rPr>
          <w:color w:val="000000" w:themeColor="text1"/>
        </w:rPr>
      </w:pPr>
    </w:p>
    <w:sectPr w:rsidR="00161800" w:rsidRPr="006466FE" w:rsidSect="00EC4A68">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47C" w:rsidRDefault="000E447C">
      <w:r>
        <w:separator/>
      </w:r>
    </w:p>
  </w:endnote>
  <w:endnote w:type="continuationSeparator" w:id="0">
    <w:p w:rsidR="000E447C" w:rsidRDefault="000E4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0768A5" w:rsidRDefault="000768A5" w:rsidP="00264B22">
        <w:pPr>
          <w:pStyle w:val="af5"/>
          <w:jc w:val="right"/>
        </w:pPr>
        <w:r>
          <w:fldChar w:fldCharType="begin"/>
        </w:r>
        <w:r>
          <w:instrText>PAGE   \* MERGEFORMAT</w:instrText>
        </w:r>
        <w:r>
          <w:fldChar w:fldCharType="separate"/>
        </w:r>
        <w:r w:rsidR="009457D8">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47C" w:rsidRDefault="000E447C">
      <w:r>
        <w:separator/>
      </w:r>
    </w:p>
  </w:footnote>
  <w:footnote w:type="continuationSeparator" w:id="0">
    <w:p w:rsidR="000E447C" w:rsidRDefault="000E4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8A5" w:rsidRDefault="000768A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768A5" w:rsidRDefault="000768A5">
    <w:pPr>
      <w:pStyle w:val="a3"/>
    </w:pPr>
  </w:p>
  <w:p w:rsidR="000768A5" w:rsidRDefault="000768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554F"/>
    <w:rsid w:val="000170CB"/>
    <w:rsid w:val="0001720B"/>
    <w:rsid w:val="00022F7B"/>
    <w:rsid w:val="000246DE"/>
    <w:rsid w:val="000247C7"/>
    <w:rsid w:val="000318AD"/>
    <w:rsid w:val="000633A0"/>
    <w:rsid w:val="000719CD"/>
    <w:rsid w:val="000768A5"/>
    <w:rsid w:val="000812A5"/>
    <w:rsid w:val="000838A3"/>
    <w:rsid w:val="0008700D"/>
    <w:rsid w:val="00095C14"/>
    <w:rsid w:val="000A0AEC"/>
    <w:rsid w:val="000A1F6E"/>
    <w:rsid w:val="000B2B1C"/>
    <w:rsid w:val="000B565F"/>
    <w:rsid w:val="000D0A23"/>
    <w:rsid w:val="000D3DA0"/>
    <w:rsid w:val="000E174A"/>
    <w:rsid w:val="000E447C"/>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2095"/>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6578"/>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23D9"/>
    <w:rsid w:val="003A38D2"/>
    <w:rsid w:val="003A4953"/>
    <w:rsid w:val="003A4DA4"/>
    <w:rsid w:val="003B5C41"/>
    <w:rsid w:val="003B7073"/>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48F"/>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182A"/>
    <w:rsid w:val="00933450"/>
    <w:rsid w:val="00934929"/>
    <w:rsid w:val="00934BDD"/>
    <w:rsid w:val="00936469"/>
    <w:rsid w:val="00940360"/>
    <w:rsid w:val="00941175"/>
    <w:rsid w:val="009457D8"/>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3A52"/>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12F62"/>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A35B6"/>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4A68"/>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089050-F1CB-4FC8-9BF6-4AD52A01F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2C789A8-774B-47B0-83C1-D19516C8E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10</Pages>
  <Words>5161</Words>
  <Characters>29423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25</cp:revision>
  <cp:lastPrinted>2016-04-25T15:52:00Z</cp:lastPrinted>
  <dcterms:created xsi:type="dcterms:W3CDTF">2017-05-22T12:41:00Z</dcterms:created>
  <dcterms:modified xsi:type="dcterms:W3CDTF">2018-06-15T12:38:00Z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