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C1" w:rsidRPr="00F36DC1" w:rsidRDefault="00E60BF2" w:rsidP="00E60BF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</w:t>
      </w:r>
      <w:r w:rsidR="00F36DC1" w:rsidRPr="00F36DC1">
        <w:rPr>
          <w:b/>
          <w:bCs/>
          <w:sz w:val="28"/>
          <w:szCs w:val="28"/>
        </w:rPr>
        <w:t xml:space="preserve">УТВЕРЖДАЮ: </w:t>
      </w:r>
    </w:p>
    <w:p w:rsidR="00E60BF2" w:rsidRDefault="00E60BF2" w:rsidP="00E60BF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F36DC1">
        <w:rPr>
          <w:sz w:val="28"/>
          <w:szCs w:val="28"/>
        </w:rPr>
        <w:t xml:space="preserve">Первый заместитель </w:t>
      </w:r>
    </w:p>
    <w:p w:rsidR="00F36DC1" w:rsidRPr="00F36DC1" w:rsidRDefault="00E60BF2" w:rsidP="00E60BF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442EF">
        <w:rPr>
          <w:sz w:val="28"/>
          <w:szCs w:val="28"/>
        </w:rPr>
        <w:t xml:space="preserve">                               </w:t>
      </w:r>
      <w:r w:rsidR="00F36DC1">
        <w:rPr>
          <w:sz w:val="28"/>
          <w:szCs w:val="28"/>
        </w:rPr>
        <w:t>генерального директора</w:t>
      </w:r>
    </w:p>
    <w:p w:rsidR="00F36DC1" w:rsidRPr="00F36DC1" w:rsidRDefault="00F36DC1" w:rsidP="00F36DC1">
      <w:pPr>
        <w:pStyle w:val="Default"/>
        <w:jc w:val="right"/>
        <w:rPr>
          <w:sz w:val="28"/>
          <w:szCs w:val="28"/>
        </w:rPr>
      </w:pPr>
      <w:r w:rsidRPr="00F36DC1">
        <w:rPr>
          <w:sz w:val="28"/>
          <w:szCs w:val="28"/>
        </w:rPr>
        <w:t>______________/</w:t>
      </w:r>
      <w:r w:rsidR="00E60BF2">
        <w:rPr>
          <w:sz w:val="28"/>
          <w:szCs w:val="28"/>
        </w:rPr>
        <w:t>А.В. Немцов</w:t>
      </w:r>
      <w:r w:rsidRPr="00F36DC1">
        <w:rPr>
          <w:sz w:val="28"/>
          <w:szCs w:val="28"/>
        </w:rPr>
        <w:t xml:space="preserve">/ </w:t>
      </w:r>
    </w:p>
    <w:p w:rsidR="00F36DC1" w:rsidRPr="00F36DC1" w:rsidRDefault="00E60BF2" w:rsidP="00F36DC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«____»_____</w:t>
      </w:r>
      <w:r w:rsidR="00F36DC1" w:rsidRPr="00F36DC1">
        <w:rPr>
          <w:sz w:val="28"/>
          <w:szCs w:val="28"/>
        </w:rPr>
        <w:t>_________20</w:t>
      </w:r>
      <w:r>
        <w:rPr>
          <w:sz w:val="28"/>
          <w:szCs w:val="28"/>
        </w:rPr>
        <w:t xml:space="preserve">17 </w:t>
      </w:r>
      <w:r w:rsidR="00F36DC1" w:rsidRPr="00F36DC1">
        <w:rPr>
          <w:sz w:val="28"/>
          <w:szCs w:val="28"/>
        </w:rPr>
        <w:t xml:space="preserve">г. </w:t>
      </w:r>
    </w:p>
    <w:p w:rsidR="00E60BF2" w:rsidRDefault="00E60BF2" w:rsidP="00F36DC1">
      <w:pPr>
        <w:pStyle w:val="Default"/>
        <w:rPr>
          <w:b/>
          <w:bCs/>
          <w:sz w:val="28"/>
          <w:szCs w:val="28"/>
        </w:rPr>
      </w:pPr>
    </w:p>
    <w:p w:rsidR="00F36DC1" w:rsidRPr="0033548D" w:rsidRDefault="00F36DC1" w:rsidP="0033548D">
      <w:pPr>
        <w:pStyle w:val="Default"/>
        <w:jc w:val="center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>Техническое задание</w:t>
      </w:r>
      <w:r w:rsidR="0033548D">
        <w:rPr>
          <w:sz w:val="28"/>
          <w:szCs w:val="28"/>
        </w:rPr>
        <w:t xml:space="preserve"> </w:t>
      </w:r>
      <w:r w:rsidRPr="00F36DC1">
        <w:rPr>
          <w:b/>
          <w:bCs/>
          <w:sz w:val="28"/>
          <w:szCs w:val="28"/>
        </w:rPr>
        <w:t xml:space="preserve">на </w:t>
      </w:r>
      <w:r w:rsidR="00732915">
        <w:rPr>
          <w:b/>
          <w:bCs/>
          <w:sz w:val="28"/>
          <w:szCs w:val="28"/>
        </w:rPr>
        <w:t>оказание услуги:</w:t>
      </w:r>
    </w:p>
    <w:p w:rsidR="00732915" w:rsidRDefault="00732915" w:rsidP="00E60BF2">
      <w:pPr>
        <w:pStyle w:val="Default"/>
        <w:jc w:val="center"/>
        <w:rPr>
          <w:b/>
          <w:bCs/>
          <w:sz w:val="28"/>
          <w:szCs w:val="28"/>
        </w:rPr>
      </w:pPr>
    </w:p>
    <w:p w:rsidR="00732915" w:rsidRDefault="00732915" w:rsidP="0033548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требования к оказанию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6344"/>
      </w:tblGrid>
      <w:tr w:rsidR="00732915" w:rsidTr="00732915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1.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</w:rPr>
            </w:pPr>
            <w:r w:rsidRPr="003442EF">
              <w:rPr>
                <w:bCs/>
              </w:rPr>
              <w:t>Наименование оказываемой услуги</w:t>
            </w:r>
          </w:p>
        </w:tc>
        <w:tc>
          <w:tcPr>
            <w:tcW w:w="6344" w:type="dxa"/>
          </w:tcPr>
          <w:p w:rsidR="007568F5" w:rsidRPr="003442EF" w:rsidRDefault="007568F5" w:rsidP="00C40B26">
            <w:pPr>
              <w:pStyle w:val="Default"/>
              <w:jc w:val="both"/>
              <w:rPr>
                <w:bCs/>
              </w:rPr>
            </w:pPr>
            <w:r w:rsidRPr="003442EF">
              <w:rPr>
                <w:bCs/>
                <w:color w:val="000000" w:themeColor="text1"/>
              </w:rPr>
              <w:t>Разработка проектной документации фотолюминесцентной эвакуационной системы (ФЭС)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2.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Место оказания услуги</w:t>
            </w:r>
          </w:p>
        </w:tc>
        <w:tc>
          <w:tcPr>
            <w:tcW w:w="6344" w:type="dxa"/>
          </w:tcPr>
          <w:p w:rsidR="009E3A25" w:rsidRPr="003442EF" w:rsidRDefault="00732915" w:rsidP="009E3A2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354392, Россия, Краснодарский край, Адлерский район, п. </w:t>
            </w:r>
            <w:proofErr w:type="spellStart"/>
            <w:r w:rsidRPr="003442EF">
              <w:rPr>
                <w:bCs/>
                <w:color w:val="000000" w:themeColor="text1"/>
              </w:rPr>
              <w:t>Эсто</w:t>
            </w:r>
            <w:proofErr w:type="spellEnd"/>
            <w:r w:rsidRPr="003442EF">
              <w:rPr>
                <w:bCs/>
                <w:color w:val="000000" w:themeColor="text1"/>
              </w:rPr>
              <w:t>-Садок, курорт «Горки Город»</w:t>
            </w:r>
            <w:r w:rsidR="009E3A25" w:rsidRPr="003442EF">
              <w:rPr>
                <w:bCs/>
                <w:color w:val="000000" w:themeColor="text1"/>
              </w:rPr>
              <w:t>: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№1 на отметке +540 м. гостиница «Марриотт»,</w:t>
            </w:r>
            <w:r w:rsidRPr="003442EF">
              <w:rPr>
                <w:color w:val="000000" w:themeColor="text1"/>
              </w:rPr>
              <w:t xml:space="preserve"> 63.323 м², 7 этажей</w:t>
            </w:r>
            <w:r w:rsidRPr="003442EF">
              <w:rPr>
                <w:bCs/>
                <w:color w:val="000000" w:themeColor="text1"/>
              </w:rPr>
              <w:t>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№36 на отметке +540 м. гостиница «Горки Плаза», 9.553 м², 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№39 на отметке +540 м. гостиница «Горки Плаза», 10.814 м², 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Апарт-отель 33-34 на отметке +540 м. 28.870 м²,</w:t>
            </w:r>
            <w:r w:rsidRPr="003442EF">
              <w:rPr>
                <w:color w:val="000000" w:themeColor="text1"/>
              </w:rPr>
              <w:t xml:space="preserve"> 7-8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Апарт-отель 46-47 на отметке +540 м. 31.597 м²,</w:t>
            </w:r>
            <w:r w:rsidRPr="003442EF">
              <w:rPr>
                <w:color w:val="000000" w:themeColor="text1"/>
              </w:rPr>
              <w:t xml:space="preserve"> 7-8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№2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Солис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14.293 м², 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№3 на отметке +960 м. гостиница «Горки </w:t>
            </w:r>
            <w:proofErr w:type="gramStart"/>
            <w:r w:rsidRPr="003442EF">
              <w:rPr>
                <w:bCs/>
                <w:color w:val="000000" w:themeColor="text1"/>
              </w:rPr>
              <w:t>Арт</w:t>
            </w:r>
            <w:proofErr w:type="gram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12</w:t>
            </w:r>
            <w:r w:rsidRPr="003442EF">
              <w:rPr>
                <w:color w:val="000000" w:themeColor="text1"/>
                <w:lang w:val="en-US"/>
              </w:rPr>
              <w:t> </w:t>
            </w:r>
            <w:r w:rsidRPr="003442EF">
              <w:rPr>
                <w:color w:val="000000" w:themeColor="text1"/>
              </w:rPr>
              <w:t>492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№4 на отметке +960 м. гостиница, 13.183 </w:t>
            </w:r>
            <w:r w:rsidRPr="003442EF">
              <w:rPr>
                <w:color w:val="000000" w:themeColor="text1"/>
              </w:rPr>
              <w:t>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№5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Солис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3442EF">
              <w:rPr>
                <w:bCs/>
                <w:color w:val="000000" w:themeColor="text1"/>
              </w:rPr>
              <w:t>Сьютс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10 953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№6 на отметке +960 м. гостиница «Долина 960», </w:t>
            </w:r>
            <w:r w:rsidRPr="003442EF">
              <w:rPr>
                <w:color w:val="000000" w:themeColor="text1"/>
              </w:rPr>
              <w:t>6 293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№7 на отметке +960 м. гостиница «Горки Гранд», </w:t>
            </w:r>
            <w:r w:rsidRPr="003442EF">
              <w:rPr>
                <w:color w:val="000000" w:themeColor="text1"/>
              </w:rPr>
              <w:t>12 487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№8 на отметке +960 м. гостиница «Горки Гранд»,</w:t>
            </w:r>
            <w:r w:rsidRPr="003442EF">
              <w:rPr>
                <w:color w:val="000000" w:themeColor="text1"/>
              </w:rPr>
              <w:t xml:space="preserve"> 13 090 м², 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№9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Риксос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12 350 м², 6 этажей.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3.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Количество оказываемых услуг</w:t>
            </w:r>
          </w:p>
        </w:tc>
        <w:tc>
          <w:tcPr>
            <w:tcW w:w="6344" w:type="dxa"/>
          </w:tcPr>
          <w:p w:rsidR="001753B8" w:rsidRPr="003442EF" w:rsidRDefault="009E3A25" w:rsidP="001753B8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13 проектов </w:t>
            </w:r>
            <w:r w:rsidR="00B41EF9" w:rsidRPr="003442EF">
              <w:rPr>
                <w:bCs/>
                <w:color w:val="000000" w:themeColor="text1"/>
              </w:rPr>
              <w:t xml:space="preserve"> </w:t>
            </w:r>
            <w:r w:rsidRPr="003442EF">
              <w:rPr>
                <w:color w:val="000000" w:themeColor="text1"/>
              </w:rPr>
              <w:t>фотолюмин</w:t>
            </w:r>
            <w:r w:rsidR="00D318C6" w:rsidRPr="003442EF">
              <w:rPr>
                <w:color w:val="000000" w:themeColor="text1"/>
              </w:rPr>
              <w:t>есцентной эвакуационной системы.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4.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Заказчик </w:t>
            </w:r>
          </w:p>
        </w:tc>
        <w:tc>
          <w:tcPr>
            <w:tcW w:w="6344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НАО «Красная поляна»</w:t>
            </w:r>
          </w:p>
        </w:tc>
      </w:tr>
      <w:tr w:rsidR="00F00A7B" w:rsidTr="00732915">
        <w:tc>
          <w:tcPr>
            <w:tcW w:w="534" w:type="dxa"/>
          </w:tcPr>
          <w:p w:rsidR="00F00A7B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5.</w:t>
            </w:r>
          </w:p>
        </w:tc>
        <w:tc>
          <w:tcPr>
            <w:tcW w:w="2693" w:type="dxa"/>
          </w:tcPr>
          <w:p w:rsidR="00F00A7B" w:rsidRPr="003442EF" w:rsidRDefault="009A0329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Назначение ФЭС </w:t>
            </w:r>
          </w:p>
        </w:tc>
        <w:tc>
          <w:tcPr>
            <w:tcW w:w="6344" w:type="dxa"/>
          </w:tcPr>
          <w:p w:rsidR="00F00A7B" w:rsidRPr="003442EF" w:rsidRDefault="009A0329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Автономная, самостоятельная система эвакуации, обеспечивающая уменьшение времени эвакуации и информирование о структуре путей эвакуации в целях организации управления движением людей по эвакуационным путям.</w:t>
            </w:r>
          </w:p>
        </w:tc>
      </w:tr>
      <w:tr w:rsidR="006C28AA" w:rsidTr="00732915">
        <w:tc>
          <w:tcPr>
            <w:tcW w:w="534" w:type="dxa"/>
          </w:tcPr>
          <w:p w:rsidR="006C28AA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6.</w:t>
            </w:r>
          </w:p>
        </w:tc>
        <w:tc>
          <w:tcPr>
            <w:tcW w:w="2693" w:type="dxa"/>
          </w:tcPr>
          <w:p w:rsidR="00F31FDC" w:rsidRPr="003442EF" w:rsidRDefault="00F31FDC" w:rsidP="00F31FD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Основание для проектирования:</w:t>
            </w:r>
          </w:p>
          <w:p w:rsidR="006C28AA" w:rsidRPr="003442EF" w:rsidRDefault="006C28AA" w:rsidP="00732915">
            <w:pPr>
              <w:pStyle w:val="Default"/>
              <w:jc w:val="both"/>
              <w:rPr>
                <w:bCs/>
                <w:color w:val="000000" w:themeColor="text1"/>
                <w:highlight w:val="yellow"/>
              </w:rPr>
            </w:pPr>
          </w:p>
        </w:tc>
        <w:tc>
          <w:tcPr>
            <w:tcW w:w="6344" w:type="dxa"/>
          </w:tcPr>
          <w:p w:rsidR="00F31FDC" w:rsidRPr="003442EF" w:rsidRDefault="00F31FDC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- Федеральный закон от 22 июля 2008 г. № 123-ФЗ «Технический регламент о требованиях </w:t>
            </w:r>
            <w:proofErr w:type="gramStart"/>
            <w:r w:rsidRPr="003442EF">
              <w:rPr>
                <w:bCs/>
                <w:color w:val="000000" w:themeColor="text1"/>
              </w:rPr>
              <w:t>пожарной</w:t>
            </w:r>
            <w:proofErr w:type="gramEnd"/>
            <w:r w:rsidRPr="003442EF">
              <w:rPr>
                <w:bCs/>
                <w:color w:val="000000" w:themeColor="text1"/>
              </w:rPr>
              <w:t xml:space="preserve"> безопасности»;</w:t>
            </w:r>
          </w:p>
          <w:p w:rsidR="006C28AA" w:rsidRPr="003442EF" w:rsidRDefault="00F31FDC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- Постановление Правительства РФ от 25 апреля 2012 г. №390 «Правила противопожарного режима в РФ».</w:t>
            </w:r>
          </w:p>
          <w:p w:rsidR="003A37F2" w:rsidRPr="003442EF" w:rsidRDefault="003A37F2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lastRenderedPageBreak/>
              <w:t xml:space="preserve">- Комплекс инженерно-технических и организационных мероприятий по обеспечению </w:t>
            </w:r>
            <w:proofErr w:type="gramStart"/>
            <w:r w:rsidRPr="003442EF">
              <w:rPr>
                <w:bCs/>
                <w:color w:val="000000" w:themeColor="text1"/>
              </w:rPr>
              <w:t>пожарной</w:t>
            </w:r>
            <w:proofErr w:type="gramEnd"/>
            <w:r w:rsidRPr="003442EF">
              <w:rPr>
                <w:bCs/>
                <w:color w:val="000000" w:themeColor="text1"/>
              </w:rPr>
              <w:t xml:space="preserve"> безопасности.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lastRenderedPageBreak/>
              <w:t>7</w:t>
            </w:r>
            <w:r w:rsidR="001753B8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Сроки оказания услуги</w:t>
            </w:r>
          </w:p>
        </w:tc>
        <w:tc>
          <w:tcPr>
            <w:tcW w:w="6344" w:type="dxa"/>
          </w:tcPr>
          <w:p w:rsidR="00732915" w:rsidRPr="003442EF" w:rsidRDefault="009E3A25" w:rsidP="009E3A2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color w:val="000000" w:themeColor="text1"/>
              </w:rPr>
              <w:t xml:space="preserve">Не позднее 130 рабочих дней с даты получения авансового платежа на </w:t>
            </w:r>
            <w:proofErr w:type="gramStart"/>
            <w:r w:rsidRPr="003442EF">
              <w:rPr>
                <w:color w:val="000000" w:themeColor="text1"/>
              </w:rPr>
              <w:t>р</w:t>
            </w:r>
            <w:proofErr w:type="gramEnd"/>
            <w:r w:rsidRPr="003442EF">
              <w:rPr>
                <w:color w:val="000000" w:themeColor="text1"/>
              </w:rPr>
              <w:t>/с Исполнителя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8</w:t>
            </w:r>
            <w:r w:rsidR="001753B8" w:rsidRPr="003442EF">
              <w:rPr>
                <w:bCs/>
                <w:color w:val="000000" w:themeColor="text1"/>
              </w:rPr>
              <w:t>.</w:t>
            </w:r>
          </w:p>
        </w:tc>
        <w:tc>
          <w:tcPr>
            <w:tcW w:w="2693" w:type="dxa"/>
          </w:tcPr>
          <w:p w:rsidR="00732915" w:rsidRPr="003442EF" w:rsidRDefault="001753B8" w:rsidP="001753B8">
            <w:pPr>
              <w:pStyle w:val="Default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Порядок оказания услуги</w:t>
            </w:r>
          </w:p>
        </w:tc>
        <w:tc>
          <w:tcPr>
            <w:tcW w:w="6344" w:type="dxa"/>
          </w:tcPr>
          <w:p w:rsidR="00DD5B0C" w:rsidRPr="003442EF" w:rsidRDefault="00C40B26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Проведение </w:t>
            </w:r>
            <w:r w:rsidR="006D4488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обследования</w:t>
            </w:r>
            <w:r w:rsidR="00B41EF9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(соответствие архитектурной планировки</w:t>
            </w:r>
            <w:r w:rsidR="00DD5B0C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; места размещения </w:t>
            </w:r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</w:t>
            </w:r>
            <w:proofErr w:type="gramStart"/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дств пр</w:t>
            </w:r>
            <w:proofErr w:type="gramEnd"/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отивопожарной и противоаварийной защиты, спасательных средств, медицинских средств, средств защиты органов дыхания и средств связи; опасные места, расположенные вдоль путей эвакуации</w:t>
            </w:r>
            <w:r w:rsidR="00DD5B0C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).</w:t>
            </w:r>
          </w:p>
          <w:p w:rsidR="0033548D" w:rsidRPr="003442EF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замеров освещенности путей эвакуации.</w:t>
            </w:r>
          </w:p>
          <w:p w:rsidR="00DD5B0C" w:rsidRPr="003442EF" w:rsidRDefault="00DD5B0C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Разработка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проектов</w:t>
            </w: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33548D" w:rsidRPr="003442EF" w:rsidRDefault="00DD5B0C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огласование </w:t>
            </w: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проектов 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заказчиком.</w:t>
            </w:r>
          </w:p>
          <w:p w:rsidR="0033548D" w:rsidRPr="003442EF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Предоставление проектов заказчику.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9</w:t>
            </w:r>
            <w:r w:rsidR="001753B8" w:rsidRPr="003442EF">
              <w:rPr>
                <w:bCs/>
                <w:color w:val="000000" w:themeColor="text1"/>
              </w:rPr>
              <w:t>.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Требования к качеству оказываемой услуги</w:t>
            </w:r>
          </w:p>
        </w:tc>
        <w:tc>
          <w:tcPr>
            <w:tcW w:w="6344" w:type="dxa"/>
          </w:tcPr>
          <w:p w:rsidR="00E40C60" w:rsidRPr="003442EF" w:rsidRDefault="00C40B26" w:rsidP="003442EF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b w:val="0"/>
                <w:color w:val="000000" w:themeColor="text1"/>
                <w:kern w:val="0"/>
                <w:sz w:val="24"/>
                <w:szCs w:val="24"/>
              </w:rPr>
            </w:pPr>
            <w:r w:rsidRPr="003442EF">
              <w:rPr>
                <w:b w:val="0"/>
                <w:color w:val="000000" w:themeColor="text1"/>
                <w:sz w:val="24"/>
                <w:szCs w:val="24"/>
              </w:rPr>
              <w:t xml:space="preserve">Проекты </w:t>
            </w:r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фотолюминесцентных эвакуационных систем разрабатывать в соответствии с требованиями ГОСТ </w:t>
            </w:r>
            <w:proofErr w:type="gramStart"/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 12.2.143-2009</w:t>
            </w:r>
            <w:r w:rsidR="00A931D0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 «</w:t>
            </w:r>
            <w:r w:rsidR="00A931D0" w:rsidRPr="003442EF">
              <w:rPr>
                <w:b w:val="0"/>
                <w:color w:val="000000" w:themeColor="text1"/>
                <w:spacing w:val="2"/>
                <w:sz w:val="24"/>
                <w:szCs w:val="24"/>
              </w:rPr>
              <w:t>Системы фотолюминесцентные эвакуационные. Требования и методы контроля</w:t>
            </w:r>
            <w:r w:rsidR="00A931D0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>»</w:t>
            </w:r>
            <w:r w:rsidR="009451A1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, </w:t>
            </w:r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 xml:space="preserve">ГОСТ </w:t>
            </w:r>
            <w:proofErr w:type="gramStart"/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>Р</w:t>
            </w:r>
            <w:proofErr w:type="gramEnd"/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 xml:space="preserve"> 21.1101-2013 «Система проектной документации для строительства. Основные требования к проектной и рабочей документации»</w:t>
            </w:r>
          </w:p>
        </w:tc>
      </w:tr>
      <w:tr w:rsidR="009451A1" w:rsidTr="00732915">
        <w:tc>
          <w:tcPr>
            <w:tcW w:w="534" w:type="dxa"/>
          </w:tcPr>
          <w:p w:rsidR="009451A1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10</w:t>
            </w:r>
            <w:r w:rsidR="009451A1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333A9C" w:rsidRPr="003442EF" w:rsidRDefault="00333A9C" w:rsidP="00732915">
            <w:pPr>
              <w:pStyle w:val="Default"/>
              <w:jc w:val="both"/>
              <w:rPr>
                <w:bCs/>
                <w:strike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Технические требования </w:t>
            </w:r>
          </w:p>
        </w:tc>
        <w:tc>
          <w:tcPr>
            <w:tcW w:w="6344" w:type="dxa"/>
          </w:tcPr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Функциональное назначение объекта. 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Поэтажный план (схема) с размерами и направлением движения по путям эвакуации. 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людей и места их вероятного размещения.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Опасные мест</w:t>
            </w:r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расположенные вдоль путей эвакуации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и места размещения сре</w:t>
            </w:r>
            <w:proofErr w:type="gramStart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дств пр</w:t>
            </w:r>
            <w:proofErr w:type="gramEnd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отивопожарной и противоаварийной защиты, спасательных средств, медицинских средств, средств защиты органов дыхания и средств связи.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Показатели освещенности элементов ФЭС в соответствии с ГОСТ </w:t>
            </w:r>
            <w:proofErr w:type="gramStart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12.2.143-2009.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Геометрические формы элементов ФЭС (плоские, круглые, треугольные, квадратные, прямоугольные, шестиугольные, а также в форме лент или полос).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фиксации (механический или склеивающий при надавливании) фотолюминесцентных материалов в зависимости от состояния покрытий, где предполагается размещать ФЭС.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Цвет разметки ФЭС (одноцветной желтовато-белого или белого цвета, или многоцветной).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Места размещения с количеством и размерами элементов ФЭС.</w:t>
            </w:r>
          </w:p>
          <w:p w:rsidR="009451A1" w:rsidRPr="003442EF" w:rsidRDefault="009451A1" w:rsidP="00DD5B0C">
            <w:pPr>
              <w:pStyle w:val="1"/>
              <w:numPr>
                <w:ilvl w:val="0"/>
                <w:numId w:val="8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ind w:left="459" w:hanging="425"/>
              <w:jc w:val="both"/>
              <w:textAlignment w:val="baseline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>Рабочая среда эксплуатации ФЭС.</w:t>
            </w:r>
          </w:p>
        </w:tc>
      </w:tr>
      <w:tr w:rsidR="005D5E26" w:rsidTr="00732915">
        <w:tc>
          <w:tcPr>
            <w:tcW w:w="534" w:type="dxa"/>
          </w:tcPr>
          <w:p w:rsidR="005D5E26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11.</w:t>
            </w:r>
          </w:p>
        </w:tc>
        <w:tc>
          <w:tcPr>
            <w:tcW w:w="2693" w:type="dxa"/>
          </w:tcPr>
          <w:p w:rsidR="005D5E26" w:rsidRPr="003442EF" w:rsidRDefault="005D5E26" w:rsidP="00F83C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 и исходные данные.</w:t>
            </w:r>
          </w:p>
        </w:tc>
        <w:tc>
          <w:tcPr>
            <w:tcW w:w="6344" w:type="dxa"/>
          </w:tcPr>
          <w:p w:rsidR="003442EF" w:rsidRPr="003442EF" w:rsidRDefault="003442EF" w:rsidP="003442EF">
            <w:pPr>
              <w:pStyle w:val="a4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Архитектурные проекты</w:t>
            </w:r>
            <w:proofErr w:type="gramEnd"/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объектов со спецификацией помещений.</w:t>
            </w:r>
          </w:p>
          <w:p w:rsidR="003442EF" w:rsidRPr="003442EF" w:rsidRDefault="003442EF" w:rsidP="003442EF">
            <w:pPr>
              <w:pStyle w:val="a4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Поэтажные планы </w:t>
            </w:r>
            <w:r w:rsidR="00EA46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или схемы </w:t>
            </w:r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эвакуации.</w:t>
            </w:r>
          </w:p>
          <w:p w:rsidR="003442EF" w:rsidRPr="003442EF" w:rsidRDefault="003442EF" w:rsidP="003442EF">
            <w:pPr>
              <w:ind w:left="-4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Предоставляются участнику закупки, с которым будет заключен договор, в течени</w:t>
            </w:r>
            <w:proofErr w:type="gramStart"/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344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 рабочих  дней с даты заключения договора.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F20FF9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12</w:t>
            </w:r>
            <w:r w:rsidR="00B41EF9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732915" w:rsidRPr="003442EF" w:rsidRDefault="00B41EF9" w:rsidP="00B41EF9">
            <w:pPr>
              <w:pStyle w:val="Default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Результат окончания услуги</w:t>
            </w:r>
          </w:p>
        </w:tc>
        <w:tc>
          <w:tcPr>
            <w:tcW w:w="6344" w:type="dxa"/>
          </w:tcPr>
          <w:p w:rsidR="00732915" w:rsidRPr="003442EF" w:rsidRDefault="009451A1" w:rsidP="009451A1">
            <w:pPr>
              <w:keepNext/>
              <w:keepLines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Рабочая документация передается заказчику в 2-х экземплярах на бумажном носителе и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на электронном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носителе (</w:t>
            </w:r>
            <w:proofErr w:type="gram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например</w:t>
            </w:r>
            <w:proofErr w:type="gram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CD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DVD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диск, 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флеш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-накопитель) в форматах .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doc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.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docx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.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pdf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других с открытым доступом для корректировки.</w:t>
            </w:r>
          </w:p>
        </w:tc>
      </w:tr>
    </w:tbl>
    <w:p w:rsidR="00F36DC1" w:rsidRDefault="00F36DC1" w:rsidP="00F36DC1">
      <w:pPr>
        <w:pStyle w:val="Default"/>
        <w:rPr>
          <w:sz w:val="28"/>
          <w:szCs w:val="28"/>
        </w:rPr>
      </w:pPr>
      <w:bookmarkStart w:id="0" w:name="_GoBack"/>
      <w:bookmarkEnd w:id="0"/>
    </w:p>
    <w:p w:rsidR="0084565E" w:rsidRDefault="0084565E" w:rsidP="00F36DC1">
      <w:pPr>
        <w:pStyle w:val="Default"/>
        <w:rPr>
          <w:sz w:val="28"/>
          <w:szCs w:val="28"/>
        </w:rPr>
      </w:pPr>
    </w:p>
    <w:p w:rsidR="0084565E" w:rsidRPr="00F36DC1" w:rsidRDefault="0084565E" w:rsidP="00F36DC1">
      <w:pPr>
        <w:pStyle w:val="Default"/>
        <w:rPr>
          <w:sz w:val="28"/>
          <w:szCs w:val="28"/>
        </w:rPr>
      </w:pPr>
    </w:p>
    <w:p w:rsidR="00F36DC1" w:rsidRPr="00F36DC1" w:rsidRDefault="00F36DC1" w:rsidP="00F36DC1">
      <w:pPr>
        <w:pStyle w:val="Default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 xml:space="preserve">Техническое задание разработал: 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инженер 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пожарной безопасности                            _________________ Мусин А.И.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48D" w:rsidRPr="00A81174" w:rsidRDefault="0033548D" w:rsidP="003354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17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33548D" w:rsidRDefault="0033548D" w:rsidP="00335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охраны труда,</w:t>
      </w:r>
    </w:p>
    <w:p w:rsidR="009D52BD" w:rsidRPr="0033548D" w:rsidRDefault="0033548D" w:rsidP="00335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экологической и пожарной безопасности    _______</w:t>
      </w:r>
      <w:r>
        <w:rPr>
          <w:rFonts w:ascii="Times New Roman" w:hAnsi="Times New Roman" w:cs="Times New Roman"/>
          <w:sz w:val="28"/>
          <w:szCs w:val="28"/>
        </w:rPr>
        <w:t>__________ Мажаров</w:t>
      </w:r>
      <w:r w:rsidRPr="00D73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П.В.</w:t>
      </w:r>
    </w:p>
    <w:sectPr w:rsidR="009D52BD" w:rsidRPr="0033548D" w:rsidSect="003354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41314"/>
    <w:multiLevelType w:val="hybridMultilevel"/>
    <w:tmpl w:val="396A0EDC"/>
    <w:lvl w:ilvl="0" w:tplc="67605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B1"/>
    <w:rsid w:val="00026182"/>
    <w:rsid w:val="001753B8"/>
    <w:rsid w:val="002518FC"/>
    <w:rsid w:val="002F49EF"/>
    <w:rsid w:val="00333A9C"/>
    <w:rsid w:val="0033548D"/>
    <w:rsid w:val="003442EF"/>
    <w:rsid w:val="003456DB"/>
    <w:rsid w:val="003527B1"/>
    <w:rsid w:val="003965B2"/>
    <w:rsid w:val="003A37F2"/>
    <w:rsid w:val="004402AB"/>
    <w:rsid w:val="0046757C"/>
    <w:rsid w:val="00472591"/>
    <w:rsid w:val="005D5E26"/>
    <w:rsid w:val="006940C5"/>
    <w:rsid w:val="006B4880"/>
    <w:rsid w:val="006B4C3E"/>
    <w:rsid w:val="006C28AA"/>
    <w:rsid w:val="006D4488"/>
    <w:rsid w:val="00732915"/>
    <w:rsid w:val="007568F5"/>
    <w:rsid w:val="007F3F58"/>
    <w:rsid w:val="0084565E"/>
    <w:rsid w:val="00945015"/>
    <w:rsid w:val="009451A1"/>
    <w:rsid w:val="009A0329"/>
    <w:rsid w:val="009D52BD"/>
    <w:rsid w:val="009E3A25"/>
    <w:rsid w:val="00A55238"/>
    <w:rsid w:val="00A931D0"/>
    <w:rsid w:val="00B41EF9"/>
    <w:rsid w:val="00B7393D"/>
    <w:rsid w:val="00BC3C1B"/>
    <w:rsid w:val="00C40B26"/>
    <w:rsid w:val="00D318C6"/>
    <w:rsid w:val="00D4151A"/>
    <w:rsid w:val="00DA2B76"/>
    <w:rsid w:val="00DD5B0C"/>
    <w:rsid w:val="00E40C60"/>
    <w:rsid w:val="00E60BF2"/>
    <w:rsid w:val="00E902BB"/>
    <w:rsid w:val="00EA46D3"/>
    <w:rsid w:val="00F00A7B"/>
    <w:rsid w:val="00F31FDC"/>
    <w:rsid w:val="00F36DC1"/>
    <w:rsid w:val="00F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styleId="a5">
    <w:name w:val="Hyperlink"/>
    <w:basedOn w:val="a0"/>
    <w:uiPriority w:val="99"/>
    <w:unhideWhenUsed/>
    <w:rsid w:val="006C2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styleId="a5">
    <w:name w:val="Hyperlink"/>
    <w:basedOn w:val="a0"/>
    <w:uiPriority w:val="99"/>
    <w:unhideWhenUsed/>
    <w:rsid w:val="006C2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Мусин Алексей Инсафович</cp:lastModifiedBy>
  <cp:revision>30</cp:revision>
  <dcterms:created xsi:type="dcterms:W3CDTF">2017-02-01T12:51:00Z</dcterms:created>
  <dcterms:modified xsi:type="dcterms:W3CDTF">2017-05-16T14:52:00Z</dcterms:modified>
</cp:coreProperties>
</file>