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268" w:type="dxa"/>
        <w:tblLayout w:type="fixed"/>
        <w:tblLook w:val="0000" w:firstRow="0" w:lastRow="0" w:firstColumn="0" w:lastColumn="0" w:noHBand="0" w:noVBand="0"/>
      </w:tblPr>
      <w:tblGrid>
        <w:gridCol w:w="817"/>
        <w:gridCol w:w="3969"/>
        <w:gridCol w:w="11482"/>
      </w:tblGrid>
      <w:tr w:rsidR="00104B39" w:rsidRPr="00104B39" w:rsidTr="00AF76C3">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48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AF76C3">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AF76C3"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AF76C3" w:rsidRPr="00104B39" w:rsidRDefault="00AF76C3" w:rsidP="00AF76C3">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F76C3" w:rsidRPr="00104B39" w:rsidRDefault="00AF76C3" w:rsidP="00AF76C3">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AF76C3" w:rsidRPr="00B67466" w:rsidRDefault="00AF76C3" w:rsidP="00AF76C3">
            <w:pPr>
              <w:shd w:val="clear" w:color="auto" w:fill="FFFFFF" w:themeFill="background1"/>
              <w:spacing w:after="0" w:line="240" w:lineRule="auto"/>
              <w:jc w:val="both"/>
              <w:rPr>
                <w:rFonts w:ascii="Times New Roman" w:hAnsi="Times New Roman" w:cs="Times New Roman"/>
                <w:b/>
                <w:sz w:val="24"/>
                <w:szCs w:val="24"/>
              </w:rPr>
            </w:pPr>
            <w:r w:rsidRPr="00B67466">
              <w:rPr>
                <w:rFonts w:ascii="Times New Roman" w:hAnsi="Times New Roman" w:cs="Times New Roman"/>
                <w:b/>
                <w:sz w:val="24"/>
                <w:szCs w:val="24"/>
              </w:rPr>
              <w:t xml:space="preserve">ЛОТ </w:t>
            </w:r>
            <w:r>
              <w:rPr>
                <w:rFonts w:ascii="Times New Roman" w:hAnsi="Times New Roman" w:cs="Times New Roman"/>
                <w:b/>
                <w:sz w:val="24"/>
                <w:szCs w:val="24"/>
              </w:rPr>
              <w:t xml:space="preserve">68 </w:t>
            </w:r>
            <w:r w:rsidRPr="00B67466">
              <w:rPr>
                <w:rFonts w:ascii="Times New Roman" w:hAnsi="Times New Roman" w:cs="Times New Roman"/>
                <w:b/>
                <w:sz w:val="24"/>
                <w:szCs w:val="24"/>
              </w:rPr>
              <w:t xml:space="preserve">-Т </w:t>
            </w:r>
            <w:r>
              <w:rPr>
                <w:rFonts w:ascii="Times New Roman" w:hAnsi="Times New Roman" w:cs="Times New Roman"/>
                <w:b/>
                <w:sz w:val="24"/>
                <w:szCs w:val="24"/>
              </w:rPr>
              <w:t>Т</w:t>
            </w:r>
            <w:r w:rsidRPr="00B67466">
              <w:rPr>
                <w:rFonts w:ascii="Times New Roman" w:hAnsi="Times New Roman" w:cs="Times New Roman"/>
                <w:b/>
                <w:sz w:val="24"/>
                <w:szCs w:val="24"/>
              </w:rPr>
              <w:t>ендер</w:t>
            </w:r>
            <w:r>
              <w:rPr>
                <w:rFonts w:ascii="Times New Roman" w:hAnsi="Times New Roman" w:cs="Times New Roman"/>
                <w:b/>
                <w:sz w:val="24"/>
                <w:szCs w:val="24"/>
              </w:rPr>
              <w:t xml:space="preserve"> </w:t>
            </w:r>
          </w:p>
          <w:p w:rsidR="00AF76C3" w:rsidRPr="00B67466" w:rsidRDefault="00AF76C3" w:rsidP="00AF76C3">
            <w:pPr>
              <w:spacing w:after="0" w:line="240" w:lineRule="auto"/>
              <w:contextualSpacing/>
              <w:jc w:val="both"/>
              <w:rPr>
                <w:rFonts w:ascii="Times New Roman" w:eastAsia="Times New Roman" w:hAnsi="Times New Roman" w:cs="Times New Roman"/>
                <w:sz w:val="24"/>
                <w:szCs w:val="24"/>
                <w:lang w:eastAsia="ar-SA"/>
              </w:rPr>
            </w:pPr>
            <w:r w:rsidRPr="00B67466">
              <w:rPr>
                <w:rFonts w:ascii="Times New Roman" w:eastAsia="Times New Roman" w:hAnsi="Times New Roman" w:cs="Times New Roman"/>
                <w:sz w:val="24"/>
                <w:szCs w:val="24"/>
              </w:rPr>
              <w:t>«</w:t>
            </w:r>
            <w:r w:rsidRPr="0069175C">
              <w:rPr>
                <w:rFonts w:ascii="Times New Roman" w:hAnsi="Times New Roman" w:cs="Times New Roman"/>
                <w:sz w:val="24"/>
                <w:szCs w:val="24"/>
              </w:rPr>
              <w:t>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НАО «Красная поляна</w:t>
            </w:r>
            <w:r w:rsidRPr="00B67466">
              <w:rPr>
                <w:rFonts w:ascii="Times New Roman" w:eastAsia="Times New Roman" w:hAnsi="Times New Roman" w:cs="Times New Roman"/>
                <w:b/>
                <w:sz w:val="24"/>
                <w:szCs w:val="24"/>
              </w:rPr>
              <w:t>»</w:t>
            </w:r>
          </w:p>
        </w:tc>
      </w:tr>
      <w:tr w:rsidR="00AF76C3"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AF76C3" w:rsidRPr="00104B39" w:rsidRDefault="00AF76C3" w:rsidP="00AF76C3">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F76C3" w:rsidRPr="00104B39" w:rsidRDefault="00AF76C3" w:rsidP="00AF76C3">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482" w:type="dxa"/>
            <w:tcBorders>
              <w:top w:val="single" w:sz="4" w:space="0" w:color="auto"/>
              <w:left w:val="single" w:sz="4" w:space="0" w:color="auto"/>
              <w:bottom w:val="single" w:sz="4" w:space="0" w:color="auto"/>
              <w:right w:val="single" w:sz="4" w:space="0" w:color="auto"/>
            </w:tcBorders>
          </w:tcPr>
          <w:p w:rsidR="00AF76C3" w:rsidRPr="00B67466" w:rsidRDefault="00AF76C3" w:rsidP="00AF76C3">
            <w:pPr>
              <w:spacing w:after="0" w:line="240" w:lineRule="auto"/>
              <w:contextualSpacing/>
              <w:jc w:val="both"/>
              <w:rPr>
                <w:rFonts w:ascii="Times New Roman" w:hAnsi="Times New Roman" w:cs="Times New Roman"/>
                <w:sz w:val="24"/>
                <w:szCs w:val="24"/>
              </w:rPr>
            </w:pPr>
            <w:r w:rsidRPr="0069175C">
              <w:rPr>
                <w:rFonts w:ascii="Times New Roman" w:hAnsi="Times New Roman" w:cs="Times New Roman"/>
                <w:sz w:val="24"/>
                <w:szCs w:val="24"/>
              </w:rPr>
              <w:t xml:space="preserve">Краснодарский край, г. Сочи, Адлерский район, с. </w:t>
            </w:r>
            <w:proofErr w:type="spellStart"/>
            <w:r w:rsidRPr="0069175C">
              <w:rPr>
                <w:rFonts w:ascii="Times New Roman" w:hAnsi="Times New Roman" w:cs="Times New Roman"/>
                <w:sz w:val="24"/>
                <w:szCs w:val="24"/>
              </w:rPr>
              <w:t>Эсто</w:t>
            </w:r>
            <w:proofErr w:type="spellEnd"/>
            <w:r w:rsidRPr="0069175C">
              <w:rPr>
                <w:rFonts w:ascii="Times New Roman" w:hAnsi="Times New Roman" w:cs="Times New Roman"/>
                <w:sz w:val="24"/>
                <w:szCs w:val="24"/>
              </w:rPr>
              <w:t xml:space="preserve">-Садок, Северный склон хребта </w:t>
            </w:r>
            <w:proofErr w:type="spellStart"/>
            <w:r w:rsidRPr="0069175C">
              <w:rPr>
                <w:rFonts w:ascii="Times New Roman" w:hAnsi="Times New Roman" w:cs="Times New Roman"/>
                <w:sz w:val="24"/>
                <w:szCs w:val="24"/>
              </w:rPr>
              <w:t>Аибга</w:t>
            </w:r>
            <w:proofErr w:type="spellEnd"/>
            <w:r w:rsidRPr="0069175C">
              <w:rPr>
                <w:rFonts w:ascii="Times New Roman" w:hAnsi="Times New Roman" w:cs="Times New Roman"/>
                <w:sz w:val="24"/>
                <w:szCs w:val="24"/>
              </w:rPr>
              <w:t>, отметка +540 над уровнем моря, отметка +960 над уровнем моря.</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AF76C3">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lastRenderedPageBreak/>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F76C3" w:rsidRPr="00AF76C3" w:rsidRDefault="00AF76C3" w:rsidP="00AF76C3">
            <w:pPr>
              <w:spacing w:after="0" w:line="240" w:lineRule="auto"/>
              <w:contextualSpacing/>
              <w:jc w:val="both"/>
              <w:rPr>
                <w:rFonts w:ascii="Times New Roman" w:eastAsia="Times New Roman" w:hAnsi="Times New Roman" w:cs="Times New Roman"/>
                <w:sz w:val="24"/>
                <w:szCs w:val="24"/>
              </w:rPr>
            </w:pPr>
            <w:r w:rsidRPr="00AF76C3">
              <w:rPr>
                <w:rFonts w:ascii="Times New Roman" w:eastAsia="Times New Roman" w:hAnsi="Times New Roman" w:cs="Times New Roman"/>
                <w:sz w:val="24"/>
                <w:szCs w:val="24"/>
              </w:rPr>
              <w:t>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наличие у участника закупки лицензии на осуществление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proofErr w:type="spellStart"/>
            <w:r w:rsidRPr="00AF76C3">
              <w:rPr>
                <w:rFonts w:ascii="Times New Roman" w:eastAsia="Times New Roman" w:hAnsi="Times New Roman" w:cs="Times New Roman"/>
                <w:sz w:val="24"/>
                <w:szCs w:val="24"/>
              </w:rPr>
              <w:t>Сколково</w:t>
            </w:r>
            <w:proofErr w:type="spellEnd"/>
            <w:r w:rsidRPr="00AF76C3">
              <w:rPr>
                <w:rFonts w:ascii="Times New Roman" w:eastAsia="Times New Roman" w:hAnsi="Times New Roman" w:cs="Times New Roman"/>
                <w:sz w:val="24"/>
                <w:szCs w:val="24"/>
              </w:rPr>
              <w:t>") в соответствии с подпунктом 46 пункта 1 ст. 12 Федерального закона от 04.05.2011 № 99-ФЗ «О лицензировании отдельных видов деятельности», выданную Министерством здравоохранения.</w:t>
            </w:r>
          </w:p>
          <w:p w:rsidR="00AF76C3" w:rsidRPr="00AF76C3" w:rsidRDefault="00AF76C3" w:rsidP="00AF76C3">
            <w:pPr>
              <w:spacing w:after="0" w:line="240" w:lineRule="auto"/>
              <w:contextualSpacing/>
              <w:jc w:val="both"/>
              <w:rPr>
                <w:rFonts w:ascii="Times New Roman" w:eastAsia="Times New Roman" w:hAnsi="Times New Roman" w:cs="Times New Roman"/>
                <w:sz w:val="24"/>
                <w:szCs w:val="24"/>
              </w:rPr>
            </w:pPr>
            <w:r w:rsidRPr="00AF76C3">
              <w:rPr>
                <w:rFonts w:ascii="Times New Roman" w:eastAsia="Times New Roman" w:hAnsi="Times New Roman" w:cs="Times New Roman"/>
                <w:sz w:val="24"/>
                <w:szCs w:val="24"/>
              </w:rPr>
              <w:t xml:space="preserve">В перечень работ (услуг), составляющих медицинскую деятельность должны быть включены в том числе следующие работы (услуги): </w:t>
            </w:r>
          </w:p>
          <w:p w:rsidR="00AF76C3" w:rsidRPr="00AF76C3" w:rsidRDefault="00AF76C3" w:rsidP="00AF76C3">
            <w:pPr>
              <w:spacing w:after="0" w:line="240" w:lineRule="auto"/>
              <w:contextualSpacing/>
              <w:jc w:val="both"/>
              <w:rPr>
                <w:rFonts w:ascii="Times New Roman" w:eastAsia="Times New Roman" w:hAnsi="Times New Roman" w:cs="Times New Roman"/>
                <w:sz w:val="24"/>
                <w:szCs w:val="24"/>
              </w:rPr>
            </w:pPr>
            <w:r w:rsidRPr="00AF76C3">
              <w:rPr>
                <w:rFonts w:ascii="Times New Roman" w:eastAsia="Times New Roman" w:hAnsi="Times New Roman" w:cs="Times New Roman"/>
                <w:sz w:val="24"/>
                <w:szCs w:val="24"/>
              </w:rPr>
              <w:t xml:space="preserve">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 при оказании первичной доврачебной медико-санитарной помощи в амбулаторных условиях по: лечебному делу, неотложной медицинской помощи, сестринскому делу; при оказании врачебной медико-санитарной помощи в амбулаторных условиях по: неотложной медицинской помощи, терапии; травматологии и ортопедии, хирургии. </w:t>
            </w:r>
          </w:p>
          <w:p w:rsidR="00AF76C3" w:rsidRPr="00AF76C3" w:rsidRDefault="00AF76C3" w:rsidP="00AF76C3">
            <w:pPr>
              <w:spacing w:after="0" w:line="240" w:lineRule="auto"/>
              <w:contextualSpacing/>
              <w:jc w:val="both"/>
              <w:rPr>
                <w:rFonts w:ascii="Times New Roman" w:eastAsia="Times New Roman" w:hAnsi="Times New Roman" w:cs="Times New Roman"/>
                <w:sz w:val="24"/>
                <w:szCs w:val="24"/>
              </w:rPr>
            </w:pPr>
            <w:r w:rsidRPr="00AF76C3">
              <w:rPr>
                <w:rFonts w:ascii="Times New Roman" w:eastAsia="Times New Roman" w:hAnsi="Times New Roman" w:cs="Times New Roman"/>
                <w:sz w:val="24"/>
                <w:szCs w:val="24"/>
              </w:rPr>
              <w:t xml:space="preserve">При оказании скорой, в том числе скорой специализированной, медицинской помощи организуются и выполняются следующие работы (услуги): при оказании скорой медицинской помощи вне медицинской организации по: скорой медицинской помощи; </w:t>
            </w:r>
          </w:p>
          <w:p w:rsidR="00A93099" w:rsidRPr="00240E13" w:rsidRDefault="00AF76C3" w:rsidP="00AF76C3">
            <w:pPr>
              <w:spacing w:after="0" w:line="240" w:lineRule="auto"/>
              <w:contextualSpacing/>
              <w:jc w:val="both"/>
              <w:rPr>
                <w:rFonts w:ascii="Times New Roman" w:eastAsia="Times New Roman" w:hAnsi="Times New Roman" w:cs="Times New Roman"/>
                <w:i/>
                <w:sz w:val="24"/>
                <w:szCs w:val="24"/>
              </w:rPr>
            </w:pPr>
            <w:r w:rsidRPr="00AF76C3">
              <w:rPr>
                <w:rFonts w:ascii="Times New Roman" w:eastAsia="Times New Roman" w:hAnsi="Times New Roman" w:cs="Times New Roman"/>
                <w:sz w:val="24"/>
                <w:szCs w:val="24"/>
              </w:rPr>
              <w:t>при оказании скорой медицинской помощи в амбулаторных условиях по: скорой медицинской помощи (с предоставлением копий подтверждающих документов);</w:t>
            </w:r>
          </w:p>
        </w:tc>
      </w:tr>
      <w:tr w:rsidR="00A93099" w:rsidRPr="00104B39" w:rsidTr="00AF76C3">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A93099" w:rsidP="00A93099">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A93099" w:rsidRPr="002E2590" w:rsidRDefault="00A93099" w:rsidP="00A93099">
            <w:pPr>
              <w:pStyle w:val="31"/>
              <w:shd w:val="clear" w:color="auto" w:fill="FFFFFF"/>
              <w:tabs>
                <w:tab w:val="clear" w:pos="227"/>
              </w:tabs>
              <w:rPr>
                <w:i/>
                <w:szCs w:val="24"/>
              </w:rPr>
            </w:pPr>
            <w:r w:rsidRPr="002E2590">
              <w:rPr>
                <w:szCs w:val="24"/>
              </w:rPr>
              <w:lastRenderedPageBreak/>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A93099" w:rsidRPr="002E2590" w:rsidRDefault="00A93099" w:rsidP="00A93099">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Pr="00F62743">
              <w:rPr>
                <w:szCs w:val="24"/>
              </w:rPr>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AF76C3" w:rsidRPr="00104B39" w:rsidTr="00AF76C3">
        <w:trPr>
          <w:trHeight w:val="288"/>
        </w:trPr>
        <w:tc>
          <w:tcPr>
            <w:tcW w:w="817" w:type="dxa"/>
            <w:tcBorders>
              <w:top w:val="single" w:sz="4" w:space="0" w:color="auto"/>
              <w:left w:val="single" w:sz="4" w:space="0" w:color="auto"/>
              <w:bottom w:val="single" w:sz="4" w:space="0" w:color="auto"/>
              <w:right w:val="single" w:sz="4" w:space="0" w:color="auto"/>
            </w:tcBorders>
          </w:tcPr>
          <w:p w:rsidR="00AF76C3" w:rsidRPr="00B67466" w:rsidRDefault="00AF76C3" w:rsidP="00AF76C3">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F76C3" w:rsidRPr="00B67466" w:rsidRDefault="00AF76C3" w:rsidP="00AF76C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AF76C3" w:rsidRPr="00420983" w:rsidRDefault="00AF76C3" w:rsidP="00AF76C3">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Pr="00420983">
              <w:rPr>
                <w:rFonts w:ascii="Times New Roman" w:hAnsi="Times New Roman" w:cs="Times New Roman"/>
                <w:sz w:val="24"/>
                <w:szCs w:val="24"/>
              </w:rPr>
              <w:t xml:space="preserve">Наличие у участника закупки необходимой профессиональной квалификации, а именно                                                2 (две) врачебные </w:t>
            </w:r>
            <w:proofErr w:type="spellStart"/>
            <w:r w:rsidRPr="00420983">
              <w:rPr>
                <w:rFonts w:ascii="Times New Roman" w:hAnsi="Times New Roman" w:cs="Times New Roman"/>
                <w:sz w:val="24"/>
                <w:szCs w:val="24"/>
              </w:rPr>
              <w:t>общепрофильные</w:t>
            </w:r>
            <w:proofErr w:type="spellEnd"/>
            <w:r w:rsidRPr="00420983">
              <w:rPr>
                <w:rFonts w:ascii="Times New Roman" w:hAnsi="Times New Roman" w:cs="Times New Roman"/>
                <w:sz w:val="24"/>
                <w:szCs w:val="24"/>
              </w:rPr>
              <w:t xml:space="preserve"> выездные бригады неотложной медицинской помощи в составе: </w:t>
            </w:r>
          </w:p>
          <w:p w:rsidR="00AF76C3" w:rsidRPr="00420983" w:rsidRDefault="00AF76C3" w:rsidP="00AF76C3">
            <w:pPr>
              <w:widowControl w:val="0"/>
              <w:shd w:val="clear" w:color="auto" w:fill="FFFFFF"/>
              <w:spacing w:after="0" w:line="240" w:lineRule="auto"/>
              <w:contextualSpacing/>
              <w:jc w:val="both"/>
              <w:rPr>
                <w:rFonts w:ascii="Times New Roman" w:hAnsi="Times New Roman" w:cs="Times New Roman"/>
                <w:sz w:val="24"/>
                <w:szCs w:val="24"/>
              </w:rPr>
            </w:pPr>
            <w:r w:rsidRPr="00420983">
              <w:rPr>
                <w:rFonts w:ascii="Times New Roman" w:hAnsi="Times New Roman" w:cs="Times New Roman"/>
                <w:sz w:val="24"/>
                <w:szCs w:val="24"/>
              </w:rPr>
              <w:t xml:space="preserve">врач с квалификацией высшей категории </w:t>
            </w:r>
            <w:r w:rsidRPr="00420983">
              <w:rPr>
                <w:rFonts w:ascii="Times New Roman" w:hAnsi="Times New Roman" w:cs="Times New Roman"/>
                <w:i/>
                <w:sz w:val="24"/>
                <w:szCs w:val="24"/>
              </w:rPr>
              <w:t xml:space="preserve">(с предоставлением в составе заявки копий подтверждающих документов из расчета 2 врачебные </w:t>
            </w:r>
            <w:proofErr w:type="spellStart"/>
            <w:r w:rsidRPr="00420983">
              <w:rPr>
                <w:rFonts w:ascii="Times New Roman" w:hAnsi="Times New Roman" w:cs="Times New Roman"/>
                <w:i/>
                <w:sz w:val="24"/>
                <w:szCs w:val="24"/>
              </w:rPr>
              <w:t>общепрофильные</w:t>
            </w:r>
            <w:proofErr w:type="spellEnd"/>
            <w:r w:rsidRPr="00420983">
              <w:rPr>
                <w:rFonts w:ascii="Times New Roman" w:hAnsi="Times New Roman" w:cs="Times New Roman"/>
                <w:i/>
                <w:sz w:val="24"/>
                <w:szCs w:val="24"/>
              </w:rPr>
              <w:t xml:space="preserve"> выездные бригады: диплом о высшем медицинском образовании по профилю : «Лечебное дело», сертификат специалиста по специальности скорая неотложная помощь, анестезиология реанимация, сертификат специалиста о присвоении высшей квалификационной категории)</w:t>
            </w:r>
            <w:r w:rsidRPr="00420983">
              <w:rPr>
                <w:rFonts w:ascii="Times New Roman" w:hAnsi="Times New Roman" w:cs="Times New Roman"/>
                <w:sz w:val="24"/>
                <w:szCs w:val="24"/>
              </w:rPr>
              <w:t xml:space="preserve">; </w:t>
            </w:r>
          </w:p>
          <w:p w:rsidR="00AF76C3" w:rsidRPr="00420983" w:rsidRDefault="00AF76C3" w:rsidP="00AF76C3">
            <w:pPr>
              <w:widowControl w:val="0"/>
              <w:shd w:val="clear" w:color="auto" w:fill="FFFFFF"/>
              <w:spacing w:after="0" w:line="240" w:lineRule="auto"/>
              <w:contextualSpacing/>
              <w:jc w:val="both"/>
              <w:rPr>
                <w:rFonts w:ascii="Times New Roman" w:hAnsi="Times New Roman" w:cs="Times New Roman"/>
                <w:sz w:val="24"/>
                <w:szCs w:val="24"/>
              </w:rPr>
            </w:pPr>
            <w:r w:rsidRPr="00420983">
              <w:rPr>
                <w:rFonts w:ascii="Times New Roman" w:hAnsi="Times New Roman" w:cs="Times New Roman"/>
                <w:sz w:val="24"/>
                <w:szCs w:val="24"/>
              </w:rPr>
              <w:t xml:space="preserve">фельдшер с квалификацией лечебное дело </w:t>
            </w:r>
            <w:r w:rsidRPr="00420983">
              <w:rPr>
                <w:rFonts w:ascii="Times New Roman" w:hAnsi="Times New Roman" w:cs="Times New Roman"/>
                <w:i/>
                <w:sz w:val="24"/>
                <w:szCs w:val="24"/>
              </w:rPr>
              <w:t xml:space="preserve">(с предоставлением в составе заявки копий подтверждающих документов из расчета 2 врачебные </w:t>
            </w:r>
            <w:proofErr w:type="spellStart"/>
            <w:r w:rsidRPr="00420983">
              <w:rPr>
                <w:rFonts w:ascii="Times New Roman" w:hAnsi="Times New Roman" w:cs="Times New Roman"/>
                <w:i/>
                <w:sz w:val="24"/>
                <w:szCs w:val="24"/>
              </w:rPr>
              <w:t>общепрофильные</w:t>
            </w:r>
            <w:proofErr w:type="spellEnd"/>
            <w:r w:rsidRPr="00420983">
              <w:rPr>
                <w:rFonts w:ascii="Times New Roman" w:hAnsi="Times New Roman" w:cs="Times New Roman"/>
                <w:i/>
                <w:sz w:val="24"/>
                <w:szCs w:val="24"/>
              </w:rPr>
              <w:t xml:space="preserve"> выездные бригады: диплом о получении среднего медицинского образования по специальности: «Лечебное дело», сертификат по специальности скорая неотложная помощь)</w:t>
            </w:r>
            <w:r w:rsidRPr="00420983">
              <w:rPr>
                <w:rFonts w:ascii="Times New Roman" w:hAnsi="Times New Roman" w:cs="Times New Roman"/>
                <w:sz w:val="24"/>
                <w:szCs w:val="24"/>
              </w:rPr>
              <w:t xml:space="preserve">;  </w:t>
            </w:r>
          </w:p>
          <w:p w:rsidR="00AF76C3" w:rsidRPr="00420983" w:rsidRDefault="00AF76C3" w:rsidP="00AF76C3">
            <w:pPr>
              <w:widowControl w:val="0"/>
              <w:shd w:val="clear" w:color="auto" w:fill="FFFFFF"/>
              <w:spacing w:after="0" w:line="240" w:lineRule="auto"/>
              <w:contextualSpacing/>
              <w:jc w:val="both"/>
              <w:rPr>
                <w:rFonts w:ascii="Times New Roman" w:hAnsi="Times New Roman" w:cs="Times New Roman"/>
                <w:i/>
                <w:sz w:val="24"/>
                <w:szCs w:val="24"/>
              </w:rPr>
            </w:pPr>
            <w:r w:rsidRPr="00420983">
              <w:rPr>
                <w:rFonts w:ascii="Times New Roman" w:hAnsi="Times New Roman" w:cs="Times New Roman"/>
                <w:sz w:val="24"/>
                <w:szCs w:val="24"/>
              </w:rPr>
              <w:t xml:space="preserve">водитель с водительским удостоверением категории «В» </w:t>
            </w:r>
            <w:r w:rsidRPr="00420983">
              <w:rPr>
                <w:rFonts w:ascii="Times New Roman" w:hAnsi="Times New Roman" w:cs="Times New Roman"/>
                <w:i/>
                <w:sz w:val="24"/>
                <w:szCs w:val="24"/>
              </w:rPr>
              <w:t xml:space="preserve">(с предоставлением в составе заявки копий водительских удостоверений) </w:t>
            </w:r>
          </w:p>
          <w:p w:rsidR="00AF76C3" w:rsidRPr="00B67466" w:rsidRDefault="00AF76C3" w:rsidP="00AF76C3">
            <w:pPr>
              <w:widowControl w:val="0"/>
              <w:shd w:val="clear" w:color="auto" w:fill="FFFFFF"/>
              <w:spacing w:after="0" w:line="240" w:lineRule="auto"/>
              <w:contextualSpacing/>
              <w:jc w:val="both"/>
              <w:rPr>
                <w:rFonts w:ascii="Times New Roman" w:hAnsi="Times New Roman" w:cs="Times New Roman"/>
                <w:sz w:val="24"/>
                <w:szCs w:val="24"/>
              </w:rPr>
            </w:pPr>
            <w:r w:rsidRPr="00420983">
              <w:rPr>
                <w:rFonts w:ascii="Times New Roman" w:hAnsi="Times New Roman" w:cs="Times New Roman"/>
                <w:sz w:val="24"/>
                <w:szCs w:val="24"/>
              </w:rPr>
              <w:t>В составе заявки должна быть предоставлена выписка из штатного расписания без указания заработной платы, а также копии трудовой книжки/ трудового договора на каждого вышеуказанного специалиста.</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w:t>
            </w:r>
            <w:r w:rsidRPr="00104B39">
              <w:rPr>
                <w:rFonts w:ascii="Times New Roman" w:hAnsi="Times New Roman" w:cs="Times New Roman"/>
                <w:sz w:val="24"/>
                <w:szCs w:val="24"/>
              </w:rPr>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AF76C3"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AF76C3" w:rsidRPr="00104B39" w:rsidRDefault="00AF76C3" w:rsidP="00AF76C3">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F76C3" w:rsidRPr="00104B39" w:rsidRDefault="00AF76C3" w:rsidP="00AF76C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AF76C3" w:rsidRPr="00104B39" w:rsidRDefault="00AF76C3" w:rsidP="00AF76C3">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AF76C3">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48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Pr="00104B39">
              <w:rPr>
                <w:rFonts w:ascii="Times New Roman" w:eastAsia="Times New Roman" w:hAnsi="Times New Roman" w:cs="Times New Roman"/>
                <w:sz w:val="24"/>
                <w:szCs w:val="24"/>
              </w:rPr>
              <w:t>).</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482" w:type="dxa"/>
            <w:tcBorders>
              <w:top w:val="single" w:sz="4" w:space="0" w:color="auto"/>
              <w:left w:val="single" w:sz="4" w:space="0" w:color="auto"/>
              <w:bottom w:val="single" w:sz="4" w:space="0" w:color="auto"/>
              <w:right w:val="single" w:sz="4" w:space="0" w:color="auto"/>
            </w:tcBorders>
          </w:tcPr>
          <w:p w:rsidR="00C801A0" w:rsidRPr="00C92C66" w:rsidRDefault="00A36E47" w:rsidP="00C92C66">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Техническим заданием (ч.5 тендерной документации</w:t>
            </w:r>
            <w:r>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«Техническая часть»).</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AF76C3"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AF76C3" w:rsidRPr="00104B39" w:rsidRDefault="00AF76C3" w:rsidP="00AF76C3">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F76C3" w:rsidRPr="00104B39" w:rsidRDefault="00AF76C3" w:rsidP="00AF76C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AF76C3" w:rsidRPr="00104B39" w:rsidRDefault="00AF76C3" w:rsidP="00AF76C3">
            <w:pPr>
              <w:widowControl w:val="0"/>
              <w:shd w:val="clear" w:color="auto" w:fill="FFFFFF" w:themeFill="background1"/>
              <w:spacing w:after="0" w:line="240" w:lineRule="auto"/>
              <w:jc w:val="both"/>
              <w:rPr>
                <w:rFonts w:ascii="Times New Roman" w:hAnsi="Times New Roman" w:cs="Times New Roman"/>
                <w:sz w:val="24"/>
                <w:szCs w:val="24"/>
              </w:rPr>
            </w:pPr>
          </w:p>
        </w:tc>
        <w:tc>
          <w:tcPr>
            <w:tcW w:w="11482" w:type="dxa"/>
            <w:tcBorders>
              <w:top w:val="single" w:sz="4" w:space="0" w:color="auto"/>
              <w:left w:val="single" w:sz="4" w:space="0" w:color="auto"/>
              <w:bottom w:val="single" w:sz="4" w:space="0" w:color="auto"/>
              <w:right w:val="single" w:sz="4" w:space="0" w:color="auto"/>
            </w:tcBorders>
          </w:tcPr>
          <w:p w:rsidR="00AF76C3" w:rsidRDefault="00AF76C3" w:rsidP="00AF76C3">
            <w:pPr>
              <w:spacing w:after="0" w:line="240" w:lineRule="auto"/>
              <w:ind w:right="459"/>
              <w:jc w:val="both"/>
              <w:rPr>
                <w:rFonts w:ascii="Times New Roman" w:hAnsi="Times New Roman" w:cs="Times New Roman"/>
                <w:sz w:val="24"/>
                <w:szCs w:val="24"/>
              </w:rPr>
            </w:pPr>
            <w:r w:rsidRPr="003B0328">
              <w:rPr>
                <w:rFonts w:ascii="Times New Roman" w:hAnsi="Times New Roman" w:cs="Times New Roman"/>
                <w:sz w:val="24"/>
                <w:szCs w:val="24"/>
              </w:rPr>
              <w:t xml:space="preserve">Предельная стоимость договора не должна превышать </w:t>
            </w:r>
          </w:p>
          <w:p w:rsidR="00AF76C3" w:rsidRDefault="00AF76C3" w:rsidP="00AF76C3">
            <w:pPr>
              <w:spacing w:after="0" w:line="240" w:lineRule="auto"/>
              <w:ind w:right="459"/>
              <w:jc w:val="both"/>
              <w:rPr>
                <w:rFonts w:ascii="Times New Roman" w:hAnsi="Times New Roman" w:cs="Times New Roman"/>
                <w:i/>
                <w:sz w:val="24"/>
                <w:szCs w:val="24"/>
              </w:rPr>
            </w:pPr>
            <w:r>
              <w:rPr>
                <w:rFonts w:ascii="Times New Roman" w:hAnsi="Times New Roman" w:cs="Times New Roman"/>
                <w:sz w:val="24"/>
                <w:szCs w:val="24"/>
              </w:rPr>
              <w:t xml:space="preserve">- </w:t>
            </w:r>
            <w:r w:rsidRPr="000D0B69">
              <w:rPr>
                <w:rFonts w:ascii="Times New Roman" w:hAnsi="Times New Roman" w:cs="Times New Roman"/>
                <w:b/>
                <w:sz w:val="24"/>
                <w:szCs w:val="24"/>
              </w:rPr>
              <w:t>1</w:t>
            </w:r>
            <w:r>
              <w:rPr>
                <w:rFonts w:ascii="Times New Roman" w:hAnsi="Times New Roman" w:cs="Times New Roman"/>
                <w:b/>
                <w:sz w:val="24"/>
                <w:szCs w:val="24"/>
              </w:rPr>
              <w:t> </w:t>
            </w:r>
            <w:r w:rsidRPr="000D0B69">
              <w:rPr>
                <w:rFonts w:ascii="Times New Roman" w:hAnsi="Times New Roman" w:cs="Times New Roman"/>
                <w:b/>
                <w:sz w:val="24"/>
                <w:szCs w:val="24"/>
              </w:rPr>
              <w:t>836</w:t>
            </w:r>
            <w:r>
              <w:rPr>
                <w:rFonts w:ascii="Times New Roman" w:hAnsi="Times New Roman" w:cs="Times New Roman"/>
                <w:b/>
                <w:sz w:val="24"/>
                <w:szCs w:val="24"/>
              </w:rPr>
              <w:t xml:space="preserve"> </w:t>
            </w:r>
            <w:r w:rsidRPr="000D0B69">
              <w:rPr>
                <w:rFonts w:ascii="Times New Roman" w:hAnsi="Times New Roman" w:cs="Times New Roman"/>
                <w:b/>
                <w:sz w:val="24"/>
                <w:szCs w:val="24"/>
              </w:rPr>
              <w:t>820,70</w:t>
            </w:r>
            <w:r w:rsidRPr="00C52D22">
              <w:rPr>
                <w:rFonts w:ascii="Times New Roman" w:hAnsi="Times New Roman" w:cs="Times New Roman"/>
                <w:b/>
                <w:sz w:val="24"/>
                <w:szCs w:val="24"/>
              </w:rPr>
              <w:t xml:space="preserve"> руб</w:t>
            </w:r>
            <w:r>
              <w:rPr>
                <w:rFonts w:ascii="Times New Roman" w:hAnsi="Times New Roman" w:cs="Times New Roman"/>
                <w:b/>
                <w:sz w:val="24"/>
                <w:szCs w:val="24"/>
              </w:rPr>
              <w:t>лей</w:t>
            </w:r>
            <w:r w:rsidRPr="003B0328">
              <w:rPr>
                <w:rFonts w:ascii="Times New Roman" w:hAnsi="Times New Roman" w:cs="Times New Roman"/>
                <w:sz w:val="24"/>
                <w:szCs w:val="24"/>
              </w:rPr>
              <w:t xml:space="preserve"> (</w:t>
            </w:r>
            <w:r>
              <w:rPr>
                <w:rFonts w:ascii="Times New Roman" w:hAnsi="Times New Roman" w:cs="Times New Roman"/>
                <w:sz w:val="24"/>
                <w:szCs w:val="24"/>
              </w:rPr>
              <w:t>о</w:t>
            </w:r>
            <w:r w:rsidRPr="000D0B69">
              <w:rPr>
                <w:rFonts w:ascii="Times New Roman" w:hAnsi="Times New Roman" w:cs="Times New Roman"/>
                <w:sz w:val="24"/>
                <w:szCs w:val="24"/>
              </w:rPr>
              <w:t>дин миллион восемьсот тридцать шесть тысяч восемьсот двадцать</w:t>
            </w:r>
            <w:r>
              <w:rPr>
                <w:rFonts w:ascii="Times New Roman" w:hAnsi="Times New Roman" w:cs="Times New Roman"/>
                <w:sz w:val="24"/>
                <w:szCs w:val="24"/>
              </w:rPr>
              <w:t>)</w:t>
            </w:r>
            <w:r w:rsidRPr="000D0B69">
              <w:rPr>
                <w:rFonts w:ascii="Times New Roman" w:hAnsi="Times New Roman" w:cs="Times New Roman"/>
                <w:sz w:val="24"/>
                <w:szCs w:val="24"/>
              </w:rPr>
              <w:t xml:space="preserve"> рублей 70 копеек</w:t>
            </w:r>
            <w:r w:rsidRPr="003B0328">
              <w:rPr>
                <w:rFonts w:ascii="Times New Roman" w:hAnsi="Times New Roman" w:cs="Times New Roman"/>
                <w:sz w:val="24"/>
                <w:szCs w:val="24"/>
              </w:rPr>
              <w:t xml:space="preserve">, </w:t>
            </w:r>
            <w:r w:rsidRPr="00E8230C">
              <w:rPr>
                <w:rFonts w:ascii="Times New Roman" w:hAnsi="Times New Roman" w:cs="Times New Roman"/>
                <w:sz w:val="24"/>
                <w:szCs w:val="24"/>
              </w:rPr>
              <w:t xml:space="preserve">НДС не предусмотрен </w:t>
            </w:r>
            <w:r w:rsidRPr="000D0B69">
              <w:rPr>
                <w:rFonts w:ascii="Times New Roman" w:hAnsi="Times New Roman" w:cs="Times New Roman"/>
                <w:i/>
                <w:sz w:val="24"/>
                <w:szCs w:val="24"/>
              </w:rPr>
              <w:t>(пп.2, п. 2 статьи 149 Налогового кодекса Российской Федерации).</w:t>
            </w:r>
          </w:p>
          <w:p w:rsidR="00AF76C3" w:rsidRPr="000D0B69" w:rsidRDefault="00AF76C3" w:rsidP="00AF76C3">
            <w:pPr>
              <w:spacing w:after="0" w:line="240" w:lineRule="auto"/>
              <w:ind w:right="459"/>
              <w:rPr>
                <w:rFonts w:ascii="Times New Roman" w:hAnsi="Times New Roman" w:cs="Times New Roman"/>
                <w:color w:val="222222"/>
                <w:sz w:val="24"/>
                <w:szCs w:val="24"/>
                <w:shd w:val="clear" w:color="auto" w:fill="FFFFFF"/>
              </w:rPr>
            </w:pPr>
            <w:r w:rsidRPr="000D0B69">
              <w:rPr>
                <w:rFonts w:ascii="Times New Roman" w:hAnsi="Times New Roman" w:cs="Times New Roman"/>
                <w:color w:val="222222"/>
                <w:sz w:val="24"/>
                <w:szCs w:val="24"/>
                <w:shd w:val="clear" w:color="auto" w:fill="FFFFFF"/>
              </w:rPr>
              <w:t xml:space="preserve">Установлена следующая начальная (максимальная) цена за 1 (один)  час обеспечения работы (дежурства) </w:t>
            </w:r>
            <w:r w:rsidRPr="005C3200">
              <w:rPr>
                <w:rFonts w:ascii="Times New Roman" w:hAnsi="Times New Roman" w:cs="Times New Roman"/>
                <w:color w:val="222222"/>
                <w:sz w:val="24"/>
                <w:szCs w:val="24"/>
                <w:shd w:val="clear" w:color="auto" w:fill="FFFFFF"/>
              </w:rPr>
              <w:t>мобильных бригад неотложной медицинской помощи</w:t>
            </w:r>
            <w:r w:rsidRPr="000D0B69">
              <w:rPr>
                <w:rFonts w:ascii="Times New Roman" w:hAnsi="Times New Roman" w:cs="Times New Roman"/>
                <w:color w:val="222222"/>
                <w:sz w:val="24"/>
                <w:szCs w:val="24"/>
                <w:shd w:val="clear" w:color="auto" w:fill="FFFFFF"/>
              </w:rPr>
              <w:t>, руб./ час:</w:t>
            </w:r>
          </w:p>
          <w:p w:rsidR="00AF76C3" w:rsidRDefault="00AF76C3" w:rsidP="00AF76C3">
            <w:pPr>
              <w:spacing w:after="0" w:line="240" w:lineRule="auto"/>
              <w:ind w:right="459"/>
              <w:jc w:val="both"/>
              <w:rPr>
                <w:rFonts w:ascii="Times New Roman" w:hAnsi="Times New Roman" w:cs="Times New Roman"/>
                <w:sz w:val="24"/>
                <w:szCs w:val="24"/>
              </w:rPr>
            </w:pPr>
          </w:p>
          <w:p w:rsidR="00AF76C3" w:rsidRDefault="00AF76C3" w:rsidP="00AF76C3">
            <w:pPr>
              <w:spacing w:after="0" w:line="240" w:lineRule="auto"/>
              <w:ind w:right="459"/>
              <w:jc w:val="both"/>
              <w:rPr>
                <w:rFonts w:ascii="Times New Roman" w:hAnsi="Times New Roman" w:cs="Times New Roman"/>
                <w:sz w:val="24"/>
                <w:szCs w:val="24"/>
              </w:rPr>
            </w:pPr>
            <w:r w:rsidRPr="003B0328">
              <w:rPr>
                <w:rFonts w:ascii="Times New Roman" w:eastAsia="Times New Roman" w:hAnsi="Times New Roman" w:cs="Times New Roman"/>
                <w:sz w:val="24"/>
                <w:szCs w:val="24"/>
              </w:rPr>
              <w:t>Установлены следующие начальные (максимальные) цены за единицу товара</w:t>
            </w:r>
            <w:r w:rsidRPr="003B0328">
              <w:rPr>
                <w:rFonts w:ascii="Times New Roman" w:hAnsi="Times New Roman" w:cs="Times New Roman"/>
                <w:sz w:val="24"/>
                <w:szCs w:val="24"/>
              </w:rPr>
              <w:t>:</w:t>
            </w:r>
          </w:p>
          <w:tbl>
            <w:tblPr>
              <w:tblpPr w:leftFromText="180" w:rightFromText="180" w:vertAnchor="text" w:horzAnchor="margin" w:tblpY="161"/>
              <w:tblOverlap w:val="never"/>
              <w:tblW w:w="1119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988"/>
              <w:gridCol w:w="7087"/>
              <w:gridCol w:w="992"/>
              <w:gridCol w:w="2127"/>
            </w:tblGrid>
            <w:tr w:rsidR="00AF76C3" w:rsidRPr="00DC1A00" w:rsidTr="00AF76C3">
              <w:trPr>
                <w:cantSplit/>
                <w:trHeight w:val="248"/>
              </w:trPr>
              <w:tc>
                <w:tcPr>
                  <w:tcW w:w="988" w:type="dxa"/>
                  <w:tcBorders>
                    <w:top w:val="single" w:sz="4" w:space="0" w:color="00000A"/>
                    <w:left w:val="single" w:sz="4" w:space="0" w:color="00000A"/>
                    <w:bottom w:val="single" w:sz="4" w:space="0" w:color="00000A"/>
                    <w:right w:val="single" w:sz="4" w:space="0" w:color="00000A"/>
                  </w:tcBorders>
                  <w:vAlign w:val="center"/>
                </w:tcPr>
                <w:p w:rsidR="00AF76C3" w:rsidRPr="005C3BD6" w:rsidRDefault="00AF76C3" w:rsidP="00AF76C3">
                  <w:pPr>
                    <w:ind w:right="459"/>
                    <w:jc w:val="center"/>
                    <w:rPr>
                      <w:rFonts w:ascii="Times New Roman" w:hAnsi="Times New Roman" w:cs="Times New Roman"/>
                      <w:b/>
                      <w:sz w:val="18"/>
                      <w:szCs w:val="18"/>
                    </w:rPr>
                  </w:pPr>
                  <w:r w:rsidRPr="005C3BD6">
                    <w:rPr>
                      <w:rFonts w:ascii="Times New Roman" w:hAnsi="Times New Roman" w:cs="Times New Roman"/>
                      <w:b/>
                      <w:sz w:val="18"/>
                      <w:szCs w:val="18"/>
                    </w:rPr>
                    <w:t>№ п/п</w:t>
                  </w:r>
                </w:p>
              </w:tc>
              <w:tc>
                <w:tcPr>
                  <w:tcW w:w="70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F76C3" w:rsidRPr="005C3BD6" w:rsidRDefault="00AF76C3" w:rsidP="00AF76C3">
                  <w:pPr>
                    <w:ind w:right="459"/>
                    <w:jc w:val="center"/>
                    <w:rPr>
                      <w:rFonts w:ascii="Times New Roman" w:hAnsi="Times New Roman" w:cs="Times New Roman"/>
                      <w:b/>
                      <w:sz w:val="18"/>
                      <w:szCs w:val="18"/>
                    </w:rPr>
                  </w:pPr>
                  <w:r>
                    <w:rPr>
                      <w:rFonts w:ascii="Times New Roman" w:hAnsi="Times New Roman" w:cs="Times New Roman"/>
                      <w:b/>
                      <w:sz w:val="18"/>
                      <w:szCs w:val="18"/>
                    </w:rPr>
                    <w:t>Наименование услуги</w:t>
                  </w:r>
                </w:p>
              </w:tc>
              <w:tc>
                <w:tcPr>
                  <w:tcW w:w="992" w:type="dxa"/>
                  <w:tcBorders>
                    <w:top w:val="single" w:sz="4" w:space="0" w:color="00000A"/>
                    <w:left w:val="single" w:sz="4" w:space="0" w:color="00000A"/>
                    <w:bottom w:val="single" w:sz="4" w:space="0" w:color="00000A"/>
                    <w:right w:val="single" w:sz="4" w:space="0" w:color="00000A"/>
                  </w:tcBorders>
                  <w:vAlign w:val="center"/>
                </w:tcPr>
                <w:p w:rsidR="00AF76C3" w:rsidRPr="005C3BD6" w:rsidRDefault="00AF76C3" w:rsidP="00AF76C3">
                  <w:pPr>
                    <w:ind w:right="459"/>
                    <w:jc w:val="center"/>
                    <w:rPr>
                      <w:rFonts w:ascii="Times New Roman" w:hAnsi="Times New Roman" w:cs="Times New Roman"/>
                      <w:b/>
                      <w:sz w:val="18"/>
                      <w:szCs w:val="18"/>
                    </w:rPr>
                  </w:pPr>
                  <w:r w:rsidRPr="005C3BD6">
                    <w:rPr>
                      <w:rFonts w:ascii="Times New Roman" w:hAnsi="Times New Roman" w:cs="Times New Roman"/>
                      <w:b/>
                      <w:sz w:val="18"/>
                      <w:szCs w:val="18"/>
                    </w:rPr>
                    <w:t>Ед. изм.</w:t>
                  </w:r>
                </w:p>
              </w:tc>
              <w:tc>
                <w:tcPr>
                  <w:tcW w:w="2127" w:type="dxa"/>
                  <w:tcBorders>
                    <w:top w:val="single" w:sz="4" w:space="0" w:color="00000A"/>
                    <w:left w:val="single" w:sz="4" w:space="0" w:color="00000A"/>
                    <w:bottom w:val="single" w:sz="4" w:space="0" w:color="00000A"/>
                    <w:right w:val="single" w:sz="4" w:space="0" w:color="00000A"/>
                  </w:tcBorders>
                  <w:vAlign w:val="center"/>
                </w:tcPr>
                <w:p w:rsidR="00AF76C3" w:rsidRPr="005C3BD6" w:rsidRDefault="00AF76C3" w:rsidP="00AF76C3">
                  <w:pPr>
                    <w:ind w:right="-108"/>
                    <w:jc w:val="center"/>
                    <w:rPr>
                      <w:rFonts w:ascii="Times New Roman" w:hAnsi="Times New Roman" w:cs="Times New Roman"/>
                      <w:b/>
                      <w:sz w:val="18"/>
                      <w:szCs w:val="18"/>
                    </w:rPr>
                  </w:pPr>
                  <w:r w:rsidRPr="00385E60">
                    <w:rPr>
                      <w:rFonts w:ascii="Times New Roman" w:hAnsi="Times New Roman" w:cs="Times New Roman"/>
                      <w:b/>
                      <w:sz w:val="18"/>
                      <w:szCs w:val="18"/>
                    </w:rPr>
                    <w:t>Начальная максимальная цена за единицу услуги, руб./ 1 (один)  час., НДС не предусмотрен</w:t>
                  </w:r>
                </w:p>
              </w:tc>
            </w:tr>
            <w:tr w:rsidR="00AF76C3" w:rsidRPr="00DC1A00" w:rsidTr="00AF76C3">
              <w:trPr>
                <w:trHeight w:val="523"/>
              </w:trPr>
              <w:tc>
                <w:tcPr>
                  <w:tcW w:w="988" w:type="dxa"/>
                  <w:tcBorders>
                    <w:left w:val="single" w:sz="4" w:space="0" w:color="00000A"/>
                    <w:right w:val="single" w:sz="4" w:space="0" w:color="00000A"/>
                  </w:tcBorders>
                  <w:vAlign w:val="center"/>
                </w:tcPr>
                <w:p w:rsidR="00AF76C3" w:rsidRPr="00385E60" w:rsidRDefault="00AF76C3" w:rsidP="00AF76C3">
                  <w:pPr>
                    <w:spacing w:after="0" w:line="240" w:lineRule="auto"/>
                    <w:ind w:right="459"/>
                    <w:jc w:val="center"/>
                    <w:rPr>
                      <w:rFonts w:ascii="Times New Roman" w:hAnsi="Times New Roman" w:cs="Times New Roman"/>
                    </w:rPr>
                  </w:pPr>
                  <w:r w:rsidRPr="00385E60">
                    <w:rPr>
                      <w:rFonts w:ascii="Times New Roman" w:hAnsi="Times New Roman" w:cs="Times New Roman"/>
                    </w:rPr>
                    <w:t>1</w:t>
                  </w:r>
                </w:p>
              </w:tc>
              <w:tc>
                <w:tcPr>
                  <w:tcW w:w="7087" w:type="dxa"/>
                  <w:tcBorders>
                    <w:top w:val="nil"/>
                    <w:left w:val="nil"/>
                    <w:bottom w:val="single" w:sz="8" w:space="0" w:color="auto"/>
                    <w:right w:val="single" w:sz="8" w:space="0" w:color="auto"/>
                  </w:tcBorders>
                  <w:tcMar>
                    <w:left w:w="103" w:type="dxa"/>
                  </w:tcMar>
                  <w:vAlign w:val="center"/>
                </w:tcPr>
                <w:p w:rsidR="00AF76C3" w:rsidRPr="00385E60" w:rsidRDefault="00AF76C3" w:rsidP="00AF76C3">
                  <w:pPr>
                    <w:spacing w:after="0" w:line="240" w:lineRule="auto"/>
                    <w:ind w:right="459"/>
                    <w:jc w:val="both"/>
                    <w:rPr>
                      <w:rFonts w:ascii="Times New Roman" w:eastAsiaTheme="minorHAnsi" w:hAnsi="Times New Roman"/>
                    </w:rPr>
                  </w:pPr>
                  <w:r w:rsidRPr="00385E60">
                    <w:rPr>
                      <w:rFonts w:ascii="Times New Roman" w:hAnsi="Times New Roman"/>
                    </w:rPr>
                    <w:t xml:space="preserve">  </w:t>
                  </w:r>
                  <w:r w:rsidRPr="00385E60">
                    <w:rPr>
                      <w:rFonts w:ascii="Times New Roman" w:eastAsiaTheme="minorHAnsi" w:hAnsi="Times New Roman"/>
                    </w:rPr>
                    <w:t>О</w:t>
                  </w:r>
                  <w:r w:rsidRPr="00385E60">
                    <w:rPr>
                      <w:rFonts w:ascii="Times New Roman" w:hAnsi="Times New Roman" w:cs="Times New Roman"/>
                    </w:rPr>
                    <w:t xml:space="preserve">беспечение работы (дежурства) </w:t>
                  </w:r>
                  <w:r w:rsidRPr="00385E60">
                    <w:rPr>
                      <w:rFonts w:ascii="Times New Roman" w:hAnsi="Times New Roman" w:cs="Times New Roman"/>
                      <w:color w:val="222222"/>
                      <w:shd w:val="clear" w:color="auto" w:fill="FFFFFF"/>
                    </w:rPr>
                    <w:t>мобильных бригад неотложной медицинской помощи</w:t>
                  </w:r>
                </w:p>
              </w:tc>
              <w:tc>
                <w:tcPr>
                  <w:tcW w:w="992" w:type="dxa"/>
                  <w:tcBorders>
                    <w:top w:val="nil"/>
                    <w:left w:val="nil"/>
                    <w:bottom w:val="single" w:sz="8" w:space="0" w:color="auto"/>
                    <w:right w:val="single" w:sz="8" w:space="0" w:color="auto"/>
                  </w:tcBorders>
                  <w:vAlign w:val="center"/>
                </w:tcPr>
                <w:p w:rsidR="00AF76C3" w:rsidRPr="00385E60" w:rsidRDefault="00AF76C3" w:rsidP="00AF76C3">
                  <w:pPr>
                    <w:spacing w:after="0" w:line="240" w:lineRule="auto"/>
                    <w:ind w:right="459"/>
                    <w:rPr>
                      <w:rFonts w:ascii="Times New Roman" w:eastAsiaTheme="minorHAnsi" w:hAnsi="Times New Roman" w:cs="Times New Roman"/>
                    </w:rPr>
                  </w:pPr>
                  <w:r w:rsidRPr="00385E60">
                    <w:rPr>
                      <w:rFonts w:ascii="Times New Roman" w:eastAsiaTheme="minorHAnsi" w:hAnsi="Times New Roman" w:cs="Times New Roman"/>
                    </w:rPr>
                    <w:t>руб./час</w:t>
                  </w:r>
                </w:p>
              </w:tc>
              <w:tc>
                <w:tcPr>
                  <w:tcW w:w="2127" w:type="dxa"/>
                  <w:tcBorders>
                    <w:top w:val="single" w:sz="4" w:space="0" w:color="00000A"/>
                    <w:left w:val="single" w:sz="4" w:space="0" w:color="00000A"/>
                    <w:right w:val="single" w:sz="4" w:space="0" w:color="00000A"/>
                  </w:tcBorders>
                  <w:vAlign w:val="center"/>
                </w:tcPr>
                <w:p w:rsidR="00AF76C3" w:rsidRPr="00385E60" w:rsidRDefault="00AF76C3" w:rsidP="00AF76C3">
                  <w:pPr>
                    <w:spacing w:after="0" w:line="240" w:lineRule="auto"/>
                    <w:ind w:right="459"/>
                    <w:jc w:val="center"/>
                    <w:rPr>
                      <w:rFonts w:ascii="Times New Roman" w:hAnsi="Times New Roman" w:cs="Times New Roman"/>
                    </w:rPr>
                  </w:pPr>
                  <w:r w:rsidRPr="009B3517">
                    <w:rPr>
                      <w:rFonts w:ascii="Times New Roman" w:hAnsi="Times New Roman" w:cs="Times New Roman"/>
                    </w:rPr>
                    <w:t>1430</w:t>
                  </w:r>
                </w:p>
              </w:tc>
            </w:tr>
          </w:tbl>
          <w:p w:rsidR="00AF76C3" w:rsidRPr="003B0328" w:rsidRDefault="00AF76C3" w:rsidP="00AF76C3">
            <w:pPr>
              <w:spacing w:after="0" w:line="240" w:lineRule="auto"/>
              <w:ind w:right="459"/>
              <w:jc w:val="both"/>
              <w:rPr>
                <w:rFonts w:ascii="Times New Roman" w:eastAsia="Times New Roman" w:hAnsi="Times New Roman" w:cs="Times New Roman"/>
                <w:sz w:val="24"/>
                <w:szCs w:val="24"/>
              </w:rPr>
            </w:pPr>
            <w:r w:rsidRPr="00522CAC">
              <w:rPr>
                <w:rFonts w:ascii="Times New Roman" w:eastAsia="Times New Roman" w:hAnsi="Times New Roman" w:cs="Times New Roman"/>
                <w:sz w:val="24"/>
                <w:szCs w:val="24"/>
              </w:rPr>
              <w:t>Конкретная цена за единицу</w:t>
            </w:r>
            <w:r>
              <w:rPr>
                <w:rFonts w:ascii="Times New Roman" w:eastAsia="Times New Roman" w:hAnsi="Times New Roman" w:cs="Times New Roman"/>
                <w:sz w:val="24"/>
                <w:szCs w:val="24"/>
              </w:rPr>
              <w:t xml:space="preserve"> услуги</w:t>
            </w:r>
            <w:r w:rsidRPr="00522CAC">
              <w:rPr>
                <w:rFonts w:ascii="Times New Roman" w:eastAsia="Times New Roman" w:hAnsi="Times New Roman" w:cs="Times New Roman"/>
                <w:sz w:val="24"/>
                <w:szCs w:val="24"/>
              </w:rPr>
              <w:t xml:space="preserve"> будет установлена по результатам закупки.</w:t>
            </w:r>
          </w:p>
          <w:p w:rsidR="00AF76C3" w:rsidRPr="00B67466" w:rsidRDefault="00AF76C3" w:rsidP="00AF76C3">
            <w:pPr>
              <w:widowControl w:val="0"/>
              <w:shd w:val="clear" w:color="auto" w:fill="FFFFFF" w:themeFill="background1"/>
              <w:spacing w:after="0" w:line="240" w:lineRule="auto"/>
              <w:ind w:right="459"/>
              <w:jc w:val="both"/>
              <w:rPr>
                <w:rFonts w:ascii="Times New Roman" w:hAnsi="Times New Roman" w:cs="Times New Roman"/>
                <w:b/>
                <w:strike/>
                <w:sz w:val="24"/>
                <w:szCs w:val="24"/>
              </w:rPr>
            </w:pPr>
            <w:r w:rsidRPr="00522CAC">
              <w:rPr>
                <w:rFonts w:ascii="Times New Roman" w:eastAsia="Times New Roman" w:hAnsi="Times New Roman" w:cs="Times New Roman"/>
                <w:sz w:val="24"/>
                <w:szCs w:val="24"/>
              </w:rPr>
              <w:t xml:space="preserve">Цена договора сформирована с учётом затрат на перевозку, страхование, уплату таможенных пошлин, налогов и других обязательных платежей, связанные с выполнением условий договора и с учётом  </w:t>
            </w:r>
            <w:r w:rsidRPr="00522CAC">
              <w:rPr>
                <w:rFonts w:ascii="Times New Roman" w:eastAsia="Times New Roman" w:hAnsi="Times New Roman" w:cs="Times New Roman"/>
                <w:sz w:val="24"/>
                <w:szCs w:val="24"/>
              </w:rPr>
              <w:lastRenderedPageBreak/>
              <w:t>пробега автомобиля за каждый километр.</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AF76C3">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AF76C3">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CE1BD9" w:rsidRPr="00104B39" w:rsidTr="00AF76C3">
        <w:trPr>
          <w:trHeight w:val="459"/>
        </w:trPr>
        <w:tc>
          <w:tcPr>
            <w:tcW w:w="817" w:type="dxa"/>
            <w:tcBorders>
              <w:top w:val="single" w:sz="4" w:space="0" w:color="auto"/>
              <w:left w:val="single" w:sz="4" w:space="0" w:color="auto"/>
              <w:bottom w:val="single" w:sz="4" w:space="0" w:color="auto"/>
              <w:right w:val="single" w:sz="4" w:space="0" w:color="auto"/>
            </w:tcBorders>
          </w:tcPr>
          <w:p w:rsidR="00CE1BD9" w:rsidRPr="00104B39" w:rsidRDefault="00CE1BD9" w:rsidP="00CE1B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E1BD9" w:rsidRPr="00104B39" w:rsidRDefault="00CE1BD9" w:rsidP="00CE1BD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E1BD9" w:rsidRPr="00104B39" w:rsidRDefault="00CE1BD9" w:rsidP="00CE1B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AF76C3">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w:t>
            </w:r>
            <w:r w:rsidRPr="00104B39">
              <w:rPr>
                <w:rFonts w:ascii="Times New Roman" w:hAnsi="Times New Roman" w:cs="Times New Roman"/>
                <w:sz w:val="24"/>
                <w:szCs w:val="24"/>
              </w:rPr>
              <w:lastRenderedPageBreak/>
              <w:t>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w:t>
            </w:r>
            <w:r w:rsidRPr="00104B39">
              <w:rPr>
                <w:rFonts w:ascii="Times New Roman" w:eastAsia="Times New Roman" w:hAnsi="Times New Roman" w:cs="Times New Roman"/>
                <w:sz w:val="24"/>
                <w:szCs w:val="24"/>
                <w:lang w:eastAsia="en-US"/>
              </w:rPr>
              <w:lastRenderedPageBreak/>
              <w:t>Участник вправе подать не более 3-х запросов на разъяснение положений документации о проведении тендера.</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CE1BD9">
              <w:rPr>
                <w:rFonts w:ascii="Times New Roman" w:hAnsi="Times New Roman" w:cs="Times New Roman"/>
                <w:b/>
                <w:sz w:val="24"/>
                <w:szCs w:val="24"/>
              </w:rPr>
              <w:t>27</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CE1BD9">
              <w:rPr>
                <w:rFonts w:ascii="Times New Roman" w:hAnsi="Times New Roman" w:cs="Times New Roman"/>
                <w:b/>
                <w:sz w:val="24"/>
                <w:szCs w:val="24"/>
              </w:rPr>
              <w:t>июня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CE1BD9">
              <w:rPr>
                <w:rFonts w:ascii="Times New Roman" w:hAnsi="Times New Roman" w:cs="Times New Roman"/>
                <w:b/>
                <w:sz w:val="24"/>
                <w:szCs w:val="24"/>
              </w:rPr>
              <w:t>09</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CE1BD9">
              <w:rPr>
                <w:rFonts w:ascii="Times New Roman" w:hAnsi="Times New Roman" w:cs="Times New Roman"/>
                <w:b/>
                <w:sz w:val="24"/>
                <w:szCs w:val="24"/>
              </w:rPr>
              <w:t>ию</w:t>
            </w:r>
            <w:r w:rsidR="00420F99">
              <w:rPr>
                <w:rFonts w:ascii="Times New Roman" w:hAnsi="Times New Roman" w:cs="Times New Roman"/>
                <w:b/>
                <w:sz w:val="24"/>
                <w:szCs w:val="24"/>
              </w:rPr>
              <w:t>л</w:t>
            </w:r>
            <w:r w:rsidR="00CE1BD9">
              <w:rPr>
                <w:rFonts w:ascii="Times New Roman" w:hAnsi="Times New Roman" w:cs="Times New Roman"/>
                <w:b/>
                <w:sz w:val="24"/>
                <w:szCs w:val="24"/>
              </w:rPr>
              <w:t>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420F99">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CE1BD9">
              <w:rPr>
                <w:rFonts w:ascii="Times New Roman" w:hAnsi="Times New Roman" w:cs="Times New Roman"/>
                <w:b/>
                <w:sz w:val="24"/>
                <w:szCs w:val="24"/>
              </w:rPr>
              <w:t>09</w:t>
            </w:r>
            <w:r w:rsidRPr="00104B39">
              <w:rPr>
                <w:rFonts w:ascii="Times New Roman" w:hAnsi="Times New Roman" w:cs="Times New Roman"/>
                <w:b/>
                <w:sz w:val="24"/>
                <w:szCs w:val="24"/>
              </w:rPr>
              <w:t xml:space="preserve">» </w:t>
            </w:r>
            <w:r w:rsidR="00CE1BD9" w:rsidRPr="00CE1BD9">
              <w:rPr>
                <w:rFonts w:ascii="Times New Roman" w:hAnsi="Times New Roman" w:cs="Times New Roman"/>
                <w:b/>
                <w:sz w:val="24"/>
                <w:szCs w:val="24"/>
              </w:rPr>
              <w:t>ию</w:t>
            </w:r>
            <w:r w:rsidR="00420F99">
              <w:rPr>
                <w:rFonts w:ascii="Times New Roman" w:hAnsi="Times New Roman" w:cs="Times New Roman"/>
                <w:b/>
                <w:sz w:val="24"/>
                <w:szCs w:val="24"/>
              </w:rPr>
              <w:t>л</w:t>
            </w:r>
            <w:r w:rsidR="00CE1BD9" w:rsidRPr="00CE1BD9">
              <w:rPr>
                <w:rFonts w:ascii="Times New Roman" w:hAnsi="Times New Roman" w:cs="Times New Roman"/>
                <w:b/>
                <w:sz w:val="24"/>
                <w:szCs w:val="24"/>
              </w:rPr>
              <w:t>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CE1BD9" w:rsidRPr="00104B39" w:rsidTr="00AF76C3">
        <w:trPr>
          <w:trHeight w:val="288"/>
        </w:trPr>
        <w:tc>
          <w:tcPr>
            <w:tcW w:w="817" w:type="dxa"/>
            <w:tcBorders>
              <w:top w:val="single" w:sz="4" w:space="0" w:color="auto"/>
              <w:left w:val="single" w:sz="4" w:space="0" w:color="auto"/>
              <w:bottom w:val="single" w:sz="4" w:space="0" w:color="auto"/>
              <w:right w:val="single" w:sz="4" w:space="0" w:color="auto"/>
            </w:tcBorders>
          </w:tcPr>
          <w:p w:rsidR="00CE1BD9" w:rsidRPr="00104B39" w:rsidRDefault="00CE1BD9" w:rsidP="00CE1BD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E1BD9" w:rsidRPr="00104B39" w:rsidRDefault="00CE1BD9" w:rsidP="00CE1BD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CE1BD9" w:rsidRPr="00A037C3" w:rsidRDefault="00CE1BD9" w:rsidP="003509E0">
            <w:pPr>
              <w:widowControl w:val="0"/>
              <w:shd w:val="clear" w:color="auto" w:fill="FFFFFF" w:themeFill="background1"/>
              <w:tabs>
                <w:tab w:val="num" w:pos="900"/>
              </w:tabs>
              <w:adjustRightInd w:val="0"/>
              <w:spacing w:after="0" w:line="240" w:lineRule="auto"/>
              <w:ind w:right="34"/>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CE1BD9" w:rsidRPr="00A037C3" w:rsidRDefault="00CE1BD9" w:rsidP="003509E0">
            <w:pPr>
              <w:widowControl w:val="0"/>
              <w:shd w:val="clear" w:color="auto" w:fill="FFFFFF" w:themeFill="background1"/>
              <w:tabs>
                <w:tab w:val="num" w:pos="900"/>
              </w:tabs>
              <w:adjustRightInd w:val="0"/>
              <w:spacing w:after="0" w:line="240" w:lineRule="auto"/>
              <w:ind w:right="34"/>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CE1BD9" w:rsidRDefault="00CE1BD9" w:rsidP="003509E0">
            <w:pPr>
              <w:pStyle w:val="a5"/>
              <w:widowControl w:val="0"/>
              <w:numPr>
                <w:ilvl w:val="0"/>
                <w:numId w:val="9"/>
              </w:numPr>
              <w:shd w:val="clear" w:color="auto" w:fill="FFFFFF" w:themeFill="background1"/>
              <w:tabs>
                <w:tab w:val="num" w:pos="900"/>
              </w:tabs>
              <w:adjustRightInd w:val="0"/>
              <w:spacing w:after="0" w:line="240" w:lineRule="auto"/>
              <w:ind w:right="34"/>
              <w:jc w:val="both"/>
              <w:textAlignment w:val="baseline"/>
              <w:rPr>
                <w:rFonts w:ascii="Times New Roman" w:eastAsia="Times New Roman" w:hAnsi="Times New Roman" w:cs="Times New Roman"/>
                <w:sz w:val="24"/>
                <w:szCs w:val="24"/>
              </w:rPr>
            </w:pPr>
            <w:r w:rsidRPr="00495327">
              <w:rPr>
                <w:rFonts w:ascii="Times New Roman" w:eastAsia="Times New Roman" w:hAnsi="Times New Roman" w:cs="Times New Roman"/>
                <w:sz w:val="24"/>
                <w:szCs w:val="24"/>
              </w:rPr>
              <w:t>Цена договора – 60% (100 баллов):</w:t>
            </w:r>
          </w:p>
          <w:tbl>
            <w:tblPr>
              <w:tblW w:w="0" w:type="auto"/>
              <w:tblLayout w:type="fixed"/>
              <w:tblCellMar>
                <w:left w:w="0" w:type="dxa"/>
                <w:right w:w="0" w:type="dxa"/>
              </w:tblCellMar>
              <w:tblLook w:val="04A0" w:firstRow="1" w:lastRow="0" w:firstColumn="1" w:lastColumn="0" w:noHBand="0" w:noVBand="1"/>
            </w:tblPr>
            <w:tblGrid>
              <w:gridCol w:w="663"/>
              <w:gridCol w:w="6237"/>
              <w:gridCol w:w="993"/>
              <w:gridCol w:w="1842"/>
              <w:gridCol w:w="1701"/>
            </w:tblGrid>
            <w:tr w:rsidR="00CE1BD9" w:rsidTr="006053BB">
              <w:trPr>
                <w:trHeight w:val="1082"/>
              </w:trPr>
              <w:tc>
                <w:tcPr>
                  <w:tcW w:w="6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E1BD9" w:rsidRDefault="00CE1BD9" w:rsidP="003509E0">
                  <w:pPr>
                    <w:ind w:right="34"/>
                    <w:jc w:val="center"/>
                    <w:rPr>
                      <w:rFonts w:ascii="Times New Roman" w:eastAsiaTheme="minorHAnsi" w:hAnsi="Times New Roman"/>
                      <w:b/>
                      <w:bCs/>
                      <w:sz w:val="16"/>
                      <w:szCs w:val="16"/>
                    </w:rPr>
                  </w:pPr>
                  <w:r w:rsidRPr="00495327">
                    <w:rPr>
                      <w:rFonts w:ascii="Times New Roman" w:hAnsi="Times New Roman"/>
                      <w:b/>
                      <w:bCs/>
                      <w:sz w:val="16"/>
                      <w:szCs w:val="16"/>
                    </w:rPr>
                    <w:t>№ п/п</w:t>
                  </w:r>
                </w:p>
              </w:tc>
              <w:tc>
                <w:tcPr>
                  <w:tcW w:w="623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1BD9" w:rsidRDefault="00CE1BD9" w:rsidP="003509E0">
                  <w:pPr>
                    <w:ind w:right="34"/>
                    <w:jc w:val="center"/>
                    <w:rPr>
                      <w:rFonts w:ascii="Times New Roman" w:eastAsiaTheme="minorHAnsi" w:hAnsi="Times New Roman"/>
                      <w:b/>
                      <w:bCs/>
                      <w:sz w:val="16"/>
                      <w:szCs w:val="16"/>
                    </w:rPr>
                  </w:pPr>
                  <w:r>
                    <w:rPr>
                      <w:rFonts w:ascii="Times New Roman" w:hAnsi="Times New Roman"/>
                      <w:b/>
                      <w:bCs/>
                      <w:sz w:val="16"/>
                      <w:szCs w:val="16"/>
                    </w:rPr>
                    <w:t>Наименование услуги</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1BD9" w:rsidRDefault="00CE1BD9" w:rsidP="003509E0">
                  <w:pPr>
                    <w:ind w:right="34"/>
                    <w:jc w:val="center"/>
                    <w:rPr>
                      <w:rFonts w:ascii="Times New Roman" w:eastAsiaTheme="minorHAnsi" w:hAnsi="Times New Roman"/>
                      <w:b/>
                      <w:bCs/>
                      <w:sz w:val="16"/>
                      <w:szCs w:val="16"/>
                    </w:rPr>
                  </w:pPr>
                  <w:r>
                    <w:rPr>
                      <w:rFonts w:ascii="Times New Roman" w:hAnsi="Times New Roman"/>
                      <w:b/>
                      <w:bCs/>
                      <w:sz w:val="16"/>
                      <w:szCs w:val="16"/>
                    </w:rPr>
                    <w:t>Ед. изм.</w:t>
                  </w: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1BD9" w:rsidRDefault="00CE1BD9" w:rsidP="003509E0">
                  <w:pPr>
                    <w:ind w:right="34"/>
                    <w:jc w:val="center"/>
                    <w:rPr>
                      <w:rFonts w:ascii="Times New Roman" w:eastAsiaTheme="minorHAnsi" w:hAnsi="Times New Roman"/>
                      <w:b/>
                      <w:bCs/>
                      <w:sz w:val="16"/>
                      <w:szCs w:val="16"/>
                    </w:rPr>
                  </w:pPr>
                  <w:r w:rsidRPr="00495327">
                    <w:rPr>
                      <w:rFonts w:ascii="Times New Roman" w:hAnsi="Times New Roman"/>
                      <w:b/>
                      <w:bCs/>
                      <w:sz w:val="16"/>
                      <w:szCs w:val="16"/>
                    </w:rPr>
                    <w:t>Начальная максимальная цена за единицу услуги, руб./ 1 (один)  час., НДС не предусмотрен</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CE1BD9" w:rsidRDefault="00CE1BD9" w:rsidP="003509E0">
                  <w:pPr>
                    <w:ind w:right="34"/>
                    <w:jc w:val="center"/>
                    <w:rPr>
                      <w:rFonts w:ascii="Times New Roman" w:eastAsiaTheme="minorHAnsi" w:hAnsi="Times New Roman"/>
                      <w:b/>
                      <w:bCs/>
                      <w:sz w:val="16"/>
                      <w:szCs w:val="16"/>
                    </w:rPr>
                  </w:pPr>
                  <w:r>
                    <w:rPr>
                      <w:rFonts w:ascii="Times New Roman" w:hAnsi="Times New Roman"/>
                      <w:b/>
                      <w:bCs/>
                      <w:sz w:val="16"/>
                      <w:szCs w:val="16"/>
                    </w:rPr>
                    <w:t>Максимальный балл по критерию</w:t>
                  </w:r>
                  <w:r w:rsidR="00D62C18">
                    <w:rPr>
                      <w:rFonts w:ascii="Times New Roman" w:hAnsi="Times New Roman"/>
                      <w:b/>
                      <w:bCs/>
                      <w:sz w:val="16"/>
                      <w:szCs w:val="16"/>
                    </w:rPr>
                    <w:t xml:space="preserve"> (по позиции)</w:t>
                  </w:r>
                </w:p>
                <w:p w:rsidR="00CE1BD9" w:rsidRDefault="00CE1BD9" w:rsidP="003509E0">
                  <w:pPr>
                    <w:ind w:right="34"/>
                    <w:jc w:val="center"/>
                    <w:rPr>
                      <w:rFonts w:ascii="Times New Roman" w:eastAsiaTheme="minorHAnsi" w:hAnsi="Times New Roman"/>
                      <w:b/>
                      <w:bCs/>
                      <w:sz w:val="16"/>
                      <w:szCs w:val="16"/>
                    </w:rPr>
                  </w:pPr>
                </w:p>
              </w:tc>
            </w:tr>
            <w:tr w:rsidR="00CE1BD9" w:rsidTr="006053BB">
              <w:trPr>
                <w:trHeight w:val="244"/>
              </w:trPr>
              <w:tc>
                <w:tcPr>
                  <w:tcW w:w="6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E1BD9" w:rsidRPr="00495327" w:rsidRDefault="00CE1BD9" w:rsidP="003509E0">
                  <w:pPr>
                    <w:spacing w:after="0" w:line="240" w:lineRule="auto"/>
                    <w:ind w:right="34"/>
                    <w:jc w:val="center"/>
                    <w:rPr>
                      <w:rFonts w:ascii="Times New Roman" w:eastAsiaTheme="minorHAnsi" w:hAnsi="Times New Roman"/>
                      <w:b/>
                      <w:bCs/>
                    </w:rPr>
                  </w:pPr>
                  <w:r w:rsidRPr="00495327">
                    <w:rPr>
                      <w:rFonts w:ascii="Times New Roman" w:hAnsi="Times New Roman"/>
                      <w:b/>
                      <w:bCs/>
                    </w:rPr>
                    <w:t>1</w:t>
                  </w:r>
                </w:p>
              </w:tc>
              <w:tc>
                <w:tcPr>
                  <w:tcW w:w="6237" w:type="dxa"/>
                  <w:tcBorders>
                    <w:top w:val="nil"/>
                    <w:left w:val="nil"/>
                    <w:bottom w:val="single" w:sz="8" w:space="0" w:color="auto"/>
                    <w:right w:val="single" w:sz="8" w:space="0" w:color="auto"/>
                  </w:tcBorders>
                  <w:tcMar>
                    <w:top w:w="0" w:type="dxa"/>
                    <w:left w:w="108" w:type="dxa"/>
                    <w:bottom w:w="0" w:type="dxa"/>
                    <w:right w:w="108" w:type="dxa"/>
                  </w:tcMar>
                </w:tcPr>
                <w:p w:rsidR="00CE1BD9" w:rsidRPr="00495327" w:rsidRDefault="00CE1BD9" w:rsidP="003509E0">
                  <w:pPr>
                    <w:spacing w:after="0" w:line="240" w:lineRule="auto"/>
                    <w:ind w:right="34"/>
                    <w:jc w:val="both"/>
                    <w:rPr>
                      <w:rFonts w:ascii="Times New Roman" w:eastAsiaTheme="minorHAnsi" w:hAnsi="Times New Roman"/>
                    </w:rPr>
                  </w:pPr>
                  <w:r w:rsidRPr="00495327">
                    <w:rPr>
                      <w:rFonts w:ascii="Times New Roman" w:eastAsiaTheme="minorHAnsi" w:hAnsi="Times New Roman"/>
                    </w:rPr>
                    <w:t>О</w:t>
                  </w:r>
                  <w:r w:rsidRPr="00495327">
                    <w:rPr>
                      <w:rFonts w:ascii="Times New Roman" w:hAnsi="Times New Roman" w:cs="Times New Roman"/>
                    </w:rPr>
                    <w:t xml:space="preserve">беспечение работы (дежурства) </w:t>
                  </w:r>
                  <w:r w:rsidRPr="00495327">
                    <w:rPr>
                      <w:rFonts w:ascii="Times New Roman" w:hAnsi="Times New Roman" w:cs="Times New Roman"/>
                      <w:color w:val="222222"/>
                      <w:shd w:val="clear" w:color="auto" w:fill="FFFFFF"/>
                    </w:rPr>
                    <w:t>мобильных бригад неотложной медицинской помощи</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tcPr>
                <w:p w:rsidR="00CE1BD9" w:rsidRPr="00495327" w:rsidRDefault="00CE1BD9" w:rsidP="003509E0">
                  <w:pPr>
                    <w:spacing w:after="0" w:line="240" w:lineRule="auto"/>
                    <w:ind w:right="34"/>
                    <w:rPr>
                      <w:rFonts w:ascii="Times New Roman" w:eastAsiaTheme="minorHAnsi" w:hAnsi="Times New Roman" w:cs="Times New Roman"/>
                    </w:rPr>
                  </w:pPr>
                  <w:r>
                    <w:rPr>
                      <w:rFonts w:ascii="Times New Roman" w:eastAsiaTheme="minorHAnsi" w:hAnsi="Times New Roman" w:cs="Times New Roman"/>
                    </w:rPr>
                    <w:t>р</w:t>
                  </w:r>
                  <w:r w:rsidRPr="00495327">
                    <w:rPr>
                      <w:rFonts w:ascii="Times New Roman" w:eastAsiaTheme="minorHAnsi" w:hAnsi="Times New Roman" w:cs="Times New Roman"/>
                    </w:rPr>
                    <w:t>уб./час</w:t>
                  </w: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CE1BD9" w:rsidRPr="00495327" w:rsidRDefault="00CE1BD9" w:rsidP="003509E0">
                  <w:pPr>
                    <w:spacing w:after="0" w:line="240" w:lineRule="auto"/>
                    <w:ind w:right="34"/>
                    <w:jc w:val="center"/>
                    <w:rPr>
                      <w:rFonts w:ascii="Times New Roman" w:eastAsiaTheme="minorHAnsi" w:hAnsi="Times New Roman" w:cs="Times New Roman"/>
                    </w:rPr>
                  </w:pPr>
                  <w:r w:rsidRPr="00495327">
                    <w:rPr>
                      <w:rFonts w:ascii="Times New Roman" w:hAnsi="Times New Roman" w:cs="Times New Roman"/>
                    </w:rPr>
                    <w:t>1430 руб./час</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CE1BD9" w:rsidRPr="00495327" w:rsidRDefault="00CE1BD9" w:rsidP="003509E0">
                  <w:pPr>
                    <w:spacing w:after="0" w:line="240" w:lineRule="auto"/>
                    <w:ind w:right="34"/>
                    <w:jc w:val="center"/>
                    <w:rPr>
                      <w:rFonts w:ascii="Times New Roman" w:eastAsiaTheme="minorHAnsi" w:hAnsi="Times New Roman"/>
                      <w:color w:val="000000" w:themeColor="text1"/>
                    </w:rPr>
                  </w:pPr>
                  <w:r w:rsidRPr="00495327">
                    <w:rPr>
                      <w:rFonts w:ascii="Times New Roman" w:hAnsi="Times New Roman"/>
                      <w:color w:val="000000" w:themeColor="text1"/>
                    </w:rPr>
                    <w:t>100</w:t>
                  </w:r>
                </w:p>
              </w:tc>
            </w:tr>
          </w:tbl>
          <w:p w:rsidR="00CE1BD9" w:rsidRPr="001428EF" w:rsidRDefault="00CE1BD9" w:rsidP="003509E0">
            <w:pPr>
              <w:pStyle w:val="a5"/>
              <w:widowControl w:val="0"/>
              <w:numPr>
                <w:ilvl w:val="0"/>
                <w:numId w:val="9"/>
              </w:numPr>
              <w:shd w:val="clear" w:color="auto" w:fill="FFFFFF" w:themeFill="background1"/>
              <w:adjustRightInd w:val="0"/>
              <w:spacing w:after="0" w:line="240" w:lineRule="auto"/>
              <w:ind w:left="106" w:right="34" w:firstLine="426"/>
              <w:jc w:val="both"/>
              <w:textAlignment w:val="baseline"/>
              <w:rPr>
                <w:rFonts w:ascii="Times New Roman" w:eastAsia="Times New Roman" w:hAnsi="Times New Roman" w:cs="Times New Roman"/>
                <w:sz w:val="24"/>
                <w:szCs w:val="24"/>
              </w:rPr>
            </w:pPr>
            <w:r w:rsidRPr="001428EF">
              <w:rPr>
                <w:rFonts w:ascii="Times New Roman" w:eastAsia="Times New Roman" w:hAnsi="Times New Roman" w:cs="Times New Roman"/>
                <w:sz w:val="24"/>
                <w:szCs w:val="24"/>
              </w:rPr>
              <w:t xml:space="preserve">Квалификация участника закупки - 40% </w:t>
            </w:r>
            <w:r>
              <w:rPr>
                <w:rFonts w:ascii="Times New Roman" w:eastAsia="Times New Roman" w:hAnsi="Times New Roman" w:cs="Times New Roman"/>
                <w:sz w:val="24"/>
                <w:szCs w:val="24"/>
              </w:rPr>
              <w:t>(</w:t>
            </w:r>
            <w:r w:rsidRPr="001428EF">
              <w:rPr>
                <w:rFonts w:ascii="Times New Roman" w:eastAsia="Times New Roman" w:hAnsi="Times New Roman" w:cs="Times New Roman"/>
                <w:sz w:val="24"/>
                <w:szCs w:val="24"/>
              </w:rPr>
              <w:t>100 баллов</w:t>
            </w:r>
            <w:r>
              <w:rPr>
                <w:rFonts w:ascii="Times New Roman" w:eastAsia="Times New Roman" w:hAnsi="Times New Roman" w:cs="Times New Roman"/>
                <w:sz w:val="24"/>
                <w:szCs w:val="24"/>
              </w:rPr>
              <w:t>)</w:t>
            </w:r>
            <w:r w:rsidRPr="001428EF">
              <w:rPr>
                <w:rFonts w:ascii="Times New Roman" w:eastAsia="Times New Roman" w:hAnsi="Times New Roman" w:cs="Times New Roman"/>
                <w:sz w:val="24"/>
                <w:szCs w:val="24"/>
              </w:rPr>
              <w:t>, в том числе подкритерии:</w:t>
            </w:r>
          </w:p>
          <w:p w:rsidR="00CE1BD9" w:rsidRPr="001428EF" w:rsidRDefault="00CE1BD9" w:rsidP="003509E0">
            <w:pPr>
              <w:widowControl w:val="0"/>
              <w:shd w:val="clear" w:color="auto" w:fill="FFFFFF" w:themeFill="background1"/>
              <w:adjustRightInd w:val="0"/>
              <w:spacing w:after="0" w:line="240" w:lineRule="auto"/>
              <w:ind w:left="106" w:right="34" w:firstLine="426"/>
              <w:jc w:val="both"/>
              <w:textAlignment w:val="baseline"/>
              <w:rPr>
                <w:rFonts w:ascii="Times New Roman" w:eastAsia="Times New Roman" w:hAnsi="Times New Roman" w:cs="Times New Roman"/>
                <w:sz w:val="24"/>
                <w:szCs w:val="24"/>
              </w:rPr>
            </w:pPr>
            <w:r w:rsidRPr="001428EF">
              <w:rPr>
                <w:rFonts w:ascii="Times New Roman" w:eastAsia="Times New Roman" w:hAnsi="Times New Roman" w:cs="Times New Roman"/>
                <w:sz w:val="24"/>
                <w:szCs w:val="24"/>
              </w:rPr>
              <w:t xml:space="preserve">2.1 Наличие у участника закупки опыта оказания аналогичных предмету закупки услуг. Оценивается подтвержденный опыт. Для подтверждения опыта оказания услуг участник закупки прикладывает копии контрактов и/или договоров, актов оказанных услуг (выполненных работ) (или иной документ подтверждающий стоимость выполненных работ), с предоставлением от имени участника закупки сводной </w:t>
            </w:r>
            <w:r w:rsidRPr="001428EF">
              <w:rPr>
                <w:rFonts w:ascii="Times New Roman" w:eastAsia="Times New Roman" w:hAnsi="Times New Roman" w:cs="Times New Roman"/>
                <w:sz w:val="24"/>
                <w:szCs w:val="24"/>
              </w:rPr>
              <w:lastRenderedPageBreak/>
              <w:t xml:space="preserve">справки, содержащей опись всех подтверждающих документов. При этом документы формируются в следующем порядке: к копии договора (контракта) прикладываются копии актов оказанных услуг (выполненных работ) (или иного документа подтверждающего стоимость выполненных работ), допускается представление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 (договоров), цены (стоимости) контрактов и/или (договоров), сроки оказания услуг, реквизиты заказчиков и подрядчиков (исполнителей), их подписи и печати. </w:t>
            </w:r>
          </w:p>
          <w:p w:rsidR="00CE1BD9" w:rsidRPr="00A02384" w:rsidRDefault="00CE1BD9" w:rsidP="003509E0">
            <w:pPr>
              <w:widowControl w:val="0"/>
              <w:shd w:val="clear" w:color="auto" w:fill="FFFFFF" w:themeFill="background1"/>
              <w:adjustRightInd w:val="0"/>
              <w:spacing w:after="0" w:line="240" w:lineRule="auto"/>
              <w:ind w:left="106" w:right="34" w:firstLine="426"/>
              <w:jc w:val="both"/>
              <w:textAlignment w:val="baseline"/>
              <w:rPr>
                <w:rFonts w:ascii="Times New Roman" w:eastAsia="Times New Roman" w:hAnsi="Times New Roman" w:cs="Times New Roman"/>
                <w:b/>
                <w:sz w:val="24"/>
                <w:szCs w:val="24"/>
              </w:rPr>
            </w:pPr>
            <w:r w:rsidRPr="00A02384">
              <w:rPr>
                <w:rFonts w:ascii="Times New Roman" w:eastAsia="Times New Roman" w:hAnsi="Times New Roman" w:cs="Times New Roman"/>
                <w:b/>
                <w:sz w:val="24"/>
                <w:szCs w:val="24"/>
              </w:rPr>
              <w:t>Максимальное значение подкритерия в баллах – 50 баллов.</w:t>
            </w:r>
          </w:p>
          <w:p w:rsidR="00CE1BD9" w:rsidRPr="001428EF" w:rsidRDefault="00CE1BD9" w:rsidP="003509E0">
            <w:pPr>
              <w:pStyle w:val="a5"/>
              <w:widowControl w:val="0"/>
              <w:shd w:val="clear" w:color="auto" w:fill="FFFFFF" w:themeFill="background1"/>
              <w:adjustRightInd w:val="0"/>
              <w:spacing w:after="0" w:line="240" w:lineRule="auto"/>
              <w:ind w:left="106" w:right="34" w:firstLine="426"/>
              <w:jc w:val="both"/>
              <w:textAlignment w:val="baseline"/>
              <w:rPr>
                <w:rFonts w:ascii="Times New Roman" w:eastAsia="Times New Roman" w:hAnsi="Times New Roman" w:cs="Times New Roman"/>
                <w:sz w:val="24"/>
                <w:szCs w:val="24"/>
              </w:rPr>
            </w:pPr>
            <w:r w:rsidRPr="001428EF">
              <w:rPr>
                <w:rFonts w:ascii="Times New Roman" w:eastAsia="Times New Roman" w:hAnsi="Times New Roman" w:cs="Times New Roman"/>
                <w:sz w:val="24"/>
                <w:szCs w:val="24"/>
              </w:rPr>
              <w:t>2.2. Наличие у участника закупки положительной деловой репутации подтвержденной отзывами заказчиков (письмами, благодарностями, дипломами, грамотами и т.п., с приложением копий подтверждающих документов). При оценке учитываются содержание и даты оформления документов.</w:t>
            </w:r>
          </w:p>
          <w:p w:rsidR="00CE1BD9" w:rsidRPr="00B437DD" w:rsidRDefault="00CE1BD9" w:rsidP="003509E0">
            <w:pPr>
              <w:pStyle w:val="a5"/>
              <w:widowControl w:val="0"/>
              <w:shd w:val="clear" w:color="auto" w:fill="FFFFFF" w:themeFill="background1"/>
              <w:tabs>
                <w:tab w:val="num" w:pos="900"/>
              </w:tabs>
              <w:adjustRightInd w:val="0"/>
              <w:spacing w:after="0" w:line="240" w:lineRule="auto"/>
              <w:ind w:left="106" w:right="34" w:firstLine="426"/>
              <w:jc w:val="both"/>
              <w:textAlignment w:val="baseline"/>
              <w:rPr>
                <w:rFonts w:ascii="Times New Roman" w:eastAsia="Times New Roman" w:hAnsi="Times New Roman" w:cs="Times New Roman"/>
                <w:b/>
                <w:sz w:val="24"/>
                <w:szCs w:val="24"/>
              </w:rPr>
            </w:pPr>
            <w:r w:rsidRPr="00A02384">
              <w:rPr>
                <w:rFonts w:ascii="Times New Roman" w:eastAsia="Times New Roman" w:hAnsi="Times New Roman" w:cs="Times New Roman"/>
                <w:b/>
                <w:sz w:val="24"/>
                <w:szCs w:val="24"/>
              </w:rPr>
              <w:t>Максимальное значение подкритерия в баллах – 50 баллов.</w:t>
            </w:r>
          </w:p>
        </w:tc>
      </w:tr>
      <w:tr w:rsidR="00104B3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420F99">
              <w:rPr>
                <w:rFonts w:ascii="Times New Roman" w:hAnsi="Times New Roman" w:cs="Times New Roman"/>
                <w:b/>
                <w:sz w:val="24"/>
                <w:szCs w:val="24"/>
              </w:rPr>
              <w:t>10</w:t>
            </w:r>
            <w:r w:rsidRPr="00104B39">
              <w:rPr>
                <w:rFonts w:ascii="Times New Roman" w:hAnsi="Times New Roman" w:cs="Times New Roman"/>
                <w:b/>
                <w:sz w:val="24"/>
                <w:szCs w:val="24"/>
              </w:rPr>
              <w:t xml:space="preserve">» </w:t>
            </w:r>
            <w:r w:rsidR="00420F99">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8E79E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920CDB">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8E79EF">
              <w:rPr>
                <w:rFonts w:ascii="Times New Roman" w:hAnsi="Times New Roman" w:cs="Times New Roman"/>
                <w:b/>
                <w:sz w:val="24"/>
                <w:szCs w:val="24"/>
              </w:rPr>
              <w:t>11</w:t>
            </w:r>
            <w:r w:rsidRPr="00104B39">
              <w:rPr>
                <w:rFonts w:ascii="Times New Roman" w:hAnsi="Times New Roman" w:cs="Times New Roman"/>
                <w:b/>
                <w:sz w:val="24"/>
                <w:szCs w:val="24"/>
              </w:rPr>
              <w:t xml:space="preserve">» </w:t>
            </w:r>
            <w:r w:rsidR="008E79EF">
              <w:rPr>
                <w:rFonts w:ascii="Times New Roman" w:hAnsi="Times New Roman" w:cs="Times New Roman"/>
                <w:b/>
                <w:sz w:val="24"/>
                <w:szCs w:val="24"/>
              </w:rPr>
              <w:t xml:space="preserve">июля </w:t>
            </w:r>
            <w:r w:rsidRPr="00104B39">
              <w:rPr>
                <w:rFonts w:ascii="Times New Roman" w:hAnsi="Times New Roman" w:cs="Times New Roman"/>
                <w:b/>
                <w:sz w:val="24"/>
                <w:szCs w:val="24"/>
              </w:rPr>
              <w:t>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8E79EF">
              <w:rPr>
                <w:rFonts w:ascii="Times New Roman" w:hAnsi="Times New Roman" w:cs="Times New Roman"/>
                <w:b/>
                <w:sz w:val="24"/>
                <w:szCs w:val="24"/>
              </w:rPr>
              <w:t>4</w:t>
            </w:r>
            <w:bookmarkStart w:id="0" w:name="_GoBack"/>
            <w:bookmarkEnd w:id="0"/>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 xml:space="preserve">Срок подписания договора победителем тендера (или участником закупки, обязанным заключить договор) – </w:t>
            </w:r>
            <w:r w:rsidRPr="00A037C3">
              <w:rPr>
                <w:szCs w:val="24"/>
              </w:rPr>
              <w:lastRenderedPageBreak/>
              <w:t>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AF76C3">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AF76C3">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482"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AF76C3">
        <w:trPr>
          <w:trHeight w:val="557"/>
        </w:trPr>
        <w:tc>
          <w:tcPr>
            <w:tcW w:w="1626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70D" w:rsidRDefault="003A770D" w:rsidP="0097081F">
      <w:pPr>
        <w:spacing w:after="0" w:line="240" w:lineRule="auto"/>
      </w:pPr>
      <w:r>
        <w:separator/>
      </w:r>
    </w:p>
  </w:endnote>
  <w:endnote w:type="continuationSeparator" w:id="0">
    <w:p w:rsidR="003A770D" w:rsidRDefault="003A770D"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8E79EF">
          <w:rPr>
            <w:noProof/>
          </w:rPr>
          <w:t>6</w:t>
        </w:r>
        <w:r>
          <w:rPr>
            <w:noProof/>
          </w:rPr>
          <w:fldChar w:fldCharType="end"/>
        </w:r>
      </w:p>
    </w:sdtContent>
  </w:sdt>
  <w:p w:rsidR="00E95B61" w:rsidRDefault="00E95B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E95B61">
          <w:rPr>
            <w:noProof/>
          </w:rPr>
          <w:t>1</w:t>
        </w:r>
        <w:r>
          <w:rPr>
            <w:noProof/>
          </w:rPr>
          <w:fldChar w:fldCharType="end"/>
        </w:r>
      </w:p>
    </w:sdtContent>
  </w:sdt>
  <w:p w:rsidR="00E95B61" w:rsidRDefault="00E95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70D" w:rsidRDefault="003A770D" w:rsidP="0097081F">
      <w:pPr>
        <w:spacing w:after="0" w:line="240" w:lineRule="auto"/>
      </w:pPr>
      <w:r>
        <w:separator/>
      </w:r>
    </w:p>
  </w:footnote>
  <w:footnote w:type="continuationSeparator" w:id="0">
    <w:p w:rsidR="003A770D" w:rsidRDefault="003A770D"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18A6AD3"/>
    <w:multiLevelType w:val="hybridMultilevel"/>
    <w:tmpl w:val="135022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6"/>
  </w:num>
  <w:num w:numId="4">
    <w:abstractNumId w:val="8"/>
  </w:num>
  <w:num w:numId="5">
    <w:abstractNumId w:val="3"/>
  </w:num>
  <w:num w:numId="6">
    <w:abstractNumId w:val="2"/>
  </w:num>
  <w:num w:numId="7">
    <w:abstractNumId w:val="7"/>
  </w:num>
  <w:num w:numId="8">
    <w:abstractNumId w:val="1"/>
  </w:num>
  <w:num w:numId="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09E0"/>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A770D"/>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D0D62"/>
    <w:rsid w:val="003D11F1"/>
    <w:rsid w:val="003D1C9E"/>
    <w:rsid w:val="003D349F"/>
    <w:rsid w:val="003D3909"/>
    <w:rsid w:val="003D510B"/>
    <w:rsid w:val="003D52F6"/>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0F99"/>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5E9"/>
    <w:rsid w:val="00484774"/>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38AB"/>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C76"/>
    <w:rsid w:val="00666A65"/>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08DB"/>
    <w:rsid w:val="00721D4B"/>
    <w:rsid w:val="0072475B"/>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E79EF"/>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6C3"/>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BA"/>
    <w:rsid w:val="00CA24E1"/>
    <w:rsid w:val="00CA438D"/>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1BD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2C18"/>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745"/>
    <w:rsid w:val="00F62D5D"/>
    <w:rsid w:val="00F72AF7"/>
    <w:rsid w:val="00F72D2E"/>
    <w:rsid w:val="00F72D30"/>
    <w:rsid w:val="00F745CE"/>
    <w:rsid w:val="00F749E8"/>
    <w:rsid w:val="00F74D7F"/>
    <w:rsid w:val="00F751E6"/>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CF413-A185-4707-AD71-05FF0CE1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3404</Words>
  <Characters>19405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71</cp:revision>
  <cp:lastPrinted>2017-03-23T12:17:00Z</cp:lastPrinted>
  <dcterms:created xsi:type="dcterms:W3CDTF">2017-10-11T07:28:00Z</dcterms:created>
  <dcterms:modified xsi:type="dcterms:W3CDTF">2018-06-26T14:53:00Z</dcterms:modified>
</cp:coreProperties>
</file>