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1F" w:rsidRPr="00921E5C" w:rsidRDefault="00AC291F" w:rsidP="00AC291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заместитель генерального директора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_________________/А.В. Немцов</w:t>
      </w:r>
      <w:r w:rsidRPr="00191F17">
        <w:rPr>
          <w:rFonts w:ascii="Times New Roman" w:hAnsi="Times New Roman" w:cs="Times New Roman"/>
        </w:rPr>
        <w:t>/</w:t>
      </w:r>
    </w:p>
    <w:p w:rsidR="00AC291F" w:rsidRDefault="00F81447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2018</w:t>
      </w:r>
      <w:r w:rsidR="00AC291F" w:rsidRPr="00191F17">
        <w:rPr>
          <w:rFonts w:ascii="Times New Roman" w:hAnsi="Times New Roman" w:cs="Times New Roman"/>
        </w:rPr>
        <w:t>г.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1425B" w:rsidRPr="00611809" w:rsidRDefault="00D1425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 xml:space="preserve">на оказание услуг: </w:t>
      </w:r>
      <w:r w:rsidR="00000D0A" w:rsidRPr="00000D0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</w:t>
      </w:r>
      <w:r w:rsidR="00F81447">
        <w:rPr>
          <w:rFonts w:ascii="Times New Roman" w:eastAsia="Times New Roman" w:hAnsi="Times New Roman" w:cs="Times New Roman"/>
          <w:sz w:val="24"/>
          <w:szCs w:val="24"/>
          <w:u w:val="single"/>
        </w:rPr>
        <w:t>НАО «Красная поляна»</w:t>
      </w:r>
      <w:r w:rsidR="00000D0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C291F" w:rsidRPr="00D1425B" w:rsidRDefault="00E50043" w:rsidP="00AC291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1425B">
        <w:rPr>
          <w:rFonts w:ascii="Times New Roman" w:eastAsia="Times New Roman" w:hAnsi="Times New Roman" w:cs="Times New Roman"/>
          <w:b/>
        </w:rPr>
        <w:t>Общие требования к оказанию</w:t>
      </w:r>
      <w:r w:rsidR="00AC291F" w:rsidRPr="00D1425B">
        <w:rPr>
          <w:rFonts w:ascii="Times New Roman" w:eastAsia="Times New Roman" w:hAnsi="Times New Roman" w:cs="Times New Roman"/>
          <w:b/>
        </w:rPr>
        <w:t xml:space="preserve"> </w:t>
      </w:r>
      <w:r w:rsidRPr="00D1425B">
        <w:rPr>
          <w:rFonts w:ascii="Times New Roman" w:eastAsia="Times New Roman" w:hAnsi="Times New Roman" w:cs="Times New Roman"/>
          <w:b/>
        </w:rPr>
        <w:t>услуг</w:t>
      </w: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2190"/>
      </w:tblGrid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Наименование поставляемых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9E0B0F" w:rsidRDefault="00000D0A" w:rsidP="002E6ED1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</w:t>
            </w:r>
          </w:p>
        </w:tc>
      </w:tr>
      <w:tr w:rsidR="00AC291F" w:rsidRPr="00D1425B" w:rsidTr="00265F38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Место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48503F" w:rsidP="002E6ED1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hAnsi="Times New Roman" w:cs="Times New Roman"/>
                <w:bCs/>
              </w:rPr>
              <w:t>Краснодарский край, г. Сочи, Адлерский район, с. Эсто-Садок, Северный склон хребта Аибга, отметка +540 над уровнем моря</w:t>
            </w:r>
            <w:r w:rsidR="003624D3">
              <w:rPr>
                <w:rFonts w:ascii="Times New Roman" w:hAnsi="Times New Roman" w:cs="Times New Roman"/>
                <w:bCs/>
              </w:rPr>
              <w:t>,</w:t>
            </w:r>
            <w:r w:rsidR="003624D3" w:rsidRPr="00D1425B">
              <w:rPr>
                <w:rFonts w:ascii="Times New Roman" w:hAnsi="Times New Roman" w:cs="Times New Roman"/>
                <w:bCs/>
              </w:rPr>
              <w:t xml:space="preserve"> отметка +</w:t>
            </w:r>
            <w:r w:rsidR="003624D3">
              <w:rPr>
                <w:rFonts w:ascii="Times New Roman" w:hAnsi="Times New Roman" w:cs="Times New Roman"/>
                <w:bCs/>
              </w:rPr>
              <w:t>96</w:t>
            </w:r>
            <w:r w:rsidR="003624D3" w:rsidRPr="00D1425B">
              <w:rPr>
                <w:rFonts w:ascii="Times New Roman" w:hAnsi="Times New Roman" w:cs="Times New Roman"/>
                <w:bCs/>
              </w:rPr>
              <w:t>0 над уровнем моря.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Количество поставляемых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8D10A2" w:rsidRDefault="00F57831" w:rsidP="008D10A2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E0B0F">
              <w:rPr>
                <w:rFonts w:ascii="Times New Roman" w:eastAsia="Times New Roman" w:hAnsi="Times New Roman" w:cs="Times New Roman"/>
              </w:rPr>
              <w:t>Дежурств</w:t>
            </w:r>
            <w:r>
              <w:rPr>
                <w:rFonts w:ascii="Times New Roman" w:eastAsia="Times New Roman" w:hAnsi="Times New Roman" w:cs="Times New Roman"/>
              </w:rPr>
              <w:t>о 2-х единиц</w:t>
            </w:r>
            <w:r w:rsidRPr="009E0B0F">
              <w:rPr>
                <w:rFonts w:ascii="Times New Roman" w:eastAsia="Times New Roman" w:hAnsi="Times New Roman" w:cs="Times New Roman"/>
              </w:rPr>
              <w:t xml:space="preserve"> мобильных бригад неотложной медицинской помощи</w:t>
            </w:r>
            <w:r w:rsidR="008D10A2">
              <w:rPr>
                <w:rFonts w:ascii="Times New Roman" w:eastAsia="Times New Roman" w:hAnsi="Times New Roman" w:cs="Times New Roman"/>
              </w:rPr>
              <w:t>.</w:t>
            </w:r>
            <w:r w:rsidR="008D10A2" w:rsidRPr="00622F56">
              <w:rPr>
                <w:rFonts w:eastAsia="Calibri"/>
                <w:bCs/>
                <w:i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9741F0" w:rsidP="002E6ED1">
            <w:pPr>
              <w:widowControl w:val="0"/>
              <w:shd w:val="clear" w:color="auto" w:fill="FFFFFF"/>
              <w:tabs>
                <w:tab w:val="left" w:pos="5278"/>
                <w:tab w:val="left" w:pos="6412"/>
              </w:tabs>
              <w:spacing w:after="0" w:line="240" w:lineRule="auto"/>
              <w:jc w:val="both"/>
            </w:pPr>
            <w:r w:rsidRPr="00D1425B">
              <w:rPr>
                <w:rFonts w:ascii="Times New Roman" w:eastAsia="Times New Roman" w:hAnsi="Times New Roman" w:cs="Times New Roman"/>
              </w:rPr>
              <w:t>НАО «Красная поляна»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Сроки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9E0B0F" w:rsidP="003B39B5">
            <w:pPr>
              <w:tabs>
                <w:tab w:val="left" w:pos="641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3624D3">
              <w:rPr>
                <w:rFonts w:ascii="Times New Roman" w:eastAsia="Times New Roman" w:hAnsi="Times New Roman" w:cs="Times New Roman"/>
              </w:rPr>
              <w:t xml:space="preserve"> </w:t>
            </w:r>
            <w:r w:rsidR="003B39B5">
              <w:rPr>
                <w:rFonts w:ascii="Times New Roman" w:eastAsia="Times New Roman" w:hAnsi="Times New Roman" w:cs="Times New Roman"/>
              </w:rPr>
              <w:t xml:space="preserve">июня </w:t>
            </w:r>
            <w:r w:rsidR="003624D3">
              <w:rPr>
                <w:rFonts w:ascii="Times New Roman" w:eastAsia="Times New Roman" w:hAnsi="Times New Roman" w:cs="Times New Roman"/>
              </w:rPr>
              <w:t>201</w:t>
            </w:r>
            <w:r w:rsidR="00F81447">
              <w:rPr>
                <w:rFonts w:ascii="Times New Roman" w:eastAsia="Times New Roman" w:hAnsi="Times New Roman" w:cs="Times New Roman"/>
              </w:rPr>
              <w:t>8</w:t>
            </w:r>
            <w:r w:rsidR="003624D3">
              <w:rPr>
                <w:rFonts w:ascii="Times New Roman" w:eastAsia="Times New Roman" w:hAnsi="Times New Roman" w:cs="Times New Roman"/>
              </w:rPr>
              <w:t>г.</w:t>
            </w:r>
            <w:r w:rsidR="00A64CA7">
              <w:rPr>
                <w:rFonts w:ascii="Times New Roman" w:eastAsia="Times New Roman" w:hAnsi="Times New Roman" w:cs="Times New Roman"/>
              </w:rPr>
              <w:t xml:space="preserve"> по </w:t>
            </w:r>
            <w:r w:rsidR="003B39B5">
              <w:rPr>
                <w:rFonts w:ascii="Times New Roman" w:eastAsia="Times New Roman" w:hAnsi="Times New Roman" w:cs="Times New Roman"/>
              </w:rPr>
              <w:t>декабрь 2018</w:t>
            </w:r>
            <w:r w:rsidR="00D1425B" w:rsidRPr="00D1425B">
              <w:rPr>
                <w:rFonts w:ascii="Times New Roman" w:eastAsia="Times New Roman" w:hAnsi="Times New Roman" w:cs="Times New Roman"/>
              </w:rPr>
              <w:t>г.</w:t>
            </w:r>
            <w:r w:rsidR="003B39B5">
              <w:rPr>
                <w:rFonts w:ascii="Times New Roman" w:eastAsia="Times New Roman" w:hAnsi="Times New Roman" w:cs="Times New Roman"/>
              </w:rPr>
              <w:t xml:space="preserve"> включительно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Условия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0A" w:rsidRPr="00156B30" w:rsidRDefault="00000D0A" w:rsidP="00000D0A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</w:t>
            </w:r>
            <w:r w:rsidRPr="00156B30">
              <w:rPr>
                <w:rFonts w:ascii="Times New Roman" w:eastAsia="Times New Roman" w:hAnsi="Times New Roman"/>
              </w:rPr>
              <w:t xml:space="preserve"> в соответствии со следующим графиком работы: </w:t>
            </w:r>
          </w:p>
          <w:p w:rsidR="00000D0A" w:rsidRPr="00156B30" w:rsidRDefault="00AE6A61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ежедневно </w:t>
            </w:r>
            <w:r w:rsidR="00000D0A" w:rsidRPr="00156B30">
              <w:rPr>
                <w:rFonts w:ascii="Times New Roman" w:eastAsia="Times New Roman" w:hAnsi="Times New Roman"/>
              </w:rPr>
              <w:t xml:space="preserve">с 09:00 до 23:30 -  на </w:t>
            </w:r>
            <w:proofErr w:type="spellStart"/>
            <w:r w:rsidR="00000D0A"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="00000D0A" w:rsidRPr="00156B30">
              <w:rPr>
                <w:rFonts w:ascii="Times New Roman" w:eastAsia="Times New Roman" w:hAnsi="Times New Roman"/>
              </w:rPr>
              <w:t>. +540 (здание апартамента №21) -  1 единица мобильной бригады неотложной медицинской помощи</w:t>
            </w:r>
            <w:r>
              <w:rPr>
                <w:rFonts w:ascii="Times New Roman" w:eastAsia="Times New Roman" w:hAnsi="Times New Roman"/>
              </w:rPr>
              <w:t xml:space="preserve"> (по заявке)</w:t>
            </w:r>
            <w:r w:rsidR="00000D0A" w:rsidRPr="00156B30">
              <w:rPr>
                <w:rFonts w:ascii="Times New Roman" w:eastAsia="Times New Roman" w:hAnsi="Times New Roman"/>
              </w:rPr>
              <w:t>;</w:t>
            </w:r>
          </w:p>
          <w:p w:rsidR="00000D0A" w:rsidRPr="00156B30" w:rsidRDefault="00000D0A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ежедневно с 09:00 до 23:30 -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+960 (площадь у центральной лестницы курорта) -  1 единица мобильной бригад</w:t>
            </w:r>
            <w:r w:rsidR="00AE6A61">
              <w:rPr>
                <w:rFonts w:ascii="Times New Roman" w:eastAsia="Times New Roman" w:hAnsi="Times New Roman"/>
              </w:rPr>
              <w:t>ы неотложной медицинской помощи (по заявке)</w:t>
            </w:r>
            <w:r w:rsidR="00AE6A61" w:rsidRPr="00156B30">
              <w:rPr>
                <w:rFonts w:ascii="Times New Roman" w:eastAsia="Times New Roman" w:hAnsi="Times New Roman"/>
              </w:rPr>
              <w:t>;</w:t>
            </w:r>
          </w:p>
          <w:p w:rsidR="005E5DC0" w:rsidRPr="00D1425B" w:rsidRDefault="005E5DC0" w:rsidP="002E6ED1">
            <w:pPr>
              <w:tabs>
                <w:tab w:val="left" w:pos="993"/>
                <w:tab w:val="left" w:pos="64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30" w:rsidRPr="00156B30" w:rsidRDefault="009E0B0F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</w:t>
            </w:r>
            <w:r w:rsidR="00156B30" w:rsidRPr="00156B30">
              <w:rPr>
                <w:rFonts w:ascii="Times New Roman" w:eastAsia="Times New Roman" w:hAnsi="Times New Roman"/>
              </w:rPr>
              <w:t xml:space="preserve">Исполнитель обеспечивает постоянное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 в соответствии со следующим графиком работы: </w:t>
            </w:r>
          </w:p>
          <w:p w:rsidR="00156B30" w:rsidRPr="00156B30" w:rsidRDefault="00AE6A61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lastRenderedPageBreak/>
              <w:t xml:space="preserve">ежедневно </w:t>
            </w:r>
            <w:r w:rsidR="00156B30" w:rsidRPr="00156B30">
              <w:rPr>
                <w:rFonts w:ascii="Times New Roman" w:eastAsia="Times New Roman" w:hAnsi="Times New Roman"/>
              </w:rPr>
              <w:t xml:space="preserve">с 09:00 до 23:30 -  на </w:t>
            </w:r>
            <w:proofErr w:type="spellStart"/>
            <w:r w:rsidR="00156B30"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="00156B30" w:rsidRPr="00156B30">
              <w:rPr>
                <w:rFonts w:ascii="Times New Roman" w:eastAsia="Times New Roman" w:hAnsi="Times New Roman"/>
              </w:rPr>
              <w:t>. +540 (здание апартамента №21) -  1 единица мобильной бригад</w:t>
            </w:r>
            <w:r>
              <w:rPr>
                <w:rFonts w:ascii="Times New Roman" w:eastAsia="Times New Roman" w:hAnsi="Times New Roman"/>
              </w:rPr>
              <w:t>ы неотложной медицинской помощи (по заявке)</w:t>
            </w:r>
            <w:r w:rsidRPr="00156B30">
              <w:rPr>
                <w:rFonts w:ascii="Times New Roman" w:eastAsia="Times New Roman" w:hAnsi="Times New Roman"/>
              </w:rPr>
              <w:t>;</w:t>
            </w:r>
          </w:p>
          <w:p w:rsidR="00156B30" w:rsidRPr="00156B30" w:rsidRDefault="00156B30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ежедневно с 09:00 до 23:30 -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+960 (площадь у центральной лестницы курорта) -  1 единица мобильной бригады неотложной медицинской помощи</w:t>
            </w:r>
            <w:r w:rsidR="00AE6A61">
              <w:rPr>
                <w:rFonts w:ascii="Times New Roman" w:eastAsia="Times New Roman" w:hAnsi="Times New Roman"/>
              </w:rPr>
              <w:t xml:space="preserve"> (по заявке)</w:t>
            </w:r>
            <w:r w:rsidRPr="00156B30">
              <w:rPr>
                <w:rFonts w:ascii="Times New Roman" w:eastAsia="Times New Roman" w:hAnsi="Times New Roman"/>
              </w:rPr>
              <w:t>.</w:t>
            </w:r>
          </w:p>
          <w:p w:rsidR="00156B30" w:rsidRPr="00156B30" w:rsidRDefault="00156B30" w:rsidP="00156B30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56B30">
              <w:rPr>
                <w:rFonts w:ascii="Times New Roman" w:eastAsia="Times New Roman" w:hAnsi="Times New Roman" w:cs="Times New Roman"/>
              </w:rPr>
              <w:t>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</w:t>
            </w:r>
            <w:r w:rsidR="00AE6A61">
              <w:rPr>
                <w:rFonts w:ascii="Times New Roman" w:eastAsia="Times New Roman" w:hAnsi="Times New Roman" w:cs="Times New Roman"/>
              </w:rPr>
              <w:t xml:space="preserve"> (заявки)</w:t>
            </w:r>
            <w:r w:rsidRPr="00156B30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56B30" w:rsidRPr="00156B30" w:rsidRDefault="00156B30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В случаях выполнения медицинской эвакуации больных и пострадавших с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 xml:space="preserve">. +960, Исполнитель обеспечивает в течении 5 минут замещение мобильной бригады неотложной медицинской помощи мобильной бригадой неотложной медицинской помощи с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+540.</w:t>
            </w:r>
          </w:p>
          <w:p w:rsidR="00AE4323" w:rsidRPr="00D1425B" w:rsidRDefault="00156B30" w:rsidP="005433BA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Мобильная бригада неотложной медицинской помощи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 xml:space="preserve">. +960 в своей работе </w:t>
            </w:r>
            <w:r w:rsidR="005433BA">
              <w:rPr>
                <w:rFonts w:ascii="Times New Roman" w:eastAsia="Times New Roman" w:hAnsi="Times New Roman"/>
              </w:rPr>
              <w:t xml:space="preserve">взаимодействует с </w:t>
            </w:r>
            <w:r w:rsidRPr="00156B30">
              <w:rPr>
                <w:rFonts w:ascii="Times New Roman" w:eastAsia="Times New Roman" w:hAnsi="Times New Roman"/>
              </w:rPr>
              <w:t>медицинск</w:t>
            </w:r>
            <w:r w:rsidR="005433BA">
              <w:rPr>
                <w:rFonts w:ascii="Times New Roman" w:eastAsia="Times New Roman" w:hAnsi="Times New Roman"/>
              </w:rPr>
              <w:t>им</w:t>
            </w:r>
            <w:r w:rsidRPr="00156B30">
              <w:rPr>
                <w:rFonts w:ascii="Times New Roman" w:eastAsia="Times New Roman" w:hAnsi="Times New Roman"/>
              </w:rPr>
              <w:t xml:space="preserve"> персонал</w:t>
            </w:r>
            <w:r w:rsidR="005433BA">
              <w:rPr>
                <w:rFonts w:ascii="Times New Roman" w:eastAsia="Times New Roman" w:hAnsi="Times New Roman"/>
              </w:rPr>
              <w:t xml:space="preserve">ом </w:t>
            </w:r>
            <w:r w:rsidRPr="00156B30">
              <w:rPr>
                <w:rFonts w:ascii="Times New Roman" w:eastAsia="Times New Roman" w:hAnsi="Times New Roman"/>
              </w:rPr>
              <w:t xml:space="preserve">аварийно-спасательной службы Заказчика. Ежедневно дежурный фельдшер обязан сделать запись в оперативном </w:t>
            </w:r>
            <w:proofErr w:type="gramStart"/>
            <w:r w:rsidRPr="00156B30">
              <w:rPr>
                <w:rFonts w:ascii="Times New Roman" w:eastAsia="Times New Roman" w:hAnsi="Times New Roman"/>
              </w:rPr>
              <w:t>журнале</w:t>
            </w:r>
            <w:proofErr w:type="gramEnd"/>
            <w:r w:rsidRPr="00156B30">
              <w:rPr>
                <w:rFonts w:ascii="Times New Roman" w:eastAsia="Times New Roman" w:hAnsi="Times New Roman"/>
              </w:rPr>
              <w:t xml:space="preserve"> Заказчика с указанием времени, даты и ФИО дежурного фельдшера, марки, гос. и рег. номера автомашины скорой помощи.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lastRenderedPageBreak/>
              <w:br w:type="page"/>
            </w:r>
            <w:r w:rsidRPr="00D1425B">
              <w:rPr>
                <w:rFonts w:ascii="Times New Roman" w:eastAsia="Times New Roman" w:hAnsi="Times New Roman" w:cs="Times New Roman"/>
              </w:rPr>
              <w:br w:type="page"/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оказанию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14" w:rsidRPr="00D1425B" w:rsidRDefault="00F57831" w:rsidP="00156B30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57831">
              <w:rPr>
                <w:rFonts w:ascii="Times New Roman" w:eastAsia="Times New Roman" w:hAnsi="Times New Roman" w:cs="Times New Roman"/>
              </w:rPr>
              <w:t xml:space="preserve">Медицинские услуги </w:t>
            </w:r>
            <w:r w:rsidR="00C46AAD">
              <w:rPr>
                <w:rFonts w:ascii="Times New Roman" w:eastAsia="Times New Roman" w:hAnsi="Times New Roman" w:cs="Times New Roman"/>
              </w:rPr>
              <w:t xml:space="preserve">должны быть </w:t>
            </w:r>
            <w:r w:rsidRPr="00F57831">
              <w:rPr>
                <w:rFonts w:ascii="Times New Roman" w:eastAsia="Times New Roman" w:hAnsi="Times New Roman" w:cs="Times New Roman"/>
              </w:rPr>
              <w:t>оказ</w:t>
            </w:r>
            <w:r w:rsidR="00C46AAD">
              <w:rPr>
                <w:rFonts w:ascii="Times New Roman" w:eastAsia="Times New Roman" w:hAnsi="Times New Roman" w:cs="Times New Roman"/>
              </w:rPr>
              <w:t>аны</w:t>
            </w:r>
            <w:r w:rsidRPr="00F57831">
              <w:rPr>
                <w:rFonts w:ascii="Times New Roman" w:eastAsia="Times New Roman" w:hAnsi="Times New Roman" w:cs="Times New Roman"/>
              </w:rPr>
              <w:t xml:space="preserve"> Заказчику в соответствии с Федеральным законом от 21.11.2011 N 323-ФЗ (ред. от 03.07.2016) "Об основах охраны здоровья граждан в Российской Федерации", Приказом Минздрава России от 20.06.2013 N 388н (ред. от 05.05.2016) "Об утверждении Порядка оказания скорой, в том числе скорой специализированной, медицинской помощи", прочими нормативными документами, регламентирующими оказание медицинской помощи на территории Российской Федерации.</w:t>
            </w:r>
            <w:proofErr w:type="gramEnd"/>
          </w:p>
        </w:tc>
      </w:tr>
      <w:tr w:rsidR="00AC291F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Требования к качеству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30" w:rsidRDefault="00156B30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1.Оказание экстренной медицинской помощи.</w:t>
            </w:r>
          </w:p>
          <w:p w:rsidR="00156B30" w:rsidRDefault="00156B30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Налич</w:t>
            </w:r>
            <w:r w:rsidR="008D10A2">
              <w:rPr>
                <w:rFonts w:ascii="Times New Roman" w:eastAsia="Times New Roman" w:hAnsi="Times New Roman" w:cs="Times New Roman"/>
              </w:rPr>
              <w:t>ие квалифицированного персонала:</w:t>
            </w:r>
          </w:p>
          <w:p w:rsidR="008D10A2" w:rsidRPr="0006581C" w:rsidRDefault="008D10A2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Состав </w:t>
            </w:r>
            <w:r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врачебной </w:t>
            </w:r>
            <w:proofErr w:type="spellStart"/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>общепрофильной</w:t>
            </w:r>
            <w:proofErr w:type="spellEnd"/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71447B"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1 (одной) </w:t>
            </w: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>выездной бригады неотложной медицинской помощи:</w:t>
            </w:r>
            <w:r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="0071447B"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3118"/>
              <w:gridCol w:w="1701"/>
            </w:tblGrid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Наименование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Квалификаци</w:t>
                  </w:r>
                  <w:proofErr w:type="gramStart"/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я(</w:t>
                  </w:r>
                  <w:proofErr w:type="gramEnd"/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категория)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71447B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Кол-во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Врач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высшая категория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Фельдшер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лечебное дело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Водитель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водительское удостоверение</w:t>
                  </w:r>
                  <w:r w:rsidR="00ED2C7F"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 xml:space="preserve"> категории «В»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</w:tbl>
          <w:p w:rsidR="0071447B" w:rsidRPr="00174FB8" w:rsidRDefault="0071447B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CC1B36" w:rsidRPr="00D1425B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Наличие специализированного автотранспорта укомплектованного необходимым оборудованием и медикаментами. </w:t>
            </w:r>
          </w:p>
          <w:tbl>
            <w:tblPr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8900"/>
              <w:gridCol w:w="1476"/>
              <w:gridCol w:w="993"/>
            </w:tblGrid>
            <w:tr w:rsidR="00CC1B36" w:rsidRPr="00CC1B36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изм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кол-во 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DE3956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Дефибриллятор</w:t>
                  </w:r>
                  <w:r w:rsidR="00DE395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Primedic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(взрослый)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(детский)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4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переноски редуктора-ингалятора кислородного с газовым баллоном 2, редуктором, штуцером 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Судно (мочеприемник)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Электрокардиограф ЭК1T-1/3-07 «АКСИОН»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Монитор пациента реанимационный и анестезиологический транспортный МПТ-01-«Медплант» по ТУ 9441-088-522777873-2010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Аппарат электронный для проведения управляемой и вспомогательной ИВЛ кислородно-воздушной смесью и оксигенотерапии портативный А-ИВЛ/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ВВЛп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3\30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Медпром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9444-004-50063260-2009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Отсасыватель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хирургический электрический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Armed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Пульсоксиметр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напалечный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MD 300С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Глюкометр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ICHECK 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принадлежностям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Ингалятор компрессионный 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MRON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Дозатор шприцевой для внутривенного вливания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Армед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варианты исполнения: МР-2003. lins-5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Носилки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теновые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 синтетическим покрытием бескаркасные с петлями для переноски, складывающиеся в рулон, для скорой медицинской помощи «Плащ» по ТУ 9451-005-18585567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Комплект шин транспортных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складых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Щит спинальный с устройством для фиксации головы, проницаемый для рентгеновских лучей и магнитных полей, размерами не менее 182 см × 44 см с фиксирующими ремнями на 4-х уровнях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Комплект повязок разгружающих для верхней конечности (для взрослых и детей)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78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Укладка врача скорой медицинской помощи для хранения и транспортировки лекарственных препаратов (без препаратов)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414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Укладка и наборы для оказания скорой медицинской помощи по ТУ 9437-013-52777873-2014  набор реанимационный для оказания скорой медицинской помощи нрсмп-01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 Состав: 1). комплект держателей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-2шт 2) жгут кровоостанавливающий -1шт 3) ремень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плечеовй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УМСП -01-ПМ, 4) аспиратор портативный с механическим приводом АМП-МП-1-1шт, 5) стилет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эндотрахеальных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трубок -2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6) зонд аспирационный - 3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7) трубки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интубационные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- 6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ларингомаска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-2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ларингоскоп серии ЛЭМ -02/л с набором клинков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9) комплект дыхательный для ручной ИВЛ -1шт 10) роторасширитель -1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11)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языкодержатель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- 1шт, 12) зажим хирургический -2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13) 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трахеостомии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14) жгут для в-в инъекций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15) шприц 100,0 мл  -1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24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Укладка и наборы для оказания скорой медицинской помощи по ТУ 9437-013-52777873-2014  набор акушерский для оказания скорой медицинской помощи нрсмп-02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»)</w:t>
                  </w:r>
                  <w:proofErr w:type="gramEnd"/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Одеяло с подогревом (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термоодеяло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Матрас вакуумный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«НПФ-Медтехника» по ТУ 9438-004-38140643-2012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Контейнер термоизоляционный с автоматическим поддержанием температуры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 Т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К-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9452-009-52777873-2011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Изделия для фиксации емкостей с медицинскими жидкостями и лекарственными растворами по ТУ 9452-010-52777787-2013. Штатив разборный для вливания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6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Комплект противоэпидемический «Садолит-1» предназначен для использования при организации и проведении мероприятий в очаге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ООи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на транспортных средствах, ветеринарии, используются в ГО и МЧС. Изделия одноразового использования ТУ9398-002-4550826202010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взрослый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120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60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Сумка-органайзер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детский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врача 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Рециркулятор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кислороднфые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балоны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емкостью 10 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Редуктор к кислородным баллонам 10 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детский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взрослый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хирургическихъ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инструментов: лоток - 1шт, пинцет - 1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зажим - 2шт. Ножницы - 1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иглодержатель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противоожоговый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токсикологический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Плед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Подушка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Сумка врача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Видеорегистратор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Навигатор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Гаечный ключ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Знак аварийной остановки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Буксировочный трос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Переноска для стояночного питания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Провода прикуриватель 2,0 м - 150А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Щетка с телескопической ручкой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MV Boli" w:eastAsia="Times New Roman" w:hAnsi="MV Boli" w:cs="MV Boli"/>
                      <w:sz w:val="24"/>
                      <w:szCs w:val="24"/>
                    </w:rPr>
                  </w:pP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Чехол</w:t>
                  </w:r>
                  <w:proofErr w:type="gramEnd"/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прорезиненный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каталку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съемным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устройством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E20EA" w:rsidRDefault="00CE20EA" w:rsidP="00CE20EA">
            <w:pPr>
              <w:rPr>
                <w:color w:val="333333"/>
              </w:rPr>
            </w:pPr>
          </w:p>
          <w:p w:rsidR="00CE20EA" w:rsidRPr="00CE20EA" w:rsidRDefault="00CE20EA" w:rsidP="00CE20EA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Список медикаментов,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входящих в стандарт оснащения укладок врача скорой медицинской помощи</w:t>
            </w:r>
          </w:p>
          <w:p w:rsidR="00CE20EA" w:rsidRPr="00CE20EA" w:rsidRDefault="00CE20EA" w:rsidP="00CE20EA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Лекарственные средства  Лекарственные формы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Адреномиметики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Допамин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Фенилэфрин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Эпинефрин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Норэпинефрин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концентрат для приготовления раствора для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1.2. Адсорбирующие средства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ктивированный уголь  таблетки,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капсулы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1.3. Нитраты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Нитроглицерин  таблетки подъязычные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аэрозоль подъязычный дозированный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1.4. Антиаритмические препараты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Прокаинамид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Верапамил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Амиодарон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Пропранолол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таблетки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Лидокаин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утривенного и внутримышечного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Метопролол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ор для внутривенного введения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таблетки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1.5. Антигистаминные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Дифенгидрамин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Хлоропирамин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Кальция глюконат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1.6. Антисептические и другие противомикробные средства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Повидон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-йод  раствор для местного и наружного применения 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Водорода пероксид  раствор для местного и наружного применения 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Калия перманганат  порошок 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наружного применения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1.7. Антихолинергические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Атропин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1.8.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Бронхолитики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Сальбутамол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аэрозоль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для ингаляций дозированный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Будесонид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порошок для ингаляций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порошок для ингаляций дозированный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суспензия для ингаляций дозированная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Аминофиллин  раств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 для внутривенного введения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раствор для внутримышечного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1.9. Витамины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Аскорбиновая кислота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Пиридоксин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Тиамин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1.10.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Антигипертензивные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Клонидин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Нифедипин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таблетки, покрытые оболочкой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Каптоприл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таблетки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1.11. Гормональные средства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Инсулин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аспарт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ля подкожного и внутривенного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Гидрокортизон 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лиофилизат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внутривенного и внутримышечного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Дексаметазон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вну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Окситоцин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Преднизолон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1.12. Заменители плазмы и других компонентов крови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Декстран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Гидроксиэтилкрахмал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1.13.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Растворы, влияющие на водно-электролитный баланс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Натрия хлорид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Декстроза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зий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Натрия ацетат + натрия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хлорид + калия хлорид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Натрия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лактата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раствор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сложный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Калия хлорид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Натрия гидрокарбонат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Натрия хлорид + натр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ия  цитрат + калия хлорид +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глюкоза  порошок для пр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иготовления раствора для приема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внутрь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1.14.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Местные анестетики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Прокаин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1.15.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Миорелаксанты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Суксаметония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хлорид и йодид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Пипекурония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бромид 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лиофилизат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1.16. Диуретические средства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Фуросемид  раствор для внутривенног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1.17. Наркотические анальгетики (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опиоиды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их аналоги)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Морфин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Тримеперидин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Фентанил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Трамадол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1.18. Ненаркотические анальгетики (НПВС)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Кеторолак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Парацетамол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суспензия для приема внутрь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Кетопрофен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1.19. Нейролептики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Хлорпромазин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Дроперидол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Мидазолам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1.20.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Детоксицирующие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средства, включая антидоты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Налоксон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Натрия тиосульфат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Протамина сульфат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1.21. Седативные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Диазепам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1.22. Сердечные гликозиды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Дигоксин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1.23.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Миотропные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спазмолитики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Дротаверин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Магния сульфат  раствор для вн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Платифиллин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подкожного введения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1.24. Стимуляторы дыхания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Кофеин  раствор для подкожного введения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Этанол  раствор для наружного применения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1.25. Средства, влияющие на свертывание крови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Аминокапроновая кислота  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Ацетилсалициловая кислота  таблетк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и, покрытые кишечнорастворимой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пленочной оболочкой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Гепарин натрия  раствор 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для внутривенного и подкожного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Клопидогрел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таблетки, покрытые оболочкой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Этамзилат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1.26. Средства для наркоза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Динитрогена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оксид  газ сжатый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Кетамин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Пропофол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эмульсия для внутривенного введения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Тиопентал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натрия 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лиофилизат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1.27. Транквилизаторы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Дроперидол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раствор для инъекций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1.28. Активаторы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фибринолиза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Алтеплаза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лиофилизат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приготовления раствора для 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Проурокиназа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лиофилизат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дл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1.29.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Антигипоксанты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ноотропные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Цитиколин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Глицин  таблетки подъязычные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Этилметилгидроксипиридина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сукцинат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1.30. Противорвотные средства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Метоклопрамид  раствор для внутривенног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Ондансетрон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раствор для вн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утривенного и внутримышечного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1.31. Средства для коррекции метаболических процессов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Калия и магния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аспарагинат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Вода для инъекций  растворитель 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ля приготовления лекарственных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 для инъекций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Янтарная кислота + инозин +</w:t>
            </w:r>
            <w:proofErr w:type="spellStart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никотинамид</w:t>
            </w:r>
            <w:proofErr w:type="spell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+ рибофлавина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мононуклеотид  раствор для внутривенного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1.32. Антибиотики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Хлорамфеникол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таблетки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Стрептомицин  порошок для приготовления раствор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внутримышечного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Ципрофлоксацин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таблетки, покрытые оболочкой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раствор для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Цефтриаксон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порошок 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ля приготовления раствора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внутривенного и внутримышечного введения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Амоксициллин  таблетки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1.33. Прочее 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Метионил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глутамин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-гистид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ин-</w:t>
            </w:r>
            <w:proofErr w:type="spellStart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фенилаланил</w:t>
            </w:r>
            <w:proofErr w:type="spell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-пролил-глици</w:t>
            </w:r>
            <w:proofErr w:type="gramStart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н-</w:t>
            </w:r>
            <w:proofErr w:type="gram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пролин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капли назальные  </w:t>
            </w:r>
          </w:p>
          <w:p w:rsidR="00CE20EA" w:rsidRPr="00CE20EA" w:rsidRDefault="00CE20EA" w:rsidP="00CE20EA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20E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2. Изделия медицинского назначения</w:t>
            </w:r>
          </w:p>
          <w:p w:rsidR="00CE20EA" w:rsidRPr="00CE20EA" w:rsidRDefault="00CE20EA" w:rsidP="00CE20EA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N  Наименование изделия  Количество 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 Тонометр механический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 Фонендоскоп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 Термометр медицинский максимальный стеклянный ртутный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 Катетер уретральный же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нский однократного применения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2.5 Катетер уроло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гический женский однократного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применения 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2.6 Катетер уретральный му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жской однократного применения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2.7 Катетер урологический ж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енский однократного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применения 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2.8 Катетер уретральный де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тский однократного применения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2.9 Катетер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уроло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гический женский однократного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применения стерильный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2.10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Орофарингеальные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воздуховоды, размер 1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2.11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Орофарингеальные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воздуховоды, размер 4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2.12 Жгут кровоостанавливающий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2.13 Пакет гипотермический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2.14 Пакет перевязочный медицинский стерильный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2.15 Роторасширитель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2.16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Языкодержатель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2.17 Зажим медицинский кровоостанавливающий прямой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2.18 Зажим медицинский кровоостанавливающий изогнутый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2.19 Пинцет медицинский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2.20 Ножницы медицинские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2.21 Скальпель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стерильный одноразовый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2.22 Шпатель терапевтический стерильный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2.23 Шпатель деревянный стерильный  10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2.24 Вата гигроскопическая 1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уп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 50 гр.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2.25 Бинт марлевый медицинский стерильный 7 м x 14 см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2.26 Бинт марлевый медицинский стерильный 5 м x 10 см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2.27 Салфетки марлевые мед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ицинские стерильные 16 x 14, 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упак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  3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2.28 Лейкопластырь рулонный не менее 2 см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x 250 см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2.29 Лейкопластырь бактерицидный 2.5 см x 7.2 см  10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2.30 Система для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вливания, переливания крови,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кровезаменителей и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инфузионных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растворов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2.31 Катетер (канюля) для периферических вен G 22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2.32 Катетер (канюля) для периферических вен G 14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2.33 Катетер (канюля) для периферических вен G 18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2.34 Катетер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инфузионный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типа "бабочка" G 18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2.35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Катетер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инфузионный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типа "бабочка" G 23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2.36 Жгут для внутривенных манипуляций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2.37 Держатель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узионных</w:t>
            </w:r>
            <w:proofErr w:type="spell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флаконов на 200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кронштейном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2.38 Держатель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инф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узионных</w:t>
            </w:r>
            <w:proofErr w:type="spell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флаконов на 400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кронштейном  2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2.39 Шприц инъекционный од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нократного применения 2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иглой 0,6 мм  3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2.40 Шприц инъекционный однократног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 применения 5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иглой 0,7 мм  3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2.41 Шприц инъекционный од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нократного</w:t>
            </w:r>
            <w:proofErr w:type="gram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применения 10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иглой 0,8 мм  5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2.42 Шприц инъекционный од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нократного применения 20 мл с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иглой 0,8 мм  3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2.43 Салфетка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прединъекционн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ая</w:t>
            </w:r>
            <w:proofErr w:type="spellEnd"/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дезинфицирующая с раствором 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спирта одноразовая  20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2.44 Перчатки хирургические стерильные  6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2.45 Перчатки хирургические нестерильные  10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2.46 Маска медицинская  4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2.47 Чехол для перевязочных материалов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2.48 Чехол для инструментария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2.49 Пакет полиэтиленовый  5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2.50 Трубка</w:t>
            </w:r>
            <w:proofErr w:type="gram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ректальная г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азоотводная резиновая детская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одноразовая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2.51 Трубка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эндотрахеальная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одноразовая N 5, N 7, N 8  3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2.52 Фонарик диагностический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2.53 Набор инструментов ди</w:t>
            </w:r>
            <w:r w:rsidR="00A820F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агностический портативный для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экстренной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оториноскопии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 комплектом расходных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материалов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2.54 Штатив разборный для вливаний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2.55 </w:t>
            </w:r>
            <w:proofErr w:type="spellStart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Ампульница</w:t>
            </w:r>
            <w:proofErr w:type="spellEnd"/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АМ-70 (на 70 ампул мест)  1   </w:t>
            </w:r>
            <w:r w:rsidRPr="00CE20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2.56 Сумка (ящик) врача скорой медицинской помощи  1</w:t>
            </w:r>
            <w:proofErr w:type="gramEnd"/>
          </w:p>
          <w:p w:rsidR="00156B30" w:rsidRPr="00D1425B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215B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B8215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74" w:rsidRPr="002D2137" w:rsidRDefault="005701D1" w:rsidP="00731FB3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  <w:bookmarkStart w:id="0" w:name="_GoBack"/>
            <w:bookmarkEnd w:id="0"/>
          </w:p>
        </w:tc>
      </w:tr>
    </w:tbl>
    <w:p w:rsidR="00000D0A" w:rsidRDefault="00000D0A" w:rsidP="00A820FB">
      <w:pPr>
        <w:spacing w:after="0" w:line="240" w:lineRule="auto"/>
        <w:rPr>
          <w:rFonts w:ascii="Times New Roman" w:hAnsi="Times New Roman"/>
          <w:b/>
        </w:rPr>
      </w:pPr>
    </w:p>
    <w:p w:rsidR="00000D0A" w:rsidRDefault="00000D0A" w:rsidP="00731FB3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31FB3" w:rsidRPr="005701D1" w:rsidRDefault="00731FB3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0DD5" w:rsidRDefault="005F0DD5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Pr="00207CED" w:rsidRDefault="00F93F16" w:rsidP="00FA2CA2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p w:rsidR="00AC291F" w:rsidRPr="003736AD" w:rsidRDefault="00AC291F" w:rsidP="00AC291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736AD">
        <w:rPr>
          <w:rFonts w:ascii="Times New Roman" w:eastAsia="Times New Roman" w:hAnsi="Times New Roman" w:cs="Times New Roman"/>
          <w:b/>
        </w:rPr>
        <w:t>Спецификацию разработал: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Ведущий специалист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     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4F3AD1">
        <w:rPr>
          <w:rFonts w:ascii="Times New Roman" w:eastAsia="Times New Roman" w:hAnsi="Times New Roman"/>
          <w:i/>
        </w:rPr>
        <w:t xml:space="preserve">                    </w:t>
      </w:r>
      <w:r>
        <w:rPr>
          <w:rFonts w:ascii="Times New Roman" w:eastAsia="Times New Roman" w:hAnsi="Times New Roman"/>
          <w:i/>
        </w:rPr>
        <w:t xml:space="preserve">           </w:t>
      </w:r>
      <w:r w:rsidR="004F3AD1">
        <w:rPr>
          <w:rFonts w:ascii="Times New Roman" w:eastAsia="Times New Roman" w:hAnsi="Times New Roman"/>
          <w:i/>
        </w:rPr>
        <w:t xml:space="preserve"> </w:t>
      </w:r>
      <w:r w:rsidR="00B554D6">
        <w:rPr>
          <w:rFonts w:ascii="Times New Roman" w:eastAsia="Times New Roman" w:hAnsi="Times New Roman"/>
          <w:i/>
        </w:rPr>
        <w:t xml:space="preserve">_____________________ </w:t>
      </w:r>
      <w:r>
        <w:rPr>
          <w:rFonts w:ascii="Times New Roman" w:eastAsia="Times New Roman" w:hAnsi="Times New Roman"/>
          <w:i/>
        </w:rPr>
        <w:t xml:space="preserve"> /Е.К. Захарова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/                                                       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                      </w:t>
      </w:r>
      <w:r w:rsidR="00BA7342" w:rsidRPr="003736AD">
        <w:rPr>
          <w:rFonts w:ascii="Times New Roman" w:eastAsia="Times New Roman" w:hAnsi="Times New Roman"/>
          <w:i/>
        </w:rPr>
        <w:t xml:space="preserve">                            </w:t>
      </w:r>
      <w:r w:rsidR="003736AD">
        <w:rPr>
          <w:rFonts w:ascii="Times New Roman" w:eastAsia="Times New Roman" w:hAnsi="Times New Roman"/>
          <w:i/>
        </w:rPr>
        <w:t xml:space="preserve">          </w:t>
      </w:r>
      <w:r w:rsidR="00BA7342" w:rsidRPr="003736AD">
        <w:rPr>
          <w:rFonts w:ascii="Times New Roman" w:eastAsia="Times New Roman" w:hAnsi="Times New Roman"/>
          <w:i/>
        </w:rPr>
        <w:t xml:space="preserve">    </w:t>
      </w:r>
      <w:r w:rsidR="00265F38">
        <w:rPr>
          <w:rFonts w:ascii="Times New Roman" w:eastAsia="Times New Roman" w:hAnsi="Times New Roman"/>
          <w:i/>
        </w:rPr>
        <w:t xml:space="preserve">            </w:t>
      </w:r>
      <w:r w:rsidR="00B554D6">
        <w:rPr>
          <w:rFonts w:ascii="Times New Roman" w:eastAsia="Times New Roman" w:hAnsi="Times New Roman"/>
          <w:i/>
        </w:rPr>
        <w:t xml:space="preserve">  </w:t>
      </w:r>
      <w:r w:rsidR="00BA7342" w:rsidRPr="003736AD">
        <w:rPr>
          <w:rFonts w:ascii="Times New Roman" w:eastAsia="Times New Roman" w:hAnsi="Times New Roman"/>
          <w:i/>
        </w:rPr>
        <w:t xml:space="preserve">(подпись)     </w:t>
      </w:r>
      <w:r w:rsidR="00B554D6">
        <w:rPr>
          <w:rFonts w:ascii="Times New Roman" w:eastAsia="Times New Roman" w:hAnsi="Times New Roman"/>
          <w:i/>
        </w:rPr>
        <w:t xml:space="preserve">               </w:t>
      </w:r>
      <w:r w:rsidR="00BA7342" w:rsidRPr="003736AD">
        <w:rPr>
          <w:rFonts w:ascii="Times New Roman" w:eastAsia="Times New Roman" w:hAnsi="Times New Roman"/>
          <w:i/>
        </w:rPr>
        <w:t>(Ф.И.О.)</w:t>
      </w:r>
    </w:p>
    <w:p w:rsidR="00AC291F" w:rsidRPr="00E257A6" w:rsidRDefault="00AC291F" w:rsidP="00E257A6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3736AD"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A7342" w:rsidRPr="003736AD" w:rsidRDefault="00BA7342" w:rsidP="00BA734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>Заместитель генерального директора</w:t>
      </w:r>
    </w:p>
    <w:p w:rsidR="00F81447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 xml:space="preserve">по </w:t>
      </w:r>
      <w:r w:rsidR="00F81447">
        <w:rPr>
          <w:rFonts w:ascii="Times New Roman" w:eastAsia="Times New Roman" w:hAnsi="Times New Roman" w:cs="Times New Roman"/>
          <w:i/>
        </w:rPr>
        <w:t xml:space="preserve">правовым и </w:t>
      </w:r>
    </w:p>
    <w:p w:rsidR="00BA7342" w:rsidRPr="003736AD" w:rsidRDefault="00F81447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земельно-имущественным отношениям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</w:t>
      </w:r>
    </w:p>
    <w:p w:rsidR="00BA7342" w:rsidRPr="003736AD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</w:t>
      </w:r>
      <w:r w:rsidR="004F3AD1">
        <w:rPr>
          <w:rFonts w:ascii="Times New Roman" w:eastAsia="Times New Roman" w:hAnsi="Times New Roman" w:cs="Times New Roman"/>
          <w:i/>
        </w:rPr>
        <w:t xml:space="preserve">       </w:t>
      </w:r>
      <w:r w:rsidRPr="003736AD">
        <w:rPr>
          <w:rFonts w:ascii="Times New Roman" w:eastAsia="Times New Roman" w:hAnsi="Times New Roman" w:cs="Times New Roman"/>
          <w:i/>
        </w:rPr>
        <w:t xml:space="preserve"> _____________________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Pr="003736AD">
        <w:rPr>
          <w:rFonts w:ascii="Times New Roman" w:eastAsia="Times New Roman" w:hAnsi="Times New Roman" w:cs="Times New Roman"/>
          <w:i/>
        </w:rPr>
        <w:t xml:space="preserve"> /</w:t>
      </w:r>
      <w:proofErr w:type="spellStart"/>
      <w:r w:rsidR="00F81447">
        <w:rPr>
          <w:rFonts w:ascii="Times New Roman" w:eastAsia="Times New Roman" w:hAnsi="Times New Roman" w:cs="Times New Roman"/>
          <w:i/>
        </w:rPr>
        <w:t>А.Н.Шеян</w:t>
      </w:r>
      <w:proofErr w:type="spellEnd"/>
      <w:r w:rsidRPr="003736AD">
        <w:rPr>
          <w:rFonts w:ascii="Times New Roman" w:eastAsia="Times New Roman" w:hAnsi="Times New Roman" w:cs="Times New Roman"/>
          <w:i/>
        </w:rPr>
        <w:t xml:space="preserve">/                                                       </w:t>
      </w:r>
    </w:p>
    <w:p w:rsidR="00BB5CD8" w:rsidRPr="00ED453A" w:rsidRDefault="00BA7342" w:rsidP="00CC1B36">
      <w:pPr>
        <w:spacing w:after="0" w:line="240" w:lineRule="auto"/>
        <w:jc w:val="both"/>
      </w:pPr>
      <w:r w:rsidRPr="003736AD">
        <w:rPr>
          <w:rFonts w:ascii="Times New Roman" w:eastAsia="Times New Roman" w:hAnsi="Times New Roman" w:cs="Times New Roman"/>
          <w:i/>
        </w:rPr>
        <w:t xml:space="preserve">                                               </w:t>
      </w:r>
      <w:r w:rsidR="003736AD">
        <w:rPr>
          <w:rFonts w:ascii="Times New Roman" w:eastAsia="Times New Roman" w:hAnsi="Times New Roman" w:cs="Times New Roman"/>
          <w:i/>
        </w:rPr>
        <w:t xml:space="preserve">                             </w:t>
      </w:r>
      <w:r w:rsidRPr="003736AD">
        <w:rPr>
          <w:rFonts w:ascii="Times New Roman" w:eastAsia="Times New Roman" w:hAnsi="Times New Roman" w:cs="Times New Roman"/>
          <w:i/>
        </w:rPr>
        <w:t xml:space="preserve"> 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Pr="003736AD">
        <w:rPr>
          <w:rFonts w:ascii="Times New Roman" w:eastAsia="Times New Roman" w:hAnsi="Times New Roman" w:cs="Times New Roman"/>
          <w:i/>
        </w:rPr>
        <w:t>(</w:t>
      </w:r>
      <w:r w:rsidR="00B554D6">
        <w:rPr>
          <w:rFonts w:ascii="Times New Roman" w:eastAsia="Times New Roman" w:hAnsi="Times New Roman" w:cs="Times New Roman"/>
          <w:i/>
        </w:rPr>
        <w:t xml:space="preserve">подпись)                 </w:t>
      </w:r>
      <w:r w:rsidRPr="003736AD">
        <w:rPr>
          <w:rFonts w:ascii="Times New Roman" w:eastAsia="Times New Roman" w:hAnsi="Times New Roman" w:cs="Times New Roman"/>
          <w:i/>
        </w:rPr>
        <w:t>(Ф.И.О.)</w:t>
      </w:r>
    </w:p>
    <w:sectPr w:rsidR="00BB5CD8" w:rsidRPr="00ED453A" w:rsidSect="002E6E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EF9"/>
    <w:multiLevelType w:val="multilevel"/>
    <w:tmpl w:val="31B2E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B71186"/>
    <w:multiLevelType w:val="hybridMultilevel"/>
    <w:tmpl w:val="FC76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5283"/>
    <w:multiLevelType w:val="hybridMultilevel"/>
    <w:tmpl w:val="74CAF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00D0A"/>
    <w:rsid w:val="0006581C"/>
    <w:rsid w:val="000A7F66"/>
    <w:rsid w:val="000B4E8D"/>
    <w:rsid w:val="000E7DDD"/>
    <w:rsid w:val="001547DD"/>
    <w:rsid w:val="00156B30"/>
    <w:rsid w:val="00164EEF"/>
    <w:rsid w:val="00174FB8"/>
    <w:rsid w:val="001965EB"/>
    <w:rsid w:val="001A4E17"/>
    <w:rsid w:val="001C48A4"/>
    <w:rsid w:val="001F66FA"/>
    <w:rsid w:val="00207CED"/>
    <w:rsid w:val="0023305E"/>
    <w:rsid w:val="00233366"/>
    <w:rsid w:val="00234968"/>
    <w:rsid w:val="00236AC1"/>
    <w:rsid w:val="002421D4"/>
    <w:rsid w:val="0024765B"/>
    <w:rsid w:val="00265F38"/>
    <w:rsid w:val="002A1AE0"/>
    <w:rsid w:val="002D2137"/>
    <w:rsid w:val="002E23E5"/>
    <w:rsid w:val="002E54FB"/>
    <w:rsid w:val="002E6ED1"/>
    <w:rsid w:val="00320F90"/>
    <w:rsid w:val="00362376"/>
    <w:rsid w:val="003624D3"/>
    <w:rsid w:val="003736AD"/>
    <w:rsid w:val="003B39B5"/>
    <w:rsid w:val="00405BE4"/>
    <w:rsid w:val="004076B1"/>
    <w:rsid w:val="004144F3"/>
    <w:rsid w:val="004413B0"/>
    <w:rsid w:val="00450152"/>
    <w:rsid w:val="0046136E"/>
    <w:rsid w:val="0048503F"/>
    <w:rsid w:val="004B50F5"/>
    <w:rsid w:val="004F3AD1"/>
    <w:rsid w:val="00525957"/>
    <w:rsid w:val="005259AE"/>
    <w:rsid w:val="005433BA"/>
    <w:rsid w:val="00545140"/>
    <w:rsid w:val="005701D1"/>
    <w:rsid w:val="005A1D45"/>
    <w:rsid w:val="005A6DBF"/>
    <w:rsid w:val="005C3D39"/>
    <w:rsid w:val="005E5DC0"/>
    <w:rsid w:val="005F0DD5"/>
    <w:rsid w:val="00606B74"/>
    <w:rsid w:val="00634ADB"/>
    <w:rsid w:val="006376F4"/>
    <w:rsid w:val="006539CD"/>
    <w:rsid w:val="006932CC"/>
    <w:rsid w:val="006A6B44"/>
    <w:rsid w:val="006B5AAA"/>
    <w:rsid w:val="00712A9D"/>
    <w:rsid w:val="0071447B"/>
    <w:rsid w:val="00731FB3"/>
    <w:rsid w:val="00736798"/>
    <w:rsid w:val="00754149"/>
    <w:rsid w:val="007941A4"/>
    <w:rsid w:val="007A1D8B"/>
    <w:rsid w:val="007B028C"/>
    <w:rsid w:val="007E41B4"/>
    <w:rsid w:val="00800927"/>
    <w:rsid w:val="00801E60"/>
    <w:rsid w:val="00807CDC"/>
    <w:rsid w:val="0082044E"/>
    <w:rsid w:val="00832A3F"/>
    <w:rsid w:val="00846C38"/>
    <w:rsid w:val="00886771"/>
    <w:rsid w:val="008B5653"/>
    <w:rsid w:val="008D08AC"/>
    <w:rsid w:val="008D10A2"/>
    <w:rsid w:val="008E361B"/>
    <w:rsid w:val="008F7AC6"/>
    <w:rsid w:val="00913CC8"/>
    <w:rsid w:val="00915D14"/>
    <w:rsid w:val="00925639"/>
    <w:rsid w:val="00966C0A"/>
    <w:rsid w:val="00971397"/>
    <w:rsid w:val="009741F0"/>
    <w:rsid w:val="009C0C40"/>
    <w:rsid w:val="009E0B0F"/>
    <w:rsid w:val="009E7176"/>
    <w:rsid w:val="009E7AEF"/>
    <w:rsid w:val="00A26318"/>
    <w:rsid w:val="00A5326A"/>
    <w:rsid w:val="00A63392"/>
    <w:rsid w:val="00A64CA7"/>
    <w:rsid w:val="00A820FB"/>
    <w:rsid w:val="00AB2D62"/>
    <w:rsid w:val="00AC291F"/>
    <w:rsid w:val="00AE4323"/>
    <w:rsid w:val="00AE6A61"/>
    <w:rsid w:val="00B022F8"/>
    <w:rsid w:val="00B07CF0"/>
    <w:rsid w:val="00B32999"/>
    <w:rsid w:val="00B37E5A"/>
    <w:rsid w:val="00B4046B"/>
    <w:rsid w:val="00B520E3"/>
    <w:rsid w:val="00B554D6"/>
    <w:rsid w:val="00B62DFF"/>
    <w:rsid w:val="00B62E45"/>
    <w:rsid w:val="00B8215B"/>
    <w:rsid w:val="00B870ED"/>
    <w:rsid w:val="00BA7342"/>
    <w:rsid w:val="00BB5CD8"/>
    <w:rsid w:val="00BC5D8D"/>
    <w:rsid w:val="00BE2931"/>
    <w:rsid w:val="00C43ED1"/>
    <w:rsid w:val="00C46AAD"/>
    <w:rsid w:val="00C65AEB"/>
    <w:rsid w:val="00CC1B36"/>
    <w:rsid w:val="00CD0F19"/>
    <w:rsid w:val="00CE20EA"/>
    <w:rsid w:val="00D1425B"/>
    <w:rsid w:val="00D24B43"/>
    <w:rsid w:val="00D43902"/>
    <w:rsid w:val="00DB5046"/>
    <w:rsid w:val="00DC7B5D"/>
    <w:rsid w:val="00DE3956"/>
    <w:rsid w:val="00DE3C11"/>
    <w:rsid w:val="00E257A6"/>
    <w:rsid w:val="00E50043"/>
    <w:rsid w:val="00E92D28"/>
    <w:rsid w:val="00ED164A"/>
    <w:rsid w:val="00ED2C7F"/>
    <w:rsid w:val="00ED453A"/>
    <w:rsid w:val="00EE1F90"/>
    <w:rsid w:val="00F076AD"/>
    <w:rsid w:val="00F57831"/>
    <w:rsid w:val="00F81447"/>
    <w:rsid w:val="00F93F16"/>
    <w:rsid w:val="00FA2CA2"/>
    <w:rsid w:val="00FC04AF"/>
    <w:rsid w:val="00FC4AA4"/>
    <w:rsid w:val="00FD6553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9FAA1-B128-4D81-8B0A-85A25D35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2791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Захарова Екатерина Константиновна</cp:lastModifiedBy>
  <cp:revision>7</cp:revision>
  <cp:lastPrinted>2018-05-24T09:43:00Z</cp:lastPrinted>
  <dcterms:created xsi:type="dcterms:W3CDTF">2018-05-11T08:58:00Z</dcterms:created>
  <dcterms:modified xsi:type="dcterms:W3CDTF">2018-06-07T12:30:00Z</dcterms:modified>
</cp:coreProperties>
</file>