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06770B">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D4DD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rsidR="008D6690" w:rsidRPr="006B480B" w:rsidRDefault="00AB217E" w:rsidP="002D4DDF">
      <w:pPr>
        <w:ind w:firstLine="567"/>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84322B">
        <w:rPr>
          <w:sz w:val="22"/>
          <w:szCs w:val="22"/>
        </w:rPr>
        <w:t>электроматериалы для формирования неснижаемого аварийного запаса систем электроснабжения и выполнения потребности в текущей эксплуатации электроустановок НАО «Красная поляна»</w:t>
      </w:r>
      <w:r w:rsidR="002D4DDF">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w:t>
      </w:r>
      <w:r w:rsidR="0020430F">
        <w:rPr>
          <w:sz w:val="22"/>
          <w:szCs w:val="22"/>
        </w:rPr>
        <w:t>наб. Времена года</w:t>
      </w:r>
      <w:r w:rsidR="00FF7F29">
        <w:rPr>
          <w:sz w:val="22"/>
          <w:szCs w:val="22"/>
        </w:rPr>
        <w:t xml:space="preserve">, </w:t>
      </w:r>
      <w:r w:rsidR="0020430F">
        <w:rPr>
          <w:sz w:val="22"/>
          <w:szCs w:val="22"/>
        </w:rPr>
        <w:t xml:space="preserve">апарт </w:t>
      </w:r>
      <w:r w:rsidR="00547981">
        <w:rPr>
          <w:sz w:val="22"/>
          <w:szCs w:val="22"/>
        </w:rPr>
        <w:t>42004</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B129BC">
        <w:rPr>
          <w:sz w:val="22"/>
          <w:szCs w:val="22"/>
        </w:rPr>
        <w:t>не позднее</w:t>
      </w:r>
      <w:r w:rsidR="0046192A" w:rsidRPr="0061435E">
        <w:rPr>
          <w:sz w:val="22"/>
          <w:szCs w:val="22"/>
        </w:rPr>
        <w:t xml:space="preserve"> </w:t>
      </w:r>
      <w:r w:rsidR="00B129BC">
        <w:rPr>
          <w:sz w:val="22"/>
          <w:szCs w:val="22"/>
        </w:rPr>
        <w:t>2</w:t>
      </w:r>
      <w:r w:rsidR="003C4CB1" w:rsidRPr="003C4CB1">
        <w:rPr>
          <w:sz w:val="22"/>
          <w:szCs w:val="22"/>
        </w:rPr>
        <w:t xml:space="preserve">0 </w:t>
      </w:r>
      <w:r w:rsidR="0046192A" w:rsidRPr="003C4CB1">
        <w:rPr>
          <w:sz w:val="22"/>
          <w:szCs w:val="22"/>
        </w:rPr>
        <w:t>(</w:t>
      </w:r>
      <w:r w:rsidR="00B129BC">
        <w:rPr>
          <w:sz w:val="22"/>
          <w:szCs w:val="22"/>
        </w:rPr>
        <w:t>два</w:t>
      </w:r>
      <w:r w:rsidR="003C4CB1" w:rsidRPr="003C4CB1">
        <w:rPr>
          <w:sz w:val="22"/>
          <w:szCs w:val="22"/>
        </w:rPr>
        <w:t>дцати</w:t>
      </w:r>
      <w:r w:rsidR="0046192A" w:rsidRPr="003C4CB1">
        <w:rPr>
          <w:sz w:val="22"/>
          <w:szCs w:val="22"/>
        </w:rPr>
        <w:t xml:space="preserve">) </w:t>
      </w:r>
      <w:r w:rsidR="00B129BC">
        <w:rPr>
          <w:sz w:val="22"/>
          <w:szCs w:val="22"/>
        </w:rPr>
        <w:t>рабочих</w:t>
      </w:r>
      <w:r w:rsidR="00B129BC" w:rsidRPr="0061435E">
        <w:rPr>
          <w:sz w:val="22"/>
          <w:szCs w:val="22"/>
        </w:rPr>
        <w:t xml:space="preserve"> </w:t>
      </w:r>
      <w:r w:rsidR="0046192A" w:rsidRPr="0061435E">
        <w:rPr>
          <w:sz w:val="22"/>
          <w:szCs w:val="22"/>
        </w:rPr>
        <w:t>дн</w:t>
      </w:r>
      <w:r w:rsidR="005C3367">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84322B">
      <w:pPr>
        <w:pStyle w:val="af7"/>
        <w:numPr>
          <w:ilvl w:val="2"/>
          <w:numId w:val="1"/>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84322B" w:rsidRPr="0084322B">
        <w:rPr>
          <w:sz w:val="22"/>
          <w:szCs w:val="22"/>
          <w:u w:val="single"/>
          <w:lang w:val="en-US"/>
        </w:rPr>
        <w:t>p</w:t>
      </w:r>
      <w:r w:rsidR="0084322B" w:rsidRPr="0084322B">
        <w:rPr>
          <w:sz w:val="22"/>
          <w:szCs w:val="22"/>
          <w:u w:val="single"/>
        </w:rPr>
        <w:t>.</w:t>
      </w:r>
      <w:proofErr w:type="spellStart"/>
      <w:r w:rsidR="0084322B" w:rsidRPr="0084322B">
        <w:rPr>
          <w:sz w:val="22"/>
          <w:szCs w:val="22"/>
          <w:u w:val="single"/>
          <w:lang w:val="en-US"/>
        </w:rPr>
        <w:t>formagin</w:t>
      </w:r>
      <w:proofErr w:type="spellEnd"/>
      <w:r w:rsidR="0084322B" w:rsidRPr="0084322B">
        <w:rPr>
          <w:sz w:val="22"/>
          <w:szCs w:val="22"/>
          <w:u w:val="single"/>
        </w:rPr>
        <w:t>@</w:t>
      </w:r>
      <w:r w:rsidR="0084322B" w:rsidRPr="0084322B">
        <w:rPr>
          <w:sz w:val="22"/>
          <w:szCs w:val="22"/>
          <w:u w:val="single"/>
          <w:lang w:val="en-US"/>
        </w:rPr>
        <w:t>karousel</w:t>
      </w:r>
      <w:r w:rsidR="0084322B" w:rsidRPr="0084322B">
        <w:rPr>
          <w:sz w:val="22"/>
          <w:szCs w:val="22"/>
          <w:u w:val="single"/>
        </w:rPr>
        <w:t>.</w:t>
      </w:r>
      <w:proofErr w:type="spellStart"/>
      <w:r w:rsidR="0084322B" w:rsidRPr="0084322B">
        <w:rPr>
          <w:sz w:val="22"/>
          <w:szCs w:val="22"/>
          <w:u w:val="single"/>
          <w:lang w:val="en-US"/>
        </w:rPr>
        <w:t>ru</w:t>
      </w:r>
      <w:proofErr w:type="spellEnd"/>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D4DD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Оплата Товара по настоящему Договору осуществляется в следующем порядке:</w:t>
      </w:r>
    </w:p>
    <w:p w:rsidR="00F272E8" w:rsidRPr="00123335" w:rsidRDefault="00881D9D" w:rsidP="002D4DDF">
      <w:pPr>
        <w:ind w:firstLine="567"/>
        <w:jc w:val="both"/>
        <w:rPr>
          <w:color w:val="000000"/>
          <w:sz w:val="22"/>
          <w:szCs w:val="22"/>
        </w:rPr>
      </w:pPr>
      <w:r w:rsidRPr="0006770B">
        <w:rPr>
          <w:b/>
          <w:color w:val="000000"/>
          <w:sz w:val="22"/>
          <w:szCs w:val="22"/>
        </w:rPr>
        <w:t>4.4.1.</w:t>
      </w:r>
      <w:r>
        <w:rPr>
          <w:color w:val="000000"/>
          <w:sz w:val="22"/>
          <w:szCs w:val="22"/>
        </w:rPr>
        <w:t xml:space="preserve"> </w:t>
      </w:r>
      <w:r w:rsidR="00F272E8" w:rsidRPr="00123335">
        <w:rPr>
          <w:color w:val="000000"/>
          <w:sz w:val="22"/>
          <w:szCs w:val="22"/>
        </w:rPr>
        <w:t xml:space="preserve">Покупатель производит предоплату в размере 50% от стоимости поставляемого Товара, указанной в п.4.1. Договора, что составляет __________ (______________________) рублей, </w:t>
      </w:r>
      <w:r w:rsidR="00510EEA">
        <w:rPr>
          <w:color w:val="000000"/>
          <w:sz w:val="22"/>
          <w:szCs w:val="22"/>
        </w:rPr>
        <w:t xml:space="preserve">в том числе НДС 18% _____________(_______) рублей, </w:t>
      </w:r>
      <w:r w:rsidR="00F272E8" w:rsidRPr="00123335">
        <w:rPr>
          <w:color w:val="000000"/>
          <w:sz w:val="22"/>
          <w:szCs w:val="22"/>
        </w:rPr>
        <w:t xml:space="preserve">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rsidR="00F272E8" w:rsidRPr="00123335" w:rsidRDefault="00881D9D" w:rsidP="002D4DDF">
      <w:pPr>
        <w:ind w:right="-1" w:firstLine="567"/>
        <w:jc w:val="both"/>
        <w:rPr>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50% от стоимости поставляемого Товара, указанной в п.4.1. Договора, что составляет ___________ (_________________________) рублей, </w:t>
      </w:r>
      <w:r w:rsidR="00510EEA">
        <w:rPr>
          <w:color w:val="000000"/>
          <w:sz w:val="22"/>
          <w:szCs w:val="22"/>
        </w:rPr>
        <w:t xml:space="preserve">в том числе НДС 18% _____________(_______) рублей, </w:t>
      </w:r>
      <w:r w:rsidR="00F272E8" w:rsidRPr="00123335">
        <w:rPr>
          <w:color w:val="000000"/>
          <w:sz w:val="22"/>
          <w:szCs w:val="22"/>
        </w:rPr>
        <w:t xml:space="preserve">Покупатель оплачивает в течение </w:t>
      </w:r>
      <w:r w:rsidR="000D0F37" w:rsidRPr="00123335">
        <w:rPr>
          <w:color w:val="000000"/>
          <w:sz w:val="22"/>
          <w:szCs w:val="22"/>
        </w:rPr>
        <w:t xml:space="preserve">10 (десяти) </w:t>
      </w:r>
      <w:r w:rsidR="00F272E8" w:rsidRPr="00123335">
        <w:rPr>
          <w:color w:val="000000"/>
          <w:sz w:val="22"/>
          <w:szCs w:val="22"/>
        </w:rPr>
        <w:t>банковских дней с даты приемки Товара и подписания Сторонами накладной по форме ТОРГ-12.</w:t>
      </w:r>
    </w:p>
    <w:p w:rsidR="008C7216" w:rsidRPr="007C0AB7" w:rsidRDefault="00881D9D" w:rsidP="002D4DDF">
      <w:pPr>
        <w:tabs>
          <w:tab w:val="left" w:pos="1134"/>
        </w:tabs>
        <w:ind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Pr="007C0AB7" w:rsidRDefault="00881D9D" w:rsidP="002D4DDF">
      <w:pPr>
        <w:pStyle w:val="af7"/>
        <w:shd w:val="clear" w:color="auto" w:fill="FFFFFF"/>
        <w:ind w:left="0" w:firstLine="567"/>
        <w:jc w:val="both"/>
        <w:rPr>
          <w:sz w:val="22"/>
          <w:szCs w:val="22"/>
        </w:rPr>
      </w:pPr>
      <w:r w:rsidRPr="0006770B">
        <w:rPr>
          <w:b/>
          <w:sz w:val="22"/>
          <w:szCs w:val="22"/>
        </w:rPr>
        <w:t>4.6.</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 xml:space="preserve">Гарантийный срок на Товар должен составлять 12 (Двенадцати) календарных месяцев и не менее срока, установленного заводом-изготовителем </w:t>
      </w:r>
      <w:r w:rsidR="00F74CC5" w:rsidRPr="00D4792D">
        <w:lastRenderedPageBreak/>
        <w:t>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7C0AB7" w:rsidRDefault="00264B22"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w:t>
      </w:r>
      <w:r w:rsidRPr="007C0AB7">
        <w:rPr>
          <w:bCs/>
          <w:sz w:val="22"/>
          <w:szCs w:val="22"/>
        </w:rPr>
        <w:lastRenderedPageBreak/>
        <w:t>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46471C">
      <w:pPr>
        <w:numPr>
          <w:ilvl w:val="1"/>
          <w:numId w:val="1"/>
        </w:numPr>
        <w:tabs>
          <w:tab w:val="left" w:pos="993"/>
        </w:tabs>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46471C">
        <w:rPr>
          <w:sz w:val="22"/>
          <w:szCs w:val="22"/>
        </w:rPr>
        <w:t>30.10.2016г, а в части полного исполнения Сторонами</w:t>
      </w:r>
      <w:r w:rsidR="00547981">
        <w:t xml:space="preserve"> </w:t>
      </w:r>
      <w:r w:rsidRPr="00A331F0">
        <w:t>обязательств по Договору</w:t>
      </w:r>
      <w:r w:rsidR="0046471C">
        <w:t xml:space="preserve"> – до полного их в</w:t>
      </w:r>
      <w:bookmarkStart w:id="0" w:name="_GoBack"/>
      <w:bookmarkEnd w:id="0"/>
      <w:r w:rsidR="0046471C">
        <w:t>ыполнения.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547981">
      <w:pPr>
        <w:widowControl w:val="0"/>
        <w:tabs>
          <w:tab w:val="left" w:pos="426"/>
          <w:tab w:val="left" w:pos="709"/>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547981">
      <w:pPr>
        <w:widowControl w:val="0"/>
        <w:tabs>
          <w:tab w:val="left" w:pos="426"/>
          <w:tab w:val="left" w:pos="709"/>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547981">
      <w:pPr>
        <w:widowControl w:val="0"/>
        <w:tabs>
          <w:tab w:val="left" w:pos="426"/>
          <w:tab w:val="left" w:pos="709"/>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 xml:space="preserve">передаются на рассмотрение в </w:t>
      </w:r>
      <w:r w:rsidRPr="007C0AB7">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06770B">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7C0AB7">
        <w:rPr>
          <w:sz w:val="22"/>
          <w:szCs w:val="22"/>
        </w:rPr>
        <w:lastRenderedPageBreak/>
        <w:t>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5C5401"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6B480B">
            <w:pPr>
              <w:rPr>
                <w:b/>
                <w:lang w:val="en-US"/>
              </w:rPr>
            </w:pPr>
            <w:r>
              <w:rPr>
                <w:b/>
                <w:lang w:val="en-US"/>
              </w:rPr>
              <w:t>__________________</w:t>
            </w:r>
          </w:p>
          <w:p w:rsidR="006B480B" w:rsidRDefault="006B480B"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6B480B" w:rsidRDefault="006B480B" w:rsidP="00293E1C">
            <w:pPr>
              <w:tabs>
                <w:tab w:val="left" w:pos="284"/>
                <w:tab w:val="left" w:pos="8364"/>
              </w:tabs>
            </w:pPr>
          </w:p>
          <w:p w:rsidR="006B480B" w:rsidRPr="00F272E8" w:rsidRDefault="00F272E8" w:rsidP="00293E1C">
            <w:pPr>
              <w:tabs>
                <w:tab w:val="left" w:pos="284"/>
                <w:tab w:val="left" w:pos="8364"/>
              </w:tabs>
              <w:rPr>
                <w:lang w:val="en-US"/>
              </w:rPr>
            </w:pPr>
            <w:r>
              <w:rPr>
                <w:lang w:val="en-US"/>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4A6034" w:rsidRDefault="008C7216" w:rsidP="00F74CC5">
      <w:pPr>
        <w:tabs>
          <w:tab w:val="left" w:pos="284"/>
        </w:tabs>
        <w:ind w:firstLine="425"/>
        <w:jc w:val="center"/>
        <w:rPr>
          <w:sz w:val="22"/>
          <w:szCs w:val="22"/>
        </w:rPr>
      </w:pPr>
      <w:r w:rsidRPr="007C0AB7">
        <w:rPr>
          <w:b/>
          <w:sz w:val="22"/>
          <w:szCs w:val="22"/>
        </w:rPr>
        <w:t xml:space="preserve">Спецификация </w:t>
      </w:r>
    </w:p>
    <w:p w:rsidR="004A6034" w:rsidRDefault="004A6034" w:rsidP="00293E1C">
      <w:pPr>
        <w:tabs>
          <w:tab w:val="left" w:pos="284"/>
        </w:tabs>
        <w:ind w:firstLine="425"/>
        <w:rPr>
          <w:sz w:val="22"/>
          <w:szCs w:val="22"/>
        </w:rPr>
      </w:pP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268"/>
        <w:gridCol w:w="992"/>
        <w:gridCol w:w="851"/>
        <w:gridCol w:w="1559"/>
        <w:gridCol w:w="1559"/>
        <w:gridCol w:w="1418"/>
      </w:tblGrid>
      <w:tr w:rsidR="006E2E6D" w:rsidRPr="00D06BA4" w:rsidTr="00940249">
        <w:trPr>
          <w:trHeight w:val="240"/>
        </w:trPr>
        <w:tc>
          <w:tcPr>
            <w:tcW w:w="699" w:type="dxa"/>
          </w:tcPr>
          <w:p w:rsidR="006E2E6D" w:rsidRPr="00D06BA4" w:rsidRDefault="006E2E6D" w:rsidP="0084322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2268" w:type="dxa"/>
          </w:tcPr>
          <w:p w:rsidR="006E2E6D" w:rsidRPr="00D06BA4" w:rsidRDefault="006E2E6D"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6E2E6D" w:rsidRPr="00D06BA4" w:rsidRDefault="006E2E6D"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992" w:type="dxa"/>
          </w:tcPr>
          <w:p w:rsidR="006E2E6D" w:rsidRPr="00D06BA4" w:rsidRDefault="006E2E6D"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851" w:type="dxa"/>
          </w:tcPr>
          <w:p w:rsidR="006E2E6D" w:rsidRPr="00D06BA4" w:rsidRDefault="006E2E6D"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1559" w:type="dxa"/>
          </w:tcPr>
          <w:p w:rsidR="006E2E6D" w:rsidRPr="00940249" w:rsidRDefault="006E2E6D" w:rsidP="0084322B">
            <w:pPr>
              <w:pStyle w:val="ConsPlusNonformat"/>
              <w:jc w:val="center"/>
              <w:rPr>
                <w:rFonts w:ascii="Times New Roman" w:hAnsi="Times New Roman" w:cs="Times New Roman"/>
                <w:b/>
                <w:sz w:val="22"/>
                <w:szCs w:val="22"/>
              </w:rPr>
            </w:pPr>
            <w:r w:rsidRPr="00940249">
              <w:rPr>
                <w:rFonts w:ascii="Times New Roman" w:hAnsi="Times New Roman" w:cs="Times New Roman"/>
                <w:b/>
                <w:sz w:val="22"/>
                <w:szCs w:val="22"/>
              </w:rPr>
              <w:t>Цена за ед., руб., с НДС 18%</w:t>
            </w:r>
          </w:p>
        </w:tc>
        <w:tc>
          <w:tcPr>
            <w:tcW w:w="1559" w:type="dxa"/>
            <w:vAlign w:val="center"/>
          </w:tcPr>
          <w:p w:rsidR="006E2E6D" w:rsidRPr="00940249" w:rsidRDefault="006E2E6D" w:rsidP="0084322B">
            <w:pPr>
              <w:jc w:val="center"/>
              <w:rPr>
                <w:b/>
              </w:rPr>
            </w:pPr>
            <w:r w:rsidRPr="00940249">
              <w:rPr>
                <w:b/>
                <w:sz w:val="22"/>
                <w:szCs w:val="22"/>
              </w:rPr>
              <w:t>Общая стоимость, руб., с НДС 18%</w:t>
            </w:r>
          </w:p>
        </w:tc>
        <w:tc>
          <w:tcPr>
            <w:tcW w:w="1418" w:type="dxa"/>
          </w:tcPr>
          <w:p w:rsidR="006E2E6D" w:rsidRPr="00940249" w:rsidRDefault="006E2E6D" w:rsidP="0084322B">
            <w:pPr>
              <w:jc w:val="center"/>
              <w:rPr>
                <w:b/>
              </w:rPr>
            </w:pPr>
            <w:r w:rsidRPr="00940249">
              <w:rPr>
                <w:b/>
                <w:sz w:val="22"/>
                <w:szCs w:val="22"/>
              </w:rPr>
              <w:t>НДС 18 %, руб.</w:t>
            </w:r>
          </w:p>
        </w:tc>
      </w:tr>
      <w:tr w:rsidR="006E2E6D" w:rsidRPr="00D06BA4" w:rsidTr="00940249">
        <w:trPr>
          <w:trHeight w:val="240"/>
        </w:trPr>
        <w:tc>
          <w:tcPr>
            <w:tcW w:w="699" w:type="dxa"/>
            <w:tcBorders>
              <w:top w:val="nil"/>
            </w:tcBorders>
          </w:tcPr>
          <w:p w:rsidR="006E2E6D" w:rsidRPr="00D06BA4" w:rsidRDefault="006E2E6D" w:rsidP="0084322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2268" w:type="dxa"/>
            <w:tcBorders>
              <w:top w:val="nil"/>
            </w:tcBorders>
          </w:tcPr>
          <w:p w:rsidR="006E2E6D" w:rsidRPr="00D06BA4" w:rsidRDefault="006E2E6D" w:rsidP="001858AF">
            <w:pPr>
              <w:pStyle w:val="ConsPlusNonformat"/>
              <w:rPr>
                <w:rFonts w:ascii="Times New Roman" w:hAnsi="Times New Roman" w:cs="Times New Roman"/>
                <w:sz w:val="22"/>
                <w:szCs w:val="22"/>
              </w:rPr>
            </w:pPr>
            <w:r w:rsidRPr="00D06BA4">
              <w:rPr>
                <w:rFonts w:ascii="Times New Roman" w:hAnsi="Times New Roman" w:cs="Times New Roman"/>
                <w:sz w:val="22"/>
                <w:szCs w:val="22"/>
              </w:rPr>
              <w:t>2</w:t>
            </w:r>
          </w:p>
        </w:tc>
        <w:tc>
          <w:tcPr>
            <w:tcW w:w="992" w:type="dxa"/>
            <w:tcBorders>
              <w:top w:val="nil"/>
            </w:tcBorders>
          </w:tcPr>
          <w:p w:rsidR="006E2E6D" w:rsidRPr="00D06BA4" w:rsidRDefault="006E2E6D"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851" w:type="dxa"/>
            <w:tcBorders>
              <w:top w:val="nil"/>
            </w:tcBorders>
          </w:tcPr>
          <w:p w:rsidR="006E2E6D" w:rsidRPr="00D06BA4" w:rsidRDefault="006E2E6D"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1559" w:type="dxa"/>
            <w:tcBorders>
              <w:top w:val="nil"/>
            </w:tcBorders>
          </w:tcPr>
          <w:p w:rsidR="006E2E6D" w:rsidRPr="00D06BA4" w:rsidRDefault="006E2E6D" w:rsidP="0084322B">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559" w:type="dxa"/>
            <w:tcBorders>
              <w:top w:val="nil"/>
            </w:tcBorders>
          </w:tcPr>
          <w:p w:rsidR="006E2E6D" w:rsidRPr="00D06BA4" w:rsidRDefault="006E2E6D" w:rsidP="0084322B">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418" w:type="dxa"/>
            <w:tcBorders>
              <w:top w:val="nil"/>
            </w:tcBorders>
          </w:tcPr>
          <w:p w:rsidR="006E2E6D" w:rsidRDefault="006E2E6D" w:rsidP="0084322B">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84322B" w:rsidRPr="00843CE0" w:rsidTr="00940249">
        <w:trPr>
          <w:trHeight w:val="240"/>
        </w:trPr>
        <w:tc>
          <w:tcPr>
            <w:tcW w:w="699" w:type="dxa"/>
            <w:tcBorders>
              <w:top w:val="nil"/>
            </w:tcBorders>
          </w:tcPr>
          <w:p w:rsidR="0084322B" w:rsidRPr="00843CE0" w:rsidRDefault="0084322B" w:rsidP="0084322B">
            <w:pPr>
              <w:pStyle w:val="ConsPlusNonformat"/>
              <w:jc w:val="center"/>
              <w:rPr>
                <w:rFonts w:ascii="Times New Roman" w:hAnsi="Times New Roman" w:cs="Times New Roman"/>
              </w:rPr>
            </w:pPr>
            <w:r w:rsidRPr="00843CE0">
              <w:rPr>
                <w:rFonts w:ascii="Times New Roman" w:hAnsi="Times New Roman" w:cs="Times New Roman"/>
              </w:rPr>
              <w:t>1</w:t>
            </w:r>
          </w:p>
        </w:tc>
        <w:tc>
          <w:tcPr>
            <w:tcW w:w="2268" w:type="dxa"/>
            <w:tcBorders>
              <w:top w:val="nil"/>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Кабель ВВГ-</w:t>
            </w:r>
            <w:proofErr w:type="spellStart"/>
            <w:r w:rsidRPr="00940249">
              <w:rPr>
                <w:rFonts w:ascii="Times New Roman" w:hAnsi="Times New Roman" w:cs="Times New Roman"/>
              </w:rPr>
              <w:t>Пнг</w:t>
            </w:r>
            <w:proofErr w:type="spellEnd"/>
            <w:r w:rsidRPr="00940249">
              <w:rPr>
                <w:rFonts w:ascii="Times New Roman" w:hAnsi="Times New Roman" w:cs="Times New Roman"/>
              </w:rPr>
              <w:t xml:space="preserve"> 3х1.5 (бухта 100м) </w:t>
            </w:r>
          </w:p>
        </w:tc>
        <w:tc>
          <w:tcPr>
            <w:tcW w:w="992"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м.</w:t>
            </w:r>
          </w:p>
        </w:tc>
        <w:tc>
          <w:tcPr>
            <w:tcW w:w="851"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1000</w:t>
            </w:r>
          </w:p>
        </w:tc>
        <w:tc>
          <w:tcPr>
            <w:tcW w:w="1559" w:type="dxa"/>
            <w:tcBorders>
              <w:top w:val="nil"/>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tcBorders>
          </w:tcPr>
          <w:p w:rsidR="0084322B" w:rsidRPr="00843CE0" w:rsidRDefault="0084322B" w:rsidP="0084322B">
            <w:pPr>
              <w:pStyle w:val="ConsPlusNonformat"/>
              <w:jc w:val="center"/>
              <w:rPr>
                <w:rFonts w:ascii="Times New Roman" w:hAnsi="Times New Roman" w:cs="Times New Roman"/>
              </w:rPr>
            </w:pPr>
            <w:r w:rsidRPr="00843CE0">
              <w:rPr>
                <w:rFonts w:ascii="Times New Roman" w:hAnsi="Times New Roman" w:cs="Times New Roman"/>
              </w:rPr>
              <w:t>2</w:t>
            </w:r>
          </w:p>
        </w:tc>
        <w:tc>
          <w:tcPr>
            <w:tcW w:w="2268" w:type="dxa"/>
            <w:tcBorders>
              <w:top w:val="nil"/>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Кабель ВВГ-</w:t>
            </w:r>
            <w:proofErr w:type="spellStart"/>
            <w:r w:rsidRPr="00940249">
              <w:rPr>
                <w:rFonts w:ascii="Times New Roman" w:hAnsi="Times New Roman" w:cs="Times New Roman"/>
              </w:rPr>
              <w:t>Пнг</w:t>
            </w:r>
            <w:proofErr w:type="spellEnd"/>
            <w:r w:rsidRPr="00940249">
              <w:rPr>
                <w:rFonts w:ascii="Times New Roman" w:hAnsi="Times New Roman" w:cs="Times New Roman"/>
              </w:rPr>
              <w:t xml:space="preserve"> 3х2.5 (бухта 100м) </w:t>
            </w:r>
          </w:p>
        </w:tc>
        <w:tc>
          <w:tcPr>
            <w:tcW w:w="992"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м.</w:t>
            </w:r>
          </w:p>
        </w:tc>
        <w:tc>
          <w:tcPr>
            <w:tcW w:w="851"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2000</w:t>
            </w:r>
          </w:p>
        </w:tc>
        <w:tc>
          <w:tcPr>
            <w:tcW w:w="1559" w:type="dxa"/>
            <w:tcBorders>
              <w:top w:val="nil"/>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tcBorders>
          </w:tcPr>
          <w:p w:rsidR="0084322B" w:rsidRPr="00843CE0" w:rsidRDefault="0084322B" w:rsidP="0084322B">
            <w:pPr>
              <w:pStyle w:val="ConsPlusNonformat"/>
              <w:jc w:val="center"/>
              <w:rPr>
                <w:rFonts w:ascii="Times New Roman" w:hAnsi="Times New Roman" w:cs="Times New Roman"/>
              </w:rPr>
            </w:pPr>
            <w:r w:rsidRPr="00843CE0">
              <w:rPr>
                <w:rFonts w:ascii="Times New Roman" w:hAnsi="Times New Roman" w:cs="Times New Roman"/>
              </w:rPr>
              <w:t>3</w:t>
            </w:r>
          </w:p>
        </w:tc>
        <w:tc>
          <w:tcPr>
            <w:tcW w:w="2268" w:type="dxa"/>
            <w:tcBorders>
              <w:top w:val="nil"/>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Клемма 4х(0.5-2.5мм) 4-х </w:t>
            </w:r>
            <w:proofErr w:type="spellStart"/>
            <w:r w:rsidRPr="00940249">
              <w:rPr>
                <w:rFonts w:ascii="Times New Roman" w:hAnsi="Times New Roman" w:cs="Times New Roman"/>
              </w:rPr>
              <w:t>проводн</w:t>
            </w:r>
            <w:proofErr w:type="spellEnd"/>
            <w:r w:rsidRPr="00940249">
              <w:rPr>
                <w:rFonts w:ascii="Times New Roman" w:hAnsi="Times New Roman" w:cs="Times New Roman"/>
              </w:rPr>
              <w:t xml:space="preserve">. для </w:t>
            </w:r>
            <w:proofErr w:type="spellStart"/>
            <w:r w:rsidRPr="00940249">
              <w:rPr>
                <w:rFonts w:ascii="Times New Roman" w:hAnsi="Times New Roman" w:cs="Times New Roman"/>
              </w:rPr>
              <w:t>распред</w:t>
            </w:r>
            <w:proofErr w:type="spellEnd"/>
            <w:r w:rsidRPr="00940249">
              <w:rPr>
                <w:rFonts w:ascii="Times New Roman" w:hAnsi="Times New Roman" w:cs="Times New Roman"/>
              </w:rPr>
              <w:t>. короб. WAGO 2273-244</w:t>
            </w:r>
          </w:p>
        </w:tc>
        <w:tc>
          <w:tcPr>
            <w:tcW w:w="992"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шт.</w:t>
            </w:r>
          </w:p>
        </w:tc>
        <w:tc>
          <w:tcPr>
            <w:tcW w:w="851"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1000</w:t>
            </w:r>
          </w:p>
        </w:tc>
        <w:tc>
          <w:tcPr>
            <w:tcW w:w="1559" w:type="dxa"/>
            <w:tcBorders>
              <w:top w:val="nil"/>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tcBorders>
          </w:tcPr>
          <w:p w:rsidR="0084322B" w:rsidRPr="00843CE0" w:rsidRDefault="0084322B" w:rsidP="0084322B">
            <w:pPr>
              <w:pStyle w:val="ConsPlusNonformat"/>
              <w:jc w:val="center"/>
              <w:rPr>
                <w:rFonts w:ascii="Times New Roman" w:hAnsi="Times New Roman" w:cs="Times New Roman"/>
              </w:rPr>
            </w:pPr>
            <w:r w:rsidRPr="00843CE0">
              <w:rPr>
                <w:rFonts w:ascii="Times New Roman" w:hAnsi="Times New Roman" w:cs="Times New Roman"/>
              </w:rPr>
              <w:t>4</w:t>
            </w:r>
          </w:p>
        </w:tc>
        <w:tc>
          <w:tcPr>
            <w:tcW w:w="2268" w:type="dxa"/>
            <w:tcBorders>
              <w:top w:val="nil"/>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Колодка </w:t>
            </w:r>
            <w:proofErr w:type="spellStart"/>
            <w:r w:rsidRPr="00940249">
              <w:rPr>
                <w:rFonts w:ascii="Times New Roman" w:hAnsi="Times New Roman" w:cs="Times New Roman"/>
              </w:rPr>
              <w:t>клеммная</w:t>
            </w:r>
            <w:proofErr w:type="spellEnd"/>
            <w:r w:rsidRPr="00940249">
              <w:rPr>
                <w:rFonts w:ascii="Times New Roman" w:hAnsi="Times New Roman" w:cs="Times New Roman"/>
              </w:rPr>
              <w:t xml:space="preserve"> п/э 12х10мм </w:t>
            </w:r>
          </w:p>
        </w:tc>
        <w:tc>
          <w:tcPr>
            <w:tcW w:w="992"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шт.</w:t>
            </w:r>
          </w:p>
        </w:tc>
        <w:tc>
          <w:tcPr>
            <w:tcW w:w="851"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w:t>
            </w:r>
          </w:p>
        </w:tc>
        <w:tc>
          <w:tcPr>
            <w:tcW w:w="1559" w:type="dxa"/>
            <w:tcBorders>
              <w:top w:val="nil"/>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tcBorders>
          </w:tcPr>
          <w:p w:rsidR="0084322B" w:rsidRPr="00843CE0" w:rsidRDefault="0084322B" w:rsidP="0084322B">
            <w:pPr>
              <w:pStyle w:val="ConsPlusNonformat"/>
              <w:jc w:val="center"/>
              <w:rPr>
                <w:rFonts w:ascii="Times New Roman" w:hAnsi="Times New Roman" w:cs="Times New Roman"/>
                <w:lang w:val="en-US"/>
              </w:rPr>
            </w:pPr>
            <w:r w:rsidRPr="00843CE0">
              <w:rPr>
                <w:rFonts w:ascii="Times New Roman" w:hAnsi="Times New Roman" w:cs="Times New Roman"/>
                <w:lang w:val="en-US"/>
              </w:rPr>
              <w:t>5</w:t>
            </w:r>
          </w:p>
        </w:tc>
        <w:tc>
          <w:tcPr>
            <w:tcW w:w="2268" w:type="dxa"/>
            <w:tcBorders>
              <w:top w:val="nil"/>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Труба ПВХ </w:t>
            </w:r>
            <w:proofErr w:type="spellStart"/>
            <w:r w:rsidRPr="00940249">
              <w:rPr>
                <w:rFonts w:ascii="Times New Roman" w:hAnsi="Times New Roman" w:cs="Times New Roman"/>
              </w:rPr>
              <w:t>гофро</w:t>
            </w:r>
            <w:proofErr w:type="spellEnd"/>
            <w:r w:rsidRPr="00940249">
              <w:rPr>
                <w:rFonts w:ascii="Times New Roman" w:hAnsi="Times New Roman" w:cs="Times New Roman"/>
              </w:rPr>
              <w:t xml:space="preserve"> с зондом d16мм (100м) Т-Пласт </w:t>
            </w:r>
          </w:p>
        </w:tc>
        <w:tc>
          <w:tcPr>
            <w:tcW w:w="992"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м.</w:t>
            </w:r>
          </w:p>
        </w:tc>
        <w:tc>
          <w:tcPr>
            <w:tcW w:w="851"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1000</w:t>
            </w:r>
          </w:p>
        </w:tc>
        <w:tc>
          <w:tcPr>
            <w:tcW w:w="1559" w:type="dxa"/>
            <w:tcBorders>
              <w:top w:val="nil"/>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tcBorders>
          </w:tcPr>
          <w:p w:rsidR="0084322B" w:rsidRPr="00843CE0" w:rsidRDefault="0084322B" w:rsidP="0084322B">
            <w:pPr>
              <w:pStyle w:val="ConsPlusNonformat"/>
              <w:jc w:val="center"/>
              <w:rPr>
                <w:rFonts w:ascii="Times New Roman" w:hAnsi="Times New Roman" w:cs="Times New Roman"/>
                <w:lang w:val="en-US"/>
              </w:rPr>
            </w:pPr>
            <w:r w:rsidRPr="00843CE0">
              <w:rPr>
                <w:rFonts w:ascii="Times New Roman" w:hAnsi="Times New Roman" w:cs="Times New Roman"/>
                <w:lang w:val="en-US"/>
              </w:rPr>
              <w:t>6</w:t>
            </w:r>
          </w:p>
        </w:tc>
        <w:tc>
          <w:tcPr>
            <w:tcW w:w="2268" w:type="dxa"/>
            <w:tcBorders>
              <w:top w:val="nil"/>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Труба ПВХ </w:t>
            </w:r>
            <w:proofErr w:type="spellStart"/>
            <w:r w:rsidRPr="00940249">
              <w:rPr>
                <w:rFonts w:ascii="Times New Roman" w:hAnsi="Times New Roman" w:cs="Times New Roman"/>
              </w:rPr>
              <w:t>гофро</w:t>
            </w:r>
            <w:proofErr w:type="spellEnd"/>
            <w:r w:rsidRPr="00940249">
              <w:rPr>
                <w:rFonts w:ascii="Times New Roman" w:hAnsi="Times New Roman" w:cs="Times New Roman"/>
              </w:rPr>
              <w:t xml:space="preserve"> с зондом d20мм (100м) Т-Пласт </w:t>
            </w:r>
          </w:p>
        </w:tc>
        <w:tc>
          <w:tcPr>
            <w:tcW w:w="992"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м.</w:t>
            </w:r>
          </w:p>
        </w:tc>
        <w:tc>
          <w:tcPr>
            <w:tcW w:w="851"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1000</w:t>
            </w:r>
          </w:p>
        </w:tc>
        <w:tc>
          <w:tcPr>
            <w:tcW w:w="1559" w:type="dxa"/>
            <w:tcBorders>
              <w:top w:val="nil"/>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tcBorders>
          </w:tcPr>
          <w:p w:rsidR="0084322B" w:rsidRPr="00843CE0" w:rsidRDefault="0084322B" w:rsidP="0084322B">
            <w:pPr>
              <w:pStyle w:val="ConsPlusNonformat"/>
              <w:jc w:val="center"/>
              <w:rPr>
                <w:rFonts w:ascii="Times New Roman" w:hAnsi="Times New Roman" w:cs="Times New Roman"/>
                <w:lang w:val="en-US"/>
              </w:rPr>
            </w:pPr>
            <w:r w:rsidRPr="00843CE0">
              <w:rPr>
                <w:rFonts w:ascii="Times New Roman" w:hAnsi="Times New Roman" w:cs="Times New Roman"/>
                <w:lang w:val="en-US"/>
              </w:rPr>
              <w:t>7</w:t>
            </w:r>
          </w:p>
        </w:tc>
        <w:tc>
          <w:tcPr>
            <w:tcW w:w="2268" w:type="dxa"/>
            <w:tcBorders>
              <w:top w:val="nil"/>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Клипса для трубы d16мм </w:t>
            </w:r>
            <w:proofErr w:type="spellStart"/>
            <w:r w:rsidRPr="00940249">
              <w:rPr>
                <w:rFonts w:ascii="Times New Roman" w:hAnsi="Times New Roman" w:cs="Times New Roman"/>
              </w:rPr>
              <w:t>Рувинил</w:t>
            </w:r>
            <w:proofErr w:type="spellEnd"/>
            <w:r w:rsidRPr="00940249">
              <w:rPr>
                <w:rFonts w:ascii="Times New Roman" w:hAnsi="Times New Roman" w:cs="Times New Roman"/>
              </w:rPr>
              <w:t xml:space="preserve"> </w:t>
            </w:r>
          </w:p>
        </w:tc>
        <w:tc>
          <w:tcPr>
            <w:tcW w:w="992"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шт.</w:t>
            </w:r>
          </w:p>
        </w:tc>
        <w:tc>
          <w:tcPr>
            <w:tcW w:w="851"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1000</w:t>
            </w:r>
          </w:p>
        </w:tc>
        <w:tc>
          <w:tcPr>
            <w:tcW w:w="1559" w:type="dxa"/>
            <w:tcBorders>
              <w:top w:val="nil"/>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tcBorders>
          </w:tcPr>
          <w:p w:rsidR="0084322B" w:rsidRPr="00843CE0" w:rsidRDefault="0084322B" w:rsidP="0084322B">
            <w:pPr>
              <w:pStyle w:val="ConsPlusNonformat"/>
              <w:jc w:val="center"/>
              <w:rPr>
                <w:rFonts w:ascii="Times New Roman" w:hAnsi="Times New Roman" w:cs="Times New Roman"/>
                <w:lang w:val="en-US"/>
              </w:rPr>
            </w:pPr>
            <w:r w:rsidRPr="00843CE0">
              <w:rPr>
                <w:rFonts w:ascii="Times New Roman" w:hAnsi="Times New Roman" w:cs="Times New Roman"/>
                <w:lang w:val="en-US"/>
              </w:rPr>
              <w:t>8</w:t>
            </w:r>
          </w:p>
        </w:tc>
        <w:tc>
          <w:tcPr>
            <w:tcW w:w="2268" w:type="dxa"/>
            <w:tcBorders>
              <w:top w:val="nil"/>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Клипса для трубы d20мм </w:t>
            </w:r>
            <w:proofErr w:type="spellStart"/>
            <w:r w:rsidRPr="00940249">
              <w:rPr>
                <w:rFonts w:ascii="Times New Roman" w:hAnsi="Times New Roman" w:cs="Times New Roman"/>
              </w:rPr>
              <w:t>Рувинил</w:t>
            </w:r>
            <w:proofErr w:type="spellEnd"/>
            <w:r w:rsidRPr="00940249">
              <w:rPr>
                <w:rFonts w:ascii="Times New Roman" w:hAnsi="Times New Roman" w:cs="Times New Roman"/>
              </w:rPr>
              <w:t xml:space="preserve"> </w:t>
            </w:r>
          </w:p>
        </w:tc>
        <w:tc>
          <w:tcPr>
            <w:tcW w:w="992"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шт.</w:t>
            </w:r>
          </w:p>
        </w:tc>
        <w:tc>
          <w:tcPr>
            <w:tcW w:w="851"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1000</w:t>
            </w:r>
          </w:p>
        </w:tc>
        <w:tc>
          <w:tcPr>
            <w:tcW w:w="1559" w:type="dxa"/>
            <w:tcBorders>
              <w:top w:val="nil"/>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tcBorders>
          </w:tcPr>
          <w:p w:rsidR="0084322B" w:rsidRPr="00843CE0" w:rsidRDefault="0084322B" w:rsidP="0084322B">
            <w:pPr>
              <w:pStyle w:val="ConsPlusNonformat"/>
              <w:jc w:val="center"/>
              <w:rPr>
                <w:rFonts w:ascii="Times New Roman" w:hAnsi="Times New Roman" w:cs="Times New Roman"/>
                <w:lang w:val="en-US"/>
              </w:rPr>
            </w:pPr>
            <w:r w:rsidRPr="00843CE0">
              <w:rPr>
                <w:rFonts w:ascii="Times New Roman" w:hAnsi="Times New Roman" w:cs="Times New Roman"/>
                <w:lang w:val="en-US"/>
              </w:rPr>
              <w:t>9</w:t>
            </w:r>
          </w:p>
        </w:tc>
        <w:tc>
          <w:tcPr>
            <w:tcW w:w="2268" w:type="dxa"/>
            <w:tcBorders>
              <w:top w:val="nil"/>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Кабель-канал 40х16 (дл.2м) Т-Пласт </w:t>
            </w:r>
          </w:p>
        </w:tc>
        <w:tc>
          <w:tcPr>
            <w:tcW w:w="992"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м.</w:t>
            </w:r>
          </w:p>
        </w:tc>
        <w:tc>
          <w:tcPr>
            <w:tcW w:w="851" w:type="dxa"/>
            <w:tcBorders>
              <w:top w:val="nil"/>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500</w:t>
            </w:r>
          </w:p>
        </w:tc>
        <w:tc>
          <w:tcPr>
            <w:tcW w:w="1559" w:type="dxa"/>
            <w:tcBorders>
              <w:top w:val="nil"/>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lang w:val="en-US"/>
              </w:rPr>
            </w:pPr>
            <w:r w:rsidRPr="00843CE0">
              <w:rPr>
                <w:rFonts w:ascii="Times New Roman" w:hAnsi="Times New Roman" w:cs="Times New Roman"/>
                <w:lang w:val="en-US"/>
              </w:rPr>
              <w:t>10</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Аппарат </w:t>
            </w:r>
            <w:proofErr w:type="spellStart"/>
            <w:r w:rsidRPr="00940249">
              <w:rPr>
                <w:rFonts w:ascii="Times New Roman" w:hAnsi="Times New Roman" w:cs="Times New Roman"/>
              </w:rPr>
              <w:t>пускорег</w:t>
            </w:r>
            <w:proofErr w:type="spellEnd"/>
            <w:r w:rsidRPr="00940249">
              <w:rPr>
                <w:rFonts w:ascii="Times New Roman" w:hAnsi="Times New Roman" w:cs="Times New Roman"/>
              </w:rPr>
              <w:t xml:space="preserve">. электрон. (ЭПРА) HF-P 418 встраиваемый </w:t>
            </w:r>
            <w:proofErr w:type="spellStart"/>
            <w:r w:rsidRPr="00940249">
              <w:rPr>
                <w:rFonts w:ascii="Times New Roman" w:hAnsi="Times New Roman" w:cs="Times New Roman"/>
              </w:rPr>
              <w:t>Philips</w:t>
            </w:r>
            <w:proofErr w:type="spellEnd"/>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11</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Аппарат </w:t>
            </w:r>
            <w:proofErr w:type="spellStart"/>
            <w:r w:rsidRPr="00940249">
              <w:rPr>
                <w:rFonts w:ascii="Times New Roman" w:hAnsi="Times New Roman" w:cs="Times New Roman"/>
              </w:rPr>
              <w:t>пускорег</w:t>
            </w:r>
            <w:proofErr w:type="spellEnd"/>
            <w:r w:rsidRPr="00940249">
              <w:rPr>
                <w:rFonts w:ascii="Times New Roman" w:hAnsi="Times New Roman" w:cs="Times New Roman"/>
              </w:rPr>
              <w:t xml:space="preserve">. электрон. (ЭПРА) HF-P 236 встраиваемый </w:t>
            </w:r>
            <w:proofErr w:type="spellStart"/>
            <w:r w:rsidRPr="00940249">
              <w:rPr>
                <w:rFonts w:ascii="Times New Roman" w:hAnsi="Times New Roman" w:cs="Times New Roman"/>
              </w:rPr>
              <w:t>Philips</w:t>
            </w:r>
            <w:proofErr w:type="spellEnd"/>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12</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Розетка 2-м ОП Хит 16А 250В с </w:t>
            </w:r>
            <w:proofErr w:type="spellStart"/>
            <w:r w:rsidRPr="00940249">
              <w:rPr>
                <w:rFonts w:ascii="Times New Roman" w:hAnsi="Times New Roman" w:cs="Times New Roman"/>
              </w:rPr>
              <w:t>заземл</w:t>
            </w:r>
            <w:proofErr w:type="spellEnd"/>
            <w:r w:rsidRPr="00940249">
              <w:rPr>
                <w:rFonts w:ascii="Times New Roman" w:hAnsi="Times New Roman" w:cs="Times New Roman"/>
              </w:rPr>
              <w:t xml:space="preserve">. без </w:t>
            </w:r>
            <w:proofErr w:type="spellStart"/>
            <w:r w:rsidRPr="00940249">
              <w:rPr>
                <w:rFonts w:ascii="Times New Roman" w:hAnsi="Times New Roman" w:cs="Times New Roman"/>
              </w:rPr>
              <w:t>защ</w:t>
            </w:r>
            <w:proofErr w:type="spellEnd"/>
            <w:r w:rsidRPr="00940249">
              <w:rPr>
                <w:rFonts w:ascii="Times New Roman" w:hAnsi="Times New Roman" w:cs="Times New Roman"/>
              </w:rPr>
              <w:t xml:space="preserve">. шторок бел.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RA16-238-B</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13</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Выключатель 1-кл. ОП Хит 6А бел.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ВА16-131-Б VA16-131-B (ВА16-131-б)</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14</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Механизм розетки 1-м СП </w:t>
            </w:r>
            <w:proofErr w:type="spellStart"/>
            <w:r w:rsidRPr="00940249">
              <w:rPr>
                <w:rFonts w:ascii="Times New Roman" w:hAnsi="Times New Roman" w:cs="Times New Roman"/>
              </w:rPr>
              <w:t>Sedna</w:t>
            </w:r>
            <w:proofErr w:type="spellEnd"/>
            <w:r w:rsidRPr="00940249">
              <w:rPr>
                <w:rFonts w:ascii="Times New Roman" w:hAnsi="Times New Roman" w:cs="Times New Roman"/>
              </w:rPr>
              <w:t xml:space="preserve"> с </w:t>
            </w:r>
            <w:proofErr w:type="spellStart"/>
            <w:r w:rsidRPr="00940249">
              <w:rPr>
                <w:rFonts w:ascii="Times New Roman" w:hAnsi="Times New Roman" w:cs="Times New Roman"/>
              </w:rPr>
              <w:t>заземл</w:t>
            </w:r>
            <w:proofErr w:type="spellEnd"/>
            <w:r w:rsidRPr="00940249">
              <w:rPr>
                <w:rFonts w:ascii="Times New Roman" w:hAnsi="Times New Roman" w:cs="Times New Roman"/>
              </w:rPr>
              <w:t xml:space="preserve">. без </w:t>
            </w:r>
            <w:proofErr w:type="spellStart"/>
            <w:r w:rsidRPr="00940249">
              <w:rPr>
                <w:rFonts w:ascii="Times New Roman" w:hAnsi="Times New Roman" w:cs="Times New Roman"/>
              </w:rPr>
              <w:t>защ</w:t>
            </w:r>
            <w:proofErr w:type="spellEnd"/>
            <w:r w:rsidRPr="00940249">
              <w:rPr>
                <w:rFonts w:ascii="Times New Roman" w:hAnsi="Times New Roman" w:cs="Times New Roman"/>
              </w:rPr>
              <w:t xml:space="preserve">. шторок бел.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SDN3000521</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15</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Механизм выключателя 1-кл. СП </w:t>
            </w:r>
            <w:proofErr w:type="spellStart"/>
            <w:r w:rsidRPr="00940249">
              <w:rPr>
                <w:rFonts w:ascii="Times New Roman" w:hAnsi="Times New Roman" w:cs="Times New Roman"/>
              </w:rPr>
              <w:t>Sedna</w:t>
            </w:r>
            <w:proofErr w:type="spellEnd"/>
            <w:r w:rsidRPr="00940249">
              <w:rPr>
                <w:rFonts w:ascii="Times New Roman" w:hAnsi="Times New Roman" w:cs="Times New Roman"/>
              </w:rPr>
              <w:t xml:space="preserve"> бел.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SDN0100121</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lastRenderedPageBreak/>
              <w:t>16</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Механизм переключателя 1-кл. СП </w:t>
            </w:r>
            <w:proofErr w:type="spellStart"/>
            <w:r w:rsidRPr="00940249">
              <w:rPr>
                <w:rFonts w:ascii="Times New Roman" w:hAnsi="Times New Roman" w:cs="Times New Roman"/>
              </w:rPr>
              <w:t>Sedna</w:t>
            </w:r>
            <w:proofErr w:type="spellEnd"/>
            <w:r w:rsidRPr="00940249">
              <w:rPr>
                <w:rFonts w:ascii="Times New Roman" w:hAnsi="Times New Roman" w:cs="Times New Roman"/>
              </w:rPr>
              <w:t xml:space="preserve"> </w:t>
            </w:r>
            <w:proofErr w:type="spellStart"/>
            <w:r w:rsidRPr="00940249">
              <w:rPr>
                <w:rFonts w:ascii="Times New Roman" w:hAnsi="Times New Roman" w:cs="Times New Roman"/>
              </w:rPr>
              <w:t>проходн</w:t>
            </w:r>
            <w:proofErr w:type="spellEnd"/>
            <w:r w:rsidRPr="00940249">
              <w:rPr>
                <w:rFonts w:ascii="Times New Roman" w:hAnsi="Times New Roman" w:cs="Times New Roman"/>
              </w:rPr>
              <w:t xml:space="preserve">. бел.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SDN0400121</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17</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Рамка 1-м </w:t>
            </w:r>
            <w:proofErr w:type="spellStart"/>
            <w:r w:rsidRPr="00940249">
              <w:rPr>
                <w:rFonts w:ascii="Times New Roman" w:hAnsi="Times New Roman" w:cs="Times New Roman"/>
              </w:rPr>
              <w:t>Sedna</w:t>
            </w:r>
            <w:proofErr w:type="spellEnd"/>
            <w:r w:rsidRPr="00940249">
              <w:rPr>
                <w:rFonts w:ascii="Times New Roman" w:hAnsi="Times New Roman" w:cs="Times New Roman"/>
              </w:rPr>
              <w:t xml:space="preserve"> бел.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SDN5800121</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18</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Выключатель авт. мод. 1п C 10А iC60N Acti9 6кА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A9F79110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19</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Выключатель авт. мод. 1п C 16А iC60N Acti9 6кА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A9F79116</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20</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Выключатель авт. мод. 3п C 25А iC60N Acti9 6кА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A9F79325</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21</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Выключатель авт. мод. 3п C 32А iC60N Acti9 6кА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A9F79332</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22</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Выключатель </w:t>
            </w:r>
            <w:proofErr w:type="spellStart"/>
            <w:r w:rsidRPr="00940249">
              <w:rPr>
                <w:rFonts w:ascii="Times New Roman" w:hAnsi="Times New Roman" w:cs="Times New Roman"/>
              </w:rPr>
              <w:t>диф</w:t>
            </w:r>
            <w:proofErr w:type="spellEnd"/>
            <w:r w:rsidRPr="00940249">
              <w:rPr>
                <w:rFonts w:ascii="Times New Roman" w:hAnsi="Times New Roman" w:cs="Times New Roman"/>
              </w:rPr>
              <w:t xml:space="preserve">. тока 4п 63A 300mA тип AC </w:t>
            </w:r>
            <w:proofErr w:type="spellStart"/>
            <w:r w:rsidRPr="00940249">
              <w:rPr>
                <w:rFonts w:ascii="Times New Roman" w:hAnsi="Times New Roman" w:cs="Times New Roman"/>
              </w:rPr>
              <w:t>iID</w:t>
            </w:r>
            <w:proofErr w:type="spellEnd"/>
            <w:r w:rsidRPr="00940249">
              <w:rPr>
                <w:rFonts w:ascii="Times New Roman" w:hAnsi="Times New Roman" w:cs="Times New Roman"/>
              </w:rPr>
              <w:t xml:space="preserve"> K Acti9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A9R75463</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23</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Выключатель </w:t>
            </w:r>
            <w:proofErr w:type="spellStart"/>
            <w:r w:rsidRPr="00940249">
              <w:rPr>
                <w:rFonts w:ascii="Times New Roman" w:hAnsi="Times New Roman" w:cs="Times New Roman"/>
              </w:rPr>
              <w:t>диф</w:t>
            </w:r>
            <w:proofErr w:type="spellEnd"/>
            <w:r w:rsidRPr="00940249">
              <w:rPr>
                <w:rFonts w:ascii="Times New Roman" w:hAnsi="Times New Roman" w:cs="Times New Roman"/>
              </w:rPr>
              <w:t xml:space="preserve">. тока 4п 40A 30mA тип AC </w:t>
            </w:r>
            <w:proofErr w:type="spellStart"/>
            <w:r w:rsidRPr="00940249">
              <w:rPr>
                <w:rFonts w:ascii="Times New Roman" w:hAnsi="Times New Roman" w:cs="Times New Roman"/>
              </w:rPr>
              <w:t>iID</w:t>
            </w:r>
            <w:proofErr w:type="spellEnd"/>
            <w:r w:rsidRPr="00940249">
              <w:rPr>
                <w:rFonts w:ascii="Times New Roman" w:hAnsi="Times New Roman" w:cs="Times New Roman"/>
              </w:rPr>
              <w:t xml:space="preserve"> K Acti9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A9R50440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24</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Выключатель авт. защиты </w:t>
            </w:r>
            <w:proofErr w:type="spellStart"/>
            <w:r w:rsidRPr="00940249">
              <w:rPr>
                <w:rFonts w:ascii="Times New Roman" w:hAnsi="Times New Roman" w:cs="Times New Roman"/>
              </w:rPr>
              <w:t>двиг</w:t>
            </w:r>
            <w:proofErr w:type="spellEnd"/>
            <w:r w:rsidRPr="00940249">
              <w:rPr>
                <w:rFonts w:ascii="Times New Roman" w:hAnsi="Times New Roman" w:cs="Times New Roman"/>
              </w:rPr>
              <w:t xml:space="preserve">. ME08 (2.5-4А) </w:t>
            </w:r>
            <w:proofErr w:type="spellStart"/>
            <w:r w:rsidRPr="00940249">
              <w:rPr>
                <w:rFonts w:ascii="Times New Roman" w:hAnsi="Times New Roman" w:cs="Times New Roman"/>
              </w:rPr>
              <w:t>SchE</w:t>
            </w:r>
            <w:proofErr w:type="spellEnd"/>
            <w:r w:rsidRPr="00940249">
              <w:rPr>
                <w:rFonts w:ascii="Times New Roman" w:hAnsi="Times New Roman" w:cs="Times New Roman"/>
              </w:rPr>
              <w:t xml:space="preserve"> GV2ME08</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25</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Хомут 2.5х200мм нейл. бел. (уп.100шт) ИЭК </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proofErr w:type="spellStart"/>
            <w:r w:rsidRPr="00940249">
              <w:rPr>
                <w:rFonts w:ascii="Times New Roman" w:hAnsi="Times New Roman" w:cs="Times New Roman"/>
              </w:rPr>
              <w:t>упак</w:t>
            </w:r>
            <w:proofErr w:type="spellEnd"/>
            <w:r w:rsidRPr="00940249">
              <w:rPr>
                <w:rFonts w:ascii="Times New Roman" w:hAnsi="Times New Roman" w:cs="Times New Roman"/>
              </w:rPr>
              <w:t>.</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26</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Хомут гибкий (3.5-4)х300 (уп.100шт) нейл. </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proofErr w:type="spellStart"/>
            <w:r w:rsidRPr="00940249">
              <w:rPr>
                <w:rFonts w:ascii="Times New Roman" w:hAnsi="Times New Roman" w:cs="Times New Roman"/>
              </w:rPr>
              <w:t>упак</w:t>
            </w:r>
            <w:proofErr w:type="spellEnd"/>
            <w:r w:rsidRPr="00940249">
              <w:rPr>
                <w:rFonts w:ascii="Times New Roman" w:hAnsi="Times New Roman" w:cs="Times New Roman"/>
              </w:rPr>
              <w:t>.</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27</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Лампа галогенная 94 206 JCDR 50Вт GU5.3 230В 2000h </w:t>
            </w:r>
            <w:proofErr w:type="spellStart"/>
            <w:r w:rsidRPr="00940249">
              <w:rPr>
                <w:rFonts w:ascii="Times New Roman" w:hAnsi="Times New Roman" w:cs="Times New Roman"/>
              </w:rPr>
              <w:t>Navigator</w:t>
            </w:r>
            <w:proofErr w:type="spellEnd"/>
            <w:r w:rsidRPr="00940249">
              <w:rPr>
                <w:rFonts w:ascii="Times New Roman" w:hAnsi="Times New Roman" w:cs="Times New Roman"/>
              </w:rPr>
              <w:t xml:space="preserve"> 4607136942066</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28</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Лампа галогенная MR16 50Вт GU5.3 12В </w:t>
            </w:r>
            <w:proofErr w:type="spellStart"/>
            <w:r w:rsidRPr="00940249">
              <w:rPr>
                <w:rFonts w:ascii="Times New Roman" w:hAnsi="Times New Roman" w:cs="Times New Roman"/>
              </w:rPr>
              <w:t>EXNc</w:t>
            </w:r>
            <w:proofErr w:type="spellEnd"/>
            <w:r w:rsidRPr="00940249">
              <w:rPr>
                <w:rFonts w:ascii="Times New Roman" w:hAnsi="Times New Roman" w:cs="Times New Roman"/>
              </w:rPr>
              <w:t xml:space="preserve"> Космос LKsmMR1612V50W</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29</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Лампа галогенная JCDRC 50Вт GU10 230В Космос LKsmJCDRC220V50W</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30</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Лампа галогенная HALOSTAR 64425 20W G4 UVS OSRAM 4050300003924</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300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31</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Лампа люминесцентная L 36W/765 G13 дневного </w:t>
            </w:r>
            <w:proofErr w:type="spellStart"/>
            <w:r w:rsidRPr="00940249">
              <w:rPr>
                <w:rFonts w:ascii="Times New Roman" w:hAnsi="Times New Roman" w:cs="Times New Roman"/>
              </w:rPr>
              <w:t>цв</w:t>
            </w:r>
            <w:proofErr w:type="spellEnd"/>
            <w:r w:rsidRPr="00940249">
              <w:rPr>
                <w:rFonts w:ascii="Times New Roman" w:hAnsi="Times New Roman" w:cs="Times New Roman"/>
              </w:rPr>
              <w:t xml:space="preserve">. </w:t>
            </w:r>
            <w:proofErr w:type="spellStart"/>
            <w:r w:rsidRPr="00940249">
              <w:rPr>
                <w:rFonts w:ascii="Times New Roman" w:hAnsi="Times New Roman" w:cs="Times New Roman"/>
              </w:rPr>
              <w:t>Philips</w:t>
            </w:r>
            <w:proofErr w:type="spellEnd"/>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3000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32</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Лампа газоразрядная MASTER </w:t>
            </w:r>
            <w:proofErr w:type="spellStart"/>
            <w:r w:rsidRPr="00940249">
              <w:rPr>
                <w:rFonts w:ascii="Times New Roman" w:hAnsi="Times New Roman" w:cs="Times New Roman"/>
              </w:rPr>
              <w:t>Colour</w:t>
            </w:r>
            <w:proofErr w:type="spellEnd"/>
            <w:r w:rsidRPr="00940249">
              <w:rPr>
                <w:rFonts w:ascii="Times New Roman" w:hAnsi="Times New Roman" w:cs="Times New Roman"/>
              </w:rPr>
              <w:t xml:space="preserve"> CDM-T 35Вт/830 G12 </w:t>
            </w:r>
            <w:proofErr w:type="spellStart"/>
            <w:r w:rsidRPr="00940249">
              <w:rPr>
                <w:rFonts w:ascii="Times New Roman" w:hAnsi="Times New Roman" w:cs="Times New Roman"/>
              </w:rPr>
              <w:t>Philips</w:t>
            </w:r>
            <w:proofErr w:type="spellEnd"/>
            <w:r w:rsidRPr="00940249">
              <w:rPr>
                <w:rFonts w:ascii="Times New Roman" w:hAnsi="Times New Roman" w:cs="Times New Roman"/>
              </w:rPr>
              <w:t xml:space="preserve"> </w:t>
            </w:r>
            <w:r w:rsidRPr="00940249">
              <w:rPr>
                <w:rFonts w:ascii="Times New Roman" w:hAnsi="Times New Roman" w:cs="Times New Roman"/>
              </w:rPr>
              <w:lastRenderedPageBreak/>
              <w:t>928083105129 / 871869648443200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lastRenderedPageBreak/>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33</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Лампа люминесцентная компакт. DULUX D 18W/830 G24d-2 OSRAM 4050300025704</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34</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Лампа люминесцентная компакт. </w:t>
            </w:r>
            <w:r w:rsidRPr="00940249">
              <w:rPr>
                <w:rFonts w:ascii="Times New Roman" w:hAnsi="Times New Roman" w:cs="Times New Roman"/>
                <w:lang w:val="en-US"/>
              </w:rPr>
              <w:t>DULUX</w:t>
            </w:r>
            <w:r w:rsidRPr="00940249">
              <w:rPr>
                <w:rFonts w:ascii="Times New Roman" w:hAnsi="Times New Roman" w:cs="Times New Roman"/>
              </w:rPr>
              <w:t xml:space="preserve"> </w:t>
            </w:r>
            <w:r w:rsidRPr="00940249">
              <w:rPr>
                <w:rFonts w:ascii="Times New Roman" w:hAnsi="Times New Roman" w:cs="Times New Roman"/>
                <w:lang w:val="en-US"/>
              </w:rPr>
              <w:t>D</w:t>
            </w:r>
            <w:r w:rsidRPr="00940249">
              <w:rPr>
                <w:rFonts w:ascii="Times New Roman" w:hAnsi="Times New Roman" w:cs="Times New Roman"/>
              </w:rPr>
              <w:t>/</w:t>
            </w:r>
            <w:r w:rsidRPr="00940249">
              <w:rPr>
                <w:rFonts w:ascii="Times New Roman" w:hAnsi="Times New Roman" w:cs="Times New Roman"/>
                <w:lang w:val="en-US"/>
              </w:rPr>
              <w:t>E</w:t>
            </w:r>
            <w:r w:rsidRPr="00940249">
              <w:rPr>
                <w:rFonts w:ascii="Times New Roman" w:hAnsi="Times New Roman" w:cs="Times New Roman"/>
              </w:rPr>
              <w:t xml:space="preserve"> 18</w:t>
            </w:r>
            <w:r w:rsidRPr="00940249">
              <w:rPr>
                <w:rFonts w:ascii="Times New Roman" w:hAnsi="Times New Roman" w:cs="Times New Roman"/>
                <w:lang w:val="en-US"/>
              </w:rPr>
              <w:t>W</w:t>
            </w:r>
            <w:r w:rsidRPr="00940249">
              <w:rPr>
                <w:rFonts w:ascii="Times New Roman" w:hAnsi="Times New Roman" w:cs="Times New Roman"/>
              </w:rPr>
              <w:t xml:space="preserve">/830 </w:t>
            </w:r>
            <w:r w:rsidRPr="00940249">
              <w:rPr>
                <w:rFonts w:ascii="Times New Roman" w:hAnsi="Times New Roman" w:cs="Times New Roman"/>
                <w:lang w:val="en-US"/>
              </w:rPr>
              <w:t>G</w:t>
            </w:r>
            <w:r w:rsidRPr="00940249">
              <w:rPr>
                <w:rFonts w:ascii="Times New Roman" w:hAnsi="Times New Roman" w:cs="Times New Roman"/>
              </w:rPr>
              <w:t>24</w:t>
            </w:r>
            <w:r w:rsidRPr="00940249">
              <w:rPr>
                <w:rFonts w:ascii="Times New Roman" w:hAnsi="Times New Roman" w:cs="Times New Roman"/>
                <w:lang w:val="en-US"/>
              </w:rPr>
              <w:t>q</w:t>
            </w:r>
            <w:r w:rsidRPr="00940249">
              <w:rPr>
                <w:rFonts w:ascii="Times New Roman" w:hAnsi="Times New Roman" w:cs="Times New Roman"/>
              </w:rPr>
              <w:t xml:space="preserve">-2 </w:t>
            </w:r>
            <w:r w:rsidRPr="00940249">
              <w:rPr>
                <w:rFonts w:ascii="Times New Roman" w:hAnsi="Times New Roman" w:cs="Times New Roman"/>
                <w:lang w:val="en-US"/>
              </w:rPr>
              <w:t>OSRAM</w:t>
            </w:r>
            <w:r w:rsidRPr="00940249">
              <w:rPr>
                <w:rFonts w:ascii="Times New Roman" w:hAnsi="Times New Roman" w:cs="Times New Roman"/>
              </w:rPr>
              <w:t xml:space="preserve"> 4050300327211</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35</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Изолента ПВХ 0.13х15мм (рул.20м) </w:t>
            </w:r>
            <w:proofErr w:type="spellStart"/>
            <w:r w:rsidRPr="00940249">
              <w:rPr>
                <w:rFonts w:ascii="Times New Roman" w:hAnsi="Times New Roman" w:cs="Times New Roman"/>
              </w:rPr>
              <w:t>син</w:t>
            </w:r>
            <w:proofErr w:type="spellEnd"/>
            <w:r w:rsidRPr="00940249">
              <w:rPr>
                <w:rFonts w:ascii="Times New Roman" w:hAnsi="Times New Roman" w:cs="Times New Roman"/>
              </w:rPr>
              <w:t xml:space="preserve">. ИЭК </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36</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Бирка кабельная маркировочная У-134 (квадрат) </w:t>
            </w:r>
            <w:proofErr w:type="spellStart"/>
            <w:r w:rsidRPr="00940249">
              <w:rPr>
                <w:rFonts w:ascii="Times New Roman" w:hAnsi="Times New Roman" w:cs="Times New Roman"/>
              </w:rPr>
              <w:t>Уп</w:t>
            </w:r>
            <w:proofErr w:type="spellEnd"/>
            <w:r w:rsidRPr="00940249">
              <w:rPr>
                <w:rFonts w:ascii="Times New Roman" w:hAnsi="Times New Roman" w:cs="Times New Roman"/>
              </w:rPr>
              <w:t xml:space="preserve">. 100 шт. </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proofErr w:type="spellStart"/>
            <w:r w:rsidRPr="00940249">
              <w:rPr>
                <w:rFonts w:ascii="Times New Roman" w:hAnsi="Times New Roman" w:cs="Times New Roman"/>
              </w:rPr>
              <w:t>упак</w:t>
            </w:r>
            <w:proofErr w:type="spellEnd"/>
            <w:r w:rsidRPr="00940249">
              <w:rPr>
                <w:rFonts w:ascii="Times New Roman" w:hAnsi="Times New Roman" w:cs="Times New Roman"/>
              </w:rPr>
              <w:t>.</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37</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Бирка кабельная маркировочная У-136 (треугольник) </w:t>
            </w:r>
            <w:proofErr w:type="spellStart"/>
            <w:r w:rsidRPr="00940249">
              <w:rPr>
                <w:rFonts w:ascii="Times New Roman" w:hAnsi="Times New Roman" w:cs="Times New Roman"/>
              </w:rPr>
              <w:t>Уп</w:t>
            </w:r>
            <w:proofErr w:type="spellEnd"/>
            <w:r w:rsidRPr="00940249">
              <w:rPr>
                <w:rFonts w:ascii="Times New Roman" w:hAnsi="Times New Roman" w:cs="Times New Roman"/>
              </w:rPr>
              <w:t xml:space="preserve">. 100 шт. </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proofErr w:type="spellStart"/>
            <w:r w:rsidRPr="00940249">
              <w:rPr>
                <w:rFonts w:ascii="Times New Roman" w:hAnsi="Times New Roman" w:cs="Times New Roman"/>
              </w:rPr>
              <w:t>упак</w:t>
            </w:r>
            <w:proofErr w:type="spellEnd"/>
            <w:r w:rsidRPr="00940249">
              <w:rPr>
                <w:rFonts w:ascii="Times New Roman" w:hAnsi="Times New Roman" w:cs="Times New Roman"/>
              </w:rPr>
              <w:t>.</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38</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Набор электрика-</w:t>
            </w:r>
            <w:proofErr w:type="spellStart"/>
            <w:r w:rsidRPr="00940249">
              <w:rPr>
                <w:rFonts w:ascii="Times New Roman" w:hAnsi="Times New Roman" w:cs="Times New Roman"/>
              </w:rPr>
              <w:t>эксплуатационщика</w:t>
            </w:r>
            <w:proofErr w:type="spellEnd"/>
            <w:r w:rsidRPr="00940249">
              <w:rPr>
                <w:rFonts w:ascii="Times New Roman" w:hAnsi="Times New Roman" w:cs="Times New Roman"/>
              </w:rPr>
              <w:t xml:space="preserve"> Шток 07002</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7</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39</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proofErr w:type="spellStart"/>
            <w:r w:rsidRPr="00940249">
              <w:rPr>
                <w:rFonts w:ascii="Times New Roman" w:hAnsi="Times New Roman" w:cs="Times New Roman"/>
              </w:rPr>
              <w:t>Мультиметр</w:t>
            </w:r>
            <w:proofErr w:type="spellEnd"/>
            <w:r w:rsidRPr="00940249">
              <w:rPr>
                <w:rFonts w:ascii="Times New Roman" w:hAnsi="Times New Roman" w:cs="Times New Roman"/>
              </w:rPr>
              <w:t xml:space="preserve"> цифровой </w:t>
            </w:r>
            <w:r w:rsidRPr="00940249">
              <w:rPr>
                <w:rFonts w:ascii="Times New Roman" w:hAnsi="Times New Roman" w:cs="Times New Roman"/>
                <w:lang w:val="en-US"/>
              </w:rPr>
              <w:t>Universal</w:t>
            </w:r>
            <w:r w:rsidRPr="00940249">
              <w:rPr>
                <w:rFonts w:ascii="Times New Roman" w:hAnsi="Times New Roman" w:cs="Times New Roman"/>
              </w:rPr>
              <w:t xml:space="preserve"> </w:t>
            </w:r>
            <w:r w:rsidRPr="00940249">
              <w:rPr>
                <w:rFonts w:ascii="Times New Roman" w:hAnsi="Times New Roman" w:cs="Times New Roman"/>
                <w:lang w:val="en-US"/>
              </w:rPr>
              <w:t>M</w:t>
            </w:r>
            <w:r w:rsidRPr="00940249">
              <w:rPr>
                <w:rFonts w:ascii="Times New Roman" w:hAnsi="Times New Roman" w:cs="Times New Roman"/>
              </w:rPr>
              <w:t xml:space="preserve">838 ИЭК </w:t>
            </w:r>
            <w:r w:rsidRPr="00940249">
              <w:rPr>
                <w:rFonts w:ascii="Times New Roman" w:hAnsi="Times New Roman" w:cs="Times New Roman"/>
                <w:lang w:val="en-US"/>
              </w:rPr>
              <w:t>TMD</w:t>
            </w:r>
            <w:r w:rsidRPr="00940249">
              <w:rPr>
                <w:rFonts w:ascii="Times New Roman" w:hAnsi="Times New Roman" w:cs="Times New Roman"/>
              </w:rPr>
              <w:t>-2</w:t>
            </w:r>
            <w:r w:rsidRPr="00940249">
              <w:rPr>
                <w:rFonts w:ascii="Times New Roman" w:hAnsi="Times New Roman" w:cs="Times New Roman"/>
                <w:lang w:val="en-US"/>
              </w:rPr>
              <w:t>S</w:t>
            </w:r>
            <w:r w:rsidRPr="00940249">
              <w:rPr>
                <w:rFonts w:ascii="Times New Roman" w:hAnsi="Times New Roman" w:cs="Times New Roman"/>
              </w:rPr>
              <w:t>-838</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7</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40</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Набор диэлектрического инструмента НИИ-01</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41</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Протяжка-</w:t>
            </w:r>
            <w:proofErr w:type="spellStart"/>
            <w:r w:rsidRPr="00940249">
              <w:rPr>
                <w:rFonts w:ascii="Times New Roman" w:hAnsi="Times New Roman" w:cs="Times New Roman"/>
              </w:rPr>
              <w:t>стеклопруток</w:t>
            </w:r>
            <w:proofErr w:type="spellEnd"/>
            <w:r w:rsidRPr="00940249">
              <w:rPr>
                <w:rFonts w:ascii="Times New Roman" w:hAnsi="Times New Roman" w:cs="Times New Roman"/>
              </w:rPr>
              <w:t xml:space="preserve"> УЗК-Ф-11/100 FORTISFLEX</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42</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Стриппер КВТ КС-25</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3</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43</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Коробка </w:t>
            </w:r>
            <w:proofErr w:type="spellStart"/>
            <w:r w:rsidRPr="00940249">
              <w:rPr>
                <w:rFonts w:ascii="Times New Roman" w:hAnsi="Times New Roman" w:cs="Times New Roman"/>
              </w:rPr>
              <w:t>распаечная</w:t>
            </w:r>
            <w:proofErr w:type="spellEnd"/>
            <w:r w:rsidRPr="00940249">
              <w:rPr>
                <w:rFonts w:ascii="Times New Roman" w:hAnsi="Times New Roman" w:cs="Times New Roman"/>
              </w:rPr>
              <w:t xml:space="preserve"> с крышкой 100*100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44</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Лампа светодиодная LED А 60 ШАР 7 Вт 220в Е27 4000К </w:t>
            </w:r>
            <w:proofErr w:type="spellStart"/>
            <w:r w:rsidRPr="00940249">
              <w:rPr>
                <w:rFonts w:ascii="Times New Roman" w:hAnsi="Times New Roman" w:cs="Times New Roman"/>
              </w:rPr>
              <w:t>Philips</w:t>
            </w:r>
            <w:proofErr w:type="spellEnd"/>
            <w:r w:rsidRPr="00940249">
              <w:rPr>
                <w:rFonts w:ascii="Times New Roman" w:hAnsi="Times New Roman" w:cs="Times New Roman"/>
              </w:rPr>
              <w:t xml:space="preserve"> </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4000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45</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ЭТЮД Розетка двойная наружная с заземлением со шторками белая</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46</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ЭТЮД Выключатель двухклавишный наружный белый сх.5</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47</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ЭТЮД Выключатель одноклавишный наружный белый сх.1</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48</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Светодиодный драйвер в корпусе (8…</w:t>
            </w:r>
            <w:proofErr w:type="gramStart"/>
            <w:r w:rsidRPr="00940249">
              <w:rPr>
                <w:rFonts w:ascii="Times New Roman" w:hAnsi="Times New Roman" w:cs="Times New Roman"/>
              </w:rPr>
              <w:t>12)х</w:t>
            </w:r>
            <w:proofErr w:type="gramEnd"/>
            <w:r w:rsidRPr="00940249">
              <w:rPr>
                <w:rFonts w:ascii="Times New Roman" w:hAnsi="Times New Roman" w:cs="Times New Roman"/>
              </w:rPr>
              <w:t>0,65W LED  240/24 50Hz</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49</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Стартер для люминесцентных ламп "</w:t>
            </w:r>
            <w:proofErr w:type="spellStart"/>
            <w:r w:rsidRPr="00940249">
              <w:rPr>
                <w:rFonts w:ascii="Times New Roman" w:hAnsi="Times New Roman" w:cs="Times New Roman"/>
              </w:rPr>
              <w:t>Philips</w:t>
            </w:r>
            <w:proofErr w:type="spellEnd"/>
            <w:r w:rsidRPr="00940249">
              <w:rPr>
                <w:rFonts w:ascii="Times New Roman" w:hAnsi="Times New Roman" w:cs="Times New Roman"/>
              </w:rPr>
              <w:t>" S2, 4-22W-</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50</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Стартер для </w:t>
            </w:r>
            <w:r w:rsidRPr="00940249">
              <w:rPr>
                <w:rFonts w:ascii="Times New Roman" w:hAnsi="Times New Roman" w:cs="Times New Roman"/>
              </w:rPr>
              <w:lastRenderedPageBreak/>
              <w:t xml:space="preserve">люминесцентных ламп - </w:t>
            </w:r>
            <w:proofErr w:type="spellStart"/>
            <w:r w:rsidRPr="00940249">
              <w:rPr>
                <w:rFonts w:ascii="Times New Roman" w:hAnsi="Times New Roman" w:cs="Times New Roman"/>
              </w:rPr>
              <w:t>Philips</w:t>
            </w:r>
            <w:proofErr w:type="spellEnd"/>
            <w:r w:rsidRPr="00940249">
              <w:rPr>
                <w:rFonts w:ascii="Times New Roman" w:hAnsi="Times New Roman" w:cs="Times New Roman"/>
              </w:rPr>
              <w:t xml:space="preserve"> </w:t>
            </w:r>
            <w:proofErr w:type="spellStart"/>
            <w:r w:rsidRPr="00940249">
              <w:rPr>
                <w:rFonts w:ascii="Times New Roman" w:hAnsi="Times New Roman" w:cs="Times New Roman"/>
              </w:rPr>
              <w:t>Ecoclick</w:t>
            </w:r>
            <w:proofErr w:type="spellEnd"/>
            <w:r w:rsidRPr="00940249">
              <w:rPr>
                <w:rFonts w:ascii="Times New Roman" w:hAnsi="Times New Roman" w:cs="Times New Roman"/>
              </w:rPr>
              <w:t xml:space="preserve"> StartersS10 220-240V 4-65W</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lastRenderedPageBreak/>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51</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Блок питания светодиодных ламп 12В 150 </w:t>
            </w:r>
            <w:proofErr w:type="gramStart"/>
            <w:r w:rsidRPr="00940249">
              <w:rPr>
                <w:rFonts w:ascii="Times New Roman" w:hAnsi="Times New Roman" w:cs="Times New Roman"/>
              </w:rPr>
              <w:t>Вт .</w:t>
            </w:r>
            <w:proofErr w:type="gramEnd"/>
            <w:r w:rsidRPr="00940249">
              <w:rPr>
                <w:rFonts w:ascii="Times New Roman" w:hAnsi="Times New Roman" w:cs="Times New Roman"/>
              </w:rPr>
              <w:t xml:space="preserve"> </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22B"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52</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lang w:val="en-US"/>
              </w:rPr>
            </w:pPr>
            <w:r w:rsidRPr="00940249">
              <w:rPr>
                <w:rFonts w:ascii="Times New Roman" w:hAnsi="Times New Roman" w:cs="Times New Roman"/>
              </w:rPr>
              <w:t>Лампа</w:t>
            </w:r>
            <w:r w:rsidRPr="00940249">
              <w:rPr>
                <w:rFonts w:ascii="Times New Roman" w:hAnsi="Times New Roman" w:cs="Times New Roman"/>
                <w:lang w:val="en-US"/>
              </w:rPr>
              <w:t xml:space="preserve"> </w:t>
            </w:r>
            <w:proofErr w:type="spellStart"/>
            <w:r w:rsidRPr="00940249">
              <w:rPr>
                <w:rFonts w:ascii="Times New Roman" w:hAnsi="Times New Roman" w:cs="Times New Roman"/>
                <w:lang w:val="en-US"/>
              </w:rPr>
              <w:t>Osram</w:t>
            </w:r>
            <w:proofErr w:type="spellEnd"/>
            <w:r w:rsidRPr="00940249">
              <w:rPr>
                <w:rFonts w:ascii="Times New Roman" w:hAnsi="Times New Roman" w:cs="Times New Roman"/>
                <w:lang w:val="en-US"/>
              </w:rPr>
              <w:t xml:space="preserve"> </w:t>
            </w:r>
            <w:proofErr w:type="spellStart"/>
            <w:r w:rsidRPr="00940249">
              <w:rPr>
                <w:rFonts w:ascii="Times New Roman" w:hAnsi="Times New Roman" w:cs="Times New Roman"/>
                <w:lang w:val="en-US"/>
              </w:rPr>
              <w:t>lumilux</w:t>
            </w:r>
            <w:proofErr w:type="spellEnd"/>
            <w:r w:rsidRPr="00940249">
              <w:rPr>
                <w:rFonts w:ascii="Times New Roman" w:hAnsi="Times New Roman" w:cs="Times New Roman"/>
                <w:lang w:val="en-US"/>
              </w:rPr>
              <w:t xml:space="preserve"> HE 14W/830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lang w:val="en-U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lang w:val="en-US"/>
              </w:rPr>
            </w:pPr>
            <w:r w:rsidRPr="00940249">
              <w:rPr>
                <w:rFonts w:ascii="Times New Roman" w:hAnsi="Times New Roman" w:cs="Times New Roman"/>
              </w:rPr>
              <w:t>200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lang w:val="en-US"/>
              </w:rPr>
            </w:pPr>
          </w:p>
        </w:tc>
      </w:tr>
      <w:tr w:rsidR="0084322B" w:rsidRPr="0084322B" w:rsidTr="00940249">
        <w:trPr>
          <w:trHeight w:val="240"/>
        </w:trPr>
        <w:tc>
          <w:tcPr>
            <w:tcW w:w="69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rPr>
            </w:pPr>
            <w:r>
              <w:rPr>
                <w:rFonts w:ascii="Times New Roman" w:hAnsi="Times New Roman" w:cs="Times New Roman"/>
              </w:rPr>
              <w:t>53</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lang w:val="en-US"/>
              </w:rPr>
            </w:pPr>
            <w:r w:rsidRPr="00940249">
              <w:rPr>
                <w:rFonts w:ascii="Times New Roman" w:hAnsi="Times New Roman" w:cs="Times New Roman"/>
              </w:rPr>
              <w:t>Лампа</w:t>
            </w:r>
            <w:r w:rsidRPr="00940249">
              <w:rPr>
                <w:rFonts w:ascii="Times New Roman" w:hAnsi="Times New Roman" w:cs="Times New Roman"/>
                <w:lang w:val="en-US"/>
              </w:rPr>
              <w:t xml:space="preserve"> </w:t>
            </w:r>
            <w:proofErr w:type="spellStart"/>
            <w:r w:rsidRPr="00940249">
              <w:rPr>
                <w:rFonts w:ascii="Times New Roman" w:hAnsi="Times New Roman" w:cs="Times New Roman"/>
                <w:lang w:val="en-US"/>
              </w:rPr>
              <w:t>Feron</w:t>
            </w:r>
            <w:proofErr w:type="spellEnd"/>
            <w:r w:rsidRPr="00940249">
              <w:rPr>
                <w:rFonts w:ascii="Times New Roman" w:hAnsi="Times New Roman" w:cs="Times New Roman"/>
                <w:lang w:val="en-US"/>
              </w:rPr>
              <w:t xml:space="preserve"> ESB53 13W 4000K GX53</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lang w:val="en-U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lang w:val="en-US"/>
              </w:rPr>
            </w:pPr>
            <w:r w:rsidRPr="00940249">
              <w:rPr>
                <w:rFonts w:ascii="Times New Roman" w:hAnsi="Times New Roman" w:cs="Times New Roman"/>
              </w:rPr>
              <w:t>100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lang w:val="en-US"/>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54</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Детектор BOSCH PMD 10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55</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Индикатор FLUKE LVD2</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5</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56</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 Муфта кабельная ПСтБ-1-4х35/50 (</w:t>
            </w:r>
            <w:proofErr w:type="spellStart"/>
            <w:r w:rsidRPr="00940249">
              <w:rPr>
                <w:rFonts w:ascii="Times New Roman" w:hAnsi="Times New Roman" w:cs="Times New Roman"/>
              </w:rPr>
              <w:t>Нижегородсетькабель</w:t>
            </w:r>
            <w:proofErr w:type="spellEnd"/>
            <w:r w:rsidRPr="00940249">
              <w:rPr>
                <w:rFonts w:ascii="Times New Roman" w:hAnsi="Times New Roman" w:cs="Times New Roman"/>
              </w:rPr>
              <w:t>)</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57</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 Муфта кабельная ПСтБ-1-4х70/120 (</w:t>
            </w:r>
            <w:proofErr w:type="spellStart"/>
            <w:r w:rsidRPr="00940249">
              <w:rPr>
                <w:rFonts w:ascii="Times New Roman" w:hAnsi="Times New Roman" w:cs="Times New Roman"/>
              </w:rPr>
              <w:t>Нижегородсетькабель</w:t>
            </w:r>
            <w:proofErr w:type="spellEnd"/>
            <w:r w:rsidRPr="00940249">
              <w:rPr>
                <w:rFonts w:ascii="Times New Roman" w:hAnsi="Times New Roman" w:cs="Times New Roman"/>
              </w:rPr>
              <w:t>)</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58</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 Муфта кабельная ПСтБ-1-4х150/240 (</w:t>
            </w:r>
            <w:proofErr w:type="spellStart"/>
            <w:r w:rsidRPr="00940249">
              <w:rPr>
                <w:rFonts w:ascii="Times New Roman" w:hAnsi="Times New Roman" w:cs="Times New Roman"/>
              </w:rPr>
              <w:t>Нижегородсетькабель</w:t>
            </w:r>
            <w:proofErr w:type="spellEnd"/>
            <w:r w:rsidRPr="00940249">
              <w:rPr>
                <w:rFonts w:ascii="Times New Roman" w:hAnsi="Times New Roman" w:cs="Times New Roman"/>
              </w:rPr>
              <w:t>)</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59</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Концевая муфта наружной установки ПКНтпНБ-1-4х35/50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60</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Концевая муфта наружной установки ПКНтпНБ-1-4х70/120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61</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Концевая муфта наружной установки ПКНтпНБ-1-4х150/240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62</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Инструмент для разделки кабеля из сшитого полиэтилена КВТ КСП-90 </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63</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Молоток-гвоздодёр 1/6/36 </w:t>
            </w:r>
            <w:proofErr w:type="spellStart"/>
            <w:r w:rsidRPr="00940249">
              <w:rPr>
                <w:rFonts w:ascii="Times New Roman" w:hAnsi="Times New Roman" w:cs="Times New Roman"/>
              </w:rPr>
              <w:t>Энкор</w:t>
            </w:r>
            <w:proofErr w:type="spellEnd"/>
            <w:r w:rsidRPr="00940249">
              <w:rPr>
                <w:rFonts w:ascii="Times New Roman" w:hAnsi="Times New Roman" w:cs="Times New Roman"/>
              </w:rPr>
              <w:t xml:space="preserve"> 23022</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3</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64</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Кувалда MATRIX 1500 г 10920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65</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Баллон пропановый (5 л; новый; пустой) СВ000003365</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66</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Секторные ножницы КВТ НС-45 53142</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67</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Трубка ТУТ-50/25 черная</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м.</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68</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Трубка ТУТ-ТС-30/15 черная </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м.</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69</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Кабель ВВГнг 5*16</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м.</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300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lastRenderedPageBreak/>
              <w:t>70</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Стяжка кабельная 4,0х250 (</w:t>
            </w:r>
            <w:proofErr w:type="spellStart"/>
            <w:r w:rsidRPr="00940249">
              <w:rPr>
                <w:rFonts w:ascii="Times New Roman" w:hAnsi="Times New Roman" w:cs="Times New Roman"/>
              </w:rPr>
              <w:t>упак</w:t>
            </w:r>
            <w:proofErr w:type="spellEnd"/>
            <w:r w:rsidRPr="00940249">
              <w:rPr>
                <w:rFonts w:ascii="Times New Roman" w:hAnsi="Times New Roman" w:cs="Times New Roman"/>
              </w:rPr>
              <w:t>. 100 шт.)</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71</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Кувалда 4000 г. MASTER MATRIX 10923</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1</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72</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rPr>
              <w:t xml:space="preserve">Наконечник ТМЛ 35-12-9 медный 35мм2 луженый под </w:t>
            </w:r>
            <w:proofErr w:type="spellStart"/>
            <w:r w:rsidRPr="00940249">
              <w:rPr>
                <w:rFonts w:ascii="Times New Roman" w:hAnsi="Times New Roman" w:cs="Times New Roman"/>
              </w:rPr>
              <w:t>опрессовку</w:t>
            </w:r>
            <w:proofErr w:type="spellEnd"/>
            <w:r w:rsidRPr="00940249">
              <w:rPr>
                <w:rFonts w:ascii="Times New Roman" w:hAnsi="Times New Roman" w:cs="Times New Roman"/>
              </w:rPr>
              <w:t xml:space="preserve"> (КВТ Калуга)</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73</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rPr>
            </w:pPr>
            <w:proofErr w:type="spellStart"/>
            <w:r w:rsidRPr="00940249">
              <w:rPr>
                <w:rFonts w:ascii="Times New Roman" w:hAnsi="Times New Roman" w:cs="Times New Roman"/>
              </w:rPr>
              <w:t>Распаечная</w:t>
            </w:r>
            <w:proofErr w:type="spellEnd"/>
            <w:r w:rsidRPr="00940249">
              <w:rPr>
                <w:rFonts w:ascii="Times New Roman" w:hAnsi="Times New Roman" w:cs="Times New Roman"/>
              </w:rPr>
              <w:t xml:space="preserve"> коробка IP54  100х100х50</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rPr>
              <w:t>20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84322B" w:rsidRPr="0084322B"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74</w:t>
            </w:r>
          </w:p>
        </w:tc>
        <w:tc>
          <w:tcPr>
            <w:tcW w:w="2268" w:type="dxa"/>
            <w:tcBorders>
              <w:top w:val="nil"/>
              <w:bottom w:val="single" w:sz="4" w:space="0" w:color="auto"/>
            </w:tcBorders>
          </w:tcPr>
          <w:p w:rsidR="0084322B" w:rsidRPr="00940249" w:rsidRDefault="0084322B" w:rsidP="0084322B">
            <w:pPr>
              <w:pStyle w:val="ConsPlusNonformat"/>
              <w:rPr>
                <w:rFonts w:ascii="Times New Roman" w:hAnsi="Times New Roman" w:cs="Times New Roman"/>
                <w:lang w:val="en-US"/>
              </w:rPr>
            </w:pPr>
            <w:r w:rsidRPr="00940249">
              <w:rPr>
                <w:rFonts w:ascii="Times New Roman" w:hAnsi="Times New Roman" w:cs="Times New Roman"/>
              </w:rPr>
              <w:t>Лампа</w:t>
            </w:r>
            <w:r w:rsidRPr="00940249">
              <w:rPr>
                <w:rFonts w:ascii="Times New Roman" w:hAnsi="Times New Roman" w:cs="Times New Roman"/>
                <w:lang w:val="en-US"/>
              </w:rPr>
              <w:t xml:space="preserve"> Navigator 94 245 NLL-MR16-7-230-4K-GU5.3</w:t>
            </w:r>
          </w:p>
        </w:tc>
        <w:tc>
          <w:tcPr>
            <w:tcW w:w="992"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bCs/>
                <w:lang w:val="en-US"/>
              </w:rPr>
            </w:pPr>
            <w:r w:rsidRPr="00940249">
              <w:rPr>
                <w:rFonts w:ascii="Times New Roman" w:hAnsi="Times New Roman" w:cs="Times New Roman"/>
              </w:rPr>
              <w:t>шт.</w:t>
            </w:r>
          </w:p>
        </w:tc>
        <w:tc>
          <w:tcPr>
            <w:tcW w:w="851"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lang w:val="en-US"/>
              </w:rPr>
            </w:pPr>
            <w:r w:rsidRPr="00940249">
              <w:rPr>
                <w:rFonts w:ascii="Times New Roman" w:hAnsi="Times New Roman" w:cs="Times New Roman"/>
              </w:rPr>
              <w:t>300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4322B" w:rsidRPr="0084322B" w:rsidRDefault="0084322B" w:rsidP="0084322B">
            <w:pPr>
              <w:pStyle w:val="ConsPlusNonformat"/>
              <w:jc w:val="center"/>
              <w:rPr>
                <w:rFonts w:ascii="Times New Roman" w:hAnsi="Times New Roman" w:cs="Times New Roman"/>
                <w:lang w:val="en-US"/>
              </w:rPr>
            </w:pPr>
          </w:p>
        </w:tc>
      </w:tr>
      <w:tr w:rsidR="0084322B" w:rsidRPr="00843CE0" w:rsidTr="00940249">
        <w:trPr>
          <w:trHeight w:val="240"/>
        </w:trPr>
        <w:tc>
          <w:tcPr>
            <w:tcW w:w="699" w:type="dxa"/>
            <w:tcBorders>
              <w:top w:val="nil"/>
              <w:bottom w:val="single" w:sz="4" w:space="0" w:color="auto"/>
            </w:tcBorders>
          </w:tcPr>
          <w:p w:rsidR="0084322B" w:rsidRDefault="0084322B" w:rsidP="0084322B">
            <w:pPr>
              <w:pStyle w:val="ConsPlusNonformat"/>
              <w:jc w:val="center"/>
              <w:rPr>
                <w:rFonts w:ascii="Times New Roman" w:hAnsi="Times New Roman" w:cs="Times New Roman"/>
              </w:rPr>
            </w:pPr>
            <w:r>
              <w:rPr>
                <w:rFonts w:ascii="Times New Roman" w:hAnsi="Times New Roman" w:cs="Times New Roman"/>
              </w:rPr>
              <w:t>75</w:t>
            </w:r>
          </w:p>
        </w:tc>
        <w:tc>
          <w:tcPr>
            <w:tcW w:w="2268" w:type="dxa"/>
            <w:tcBorders>
              <w:top w:val="nil"/>
              <w:bottom w:val="single" w:sz="4" w:space="0" w:color="auto"/>
            </w:tcBorders>
            <w:vAlign w:val="bottom"/>
          </w:tcPr>
          <w:p w:rsidR="0084322B" w:rsidRPr="00940249" w:rsidRDefault="0084322B" w:rsidP="0084322B">
            <w:pPr>
              <w:pStyle w:val="ConsPlusNonformat"/>
              <w:rPr>
                <w:rFonts w:ascii="Times New Roman" w:hAnsi="Times New Roman" w:cs="Times New Roman"/>
              </w:rPr>
            </w:pPr>
            <w:r w:rsidRPr="00940249">
              <w:rPr>
                <w:rFonts w:ascii="Times New Roman" w:hAnsi="Times New Roman" w:cs="Times New Roman"/>
                <w:color w:val="000000"/>
              </w:rPr>
              <w:t xml:space="preserve">Лампа светодиодная LED-СВЕЧА 5.5 Вт Е14 4000К  </w:t>
            </w:r>
            <w:proofErr w:type="spellStart"/>
            <w:r w:rsidRPr="00940249">
              <w:rPr>
                <w:rFonts w:ascii="Times New Roman" w:hAnsi="Times New Roman" w:cs="Times New Roman"/>
                <w:color w:val="000000"/>
              </w:rPr>
              <w:t>Philips</w:t>
            </w:r>
            <w:proofErr w:type="spellEnd"/>
          </w:p>
        </w:tc>
        <w:tc>
          <w:tcPr>
            <w:tcW w:w="992" w:type="dxa"/>
            <w:tcBorders>
              <w:top w:val="nil"/>
              <w:bottom w:val="single" w:sz="4" w:space="0" w:color="auto"/>
            </w:tcBorders>
            <w:vAlign w:val="center"/>
          </w:tcPr>
          <w:p w:rsidR="0084322B" w:rsidRPr="00940249" w:rsidRDefault="0084322B" w:rsidP="0084322B">
            <w:pPr>
              <w:pStyle w:val="ConsPlusNonformat"/>
              <w:jc w:val="center"/>
              <w:rPr>
                <w:rFonts w:ascii="Times New Roman" w:hAnsi="Times New Roman" w:cs="Times New Roman"/>
                <w:bCs/>
              </w:rPr>
            </w:pPr>
            <w:r w:rsidRPr="00940249">
              <w:rPr>
                <w:rFonts w:ascii="Times New Roman" w:hAnsi="Times New Roman" w:cs="Times New Roman"/>
                <w:color w:val="000000"/>
              </w:rPr>
              <w:t>шт.</w:t>
            </w:r>
          </w:p>
        </w:tc>
        <w:tc>
          <w:tcPr>
            <w:tcW w:w="851" w:type="dxa"/>
            <w:tcBorders>
              <w:top w:val="nil"/>
              <w:bottom w:val="single" w:sz="4" w:space="0" w:color="auto"/>
            </w:tcBorders>
            <w:vAlign w:val="center"/>
          </w:tcPr>
          <w:p w:rsidR="0084322B" w:rsidRPr="00940249" w:rsidRDefault="0084322B" w:rsidP="0084322B">
            <w:pPr>
              <w:pStyle w:val="ConsPlusNonformat"/>
              <w:jc w:val="center"/>
              <w:rPr>
                <w:rFonts w:ascii="Times New Roman" w:hAnsi="Times New Roman" w:cs="Times New Roman"/>
              </w:rPr>
            </w:pPr>
            <w:r w:rsidRPr="00940249">
              <w:rPr>
                <w:rFonts w:ascii="Times New Roman" w:hAnsi="Times New Roman" w:cs="Times New Roman"/>
                <w:color w:val="000000"/>
              </w:rPr>
              <w:t>2000</w:t>
            </w:r>
          </w:p>
        </w:tc>
        <w:tc>
          <w:tcPr>
            <w:tcW w:w="1559" w:type="dxa"/>
            <w:tcBorders>
              <w:top w:val="nil"/>
              <w:bottom w:val="single" w:sz="4" w:space="0" w:color="auto"/>
            </w:tcBorders>
          </w:tcPr>
          <w:p w:rsidR="0084322B" w:rsidRPr="00940249" w:rsidRDefault="0084322B" w:rsidP="0084322B">
            <w:pPr>
              <w:pStyle w:val="ConsPlusNonformat"/>
              <w:jc w:val="center"/>
              <w:rPr>
                <w:rFonts w:ascii="Times New Roman" w:hAnsi="Times New Roman" w:cs="Times New Roman"/>
              </w:rPr>
            </w:pPr>
          </w:p>
        </w:tc>
        <w:tc>
          <w:tcPr>
            <w:tcW w:w="1559"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c>
          <w:tcPr>
            <w:tcW w:w="1418" w:type="dxa"/>
            <w:tcBorders>
              <w:top w:val="nil"/>
              <w:bottom w:val="single" w:sz="4" w:space="0" w:color="auto"/>
            </w:tcBorders>
          </w:tcPr>
          <w:p w:rsidR="0084322B" w:rsidRPr="00843CE0" w:rsidRDefault="0084322B" w:rsidP="0084322B">
            <w:pPr>
              <w:pStyle w:val="ConsPlusNonformat"/>
              <w:jc w:val="center"/>
              <w:rPr>
                <w:rFonts w:ascii="Times New Roman" w:hAnsi="Times New Roman" w:cs="Times New Roman"/>
              </w:rPr>
            </w:pPr>
          </w:p>
        </w:tc>
      </w:tr>
      <w:tr w:rsidR="00940249" w:rsidRPr="00843CE0" w:rsidTr="004A220A">
        <w:trPr>
          <w:trHeight w:val="240"/>
        </w:trPr>
        <w:tc>
          <w:tcPr>
            <w:tcW w:w="6369" w:type="dxa"/>
            <w:gridSpan w:val="5"/>
            <w:tcBorders>
              <w:top w:val="single" w:sz="4" w:space="0" w:color="auto"/>
              <w:left w:val="single" w:sz="4" w:space="0" w:color="auto"/>
              <w:bottom w:val="single" w:sz="4" w:space="0" w:color="auto"/>
              <w:right w:val="single" w:sz="4" w:space="0" w:color="auto"/>
            </w:tcBorders>
          </w:tcPr>
          <w:p w:rsidR="00940249" w:rsidRPr="00843CE0" w:rsidRDefault="00940249" w:rsidP="00940249">
            <w:pPr>
              <w:pStyle w:val="ConsPlusNonformat"/>
              <w:jc w:val="right"/>
              <w:rPr>
                <w:rFonts w:ascii="Times New Roman" w:hAnsi="Times New Roman" w:cs="Times New Roman"/>
              </w:rPr>
            </w:pPr>
            <w:r>
              <w:rPr>
                <w:rFonts w:ascii="Times New Roman" w:hAnsi="Times New Roman" w:cs="Times New Roman"/>
              </w:rPr>
              <w:t>ИТОГО:</w:t>
            </w:r>
          </w:p>
        </w:tc>
        <w:tc>
          <w:tcPr>
            <w:tcW w:w="1559" w:type="dxa"/>
            <w:tcBorders>
              <w:top w:val="single" w:sz="4" w:space="0" w:color="auto"/>
              <w:left w:val="single" w:sz="4" w:space="0" w:color="auto"/>
              <w:bottom w:val="single" w:sz="4" w:space="0" w:color="auto"/>
              <w:right w:val="single" w:sz="4" w:space="0" w:color="auto"/>
            </w:tcBorders>
          </w:tcPr>
          <w:p w:rsidR="00940249" w:rsidRPr="00843CE0" w:rsidRDefault="00940249" w:rsidP="006E2E6D">
            <w:pPr>
              <w:pStyle w:val="ConsPlusNonformat"/>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940249" w:rsidRPr="00843CE0" w:rsidRDefault="00940249" w:rsidP="006E2E6D">
            <w:pPr>
              <w:pStyle w:val="ConsPlusNonformat"/>
              <w:jc w:val="center"/>
              <w:rPr>
                <w:rFonts w:ascii="Times New Roman" w:hAnsi="Times New Roman" w:cs="Times New Roman"/>
              </w:rPr>
            </w:pPr>
          </w:p>
        </w:tc>
      </w:tr>
      <w:tr w:rsidR="00940249" w:rsidRPr="00843CE0" w:rsidTr="00940249">
        <w:trPr>
          <w:trHeight w:val="240"/>
        </w:trPr>
        <w:tc>
          <w:tcPr>
            <w:tcW w:w="699" w:type="dxa"/>
            <w:tcBorders>
              <w:top w:val="single" w:sz="4" w:space="0" w:color="auto"/>
              <w:left w:val="nil"/>
              <w:bottom w:val="nil"/>
              <w:right w:val="nil"/>
            </w:tcBorders>
          </w:tcPr>
          <w:p w:rsidR="00940249" w:rsidRPr="0084322B" w:rsidRDefault="00940249" w:rsidP="006E2E6D">
            <w:pPr>
              <w:pStyle w:val="ConsPlusNonformat"/>
              <w:jc w:val="center"/>
              <w:rPr>
                <w:rFonts w:ascii="Times New Roman" w:hAnsi="Times New Roman" w:cs="Times New Roman"/>
              </w:rPr>
            </w:pPr>
          </w:p>
        </w:tc>
        <w:tc>
          <w:tcPr>
            <w:tcW w:w="2268" w:type="dxa"/>
            <w:tcBorders>
              <w:top w:val="single" w:sz="4" w:space="0" w:color="auto"/>
              <w:left w:val="nil"/>
              <w:bottom w:val="nil"/>
              <w:right w:val="nil"/>
            </w:tcBorders>
            <w:vAlign w:val="center"/>
          </w:tcPr>
          <w:p w:rsidR="00940249" w:rsidRPr="00030E96" w:rsidRDefault="00940249" w:rsidP="006E2E6D">
            <w:pPr>
              <w:pStyle w:val="ConsPlusNonformat"/>
              <w:rPr>
                <w:rFonts w:ascii="Times New Roman" w:hAnsi="Times New Roman" w:cs="Times New Roman"/>
                <w:sz w:val="24"/>
                <w:szCs w:val="24"/>
              </w:rPr>
            </w:pPr>
          </w:p>
        </w:tc>
        <w:tc>
          <w:tcPr>
            <w:tcW w:w="992" w:type="dxa"/>
            <w:tcBorders>
              <w:top w:val="single" w:sz="4" w:space="0" w:color="auto"/>
              <w:left w:val="nil"/>
              <w:bottom w:val="nil"/>
              <w:right w:val="nil"/>
            </w:tcBorders>
            <w:vAlign w:val="center"/>
          </w:tcPr>
          <w:p w:rsidR="00940249" w:rsidRPr="00843CE0" w:rsidRDefault="00940249" w:rsidP="006E2E6D">
            <w:pPr>
              <w:pStyle w:val="ConsPlusNonformat"/>
              <w:jc w:val="center"/>
              <w:rPr>
                <w:rFonts w:ascii="Times New Roman" w:hAnsi="Times New Roman" w:cs="Times New Roman"/>
                <w:bCs/>
              </w:rPr>
            </w:pPr>
          </w:p>
        </w:tc>
        <w:tc>
          <w:tcPr>
            <w:tcW w:w="851" w:type="dxa"/>
            <w:tcBorders>
              <w:top w:val="single" w:sz="4" w:space="0" w:color="auto"/>
              <w:left w:val="nil"/>
              <w:bottom w:val="nil"/>
              <w:right w:val="nil"/>
            </w:tcBorders>
            <w:vAlign w:val="center"/>
          </w:tcPr>
          <w:p w:rsidR="00940249" w:rsidRPr="00030E96" w:rsidRDefault="00940249" w:rsidP="006E2E6D">
            <w:pPr>
              <w:pStyle w:val="ConsPlusNonformat"/>
              <w:jc w:val="center"/>
              <w:rPr>
                <w:rFonts w:ascii="Times New Roman" w:hAnsi="Times New Roman" w:cs="Times New Roman"/>
                <w:sz w:val="24"/>
                <w:szCs w:val="24"/>
              </w:rPr>
            </w:pPr>
          </w:p>
        </w:tc>
        <w:tc>
          <w:tcPr>
            <w:tcW w:w="1559" w:type="dxa"/>
            <w:tcBorders>
              <w:top w:val="single" w:sz="4" w:space="0" w:color="auto"/>
              <w:left w:val="nil"/>
              <w:bottom w:val="nil"/>
              <w:right w:val="nil"/>
            </w:tcBorders>
          </w:tcPr>
          <w:p w:rsidR="00940249" w:rsidRDefault="00940249" w:rsidP="006E2E6D">
            <w:pPr>
              <w:pStyle w:val="ConsPlusNonformat"/>
              <w:jc w:val="center"/>
              <w:rPr>
                <w:rFonts w:ascii="Times New Roman" w:hAnsi="Times New Roman" w:cs="Times New Roman"/>
              </w:rPr>
            </w:pPr>
          </w:p>
        </w:tc>
        <w:tc>
          <w:tcPr>
            <w:tcW w:w="1559" w:type="dxa"/>
            <w:tcBorders>
              <w:top w:val="single" w:sz="4" w:space="0" w:color="auto"/>
              <w:left w:val="nil"/>
              <w:bottom w:val="nil"/>
              <w:right w:val="nil"/>
            </w:tcBorders>
          </w:tcPr>
          <w:p w:rsidR="00940249" w:rsidRPr="00843CE0" w:rsidRDefault="00940249" w:rsidP="006E2E6D">
            <w:pPr>
              <w:pStyle w:val="ConsPlusNonformat"/>
              <w:jc w:val="center"/>
              <w:rPr>
                <w:rFonts w:ascii="Times New Roman" w:hAnsi="Times New Roman" w:cs="Times New Roman"/>
              </w:rPr>
            </w:pPr>
          </w:p>
        </w:tc>
        <w:tc>
          <w:tcPr>
            <w:tcW w:w="1418" w:type="dxa"/>
            <w:tcBorders>
              <w:top w:val="single" w:sz="4" w:space="0" w:color="auto"/>
              <w:left w:val="nil"/>
              <w:bottom w:val="nil"/>
              <w:right w:val="nil"/>
            </w:tcBorders>
          </w:tcPr>
          <w:p w:rsidR="00940249" w:rsidRPr="00843CE0" w:rsidRDefault="00940249" w:rsidP="006E2E6D">
            <w:pPr>
              <w:pStyle w:val="ConsPlusNonformat"/>
              <w:jc w:val="center"/>
              <w:rPr>
                <w:rFonts w:ascii="Times New Roman" w:hAnsi="Times New Roman" w:cs="Times New Roman"/>
              </w:rPr>
            </w:pPr>
          </w:p>
        </w:tc>
      </w:tr>
    </w:tbl>
    <w:p w:rsidR="0084322B" w:rsidRPr="003251A9" w:rsidRDefault="0084322B" w:rsidP="0046471C">
      <w:pPr>
        <w:tabs>
          <w:tab w:val="left" w:pos="347"/>
        </w:tabs>
        <w:jc w:val="both"/>
      </w:pPr>
      <w:r w:rsidRPr="003251A9">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3251A9">
        <w:tab/>
      </w:r>
      <w:r w:rsidRPr="003251A9">
        <w:tab/>
      </w:r>
      <w:r w:rsidRPr="003251A9">
        <w:tab/>
      </w:r>
      <w:r w:rsidRPr="003251A9">
        <w:tab/>
      </w:r>
    </w:p>
    <w:p w:rsidR="0084322B" w:rsidRPr="003251A9" w:rsidRDefault="0084322B" w:rsidP="0046471C">
      <w:pPr>
        <w:tabs>
          <w:tab w:val="left" w:pos="347"/>
        </w:tabs>
        <w:jc w:val="both"/>
      </w:pPr>
      <w:r w:rsidRPr="003251A9">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3251A9">
        <w:tab/>
      </w:r>
      <w:r w:rsidRPr="003251A9">
        <w:tab/>
      </w:r>
      <w:r w:rsidRPr="003251A9">
        <w:tab/>
      </w:r>
      <w:r w:rsidRPr="003251A9">
        <w:tab/>
      </w:r>
    </w:p>
    <w:p w:rsidR="0084322B" w:rsidRPr="003251A9" w:rsidRDefault="0084322B" w:rsidP="0046471C">
      <w:pPr>
        <w:tabs>
          <w:tab w:val="left" w:pos="347"/>
        </w:tabs>
        <w:jc w:val="both"/>
      </w:pPr>
      <w:r w:rsidRPr="003251A9">
        <w:t>3. Требования к объему предоставления гарантий качества товара: в соответствии с технической документацией завода-изготовителя.</w:t>
      </w:r>
      <w:r w:rsidRPr="003251A9">
        <w:tab/>
      </w:r>
      <w:r w:rsidRPr="003251A9">
        <w:tab/>
      </w:r>
      <w:r w:rsidRPr="003251A9">
        <w:tab/>
      </w:r>
      <w:r w:rsidRPr="003251A9">
        <w:tab/>
      </w:r>
    </w:p>
    <w:p w:rsidR="0084322B" w:rsidRPr="003251A9" w:rsidRDefault="0084322B" w:rsidP="0046471C">
      <w:pPr>
        <w:tabs>
          <w:tab w:val="left" w:pos="347"/>
        </w:tabs>
        <w:jc w:val="both"/>
      </w:pPr>
      <w:r w:rsidRPr="003251A9">
        <w:t>4. Транспортировка, доставка товара осуществляется силами Поставщика и за его счет.</w:t>
      </w:r>
      <w:r w:rsidRPr="003251A9">
        <w:tab/>
      </w:r>
      <w:r w:rsidRPr="003251A9">
        <w:tab/>
      </w:r>
      <w:r w:rsidRPr="003251A9">
        <w:tab/>
      </w:r>
      <w:r w:rsidRPr="003251A9">
        <w:tab/>
      </w:r>
    </w:p>
    <w:p w:rsidR="006E2E6D" w:rsidRDefault="006E2E6D" w:rsidP="006E2E6D">
      <w:pPr>
        <w:tabs>
          <w:tab w:val="left" w:pos="347"/>
        </w:tabs>
        <w:ind w:firstLine="284"/>
        <w:jc w:val="both"/>
      </w:pPr>
      <w:r w:rsidRPr="003251A9">
        <w:tab/>
      </w:r>
    </w:p>
    <w:p w:rsidR="004A6034" w:rsidRDefault="004A6034" w:rsidP="00293E1C">
      <w:pPr>
        <w:tabs>
          <w:tab w:val="left" w:pos="284"/>
        </w:tabs>
        <w:ind w:firstLine="425"/>
        <w:rPr>
          <w:sz w:val="22"/>
          <w:szCs w:val="22"/>
        </w:rPr>
      </w:pPr>
    </w:p>
    <w:p w:rsidR="006E2E6D" w:rsidRPr="007C0AB7" w:rsidRDefault="006E2E6D"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5C5401" w:rsidRPr="001858AF" w:rsidRDefault="001858AF" w:rsidP="005C5401">
            <w:pPr>
              <w:rPr>
                <w:b/>
                <w:lang w:val="en-US"/>
              </w:rPr>
            </w:pPr>
            <w:r>
              <w:rPr>
                <w:b/>
                <w:sz w:val="22"/>
                <w:szCs w:val="22"/>
                <w:lang w:val="en-US"/>
              </w:rPr>
              <w:t>_________________</w:t>
            </w:r>
          </w:p>
          <w:p w:rsidR="00337EB5" w:rsidRPr="005C5401" w:rsidRDefault="00337EB5" w:rsidP="00261C74">
            <w:pPr>
              <w:tabs>
                <w:tab w:val="left" w:pos="284"/>
                <w:tab w:val="left" w:pos="8364"/>
              </w:tabs>
            </w:pPr>
          </w:p>
          <w:p w:rsidR="009033E6" w:rsidRPr="005C5401" w:rsidRDefault="009033E6"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1858AF">
              <w:rPr>
                <w:sz w:val="22"/>
                <w:szCs w:val="22"/>
                <w:lang w:val="en-US"/>
              </w:rPr>
              <w:t>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1707AE" w:rsidRPr="00521137" w:rsidRDefault="001707AE" w:rsidP="00521137">
            <w:pPr>
              <w:snapToGrid w:val="0"/>
            </w:pPr>
            <w:r w:rsidRPr="00521137">
              <w:rPr>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Pr="007C0AB7" w:rsidRDefault="009033E6" w:rsidP="00261C74">
            <w:pPr>
              <w:tabs>
                <w:tab w:val="left" w:pos="284"/>
                <w:tab w:val="left" w:pos="8364"/>
              </w:tabs>
              <w:rPr>
                <w:b/>
              </w:rPr>
            </w:pPr>
          </w:p>
          <w:p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843CE0">
      <w:pgSz w:w="11907" w:h="16840" w:code="9"/>
      <w:pgMar w:top="568"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C3C" w:rsidRDefault="007A6C3C">
      <w:r>
        <w:separator/>
      </w:r>
    </w:p>
  </w:endnote>
  <w:endnote w:type="continuationSeparator" w:id="0">
    <w:p w:rsidR="007A6C3C" w:rsidRDefault="007A6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84322B" w:rsidRDefault="0084322B" w:rsidP="00264B22">
        <w:pPr>
          <w:pStyle w:val="af5"/>
          <w:jc w:val="right"/>
        </w:pPr>
        <w:r>
          <w:fldChar w:fldCharType="begin"/>
        </w:r>
        <w:r>
          <w:instrText>PAGE   \* MERGEFORMAT</w:instrText>
        </w:r>
        <w:r>
          <w:fldChar w:fldCharType="separate"/>
        </w:r>
        <w:r w:rsidR="0046471C">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C3C" w:rsidRDefault="007A6C3C">
      <w:r>
        <w:separator/>
      </w:r>
    </w:p>
  </w:footnote>
  <w:footnote w:type="continuationSeparator" w:id="0">
    <w:p w:rsidR="007A6C3C" w:rsidRDefault="007A6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22B" w:rsidRDefault="0084322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84322B" w:rsidRDefault="0084322B">
    <w:pPr>
      <w:pStyle w:val="a3"/>
    </w:pPr>
  </w:p>
  <w:p w:rsidR="0084322B" w:rsidRDefault="0084322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5"/>
  </w:num>
  <w:num w:numId="12">
    <w:abstractNumId w:val="3"/>
  </w:num>
  <w:num w:numId="13">
    <w:abstractNumId w:val="1"/>
  </w:num>
  <w:num w:numId="14">
    <w:abstractNumId w:val="14"/>
  </w:num>
  <w:num w:numId="15">
    <w:abstractNumId w:val="0"/>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6770B"/>
    <w:rsid w:val="000719CD"/>
    <w:rsid w:val="0007678F"/>
    <w:rsid w:val="000812A5"/>
    <w:rsid w:val="000838A3"/>
    <w:rsid w:val="0008700D"/>
    <w:rsid w:val="00095C14"/>
    <w:rsid w:val="000A0AEC"/>
    <w:rsid w:val="000B2B1C"/>
    <w:rsid w:val="000D0F37"/>
    <w:rsid w:val="000E174A"/>
    <w:rsid w:val="000F3AEE"/>
    <w:rsid w:val="001019A9"/>
    <w:rsid w:val="001125E6"/>
    <w:rsid w:val="001218E6"/>
    <w:rsid w:val="00123335"/>
    <w:rsid w:val="001248EE"/>
    <w:rsid w:val="0013673E"/>
    <w:rsid w:val="0015191B"/>
    <w:rsid w:val="00153C9B"/>
    <w:rsid w:val="00163354"/>
    <w:rsid w:val="00165ABA"/>
    <w:rsid w:val="001707AE"/>
    <w:rsid w:val="0017337F"/>
    <w:rsid w:val="0017451C"/>
    <w:rsid w:val="00175CFF"/>
    <w:rsid w:val="00176770"/>
    <w:rsid w:val="001858AF"/>
    <w:rsid w:val="001952EB"/>
    <w:rsid w:val="001A6A78"/>
    <w:rsid w:val="001B05C6"/>
    <w:rsid w:val="001B6A67"/>
    <w:rsid w:val="001C62C5"/>
    <w:rsid w:val="00203B25"/>
    <w:rsid w:val="0020430F"/>
    <w:rsid w:val="00215CC6"/>
    <w:rsid w:val="002175FF"/>
    <w:rsid w:val="00220CC8"/>
    <w:rsid w:val="002220C5"/>
    <w:rsid w:val="00224FA2"/>
    <w:rsid w:val="00233CD8"/>
    <w:rsid w:val="00234522"/>
    <w:rsid w:val="002426A9"/>
    <w:rsid w:val="00243DCF"/>
    <w:rsid w:val="00252B7F"/>
    <w:rsid w:val="00261C74"/>
    <w:rsid w:val="00264B22"/>
    <w:rsid w:val="002719E9"/>
    <w:rsid w:val="00293E1C"/>
    <w:rsid w:val="002A0022"/>
    <w:rsid w:val="002A0758"/>
    <w:rsid w:val="002A3EC9"/>
    <w:rsid w:val="002A5B66"/>
    <w:rsid w:val="002B0EF6"/>
    <w:rsid w:val="002B0F3D"/>
    <w:rsid w:val="002B2629"/>
    <w:rsid w:val="002B4A7C"/>
    <w:rsid w:val="002D4DDF"/>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54BF0"/>
    <w:rsid w:val="00362C9C"/>
    <w:rsid w:val="003649DD"/>
    <w:rsid w:val="00367B59"/>
    <w:rsid w:val="00367D3C"/>
    <w:rsid w:val="00380FBF"/>
    <w:rsid w:val="003872DD"/>
    <w:rsid w:val="00390379"/>
    <w:rsid w:val="00396B5E"/>
    <w:rsid w:val="003A1020"/>
    <w:rsid w:val="003A182E"/>
    <w:rsid w:val="003A4953"/>
    <w:rsid w:val="003B6EAC"/>
    <w:rsid w:val="003B70DD"/>
    <w:rsid w:val="003C4CB1"/>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611F1"/>
    <w:rsid w:val="0046192A"/>
    <w:rsid w:val="00462564"/>
    <w:rsid w:val="0046471C"/>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FCB"/>
    <w:rsid w:val="00503566"/>
    <w:rsid w:val="00504A03"/>
    <w:rsid w:val="00510EEA"/>
    <w:rsid w:val="00521137"/>
    <w:rsid w:val="005359C3"/>
    <w:rsid w:val="00540AE3"/>
    <w:rsid w:val="00542074"/>
    <w:rsid w:val="00547981"/>
    <w:rsid w:val="00550B18"/>
    <w:rsid w:val="005644AA"/>
    <w:rsid w:val="00565EE2"/>
    <w:rsid w:val="005953DD"/>
    <w:rsid w:val="005B008E"/>
    <w:rsid w:val="005B2AE2"/>
    <w:rsid w:val="005C3367"/>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A5D51"/>
    <w:rsid w:val="006B0782"/>
    <w:rsid w:val="006B480B"/>
    <w:rsid w:val="006E2E6D"/>
    <w:rsid w:val="006E78D2"/>
    <w:rsid w:val="00706000"/>
    <w:rsid w:val="00716A6C"/>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A6C3C"/>
    <w:rsid w:val="007B0669"/>
    <w:rsid w:val="007C0AB7"/>
    <w:rsid w:val="007C183C"/>
    <w:rsid w:val="007C68A8"/>
    <w:rsid w:val="007D121A"/>
    <w:rsid w:val="007E3621"/>
    <w:rsid w:val="007E391A"/>
    <w:rsid w:val="007F19C7"/>
    <w:rsid w:val="007F252A"/>
    <w:rsid w:val="007F3278"/>
    <w:rsid w:val="007F3DC6"/>
    <w:rsid w:val="0080764B"/>
    <w:rsid w:val="00827E5E"/>
    <w:rsid w:val="00832057"/>
    <w:rsid w:val="0083584C"/>
    <w:rsid w:val="0084322B"/>
    <w:rsid w:val="00843CE0"/>
    <w:rsid w:val="008552CF"/>
    <w:rsid w:val="00864256"/>
    <w:rsid w:val="00880267"/>
    <w:rsid w:val="00881580"/>
    <w:rsid w:val="00881D9D"/>
    <w:rsid w:val="00883651"/>
    <w:rsid w:val="0088388D"/>
    <w:rsid w:val="0088610A"/>
    <w:rsid w:val="00886F46"/>
    <w:rsid w:val="0089151A"/>
    <w:rsid w:val="008918A0"/>
    <w:rsid w:val="0089540C"/>
    <w:rsid w:val="00897848"/>
    <w:rsid w:val="008C1974"/>
    <w:rsid w:val="008C69BD"/>
    <w:rsid w:val="008C7216"/>
    <w:rsid w:val="008D40D2"/>
    <w:rsid w:val="008D6690"/>
    <w:rsid w:val="008E73BF"/>
    <w:rsid w:val="008F005A"/>
    <w:rsid w:val="008F45CB"/>
    <w:rsid w:val="0090152D"/>
    <w:rsid w:val="009033E6"/>
    <w:rsid w:val="00933DFF"/>
    <w:rsid w:val="00934929"/>
    <w:rsid w:val="0094024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1273"/>
    <w:rsid w:val="009E5F46"/>
    <w:rsid w:val="009E6FEA"/>
    <w:rsid w:val="009F0CDA"/>
    <w:rsid w:val="009F14DC"/>
    <w:rsid w:val="009F3B2B"/>
    <w:rsid w:val="009F3DAE"/>
    <w:rsid w:val="00A01BC6"/>
    <w:rsid w:val="00A0200C"/>
    <w:rsid w:val="00A046F9"/>
    <w:rsid w:val="00A0652E"/>
    <w:rsid w:val="00A1144A"/>
    <w:rsid w:val="00A162EF"/>
    <w:rsid w:val="00A36690"/>
    <w:rsid w:val="00A37A28"/>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A636A"/>
    <w:rsid w:val="00AB217E"/>
    <w:rsid w:val="00AC0026"/>
    <w:rsid w:val="00AC4EE3"/>
    <w:rsid w:val="00AC504C"/>
    <w:rsid w:val="00AC6C38"/>
    <w:rsid w:val="00AD4812"/>
    <w:rsid w:val="00AD5089"/>
    <w:rsid w:val="00B004BA"/>
    <w:rsid w:val="00B00D0E"/>
    <w:rsid w:val="00B0357B"/>
    <w:rsid w:val="00B06F4C"/>
    <w:rsid w:val="00B129BC"/>
    <w:rsid w:val="00B21DF2"/>
    <w:rsid w:val="00B237C4"/>
    <w:rsid w:val="00B3493D"/>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522DA"/>
    <w:rsid w:val="00C62689"/>
    <w:rsid w:val="00C7027F"/>
    <w:rsid w:val="00C71C57"/>
    <w:rsid w:val="00C8412D"/>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5"/>
    <w:rsid w:val="00D03F8E"/>
    <w:rsid w:val="00D05D1E"/>
    <w:rsid w:val="00D06BA4"/>
    <w:rsid w:val="00D17AD9"/>
    <w:rsid w:val="00D306D2"/>
    <w:rsid w:val="00D43CC9"/>
    <w:rsid w:val="00D731D8"/>
    <w:rsid w:val="00D75070"/>
    <w:rsid w:val="00D75E10"/>
    <w:rsid w:val="00D76EB8"/>
    <w:rsid w:val="00D815FE"/>
    <w:rsid w:val="00D83188"/>
    <w:rsid w:val="00D867B7"/>
    <w:rsid w:val="00DB0CB1"/>
    <w:rsid w:val="00DB4E8E"/>
    <w:rsid w:val="00DC1D4A"/>
    <w:rsid w:val="00DC1ED5"/>
    <w:rsid w:val="00DC1F73"/>
    <w:rsid w:val="00DC45BD"/>
    <w:rsid w:val="00DC7524"/>
    <w:rsid w:val="00DC7A78"/>
    <w:rsid w:val="00DE223C"/>
    <w:rsid w:val="00DF0067"/>
    <w:rsid w:val="00E05FD5"/>
    <w:rsid w:val="00E170DF"/>
    <w:rsid w:val="00E239CC"/>
    <w:rsid w:val="00E33BF1"/>
    <w:rsid w:val="00E3790D"/>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6A5FD71-B078-48D5-AE67-1CB8E47B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F6DBD83-DFCA-41A4-ABD6-3128E423D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4683</Words>
  <Characters>26697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2016-07-19T14:28:00Z</cp:lastPrinted>
  <dcterms:created xsi:type="dcterms:W3CDTF">2016-08-01T14:45:00Z</dcterms:created>
  <dcterms:modified xsi:type="dcterms:W3CDTF">2016-08-01T14:48:00Z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