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jc w:val="right"/>
        <w:tblInd w:w="6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0"/>
      </w:tblGrid>
      <w:tr w:rsidR="00721A7D" w:rsidTr="002F26D7">
        <w:trPr>
          <w:jc w:val="right"/>
        </w:trPr>
        <w:tc>
          <w:tcPr>
            <w:tcW w:w="3650" w:type="dxa"/>
          </w:tcPr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505762" w:rsidRPr="00505762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руководителя</w:t>
            </w:r>
          </w:p>
          <w:p w:rsidR="00721A7D" w:rsidRPr="00721A7D" w:rsidRDefault="00505762" w:rsidP="005057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762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по эксплуатации и реконструкции</w:t>
            </w: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721A7D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721A7D" w:rsidRPr="00721A7D" w:rsidRDefault="00C7167B" w:rsidP="00721A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________________К.Ю. Яковлев</w:t>
            </w:r>
          </w:p>
          <w:p w:rsidR="00721A7D" w:rsidRDefault="00721A7D" w:rsidP="00721A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«___»_______________2016 г.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721A7D" w:rsidRDefault="00721A7D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выполнение работ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оказание услуг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5704A" w:rsidRPr="00AA31CE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 xml:space="preserve"> 1.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</w:t>
      </w:r>
      <w:r w:rsidRPr="00C53360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30696C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 xml:space="preserve"> МВт</w:t>
      </w:r>
      <w:r w:rsidR="00AA3945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A5704A" w:rsidRDefault="00A5704A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4AB5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Краснодарский край, г.Сочи, Адлерский район,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.Э</w:t>
      </w:r>
      <w:proofErr w:type="gram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сто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 xml:space="preserve">-Садок, Северный склон хребта </w:t>
      </w:r>
      <w:proofErr w:type="spellStart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Аибга</w:t>
      </w:r>
      <w:proofErr w:type="spellEnd"/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 xml:space="preserve">ТК «Горная карусель» на </w:t>
      </w:r>
      <w:proofErr w:type="spellStart"/>
      <w:r w:rsidR="00A90CE6">
        <w:rPr>
          <w:rFonts w:ascii="Times New Roman" w:eastAsia="Times New Roman" w:hAnsi="Times New Roman" w:cs="Times New Roman"/>
          <w:sz w:val="24"/>
          <w:szCs w:val="24"/>
        </w:rPr>
        <w:t>отм</w:t>
      </w:r>
      <w:proofErr w:type="spellEnd"/>
      <w:r w:rsidR="00A90CE6">
        <w:rPr>
          <w:rFonts w:ascii="Times New Roman" w:eastAsia="Times New Roman" w:hAnsi="Times New Roman" w:cs="Times New Roman"/>
          <w:sz w:val="24"/>
          <w:szCs w:val="24"/>
        </w:rPr>
        <w:t>. +96</w:t>
      </w:r>
      <w:r w:rsidR="00AA3945" w:rsidRPr="00AA39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A394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AA3945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Наименование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объекта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A5704A" w:rsidRPr="00664AB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Коте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льная, установленной мощностью 3</w:t>
      </w:r>
      <w:r w:rsidRPr="00AA3945">
        <w:rPr>
          <w:rFonts w:ascii="Times New Roman" w:eastAsia="Times New Roman" w:hAnsi="Times New Roman" w:cs="Times New Roman"/>
          <w:sz w:val="24"/>
          <w:szCs w:val="24"/>
        </w:rPr>
        <w:t>0 МВт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Default="007D590D" w:rsidP="00A5704A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5704A">
        <w:rPr>
          <w:rFonts w:ascii="Times New Roman" w:eastAsia="Times New Roman" w:hAnsi="Times New Roman" w:cs="Times New Roman"/>
          <w:b/>
          <w:sz w:val="24"/>
          <w:szCs w:val="24"/>
        </w:rPr>
        <w:t>. Оборудование:</w:t>
      </w:r>
    </w:p>
    <w:tbl>
      <w:tblPr>
        <w:tblpPr w:leftFromText="180" w:rightFromText="180" w:vertAnchor="text" w:tblpX="41" w:tblpY="1"/>
        <w:tblOverlap w:val="never"/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6413"/>
        <w:gridCol w:w="2798"/>
      </w:tblGrid>
      <w:tr w:rsidR="0030696C" w:rsidRPr="00437C10" w:rsidTr="00B90ECC">
        <w:trPr>
          <w:trHeight w:val="37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pStyle w:val="1"/>
              <w:spacing w:before="0" w:after="0"/>
              <w:rPr>
                <w:kern w:val="0"/>
                <w:sz w:val="24"/>
                <w:szCs w:val="24"/>
              </w:rPr>
            </w:pPr>
            <w:r w:rsidRPr="0030696C">
              <w:rPr>
                <w:kern w:val="0"/>
                <w:sz w:val="24"/>
                <w:szCs w:val="24"/>
              </w:rPr>
              <w:t xml:space="preserve">Модель оборудования  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Кол-во</w:t>
            </w:r>
            <w:r w:rsidR="00B90ECC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proofErr w:type="gramStart"/>
            <w:r w:rsidR="00B90ECC">
              <w:rPr>
                <w:rFonts w:ascii="Times New Roman" w:hAnsi="Times New Roman" w:cs="Times New Roman"/>
                <w:b/>
              </w:rPr>
              <w:t>шт</w:t>
            </w:r>
            <w:proofErr w:type="spellEnd"/>
            <w:proofErr w:type="gramEnd"/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Одноэтажное зда</w:t>
            </w:r>
            <w:r w:rsidR="00A90CE6">
              <w:rPr>
                <w:rFonts w:ascii="Times New Roman" w:hAnsi="Times New Roman" w:cs="Times New Roman"/>
              </w:rPr>
              <w:t>ние котельной размерами 15м х 36</w:t>
            </w:r>
            <w:r w:rsidRPr="0030696C">
              <w:rPr>
                <w:rFonts w:ascii="Times New Roman" w:hAnsi="Times New Roman" w:cs="Times New Roman"/>
              </w:rPr>
              <w:t>м высотой 6,5 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caps/>
              </w:rPr>
            </w:pPr>
            <w:r w:rsidRPr="0030696C">
              <w:rPr>
                <w:rFonts w:ascii="Times New Roman" w:hAnsi="Times New Roman" w:cs="Times New Roman"/>
                <w:caps/>
              </w:rPr>
              <w:t>1</w:t>
            </w:r>
          </w:p>
        </w:tc>
      </w:tr>
      <w:tr w:rsidR="00B90EC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B90ECC" w:rsidRPr="0030696C" w:rsidRDefault="00B90EC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Основное оборудование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Котел водогрейный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Viessmann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30696C">
              <w:rPr>
                <w:rFonts w:ascii="Times New Roman" w:hAnsi="Times New Roman" w:cs="Times New Roman"/>
              </w:rPr>
              <w:t>Vitomax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200-LW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Горелка </w:t>
            </w:r>
            <w:r w:rsidR="00A90CE6">
              <w:rPr>
                <w:rFonts w:ascii="Times New Roman" w:hAnsi="Times New Roman" w:cs="Times New Roman"/>
              </w:rPr>
              <w:t xml:space="preserve">комбинированная </w:t>
            </w:r>
            <w:proofErr w:type="spellStart"/>
            <w:r w:rsidR="00A90CE6">
              <w:rPr>
                <w:rFonts w:ascii="Times New Roman" w:hAnsi="Times New Roman" w:cs="Times New Roman"/>
              </w:rPr>
              <w:t>Weishaupt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WKGL 7</w:t>
            </w:r>
            <w:r w:rsidRPr="0030696C">
              <w:rPr>
                <w:rFonts w:ascii="Times New Roman" w:hAnsi="Times New Roman" w:cs="Times New Roman"/>
              </w:rPr>
              <w:t>0/3-A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gridAfter w:val="1"/>
          <w:wAfter w:w="1397" w:type="pct"/>
          <w:trHeight w:val="325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 xml:space="preserve">Вспомогательное оборудование 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Теплообменник подогрева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подпиточной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воды, пластинчатый, "МАШИМПЭКС", NT50MHV/CDS-16/21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</w:t>
            </w:r>
            <w:r w:rsidR="00A90CE6">
              <w:rPr>
                <w:rFonts w:ascii="Times New Roman" w:hAnsi="Times New Roman" w:cs="Times New Roman"/>
              </w:rPr>
              <w:t>нирования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Автоматическая установка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Na-катион</w:t>
            </w:r>
            <w:r w:rsidR="00A90CE6">
              <w:rPr>
                <w:rFonts w:ascii="Times New Roman" w:hAnsi="Times New Roman" w:cs="Times New Roman"/>
              </w:rPr>
              <w:t>ирования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90CE6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="00A90CE6">
              <w:rPr>
                <w:rFonts w:ascii="Times New Roman" w:hAnsi="Times New Roman" w:cs="Times New Roman"/>
              </w:rPr>
              <w:t>II-я ступень) «S-1354</w:t>
            </w:r>
            <w:r w:rsidRPr="0030696C">
              <w:rPr>
                <w:rFonts w:ascii="Times New Roman" w:hAnsi="Times New Roman" w:cs="Times New Roman"/>
              </w:rPr>
              <w:t>-D»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Установка дозирования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комплексоната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HYDROTECH 6E40N1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Сепаратор воздуха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Flamcovent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0696C">
              <w:rPr>
                <w:rFonts w:ascii="Times New Roman" w:hAnsi="Times New Roman" w:cs="Times New Roman"/>
              </w:rPr>
              <w:t>Clean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350F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Сетевой насос </w:t>
            </w:r>
            <w:proofErr w:type="spellStart"/>
            <w:r>
              <w:rPr>
                <w:rFonts w:ascii="Times New Roman" w:hAnsi="Times New Roman" w:cs="Times New Roman"/>
              </w:rPr>
              <w:t>Grundfos</w:t>
            </w:r>
            <w:proofErr w:type="spellEnd"/>
            <w:r>
              <w:rPr>
                <w:rFonts w:ascii="Times New Roman" w:hAnsi="Times New Roman" w:cs="Times New Roman"/>
              </w:rPr>
              <w:t xml:space="preserve"> NB 80-200/211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Насосы </w:t>
            </w:r>
            <w:r w:rsidRPr="0030696C">
              <w:rPr>
                <w:rFonts w:ascii="Times New Roman" w:hAnsi="Times New Roman" w:cs="Times New Roman"/>
                <w:lang w:val="en-US"/>
              </w:rPr>
              <w:t>KRAL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EKL</w:t>
            </w:r>
            <w:r w:rsidRPr="0030696C">
              <w:rPr>
                <w:rFonts w:ascii="Times New Roman" w:hAnsi="Times New Roman" w:cs="Times New Roman"/>
              </w:rPr>
              <w:t xml:space="preserve"> 13-3200 (насосная станция наружной топливоподачи)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A90CE6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Насос </w:t>
            </w:r>
            <w:r w:rsidR="00A90CE6">
              <w:rPr>
                <w:rFonts w:ascii="Times New Roman" w:hAnsi="Times New Roman" w:cs="Times New Roman"/>
              </w:rPr>
              <w:t>рециркуляции котла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 xml:space="preserve">» </w:t>
            </w:r>
            <w:r w:rsidR="00A90CE6">
              <w:rPr>
                <w:rFonts w:ascii="Times New Roman" w:hAnsi="Times New Roman" w:cs="Times New Roman"/>
                <w:lang w:val="en-US"/>
              </w:rPr>
              <w:t>NB</w:t>
            </w:r>
            <w:r w:rsidR="00A90CE6" w:rsidRPr="00A90CE6">
              <w:rPr>
                <w:rFonts w:ascii="Times New Roman" w:hAnsi="Times New Roman" w:cs="Times New Roman"/>
              </w:rPr>
              <w:t xml:space="preserve"> 100-160</w:t>
            </w:r>
            <w:r w:rsidRPr="0030696C">
              <w:rPr>
                <w:rFonts w:ascii="Times New Roman" w:hAnsi="Times New Roman" w:cs="Times New Roman"/>
              </w:rPr>
              <w:t>/6 A-F-A-BAQE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UPS50-120F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413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 греющего контура приточн</w:t>
            </w:r>
            <w:r w:rsidR="00A90CE6">
              <w:rPr>
                <w:rFonts w:ascii="Times New Roman" w:hAnsi="Times New Roman" w:cs="Times New Roman"/>
              </w:rPr>
              <w:t>ой установки «</w:t>
            </w:r>
            <w:proofErr w:type="spellStart"/>
            <w:r w:rsidR="00A90CE6">
              <w:rPr>
                <w:rFonts w:ascii="Times New Roman" w:hAnsi="Times New Roman" w:cs="Times New Roman"/>
              </w:rPr>
              <w:t>Grundfos</w:t>
            </w:r>
            <w:proofErr w:type="spellEnd"/>
            <w:r w:rsidR="00A90CE6">
              <w:rPr>
                <w:rFonts w:ascii="Times New Roman" w:hAnsi="Times New Roman" w:cs="Times New Roman"/>
              </w:rPr>
              <w:t>» UPS 50-120</w:t>
            </w:r>
            <w:r w:rsidRPr="0030696C">
              <w:rPr>
                <w:rFonts w:ascii="Times New Roman" w:hAnsi="Times New Roman" w:cs="Times New Roman"/>
              </w:rPr>
              <w:t>/2F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Подпиточный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CМ10-3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30696C">
              <w:rPr>
                <w:rFonts w:ascii="Times New Roman" w:hAnsi="Times New Roman" w:cs="Times New Roman"/>
              </w:rPr>
              <w:t>Повысительный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насос XBO «</w:t>
            </w:r>
            <w:proofErr w:type="spellStart"/>
            <w:r w:rsidRPr="0030696C">
              <w:rPr>
                <w:rFonts w:ascii="Times New Roman" w:hAnsi="Times New Roman" w:cs="Times New Roman"/>
              </w:rPr>
              <w:t>Grundfos</w:t>
            </w:r>
            <w:proofErr w:type="spellEnd"/>
            <w:r w:rsidRPr="0030696C">
              <w:rPr>
                <w:rFonts w:ascii="Times New Roman" w:hAnsi="Times New Roman" w:cs="Times New Roman"/>
              </w:rPr>
              <w:t>» CМ10-2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Насосная станция высокого давления внутренней т</w:t>
            </w:r>
            <w:r w:rsidR="00A90CE6">
              <w:rPr>
                <w:rFonts w:ascii="Times New Roman" w:hAnsi="Times New Roman" w:cs="Times New Roman"/>
              </w:rPr>
              <w:t xml:space="preserve">опливоподачи KRAL </w:t>
            </w:r>
            <w:proofErr w:type="spellStart"/>
            <w:r w:rsidR="00A90CE6">
              <w:rPr>
                <w:rFonts w:ascii="Times New Roman" w:hAnsi="Times New Roman" w:cs="Times New Roman"/>
              </w:rPr>
              <w:t>Type</w:t>
            </w:r>
            <w:proofErr w:type="spellEnd"/>
            <w:r w:rsidR="00A90CE6">
              <w:rPr>
                <w:rFonts w:ascii="Times New Roman" w:hAnsi="Times New Roman" w:cs="Times New Roman"/>
              </w:rPr>
              <w:t>: DLC-3300. AAAA.40006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Дымовая труба стальная с несущей трехгранной башней, высота -30 м. Диаметр устья трубы -1200мм.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РГК-50НУ (для хранения </w:t>
            </w:r>
            <w:r w:rsidRPr="0030696C">
              <w:rPr>
                <w:rFonts w:ascii="Times New Roman" w:hAnsi="Times New Roman" w:cs="Times New Roman"/>
              </w:rPr>
              <w:lastRenderedPageBreak/>
              <w:t xml:space="preserve">дизельного топлива)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50 м³, 2760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9610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надзменый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, укомплектованный сигнализатором уровня СУ 802,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огнепреградительным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клапаном, замерным люком ЛЗ-80)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горизонтальный стальной РГК-10М, аварийного слива дизельного топлива,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м³, 2200</w:t>
            </w:r>
            <w:r w:rsidRPr="0030696C">
              <w:rPr>
                <w:rFonts w:ascii="Times New Roman" w:hAnsi="Times New Roman" w:cs="Times New Roman"/>
                <w:lang w:val="en-US"/>
              </w:rPr>
              <w:t>x</w:t>
            </w:r>
            <w:r w:rsidRPr="0030696C">
              <w:rPr>
                <w:rFonts w:ascii="Times New Roman" w:hAnsi="Times New Roman" w:cs="Times New Roman"/>
              </w:rPr>
              <w:t>3335 (подземный)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Резервуар запаса питательной воды </w:t>
            </w:r>
            <w:proofErr w:type="spellStart"/>
            <w:r w:rsidRPr="0030696C">
              <w:rPr>
                <w:rFonts w:ascii="Times New Roman" w:hAnsi="Times New Roman" w:cs="Times New Roman"/>
              </w:rPr>
              <w:t>Aquatech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ATV-10000 (вертикальный), </w:t>
            </w:r>
            <w:r w:rsidRPr="0030696C">
              <w:rPr>
                <w:rFonts w:ascii="Times New Roman" w:hAnsi="Times New Roman" w:cs="Times New Roman"/>
                <w:lang w:val="en-US"/>
              </w:rPr>
              <w:t>V</w:t>
            </w:r>
            <w:r w:rsidRPr="0030696C">
              <w:rPr>
                <w:rFonts w:ascii="Times New Roman" w:hAnsi="Times New Roman" w:cs="Times New Roman"/>
              </w:rPr>
              <w:t>= 10 м³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 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Расширительный мембранный бак </w:t>
            </w:r>
            <w:proofErr w:type="spellStart"/>
            <w:r w:rsidRPr="0030696C">
              <w:rPr>
                <w:rFonts w:ascii="Times New Roman" w:hAnsi="Times New Roman" w:cs="Times New Roman"/>
              </w:rPr>
              <w:t>Reflex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G2000 (вертикальный)</w:t>
            </w:r>
          </w:p>
        </w:tc>
        <w:tc>
          <w:tcPr>
            <w:tcW w:w="1397" w:type="pct"/>
            <w:vAlign w:val="center"/>
          </w:tcPr>
          <w:p w:rsidR="0030696C" w:rsidRPr="0030696C" w:rsidRDefault="00A90CE6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Приточная установка КЦКП-25-У3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Pr="0030696C">
              <w:rPr>
                <w:rFonts w:ascii="Times New Roman" w:hAnsi="Times New Roman" w:cs="Times New Roman"/>
              </w:rPr>
              <w:t>=31000 м³/ч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00" w:type="pct"/>
            <w:vAlign w:val="center"/>
          </w:tcPr>
          <w:p w:rsidR="0030696C" w:rsidRPr="0030696C" w:rsidRDefault="00A90CE6" w:rsidP="00B90EC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Грязевик ГВ 300-1,6 Ду3</w:t>
            </w:r>
            <w:r w:rsidR="0030696C" w:rsidRPr="0030696C">
              <w:rPr>
                <w:rFonts w:ascii="Times New Roman" w:hAnsi="Times New Roman" w:cs="Times New Roman"/>
              </w:rPr>
              <w:t xml:space="preserve">00,Ру=1,6МПа, </w:t>
            </w:r>
            <w:r w:rsidR="0030696C" w:rsidRPr="0030696C">
              <w:rPr>
                <w:rFonts w:ascii="Times New Roman" w:hAnsi="Times New Roman" w:cs="Times New Roman"/>
                <w:lang w:val="en-US"/>
              </w:rPr>
              <w:t>t</w:t>
            </w:r>
            <w:r w:rsidR="0030696C" w:rsidRPr="0030696C">
              <w:rPr>
                <w:rFonts w:ascii="Times New Roman" w:hAnsi="Times New Roman" w:cs="Times New Roman"/>
              </w:rPr>
              <w:t>=200˚С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Шкаф управления сетевыми насосами укомплектованный устройствами плавного пуска – 4 шт., частотный преобразователь -1 шт.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горелкой в комплекте с БУИ </w:t>
            </w:r>
            <w:proofErr w:type="spellStart"/>
            <w:r w:rsidRPr="0030696C">
              <w:rPr>
                <w:rFonts w:ascii="Times New Roman" w:hAnsi="Times New Roman" w:cs="Times New Roman"/>
              </w:rPr>
              <w:t>Weishaupt</w:t>
            </w:r>
            <w:proofErr w:type="spell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Щит шкафной ГРЩ котельной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ША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(сигнальное освещение мачт)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</w:t>
            </w:r>
            <w:proofErr w:type="gramStart"/>
            <w:r w:rsidRPr="0030696C">
              <w:rPr>
                <w:rFonts w:ascii="Times New Roman" w:hAnsi="Times New Roman" w:cs="Times New Roman"/>
              </w:rPr>
              <w:t>ШТ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(насосные станции № 1,2 топливного хозяйства)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управления с датчиком наружной температуры, осадков и воды ЩУ-ТЛСК-3-25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Shneider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electric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Шкаф насоса рециркуляции котла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котла </w:t>
            </w:r>
            <w:r w:rsidRPr="0030696C">
              <w:rPr>
                <w:rFonts w:ascii="Times New Roman" w:hAnsi="Times New Roman" w:cs="Times New Roman"/>
                <w:lang w:val="en-US"/>
              </w:rPr>
              <w:t>Vitotronic-100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Контроллер котлов </w:t>
            </w:r>
            <w:proofErr w:type="spellStart"/>
            <w:r w:rsidRPr="0030696C">
              <w:rPr>
                <w:rFonts w:ascii="Times New Roman" w:hAnsi="Times New Roman" w:cs="Times New Roman"/>
                <w:lang w:val="en-US"/>
              </w:rPr>
              <w:t>Vitotronic</w:t>
            </w:r>
            <w:proofErr w:type="spellEnd"/>
            <w:r w:rsidRPr="0030696C">
              <w:rPr>
                <w:rFonts w:ascii="Times New Roman" w:hAnsi="Times New Roman" w:cs="Times New Roman"/>
                <w:lang w:val="en-US"/>
              </w:rPr>
              <w:t>-</w:t>
            </w:r>
            <w:r w:rsidRPr="0030696C">
              <w:rPr>
                <w:rFonts w:ascii="Times New Roman" w:hAnsi="Times New Roman" w:cs="Times New Roman"/>
              </w:rPr>
              <w:t>3</w:t>
            </w:r>
            <w:r w:rsidRPr="0030696C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Стационарный сигнализатор загазованности </w:t>
            </w:r>
            <w:proofErr w:type="gramStart"/>
            <w:r w:rsidRPr="0030696C">
              <w:rPr>
                <w:rFonts w:ascii="Times New Roman" w:hAnsi="Times New Roman" w:cs="Times New Roman"/>
              </w:rPr>
              <w:t>СО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Стационарный сигнализатор загазованности СН</w:t>
            </w:r>
            <w:proofErr w:type="gramStart"/>
            <w:r w:rsidRPr="0030696C">
              <w:rPr>
                <w:rFonts w:ascii="Times New Roman" w:hAnsi="Times New Roman" w:cs="Times New Roman"/>
              </w:rPr>
              <w:t>4</w:t>
            </w:r>
            <w:proofErr w:type="gramEnd"/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молниезащиты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 (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тросовый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 xml:space="preserve">=18 м, контур заземления топливных емкостей, </w:t>
            </w:r>
            <w:proofErr w:type="spellStart"/>
            <w:r w:rsidRPr="0030696C">
              <w:rPr>
                <w:rFonts w:ascii="Times New Roman" w:hAnsi="Times New Roman" w:cs="Times New Roman"/>
              </w:rPr>
              <w:t>молниеприемник</w:t>
            </w:r>
            <w:proofErr w:type="spellEnd"/>
            <w:r w:rsidRPr="0030696C">
              <w:rPr>
                <w:rFonts w:ascii="Times New Roman" w:hAnsi="Times New Roman" w:cs="Times New Roman"/>
              </w:rPr>
              <w:t xml:space="preserve"> на дымовой трубе  </w:t>
            </w:r>
            <w:r w:rsidRPr="0030696C">
              <w:rPr>
                <w:rFonts w:ascii="Times New Roman" w:hAnsi="Times New Roman" w:cs="Times New Roman"/>
                <w:lang w:val="en-US"/>
              </w:rPr>
              <w:t>L</w:t>
            </w:r>
            <w:r w:rsidRPr="0030696C">
              <w:rPr>
                <w:rFonts w:ascii="Times New Roman" w:hAnsi="Times New Roman" w:cs="Times New Roman"/>
              </w:rPr>
              <w:t>=1 м, контур заземления здания котельной)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 система</w:t>
            </w:r>
          </w:p>
        </w:tc>
      </w:tr>
      <w:tr w:rsidR="0030696C" w:rsidRPr="00437C10" w:rsidTr="00B90ECC">
        <w:trPr>
          <w:gridAfter w:val="1"/>
          <w:wAfter w:w="1397" w:type="pct"/>
          <w:trHeight w:val="252"/>
        </w:trPr>
        <w:tc>
          <w:tcPr>
            <w:tcW w:w="3603" w:type="pct"/>
            <w:gridSpan w:val="2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696C">
              <w:rPr>
                <w:rFonts w:ascii="Times New Roman" w:hAnsi="Times New Roman" w:cs="Times New Roman"/>
                <w:b/>
              </w:rPr>
              <w:t>Узел учета газа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Турбинный газовый счетчик </w:t>
            </w:r>
            <w:r w:rsidRPr="0030696C">
              <w:rPr>
                <w:rFonts w:ascii="Times New Roman" w:hAnsi="Times New Roman" w:cs="Times New Roman"/>
                <w:lang w:val="en-US"/>
              </w:rPr>
              <w:t>TZ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FLUXI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G</w:t>
            </w:r>
            <w:r w:rsidR="00A90CE6">
              <w:rPr>
                <w:rFonts w:ascii="Times New Roman" w:hAnsi="Times New Roman" w:cs="Times New Roman"/>
              </w:rPr>
              <w:t>-650</w:t>
            </w:r>
            <w:r w:rsidRPr="0030696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Электронный преобразователь давления АИР-20/М</w:t>
            </w:r>
            <w:proofErr w:type="gramStart"/>
            <w:r w:rsidRPr="0030696C">
              <w:rPr>
                <w:rFonts w:ascii="Times New Roman" w:hAnsi="Times New Roman" w:cs="Times New Roman"/>
              </w:rPr>
              <w:t>2</w:t>
            </w:r>
            <w:proofErr w:type="gramEnd"/>
            <w:r w:rsidRPr="0030696C">
              <w:rPr>
                <w:rFonts w:ascii="Times New Roman" w:hAnsi="Times New Roman" w:cs="Times New Roman"/>
              </w:rPr>
              <w:t xml:space="preserve"> с индикацией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Термометр сопротивления ТСМ-1088 50М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Преобразователь перепада давления АИР – 20/М2-ДД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 xml:space="preserve">Вычислитель количества газа (корректор) ВКГ-2 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30696C">
              <w:rPr>
                <w:rFonts w:ascii="Times New Roman" w:hAnsi="Times New Roman" w:cs="Times New Roman"/>
              </w:rPr>
              <w:t xml:space="preserve">Принтер матричный </w:t>
            </w:r>
            <w:r w:rsidRPr="0030696C">
              <w:rPr>
                <w:rFonts w:ascii="Times New Roman" w:hAnsi="Times New Roman" w:cs="Times New Roman"/>
                <w:lang w:val="en-US"/>
              </w:rPr>
              <w:t>Epson</w:t>
            </w:r>
            <w:r w:rsidRPr="0030696C">
              <w:rPr>
                <w:rFonts w:ascii="Times New Roman" w:hAnsi="Times New Roman" w:cs="Times New Roman"/>
              </w:rPr>
              <w:t xml:space="preserve"> </w:t>
            </w:r>
            <w:r w:rsidRPr="0030696C">
              <w:rPr>
                <w:rFonts w:ascii="Times New Roman" w:hAnsi="Times New Roman" w:cs="Times New Roman"/>
                <w:lang w:val="en-US"/>
              </w:rPr>
              <w:t>LX-350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  <w:tr w:rsidR="0030696C" w:rsidRPr="00437C10" w:rsidTr="00B90ECC">
        <w:trPr>
          <w:trHeight w:val="325"/>
        </w:trPr>
        <w:tc>
          <w:tcPr>
            <w:tcW w:w="404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200" w:type="pct"/>
            <w:vAlign w:val="center"/>
          </w:tcPr>
          <w:p w:rsidR="0030696C" w:rsidRPr="0030696C" w:rsidRDefault="0030696C" w:rsidP="00B90ECC">
            <w:pPr>
              <w:spacing w:after="0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Блок питания БП 906/24-2</w:t>
            </w:r>
          </w:p>
        </w:tc>
        <w:tc>
          <w:tcPr>
            <w:tcW w:w="1397" w:type="pct"/>
            <w:vAlign w:val="center"/>
          </w:tcPr>
          <w:p w:rsidR="0030696C" w:rsidRPr="0030696C" w:rsidRDefault="0030696C" w:rsidP="00B90E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0696C">
              <w:rPr>
                <w:rFonts w:ascii="Times New Roman" w:hAnsi="Times New Roman" w:cs="Times New Roman"/>
              </w:rPr>
              <w:t>1</w:t>
            </w:r>
          </w:p>
        </w:tc>
      </w:tr>
    </w:tbl>
    <w:p w:rsidR="00A5704A" w:rsidRPr="00C53360" w:rsidRDefault="00B90ECC" w:rsidP="00A5704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</w:p>
    <w:p w:rsidR="00AA3945" w:rsidRPr="00C53360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требования.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5704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выполнения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AA3945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proofErr w:type="gram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Исполнитель выполняет работы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 установленной мощностью </w:t>
      </w:r>
      <w:r w:rsidR="00A90CE6">
        <w:rPr>
          <w:rFonts w:ascii="Times New Roman" w:eastAsia="Times New Roman" w:hAnsi="Times New Roman" w:cs="Times New Roman"/>
          <w:sz w:val="24"/>
          <w:szCs w:val="24"/>
        </w:rPr>
        <w:t>3</w:t>
      </w:r>
      <w:r w:rsidR="00B81182">
        <w:rPr>
          <w:rFonts w:ascii="Times New Roman" w:eastAsia="Times New Roman" w:hAnsi="Times New Roman" w:cs="Times New Roman"/>
          <w:sz w:val="24"/>
          <w:szCs w:val="24"/>
        </w:rPr>
        <w:t>0 МВт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требованиями «Правил технической эксплуатации тепловых энергоустановок» - утв. приказом Минэнерго России № 115 от 24.03.2003 г., Федерального закона от 21.07.1997 г. № 116-ФЗ «О промышленной безопасности опасных производственных объектов», Федеральных норм и правил в области промышленной безопасности «Правила безопасности сетей газораспределения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» утв. Приказом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Ростехнадзора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15.11.2013 № 542, «Правил устройства и безопасной эксплуатации паровых котлов с давлением 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lastRenderedPageBreak/>
        <w:t>па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ра не более 0,07 МПа (0,7 кг/см²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), водогрейных котлов и </w:t>
      </w:r>
      <w:proofErr w:type="spellStart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водоподогревателей</w:t>
      </w:r>
      <w:proofErr w:type="spell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с темпер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атурой нагрева воды не выше 338</w:t>
      </w:r>
      <w:proofErr w:type="gramStart"/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 xml:space="preserve"> (115</w:t>
      </w:r>
      <w:r w:rsidR="00A8669A">
        <w:rPr>
          <w:rFonts w:ascii="Times New Roman" w:eastAsia="Times New Roman" w:hAnsi="Times New Roman" w:cs="Times New Roman"/>
          <w:sz w:val="24"/>
          <w:szCs w:val="24"/>
        </w:rPr>
        <w:t>°</w:t>
      </w:r>
      <w:r w:rsidR="00B81182" w:rsidRPr="00B81182">
        <w:rPr>
          <w:rFonts w:ascii="Times New Roman" w:eastAsia="Times New Roman" w:hAnsi="Times New Roman" w:cs="Times New Roman"/>
          <w:sz w:val="24"/>
          <w:szCs w:val="24"/>
        </w:rPr>
        <w:t>С)», «Правил по охране труда при эксплуатации электроустановок», других ФЗ, норм и правил, ведомственных нормативных документов регламентирующих данный вид деятельности, а также Руководств по эксплуатации и техническому обслуживанию оборудования котельной.</w:t>
      </w:r>
    </w:p>
    <w:p w:rsidR="00314EA7" w:rsidRDefault="00E741D3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целях обоснования расходов исполнителя по эксплуатации и техническому обслуживанию</w:t>
      </w:r>
      <w:r w:rsidR="00314EA7">
        <w:rPr>
          <w:rFonts w:ascii="Times New Roman" w:eastAsia="Times New Roman" w:hAnsi="Times New Roman" w:cs="Times New Roman"/>
          <w:sz w:val="24"/>
          <w:szCs w:val="24"/>
        </w:rPr>
        <w:t xml:space="preserve"> котельной установленной мощностью 30 МВт, исполнитель выполняет следующие расчеты:</w:t>
      </w:r>
    </w:p>
    <w:p w:rsidR="00E741D3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стоимости для эксплуатационного персонала;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техническое обслуживание оборудования для ремонтного персонала;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аварийно-диспетчерскому обслуживанию;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сопровождению регистрации ОПО;</w:t>
      </w:r>
    </w:p>
    <w:p w:rsid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Расчет на оказание услуг по страхованию ОПО;</w:t>
      </w:r>
    </w:p>
    <w:p w:rsidR="00314EA7" w:rsidRPr="00314EA7" w:rsidRDefault="00314EA7" w:rsidP="00314EA7">
      <w:pPr>
        <w:pStyle w:val="a3"/>
        <w:numPr>
          <w:ilvl w:val="0"/>
          <w:numId w:val="9"/>
        </w:num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Сводный расчет</w:t>
      </w:r>
      <w:r w:rsidR="003049A9">
        <w:rPr>
          <w:rFonts w:ascii="Times New Roman" w:eastAsia="Times New Roman" w:hAnsi="Times New Roman" w:cs="Times New Roman"/>
          <w:sz w:val="24"/>
          <w:szCs w:val="24"/>
        </w:rPr>
        <w:t xml:space="preserve"> стоимости.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C53360" w:rsidRDefault="00A5704A" w:rsidP="00A5704A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.2. Срок выполнения работ (оказания услуг):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1E2750" w:rsidRPr="00392A2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с </w:t>
      </w:r>
      <w:r w:rsidR="001E2750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>даты з</w:t>
      </w:r>
      <w:r w:rsidR="00B42921">
        <w:rPr>
          <w:rFonts w:ascii="Times New Roman" w:eastAsia="Times New Roman" w:hAnsi="Times New Roman" w:cs="Times New Roman"/>
          <w:bCs/>
          <w:noProof/>
          <w:sz w:val="24"/>
          <w:szCs w:val="24"/>
        </w:rPr>
        <w:t>аключения договора по 31.12.2017</w:t>
      </w:r>
      <w:r w:rsidR="001E2750" w:rsidRPr="00580ECC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г. (включительно).</w:t>
      </w:r>
    </w:p>
    <w:p w:rsidR="00DE707E" w:rsidRDefault="00DE707E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5704A" w:rsidRPr="003305BA" w:rsidRDefault="007D590D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.3. Организация и проведение контроля качества 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выполнения работ (оказания </w:t>
      </w:r>
      <w:r w:rsidR="00A5704A" w:rsidRPr="00C5336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услуг</w:t>
      </w:r>
      <w:r w:rsidR="00A5704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):</w:t>
      </w:r>
      <w:r w:rsidR="00B81182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Представители </w:t>
      </w:r>
      <w:proofErr w:type="gramStart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>Заказчика</w:t>
      </w:r>
      <w:proofErr w:type="gramEnd"/>
      <w:r w:rsidR="003305BA" w:rsidRPr="007F3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>уполномоченные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приказом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осуществляют технический надзор и контроль за выполнением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работ</w:t>
      </w:r>
      <w:r w:rsidR="007F3089">
        <w:rPr>
          <w:rFonts w:ascii="Times New Roman" w:eastAsia="Times New Roman" w:hAnsi="Times New Roman" w:cs="Times New Roman"/>
          <w:sz w:val="24"/>
          <w:szCs w:val="24"/>
        </w:rPr>
        <w:t xml:space="preserve"> по эксплуатации и техническому обслуживанию котельной.</w:t>
      </w:r>
      <w:r w:rsid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05BA" w:rsidRPr="003305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704A" w:rsidRPr="003305BA" w:rsidRDefault="00A5704A" w:rsidP="003305B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3776" w:rsidRDefault="007D590D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.4. Регламент приемки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выполненных работ (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оказанных услуг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):</w:t>
      </w:r>
      <w:r w:rsidR="007F3089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Заказчик осуществляет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>истематический контроль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выполнения 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>и приемку выполненных работ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Исполнителем.</w:t>
      </w:r>
      <w:r w:rsid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Default="00AE7C65" w:rsidP="00AE7C65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осуществляется со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следующей периодичностью и в следующем порядке: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7C65" w:rsidRPr="00AE7C65" w:rsidRDefault="00E20BA4" w:rsidP="00E20BA4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Периодический контроль (еженедельно)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– ответственный представитель Заказчика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проводит осмотр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наружной территории,</w:t>
      </w:r>
      <w:r w:rsidR="000D3776">
        <w:rPr>
          <w:rFonts w:ascii="Times New Roman" w:eastAsia="Times New Roman" w:hAnsi="Times New Roman" w:cs="Times New Roman"/>
          <w:sz w:val="24"/>
          <w:szCs w:val="24"/>
        </w:rPr>
        <w:t xml:space="preserve"> основного и вспомогательного оборудования котельной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присутствии ответственного лица от Исполнителя</w:t>
      </w:r>
      <w:r>
        <w:rPr>
          <w:rFonts w:ascii="Times New Roman" w:eastAsia="Times New Roman" w:hAnsi="Times New Roman" w:cs="Times New Roman"/>
          <w:sz w:val="24"/>
          <w:szCs w:val="24"/>
        </w:rPr>
        <w:t>, по результатам проведенного осмотра в журнале регистрации осмотров котельной  осуществляется запись с кратким описанием выявленных замечаний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AE7C65" w:rsidRPr="00A1443B" w:rsidRDefault="00E20BA4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Внеочередной контроль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ответственный представитель Заказчика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самостоятельно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или совместно с ответственным лицом</w:t>
      </w:r>
      <w:r w:rsidR="00A1443B" w:rsidRPr="00AE7C65">
        <w:rPr>
          <w:rFonts w:ascii="Times New Roman" w:eastAsia="Times New Roman" w:hAnsi="Times New Roman" w:cs="Times New Roman"/>
          <w:sz w:val="24"/>
          <w:szCs w:val="24"/>
        </w:rPr>
        <w:t xml:space="preserve"> от Исполнителя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проводит контроль работ 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>выполняемых Исполнителем в соответствии с графиком ТО и ППР основного и вспомогательного оборудования котельной</w:t>
      </w:r>
      <w:r w:rsidR="00AE7C65" w:rsidRPr="00AE7C65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5704A" w:rsidRDefault="00A1443B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Приемка выполненных работ осуществляется </w:t>
      </w:r>
      <w:r w:rsidRPr="00AE7C65">
        <w:rPr>
          <w:rFonts w:ascii="Times New Roman" w:eastAsia="Times New Roman" w:hAnsi="Times New Roman" w:cs="Times New Roman"/>
          <w:sz w:val="24"/>
          <w:szCs w:val="24"/>
        </w:rPr>
        <w:t>в следующем порядке:</w:t>
      </w:r>
    </w:p>
    <w:p w:rsidR="00A1443B" w:rsidRDefault="00326C65" w:rsidP="00A1443B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е позднее 30 числа отчетного месяца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ответственное лицо от Исполнителя совместно с представителем Заказчика</w:t>
      </w:r>
      <w:r w:rsidR="00A144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6AD6">
        <w:rPr>
          <w:rFonts w:ascii="Times New Roman" w:eastAsia="Times New Roman" w:hAnsi="Times New Roman" w:cs="Times New Roman"/>
          <w:sz w:val="24"/>
          <w:szCs w:val="24"/>
        </w:rPr>
        <w:t>организуют сдачу-</w:t>
      </w:r>
      <w:r w:rsidR="009302C5">
        <w:rPr>
          <w:rFonts w:ascii="Times New Roman" w:eastAsia="Times New Roman" w:hAnsi="Times New Roman" w:cs="Times New Roman"/>
          <w:sz w:val="24"/>
          <w:szCs w:val="24"/>
        </w:rPr>
        <w:t>приемку выполненных работ за отчетный период.</w:t>
      </w:r>
    </w:p>
    <w:p w:rsidR="009302C5" w:rsidRDefault="00CE6AD6" w:rsidP="00CE6AD6">
      <w:pPr>
        <w:tabs>
          <w:tab w:val="left" w:pos="99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ходе приемо-сдаточных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055C">
        <w:rPr>
          <w:rFonts w:ascii="Times New Roman" w:eastAsia="Times New Roman" w:hAnsi="Times New Roman" w:cs="Times New Roman"/>
          <w:sz w:val="24"/>
          <w:szCs w:val="24"/>
        </w:rPr>
        <w:t>проверяются:</w:t>
      </w:r>
    </w:p>
    <w:p w:rsidR="003132D3" w:rsidRPr="003132D3" w:rsidRDefault="0037055C" w:rsidP="003132D3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  <w:proofErr w:type="gramEnd"/>
    </w:p>
    <w:p w:rsidR="0037055C" w:rsidRDefault="0037055C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Соответствие выполненных работ по эксплуатации и техническому обслуживанию  основного и вспомогательного оборудования  котельной требованиям 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соответствующей нормативной документации Российской Федерации (Правил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,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 xml:space="preserve"> ГОСТ, СНиП, СанПиН, технические регламенты</w:t>
      </w:r>
      <w:r w:rsidR="003132D3" w:rsidRPr="006837AD">
        <w:rPr>
          <w:rFonts w:ascii="Times New Roman" w:eastAsia="Times New Roman" w:hAnsi="Times New Roman" w:cs="Times New Roman"/>
          <w:sz w:val="24"/>
          <w:szCs w:val="24"/>
        </w:rPr>
        <w:t>)</w:t>
      </w:r>
      <w:r w:rsidR="003132D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132D3" w:rsidRPr="00CE6AD6" w:rsidRDefault="003132D3" w:rsidP="0037055C">
      <w:pPr>
        <w:pStyle w:val="a3"/>
        <w:numPr>
          <w:ilvl w:val="0"/>
          <w:numId w:val="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Выполненные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работы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подлежащие инструментальному контролю.</w:t>
      </w:r>
    </w:p>
    <w:p w:rsidR="00A5704A" w:rsidRDefault="00A5704A" w:rsidP="00A5704A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05EFB" w:rsidRDefault="007D590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A5704A"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="00A5704A">
        <w:rPr>
          <w:rFonts w:ascii="Times New Roman" w:eastAsia="Times New Roman" w:hAnsi="Times New Roman" w:cs="Times New Roman"/>
          <w:b/>
          <w:noProof/>
          <w:sz w:val="24"/>
          <w:szCs w:val="24"/>
        </w:rPr>
        <w:t>5. Гарантийные обязательства:</w:t>
      </w:r>
      <w:r w:rsidR="00A05EFB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6837AD" w:rsidRDefault="006837AD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37A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Исполнитель несет гарантийные обязательства по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выполненным работам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: в период действия контракта в течение 30 дней с момента подписания акта приемки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выполненных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за соответствующий отчетный период; по окончании срока действия контракта в течение 6 месяцев.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должно соответствовать требованиям соответствующей нормативной документации Российской Федерации (Правил, ГОСТ, СНиП, СанПиН, технических регламентов),  Федеральным законом от 22 июля 2008 года № 123-ФЗ «Технический регламент о требованиях пожарной безопасности», Федеральным законом от 21 июля 1997 года № 116-ФЗ «О промышленной безопасности опасных производственных объектов», Правилами технической эксплуатации тепловых энергоустановок (утвержденных приказом Минэнерго РФ от 24 марта 2003 года  № 115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Федеральными нормами и правилами в области промышленной безопасности «Правила безопасности сетей газораспределения и </w:t>
      </w:r>
      <w:proofErr w:type="spellStart"/>
      <w:r w:rsidRPr="006837AD">
        <w:rPr>
          <w:rFonts w:ascii="Times New Roman" w:eastAsia="Times New Roman" w:hAnsi="Times New Roman" w:cs="Times New Roman"/>
          <w:sz w:val="24"/>
          <w:szCs w:val="24"/>
        </w:rPr>
        <w:t>газопотребления</w:t>
      </w:r>
      <w:proofErr w:type="spellEnd"/>
      <w:r w:rsidRPr="006837AD">
        <w:rPr>
          <w:rFonts w:ascii="Times New Roman" w:eastAsia="Times New Roman" w:hAnsi="Times New Roman" w:cs="Times New Roman"/>
          <w:sz w:val="24"/>
          <w:szCs w:val="24"/>
        </w:rPr>
        <w:t>» (утв. приказом Федеральной службы по экологическому, технологическому и атомному надзору от 15 ноября 2013 г. N 542), Сводом правил СП 62.13330.2011 «СНиП 42-01-2002 Газораспределительные системы» Актуализированная редакция СНиП 42-01-2002 (утв. приказом Министерства регионального развития РФ от 27 декабря 2010 г. N 780), Правилами организации и осуществления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837AD">
        <w:rPr>
          <w:rFonts w:ascii="Times New Roman" w:eastAsia="Times New Roman" w:hAnsi="Times New Roman" w:cs="Times New Roman"/>
          <w:sz w:val="24"/>
          <w:szCs w:val="24"/>
        </w:rPr>
        <w:t>производственного контроля за соблюдением требований промышленной безопасности на опасном производственном объекте (утв. постановлением Правительства РФ от 10 марта 1999 г. N 263), Правилами технической эксплуатации электроустановок потребителей (утвержденных приказом Министерства энергетики РФ от 13 января 2003 года № 6, Приказом Федеральной службы по экологическому, технологическому и атомному надзору от 7 апреля 2008 года № 212 «Об утверждении Порядка организации работ по выдаче</w:t>
      </w:r>
      <w:proofErr w:type="gramEnd"/>
      <w:r w:rsidRPr="006837AD">
        <w:rPr>
          <w:rFonts w:ascii="Times New Roman" w:eastAsia="Times New Roman" w:hAnsi="Times New Roman" w:cs="Times New Roman"/>
          <w:sz w:val="24"/>
          <w:szCs w:val="24"/>
        </w:rPr>
        <w:t xml:space="preserve"> разрешений на допуск в эксплуатацию энергоустановок» и другими действующими на территории РФ нормативными Актами.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Исполнитель несет ответственность </w:t>
      </w:r>
      <w:proofErr w:type="gramStart"/>
      <w:r w:rsidRPr="00A05EFB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05EF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05EFB" w:rsidRP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Качество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выполняемых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по Договору. В случае некачественного </w:t>
      </w:r>
      <w:r w:rsidR="004172C5">
        <w:rPr>
          <w:rFonts w:ascii="Times New Roman" w:eastAsia="Times New Roman" w:hAnsi="Times New Roman" w:cs="Times New Roman"/>
          <w:sz w:val="24"/>
          <w:szCs w:val="24"/>
        </w:rPr>
        <w:t>выполнения работ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Исполнитель возм</w:t>
      </w:r>
      <w:r>
        <w:rPr>
          <w:rFonts w:ascii="Times New Roman" w:eastAsia="Times New Roman" w:hAnsi="Times New Roman" w:cs="Times New Roman"/>
          <w:sz w:val="24"/>
          <w:szCs w:val="24"/>
        </w:rPr>
        <w:t>ещает Заказчику  убытки, ставшие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следствием  ненадлежащего исполнения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обязательств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05EFB" w:rsidRDefault="00A05EFB" w:rsidP="00A05EF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Исполнитель обязуется з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аменить без дополнительной оплаты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вышедшее из строя оборудование или его части, если оборудование было смонтировано И</w:t>
      </w:r>
      <w:r>
        <w:rPr>
          <w:rFonts w:ascii="Times New Roman" w:eastAsia="Times New Roman" w:hAnsi="Times New Roman" w:cs="Times New Roman"/>
          <w:sz w:val="24"/>
          <w:szCs w:val="24"/>
        </w:rPr>
        <w:t>сполнителем</w:t>
      </w:r>
      <w:r w:rsidR="00B90EC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действуют гарантии Исполнителя</w:t>
      </w:r>
      <w:r w:rsidRPr="00A05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5704A" w:rsidRPr="00C53360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5704A" w:rsidRPr="007D590D" w:rsidRDefault="007D590D" w:rsidP="007D590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6. </w:t>
      </w:r>
      <w:r w:rsidR="00A5704A" w:rsidRPr="007D590D">
        <w:rPr>
          <w:rFonts w:ascii="Times New Roman" w:eastAsia="Times New Roman" w:hAnsi="Times New Roman"/>
          <w:b/>
          <w:sz w:val="24"/>
          <w:szCs w:val="24"/>
        </w:rPr>
        <w:t>Приложения:</w:t>
      </w:r>
    </w:p>
    <w:p w:rsidR="006837AD" w:rsidRPr="0030696C" w:rsidRDefault="00BF5AA9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BF5AA9">
        <w:rPr>
          <w:rFonts w:ascii="Times New Roman" w:eastAsia="Times New Roman" w:hAnsi="Times New Roman"/>
          <w:sz w:val="24"/>
          <w:szCs w:val="24"/>
        </w:rPr>
        <w:t>Требования к порядку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выполнения 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>работ по эксплуатации основного и вспомогательного оборудования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 w:rsidR="0030696C">
        <w:rPr>
          <w:rFonts w:ascii="Times New Roman" w:eastAsia="Times New Roman" w:hAnsi="Times New Roman"/>
          <w:sz w:val="24"/>
          <w:szCs w:val="24"/>
        </w:rPr>
        <w:t>0</w:t>
      </w:r>
      <w:r w:rsidR="0030696C"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 w:rsidR="0030696C">
        <w:rPr>
          <w:rFonts w:ascii="Times New Roman" w:eastAsia="Times New Roman" w:hAnsi="Times New Roman"/>
          <w:sz w:val="24"/>
          <w:szCs w:val="24"/>
        </w:rPr>
        <w:t>;</w:t>
      </w:r>
    </w:p>
    <w:p w:rsidR="0030696C" w:rsidRDefault="0030696C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Pr="0030696C">
        <w:rPr>
          <w:rFonts w:ascii="Times New Roman" w:eastAsia="Times New Roman" w:hAnsi="Times New Roman"/>
          <w:sz w:val="24"/>
          <w:szCs w:val="24"/>
        </w:rPr>
        <w:t>еречень работ по техническому обслуживанию основного и вспомогательного оборудования котельной установленной мощностью</w:t>
      </w:r>
      <w:r w:rsidR="00A90CE6">
        <w:rPr>
          <w:rFonts w:ascii="Times New Roman" w:eastAsia="Times New Roman" w:hAnsi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/>
          <w:sz w:val="24"/>
          <w:szCs w:val="24"/>
        </w:rPr>
        <w:t>0</w:t>
      </w:r>
      <w:r w:rsidRPr="0030696C">
        <w:rPr>
          <w:rFonts w:ascii="Times New Roman" w:eastAsia="Times New Roman" w:hAnsi="Times New Roman"/>
          <w:sz w:val="24"/>
          <w:szCs w:val="24"/>
        </w:rPr>
        <w:t xml:space="preserve"> МВт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:rsidR="002F26D7" w:rsidRDefault="002F26D7" w:rsidP="00B90ECC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Состав эксплуата</w:t>
      </w:r>
      <w:r w:rsidR="00980EE0">
        <w:rPr>
          <w:rFonts w:ascii="Times New Roman" w:eastAsia="Times New Roman" w:hAnsi="Times New Roman"/>
          <w:sz w:val="24"/>
          <w:szCs w:val="24"/>
        </w:rPr>
        <w:t>ционно-технической документации;</w:t>
      </w:r>
    </w:p>
    <w:p w:rsidR="00980EE0" w:rsidRDefault="00980EE0" w:rsidP="00980EE0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Перечень эксплуатационного персонала с количественными показателями и режимом рабочего времени;</w:t>
      </w:r>
    </w:p>
    <w:p w:rsidR="0081470F" w:rsidRDefault="0081470F" w:rsidP="00980EE0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</w:t>
      </w:r>
      <w:r w:rsidR="00414D77">
        <w:rPr>
          <w:rFonts w:ascii="Times New Roman" w:eastAsia="Times New Roman" w:hAnsi="Times New Roman"/>
          <w:sz w:val="24"/>
          <w:szCs w:val="24"/>
        </w:rPr>
        <w:t>иповой объем, периодичность работ по техническому обслуживанию и ремонту оборудования котельных</w:t>
      </w:r>
      <w:r w:rsidR="002F30CC">
        <w:rPr>
          <w:rFonts w:ascii="Times New Roman" w:eastAsia="Times New Roman" w:hAnsi="Times New Roman"/>
          <w:sz w:val="24"/>
          <w:szCs w:val="24"/>
        </w:rPr>
        <w:t>;</w:t>
      </w:r>
    </w:p>
    <w:p w:rsidR="000C2694" w:rsidRPr="000C2694" w:rsidRDefault="000C2694" w:rsidP="000C2694">
      <w:pPr>
        <w:pStyle w:val="a3"/>
        <w:numPr>
          <w:ilvl w:val="1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0C2694">
        <w:rPr>
          <w:rFonts w:ascii="Times New Roman" w:eastAsia="Times New Roman" w:hAnsi="Times New Roman"/>
          <w:sz w:val="24"/>
          <w:szCs w:val="24"/>
        </w:rPr>
        <w:t>Типовой перечень работ аварийно-диспетчерского обслуживания.</w:t>
      </w:r>
    </w:p>
    <w:p w:rsidR="000C2694" w:rsidRPr="00980EE0" w:rsidRDefault="000C2694" w:rsidP="000C2694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B90ECC" w:rsidRPr="0030696C" w:rsidRDefault="00B90ECC" w:rsidP="00B90ECC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:rsidR="00A5704A" w:rsidRPr="0062097A" w:rsidRDefault="00A5704A" w:rsidP="00A5704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C567A7" w:rsidRDefault="00C567A7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BF5AA9" w:rsidRDefault="00BF5AA9" w:rsidP="00A5704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tbl>
      <w:tblPr>
        <w:tblStyle w:val="a8"/>
        <w:tblW w:w="10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3969"/>
        <w:gridCol w:w="2602"/>
      </w:tblGrid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Ведущий инженер по </w:t>
            </w:r>
            <w:proofErr w:type="spellStart"/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ТСиК</w:t>
            </w:r>
            <w:proofErr w:type="spellEnd"/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                               </w:t>
            </w:r>
          </w:p>
        </w:tc>
        <w:tc>
          <w:tcPr>
            <w:tcW w:w="3969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_____________________/______________/</w:t>
            </w:r>
          </w:p>
        </w:tc>
        <w:tc>
          <w:tcPr>
            <w:tcW w:w="2602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К.А. Нерадовский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    </w:t>
            </w:r>
          </w:p>
        </w:tc>
      </w:tr>
      <w:tr w:rsidR="00C567A7" w:rsidTr="00C567A7">
        <w:tc>
          <w:tcPr>
            <w:tcW w:w="4077" w:type="dxa"/>
          </w:tcPr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  <w:p w:rsidR="00C567A7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  <w:tc>
          <w:tcPr>
            <w:tcW w:w="3969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(подпись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/дата</w:t>
            </w:r>
            <w:r w:rsidRPr="00921E5C">
              <w:rPr>
                <w:rFonts w:ascii="Times New Roman" w:eastAsia="Times New Roman" w:hAnsi="Times New Roman"/>
                <w:i/>
                <w:sz w:val="20"/>
                <w:szCs w:val="20"/>
              </w:rPr>
              <w:t>)</w:t>
            </w:r>
          </w:p>
        </w:tc>
        <w:tc>
          <w:tcPr>
            <w:tcW w:w="2602" w:type="dxa"/>
          </w:tcPr>
          <w:p w:rsidR="00C567A7" w:rsidRPr="00921E5C" w:rsidRDefault="00C567A7" w:rsidP="00A5704A">
            <w:pPr>
              <w:jc w:val="both"/>
              <w:rPr>
                <w:rFonts w:ascii="Times New Roman" w:eastAsia="Times New Roman" w:hAnsi="Times New Roman"/>
                <w:i/>
                <w:sz w:val="20"/>
                <w:szCs w:val="20"/>
              </w:rPr>
            </w:pPr>
          </w:p>
        </w:tc>
      </w:tr>
    </w:tbl>
    <w:p w:rsidR="00A5704A" w:rsidRDefault="00A5704A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ED2C21" w:rsidRPr="00921E5C" w:rsidRDefault="00ED2C21" w:rsidP="00A5704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A5704A" w:rsidRPr="00921E5C" w:rsidRDefault="00A5704A" w:rsidP="00A570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.1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B90ECC" w:rsidRDefault="00B90ECC" w:rsidP="000459E0">
      <w:pPr>
        <w:spacing w:after="0" w:line="240" w:lineRule="auto"/>
        <w:contextualSpacing/>
        <w:jc w:val="right"/>
        <w:rPr>
          <w:rFonts w:ascii="Times New Roman" w:hAnsi="Times New Roman"/>
          <w:sz w:val="20"/>
          <w:szCs w:val="20"/>
        </w:rPr>
      </w:pPr>
    </w:p>
    <w:p w:rsidR="00B90ECC" w:rsidRPr="00B90ECC" w:rsidRDefault="00C567A7" w:rsidP="000459E0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Требования </w:t>
      </w:r>
      <w:r w:rsidR="00BF5AA9">
        <w:rPr>
          <w:rFonts w:ascii="Times New Roman" w:eastAsia="Times New Roman" w:hAnsi="Times New Roman"/>
          <w:b/>
          <w:sz w:val="24"/>
          <w:szCs w:val="24"/>
        </w:rPr>
        <w:t>к порядку выполнения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 xml:space="preserve"> работ по эксплуатации основного и вспомогательного оборудования кот</w:t>
      </w:r>
      <w:r w:rsidR="00A90CE6">
        <w:rPr>
          <w:rFonts w:ascii="Times New Roman" w:eastAsia="Times New Roman" w:hAnsi="Times New Roman"/>
          <w:b/>
          <w:sz w:val="24"/>
          <w:szCs w:val="24"/>
        </w:rPr>
        <w:t>ельной установленной мощностью 3</w:t>
      </w:r>
      <w:r w:rsidR="00B90ECC" w:rsidRPr="00B90ECC">
        <w:rPr>
          <w:rFonts w:ascii="Times New Roman" w:eastAsia="Times New Roman" w:hAnsi="Times New Roman"/>
          <w:b/>
          <w:sz w:val="24"/>
          <w:szCs w:val="24"/>
        </w:rPr>
        <w:t>0 МВт</w:t>
      </w:r>
    </w:p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3330"/>
        <w:gridCol w:w="1839"/>
        <w:gridCol w:w="1855"/>
        <w:gridCol w:w="3039"/>
      </w:tblGrid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 xml:space="preserve">№ </w:t>
            </w:r>
            <w:proofErr w:type="gramStart"/>
            <w:r w:rsidRPr="00B90ECC">
              <w:rPr>
                <w:rFonts w:ascii="Times New Roman" w:eastAsia="Times New Roman" w:hAnsi="Times New Roman" w:cs="Times New Roman"/>
                <w:szCs w:val="24"/>
              </w:rPr>
              <w:t>п</w:t>
            </w:r>
            <w:proofErr w:type="gramEnd"/>
            <w:r w:rsidRPr="00B90ECC">
              <w:rPr>
                <w:rFonts w:ascii="Times New Roman" w:eastAsia="Times New Roman" w:hAnsi="Times New Roman" w:cs="Times New Roman"/>
                <w:szCs w:val="24"/>
              </w:rPr>
              <w:t>/п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Наименование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Периодичность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Срок выполнения работ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ind w:right="43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B90ECC">
              <w:rPr>
                <w:rFonts w:ascii="Times New Roman" w:eastAsia="Times New Roman" w:hAnsi="Times New Roman" w:cs="Times New Roman"/>
                <w:szCs w:val="24"/>
              </w:rPr>
              <w:t>Примечание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1. Организационные работы по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Подбор и подготовка эксплуатационного персонала для водогрейной котельной –4 человек: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- 4 оператора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слесарь по ремонту 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электромонтер по ремонту электрооборудования имеется в штате;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- 1 инженер по эксплуатации (ответственный за безопасную эксплуатацию котельной) имеется в штате.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Обязанности каждого работника определяются в соответствии с должностными инструкциями.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8.2; Правил технической эксплуатации тепловых энергоустановок, пункт 2.1.1. </w:t>
            </w:r>
            <w:r w:rsidRPr="00B90ECC">
              <w:rPr>
                <w:rFonts w:ascii="Times New Roman" w:hAnsi="Times New Roman" w:cs="Times New Roman"/>
                <w:bCs/>
                <w:shd w:val="clear" w:color="auto" w:fill="FFFFFF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Подготовка нормативно-технической эксплуатационной документации на котельную (составление эксплуатационных схем, инструкций; оформление журналов, графиков ППР)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течение действия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1 месяца с момента подписания договора на эксплуатацию.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3738FA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00B90ECC" w:rsidRPr="00B90E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Заключение договоров аварийно-диспетчерского обеспечения, аварийно-спасательного обеспечения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 течение 2-х недель с момента подписания договора на эксплуатацию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ФНП</w:t>
            </w:r>
          </w:p>
        </w:tc>
      </w:tr>
      <w:tr w:rsidR="00B90ECC" w:rsidRPr="00437C10" w:rsidTr="00B90ECC">
        <w:tc>
          <w:tcPr>
            <w:tcW w:w="0" w:type="auto"/>
            <w:gridSpan w:val="5"/>
          </w:tcPr>
          <w:p w:rsidR="00B90ECC" w:rsidRPr="00B90ECC" w:rsidRDefault="00B90ECC" w:rsidP="00B90ECC">
            <w:pPr>
              <w:tabs>
                <w:tab w:val="center" w:pos="468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  <w:b/>
              </w:rPr>
              <w:t>2. Работы по осуществлению эксплуатации оборудования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Эксплуатация оборудования в соответствии с требованиями Правил технической эксплуатации тепловых энергоустановок, Общих требований промышленной безопасности, </w:t>
            </w:r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Федеральных норм и правил в области промышленной безопасности «Правила безопасности сетей газораспределения и </w:t>
            </w:r>
            <w:proofErr w:type="spell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газопотребления</w:t>
            </w:r>
            <w:proofErr w:type="spellEnd"/>
            <w:r w:rsidRPr="00B90ECC">
              <w:rPr>
                <w:rFonts w:ascii="Times New Roman" w:hAnsi="Times New Roman" w:cs="Times New Roman"/>
                <w:shd w:val="clear" w:color="auto" w:fill="FFFFFF"/>
              </w:rPr>
              <w:t>»</w:t>
            </w:r>
            <w:proofErr w:type="gramStart"/>
            <w:r w:rsidRPr="00B90ECC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B90ECC">
              <w:rPr>
                <w:rFonts w:ascii="Times New Roman" w:hAnsi="Times New Roman" w:cs="Times New Roman"/>
              </w:rPr>
              <w:t>,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Правил технической эксплуатации электроустановок потребителей, Правил устройства и безопасной </w:t>
            </w:r>
            <w:r w:rsidRPr="00B90ECC">
              <w:rPr>
                <w:rFonts w:ascii="Times New Roman" w:hAnsi="Times New Roman" w:cs="Times New Roman"/>
              </w:rPr>
              <w:lastRenderedPageBreak/>
              <w:t xml:space="preserve">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С., Правил пожарной безопасности.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Федеральный закон о промышленной безопасности № 116-ФЗ, статья 9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Обходы оборудования, каждые 2 часа, оператором котельной.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Неисправности, выявленные в процессе технического осмотра, 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Между обходами оператор котельной неотлучно находится на отведенном ему рабочем месте в помещении котельной.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Постоянно 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Ежедневные обходы оборудования ответственным лицом. Результаты обходов заносятся в оперативный журнал котельной.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Во время обходов осуществляется контроль: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исправностью котельных агрегатов и вспомогательного оборудования котельной;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- </w:t>
            </w:r>
            <w:proofErr w:type="gramStart"/>
            <w:r w:rsidRPr="00B90ECC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соблюдением режимов работы котлов согласно режимных карт. 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Неисправности, выявленные в процессе технического осмотра, </w:t>
            </w:r>
            <w:r w:rsidRPr="00B90ECC">
              <w:rPr>
                <w:rFonts w:ascii="Times New Roman" w:hAnsi="Times New Roman" w:cs="Times New Roman"/>
              </w:rPr>
              <w:lastRenderedPageBreak/>
              <w:t>записываются в журнал дефектов.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При выявлении неисправностей, угрожающих безопасной и безаварийной работе оборудования котельной, если неисправности устранить собственными силами невозможно, то лицо ответственное за безопасную эксплуатацию оборудования  </w:t>
            </w:r>
            <w:proofErr w:type="gramStart"/>
            <w:r w:rsidRPr="00B90ECC">
              <w:rPr>
                <w:rFonts w:ascii="Times New Roman" w:hAnsi="Times New Roman" w:cs="Times New Roman"/>
              </w:rPr>
              <w:t>должен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немедленно, через оператора котельной, приостановить работу оборудования в соответствии с требованиями инструкций по эксплуатации соответствующего оборудования, вызвать в аварийном порядке ремонтную бригаду.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1 раз в сутки и при необходимости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8.3. Правила технической эксплуатации тепловых энергоустановок.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 оператором котельной исправности действия предохранительных клапанов котлов путем подрыва.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12 часов.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С даты подписания договора на эксплуатацию, в течение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5.2.17</w:t>
            </w:r>
          </w:p>
        </w:tc>
      </w:tr>
      <w:tr w:rsidR="00B90ECC" w:rsidRPr="00437C10" w:rsidTr="00B90ECC">
        <w:trPr>
          <w:trHeight w:val="3302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(24 часа) оператором котельной исправности резервного оборудования путем кратковременного пуска.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8.16</w:t>
            </w:r>
          </w:p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5.1.21</w:t>
            </w:r>
          </w:p>
        </w:tc>
      </w:tr>
      <w:tr w:rsidR="00B90ECC" w:rsidRPr="00437C10" w:rsidTr="00B90ECC">
        <w:trPr>
          <w:trHeight w:val="1729"/>
        </w:trPr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1 раз в сутки оператором котельной исправности действия манометров котельной посадкой на «0»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24 часа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5.4.12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неделю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Правила устройства и безопасной эксплуатации паровых котлов с давление пара не более 0,07 МПа, водогрейных котлов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водоподогревателей</w:t>
            </w:r>
            <w:proofErr w:type="spellEnd"/>
            <w:r w:rsidRPr="00B90ECC">
              <w:rPr>
                <w:rFonts w:ascii="Times New Roman" w:hAnsi="Times New Roman" w:cs="Times New Roman"/>
              </w:rPr>
              <w:t xml:space="preserve"> с температурой нагрева воды не выше 115 град. С, пункт </w:t>
            </w:r>
            <w:r w:rsidRPr="00B90ECC">
              <w:rPr>
                <w:rFonts w:ascii="Times New Roman" w:hAnsi="Times New Roman" w:cs="Times New Roman"/>
              </w:rPr>
              <w:lastRenderedPageBreak/>
              <w:t>8.17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lastRenderedPageBreak/>
              <w:t>2.8.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Техническое обслуживание оборудования котельной сервисными специалистами в соответствии с утвержденными графиками и регламентами работ по техническому обслуживанию.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месяц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2.7.2, 2.7.7., 2.7.10.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Текущий ремонт оборудования  котельной в соответствии с согласованным с Заказчиком графиком проведения планово-предупредительных ремонтных работ.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2.7.3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оператором котельной эксплуатационной документации котельной (эксплуатационные и ремонтные журналы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  <w:tr w:rsidR="00B90ECC" w:rsidRPr="00437C10" w:rsidTr="00B90ECC"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Ведение ответственным лицом нормативно-технической документации котельной (паспорта на оборудование, эксплуатационные и ремонтные журналы, схемы, графики и </w:t>
            </w:r>
            <w:proofErr w:type="spellStart"/>
            <w:r w:rsidRPr="00B90ECC">
              <w:rPr>
                <w:rFonts w:ascii="Times New Roman" w:hAnsi="Times New Roman" w:cs="Times New Roman"/>
              </w:rPr>
              <w:t>т.д</w:t>
            </w:r>
            <w:proofErr w:type="spellEnd"/>
            <w:r w:rsidRPr="00B90ECC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 xml:space="preserve">С даты подписания договора на эксплуатацию, в </w:t>
            </w:r>
            <w:proofErr w:type="gramStart"/>
            <w:r w:rsidRPr="00B90ECC">
              <w:rPr>
                <w:rFonts w:ascii="Times New Roman" w:hAnsi="Times New Roman" w:cs="Times New Roman"/>
              </w:rPr>
              <w:t>течении</w:t>
            </w:r>
            <w:proofErr w:type="gramEnd"/>
            <w:r w:rsidRPr="00B90ECC">
              <w:rPr>
                <w:rFonts w:ascii="Times New Roman" w:hAnsi="Times New Roman" w:cs="Times New Roman"/>
              </w:rPr>
              <w:t xml:space="preserve"> всего срока действия договора.</w:t>
            </w:r>
          </w:p>
        </w:tc>
        <w:tc>
          <w:tcPr>
            <w:tcW w:w="0" w:type="auto"/>
          </w:tcPr>
          <w:p w:rsidR="00B90ECC" w:rsidRPr="00B90ECC" w:rsidRDefault="00B90ECC" w:rsidP="00B90E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0ECC">
              <w:rPr>
                <w:rFonts w:ascii="Times New Roman" w:hAnsi="Times New Roman" w:cs="Times New Roman"/>
              </w:rPr>
              <w:t>Правила технической эксплуатации тепловых энергоустановок, пункт 2.8.4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38FA" w:rsidRDefault="003738FA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.2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-34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7"/>
        <w:gridCol w:w="8345"/>
        <w:gridCol w:w="1725"/>
      </w:tblGrid>
      <w:tr w:rsidR="00B90ECC" w:rsidRPr="00437C10" w:rsidTr="000459E0">
        <w:trPr>
          <w:trHeight w:val="426"/>
          <w:tblHeader/>
        </w:trPr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 xml:space="preserve">№ </w:t>
            </w:r>
            <w:proofErr w:type="gramStart"/>
            <w:r w:rsidRPr="000459E0">
              <w:rPr>
                <w:i w:val="0"/>
                <w:iCs w:val="0"/>
                <w:sz w:val="22"/>
                <w:szCs w:val="22"/>
              </w:rPr>
              <w:t>п</w:t>
            </w:r>
            <w:proofErr w:type="gramEnd"/>
            <w:r w:rsidRPr="000459E0">
              <w:rPr>
                <w:i w:val="0"/>
                <w:iCs w:val="0"/>
                <w:sz w:val="22"/>
                <w:szCs w:val="22"/>
              </w:rPr>
              <w:t>/п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7"/>
              <w:snapToGrid w:val="0"/>
              <w:spacing w:before="0" w:after="0"/>
              <w:rPr>
                <w:i w:val="0"/>
                <w:iCs w:val="0"/>
                <w:sz w:val="22"/>
                <w:szCs w:val="22"/>
              </w:rPr>
            </w:pPr>
            <w:r w:rsidRPr="000459E0">
              <w:rPr>
                <w:i w:val="0"/>
                <w:iCs w:val="0"/>
                <w:sz w:val="22"/>
                <w:szCs w:val="22"/>
              </w:rPr>
              <w:t>Примечание</w:t>
            </w:r>
          </w:p>
        </w:tc>
      </w:tr>
      <w:tr w:rsidR="00B90ECC" w:rsidRPr="00437C10" w:rsidTr="000459E0">
        <w:tc>
          <w:tcPr>
            <w:tcW w:w="0" w:type="auto"/>
            <w:gridSpan w:val="3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jc w:val="center"/>
              <w:rPr>
                <w:b/>
                <w:bCs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 xml:space="preserve">1. Техническое обслуживание  котла 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Viessmann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0459E0">
              <w:rPr>
                <w:b/>
                <w:sz w:val="22"/>
                <w:szCs w:val="22"/>
                <w:lang w:val="en-US"/>
              </w:rPr>
              <w:t>Vitomax</w:t>
            </w:r>
            <w:proofErr w:type="spellEnd"/>
            <w:r w:rsidRPr="000459E0">
              <w:rPr>
                <w:b/>
                <w:sz w:val="22"/>
                <w:szCs w:val="22"/>
              </w:rPr>
              <w:t xml:space="preserve"> 200-</w:t>
            </w:r>
            <w:r w:rsidRPr="000459E0">
              <w:rPr>
                <w:b/>
                <w:sz w:val="22"/>
                <w:szCs w:val="22"/>
                <w:lang w:val="en-US"/>
              </w:rPr>
              <w:t>LW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от пыли и загрязнений наружной поверхности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 xml:space="preserve">посадки штекеров датчиков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Контроль сроков проведения поверки приборов, </w:t>
            </w:r>
            <w:r w:rsidRPr="000459E0">
              <w:rPr>
                <w:rFonts w:ascii="Times New Roman" w:hAnsi="Times New Roman" w:cs="Times New Roman"/>
              </w:rPr>
              <w:t>установленных на котле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на срабатывание датчиков безопасности котла: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-понижение давления воды в котле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воды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-понижение уровня воды в барабане котла 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-повышение температуры отходящих газов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фланцевых соединений подающей  и обратной линии, дренажной линии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погружной гильзы датчиков температуры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работоспособности комплекта подмешивающего устройства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герметичности газохода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Протяжка фланцевых и резьбовых соединений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котлоагрегата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  <w:b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Вскрытие дверцы котла, смотровых ревизионных люков, крышки сборника уходящих газов и дымохода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5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Демонтаж/монтаж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  <w:r w:rsidRPr="000459E0">
              <w:rPr>
                <w:rFonts w:ascii="Times New Roman" w:hAnsi="Times New Roman" w:cs="Times New Roman"/>
                <w:spacing w:val="-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Чистка греющей поверхности камеры сгорания, </w:t>
            </w:r>
            <w:proofErr w:type="spellStart"/>
            <w:r w:rsidRPr="000459E0">
              <w:rPr>
                <w:rFonts w:ascii="Times New Roman" w:hAnsi="Times New Roman" w:cs="Times New Roman"/>
                <w:spacing w:val="-2"/>
              </w:rPr>
              <w:t>турбулизаторов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>Проверка теплоизоляции установочной плиты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тепловой изоляции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Проверка состояния греющей поверхности котла со стороны теплоносителя техническим эндоскопом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состояния уплотнительных прокладок </w:t>
            </w:r>
            <w:r w:rsidRPr="000459E0">
              <w:rPr>
                <w:rFonts w:ascii="Times New Roman" w:hAnsi="Times New Roman" w:cs="Times New Roman"/>
              </w:rPr>
              <w:t>и шнуров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Ревизия и настройка срабатывания предохранительного сбросного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459E0">
              <w:rPr>
                <w:rFonts w:ascii="Times New Roman" w:hAnsi="Times New Roman" w:cs="Times New Roman"/>
              </w:rPr>
              <w:t>Опрессовка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котлоагрегата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 выдачей протокола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4"/>
              <w:snapToGrid w:val="0"/>
              <w:spacing w:before="0" w:after="0"/>
              <w:jc w:val="center"/>
              <w:rPr>
                <w:b/>
                <w:i/>
                <w:spacing w:val="-11"/>
                <w:sz w:val="22"/>
                <w:szCs w:val="22"/>
              </w:rPr>
            </w:pPr>
            <w:r w:rsidRPr="000459E0">
              <w:rPr>
                <w:b/>
                <w:sz w:val="22"/>
                <w:szCs w:val="22"/>
              </w:rPr>
              <w:t>Техническое обслуживание  контроллера котла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>Чистка от пыли и загрязнений наружной и внутренней поверхности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  <w:spacing w:val="-2"/>
              </w:rPr>
              <w:t xml:space="preserve">Проверка крепления и целостности электрических подключений и </w:t>
            </w:r>
            <w:r w:rsidRPr="000459E0">
              <w:rPr>
                <w:rFonts w:ascii="Times New Roman" w:hAnsi="Times New Roman" w:cs="Times New Roman"/>
              </w:rPr>
              <w:t>посадки штекеров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предохранителей на силовой плате контроллера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работы подключенного оборудования через «тест-реле»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защиты и регулирования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автоматики, опрос рабочих состояний. При необходимости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неисправностей, при наличии – устранение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0459E0">
              <w:rPr>
                <w:rFonts w:ascii="Times New Roman" w:hAnsi="Times New Roman" w:cs="Times New Roman"/>
                <w:b/>
              </w:rPr>
              <w:t xml:space="preserve">Газовая горелка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Weishaupt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WKGL</w:t>
            </w:r>
            <w:r w:rsidR="00A90CE6">
              <w:rPr>
                <w:rFonts w:ascii="Times New Roman" w:hAnsi="Times New Roman" w:cs="Times New Roman"/>
                <w:b/>
              </w:rPr>
              <w:t xml:space="preserve"> 7</w:t>
            </w:r>
            <w:r w:rsidRPr="000459E0">
              <w:rPr>
                <w:rFonts w:ascii="Times New Roman" w:hAnsi="Times New Roman" w:cs="Times New Roman"/>
                <w:b/>
              </w:rPr>
              <w:t>0/3-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A</w:t>
            </w:r>
            <w:r w:rsidRPr="000459E0">
              <w:rPr>
                <w:rFonts w:ascii="Times New Roman" w:hAnsi="Times New Roman" w:cs="Times New Roman"/>
                <w:b/>
              </w:rPr>
              <w:t xml:space="preserve"> исп.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ZM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NR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Осмотр фланцевых и резьбовых соединений газовой линии.</w:t>
            </w:r>
            <w:r w:rsidRPr="000459E0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hd w:val="clear" w:color="auto" w:fill="FFFFFF"/>
              </w:rPr>
              <w:t>Проверка отсутствия запаха газа и  утечек на газовой рампе горелки детектором утечек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Чистка горелочного устройства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Проверка положения подпорной шайбы, пламенной головы. При необходимости корректировка.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высоковольтного кабеля электродов розжига и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параметров настройки автоматики безопасности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срабатывание датчиков безопасности: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газа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Понижение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Повышение давления ж/т перед горелкой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(двойной электромагнитный клапан)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Минимальное давление воздуха</w:t>
            </w:r>
          </w:p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Погасание пламени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Отключение электроэнергии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надежности крепления и работоспособности сервоприводов, включая крепление рычагов с исполнительными механизмами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Чистка и при необходимости корректировка электродов розжига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Чистка и при необходимости корректировка электрода ионизации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hd w:val="clear" w:color="auto" w:fill="FFFFFF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 xml:space="preserve">Провести сервисный опрос параметров работы менеджера горения </w:t>
            </w:r>
            <w:r w:rsidRPr="000459E0">
              <w:rPr>
                <w:sz w:val="22"/>
                <w:szCs w:val="22"/>
                <w:lang w:val="en-US"/>
              </w:rPr>
              <w:t>W</w:t>
            </w:r>
            <w:r w:rsidRPr="000459E0">
              <w:rPr>
                <w:sz w:val="22"/>
                <w:szCs w:val="22"/>
              </w:rPr>
              <w:t>-</w:t>
            </w:r>
            <w:r w:rsidRPr="000459E0">
              <w:rPr>
                <w:sz w:val="22"/>
                <w:szCs w:val="22"/>
                <w:lang w:val="en-US"/>
              </w:rPr>
              <w:t>FM</w:t>
            </w:r>
            <w:r w:rsidRPr="000459E0">
              <w:rPr>
                <w:sz w:val="22"/>
                <w:szCs w:val="22"/>
              </w:rPr>
              <w:t>. Проверка журнала ошибок, при их наличии – устранение.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1"/>
              </w:rPr>
              <w:t xml:space="preserve">Проверка состава уходящих газов газоанализатором, при необходимости – </w:t>
            </w:r>
            <w:r w:rsidRPr="000459E0">
              <w:rPr>
                <w:rFonts w:ascii="Times New Roman" w:hAnsi="Times New Roman" w:cs="Times New Roman"/>
              </w:rPr>
              <w:t>корректировка процесса горения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раза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  <w:spacing w:val="-2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двойного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ind w:firstLine="10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газового фильтра тонкой очистки на рампе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выхода горелки на все точки нагрузки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spacing w:val="-3"/>
              </w:rPr>
              <w:t xml:space="preserve">Проверка герметичности </w:t>
            </w:r>
            <w:proofErr w:type="spellStart"/>
            <w:r w:rsidRPr="000459E0">
              <w:rPr>
                <w:rFonts w:ascii="Times New Roman" w:hAnsi="Times New Roman" w:cs="Times New Roman"/>
                <w:spacing w:val="-3"/>
              </w:rPr>
              <w:t>топливопроводов</w:t>
            </w:r>
            <w:proofErr w:type="spellEnd"/>
            <w:r w:rsidRPr="000459E0">
              <w:rPr>
                <w:rFonts w:ascii="Times New Roman" w:hAnsi="Times New Roman" w:cs="Times New Roman"/>
                <w:spacing w:val="-3"/>
              </w:rPr>
              <w:t xml:space="preserve"> в пределах рампы горелки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фильтров, при необходимости чистка или замена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топливных форсунок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давления на топливном насосе,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3. 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Вентиляторная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станция, приточная установка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состояния колеса вентилятора, при необходимости – чистка.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уровня вибрации электродвигателя дутьевого вентилятора виброметром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2 раза в год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 электродвигателя дутьевого вентилятора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год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  <w:lang w:val="en-US"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 xml:space="preserve">. Техническое обслуживание насосов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Grundfos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Наружный осмотр насосов, очистка корпуса насоса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Диагностика состояния подшипников насоса и электрического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герметичности фланцевых и резьбовых соединений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уровня вибрации насосов и 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и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эл. 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отсутствия воздуха в корпусах  насосов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легкости вращения насосов и отсутствие щелчков и заеданий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уплотнения вала насоса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значения фазных токов электродвигателя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сопротивления изоляции и обмоток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установок значения тока на реле тепловой и токовой защиты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6 месяцев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контактов в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коробке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Опробование работоспособности резервных насосов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5. Сигнализатор загазованности </w:t>
            </w:r>
            <w:proofErr w:type="spellStart"/>
            <w:r w:rsidRPr="000459E0">
              <w:rPr>
                <w:rFonts w:ascii="Times New Roman" w:hAnsi="Times New Roman" w:cs="Times New Roman"/>
                <w:b/>
                <w:lang w:val="en-US"/>
              </w:rPr>
              <w:t>Seitron</w:t>
            </w:r>
            <w:proofErr w:type="spellEnd"/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системы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крепления и целостности электрических подключений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срабатывания сигнализатора </w:t>
            </w:r>
            <w:proofErr w:type="gramStart"/>
            <w:r w:rsidRPr="000459E0">
              <w:rPr>
                <w:rFonts w:ascii="Times New Roman" w:hAnsi="Times New Roman" w:cs="Times New Roman"/>
              </w:rPr>
              <w:t>на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СО (2 порога) и </w:t>
            </w:r>
            <w:r w:rsidRPr="000459E0">
              <w:rPr>
                <w:rFonts w:ascii="Times New Roman" w:hAnsi="Times New Roman" w:cs="Times New Roman"/>
                <w:lang w:val="en-US"/>
              </w:rPr>
              <w:t>CH</w:t>
            </w:r>
            <w:r w:rsidRPr="000459E0">
              <w:rPr>
                <w:rFonts w:ascii="Times New Roman" w:hAnsi="Times New Roman" w:cs="Times New Roman"/>
              </w:rPr>
              <w:t xml:space="preserve">4 поверочными смесями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срабатывания отсечного электромагнитного клапана 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 герметичность отсечного электромагнитного клапана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6. Установка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Na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0459E0">
              <w:rPr>
                <w:rFonts w:ascii="Times New Roman" w:hAnsi="Times New Roman" w:cs="Times New Roman"/>
                <w:b/>
              </w:rPr>
              <w:t>катионирования</w:t>
            </w:r>
            <w:proofErr w:type="spellEnd"/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="00A90CE6">
              <w:rPr>
                <w:rFonts w:ascii="Times New Roman" w:hAnsi="Times New Roman" w:cs="Times New Roman"/>
                <w:b/>
              </w:rPr>
              <w:t>-13</w:t>
            </w:r>
            <w:r w:rsidRPr="000459E0">
              <w:rPr>
                <w:rFonts w:ascii="Times New Roman" w:hAnsi="Times New Roman" w:cs="Times New Roman"/>
                <w:b/>
              </w:rPr>
              <w:t>5</w:t>
            </w:r>
            <w:r w:rsidR="00A90CE6">
              <w:rPr>
                <w:rFonts w:ascii="Times New Roman" w:hAnsi="Times New Roman" w:cs="Times New Roman"/>
                <w:b/>
              </w:rPr>
              <w:t>4</w:t>
            </w:r>
            <w:r w:rsidRPr="000459E0">
              <w:rPr>
                <w:rFonts w:ascii="Times New Roman" w:hAnsi="Times New Roman" w:cs="Times New Roman"/>
                <w:b/>
              </w:rPr>
              <w:t>-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Осмотр, технический </w:t>
            </w:r>
            <w:proofErr w:type="gramStart"/>
            <w:r w:rsidRPr="000459E0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0459E0">
              <w:rPr>
                <w:rFonts w:ascii="Times New Roman" w:hAnsi="Times New Roman" w:cs="Times New Roman"/>
              </w:rPr>
              <w:t xml:space="preserve"> работой установки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Контроль длительности </w:t>
            </w:r>
            <w:proofErr w:type="spellStart"/>
            <w:r w:rsidRPr="000459E0">
              <w:rPr>
                <w:rFonts w:ascii="Times New Roman" w:hAnsi="Times New Roman" w:cs="Times New Roman"/>
              </w:rPr>
              <w:t>фильтроцикла</w:t>
            </w:r>
            <w:proofErr w:type="spellEnd"/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Сервисный опрос параметров клапана управления, при необходимости - корректировка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Отбор проб, контроль качества умягченной воды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жесткости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 xml:space="preserve">- определение щелочности 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рН среды</w:t>
            </w:r>
          </w:p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Cs/>
              </w:rPr>
              <w:t>- определение содержания растворенного кислорода в воде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 xml:space="preserve">7. Насос-дозатор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HYDROTECH</w:t>
            </w:r>
            <w:r w:rsidRPr="000459E0">
              <w:rPr>
                <w:rFonts w:ascii="Times New Roman" w:hAnsi="Times New Roman" w:cs="Times New Roman"/>
                <w:b/>
              </w:rPr>
              <w:t xml:space="preserve">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DS</w:t>
            </w:r>
            <w:r w:rsidRPr="000459E0">
              <w:rPr>
                <w:rFonts w:ascii="Times New Roman" w:hAnsi="Times New Roman" w:cs="Times New Roman"/>
                <w:b/>
              </w:rPr>
              <w:t xml:space="preserve"> 6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E</w:t>
            </w:r>
            <w:r w:rsidRPr="000459E0">
              <w:rPr>
                <w:rFonts w:ascii="Times New Roman" w:hAnsi="Times New Roman" w:cs="Times New Roman"/>
                <w:b/>
              </w:rPr>
              <w:t>40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N</w:t>
            </w:r>
            <w:r w:rsidRPr="000459E0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электрических подключений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настройки производительности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работоспособности насоса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Контроль наличия реагента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8. Мембранный расширительный бак «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REFLEX</w:t>
            </w:r>
            <w:r w:rsidRPr="000459E0">
              <w:rPr>
                <w:rFonts w:ascii="Times New Roman" w:hAnsi="Times New Roman" w:cs="Times New Roman"/>
                <w:b/>
              </w:rPr>
              <w:t xml:space="preserve">» 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0459E0">
              <w:rPr>
                <w:rFonts w:ascii="Times New Roman" w:hAnsi="Times New Roman" w:cs="Times New Roman"/>
                <w:b/>
              </w:rPr>
              <w:t>2000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целостности мембраны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воздушного клапана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и настройка давления в воздушной камере бака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9. Щиты электрические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Протяжка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клеммных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шкафа на работоспособность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10. Пластинчатый теплообменник</w:t>
            </w:r>
            <w:r w:rsidRPr="000459E0">
              <w:rPr>
                <w:rFonts w:ascii="Times New Roman" w:hAnsi="Times New Roman" w:cs="Times New Roman"/>
                <w:b/>
                <w:lang w:val="en-US"/>
              </w:rPr>
              <w:t xml:space="preserve"> NT50MHV/CDS-16/21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Внешний осмотр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Очистка от пыли и грязи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Контроль герметичности фланцевых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Оценка необходимости промывки теплообменника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pStyle w:val="a6"/>
              <w:snapToGrid w:val="0"/>
              <w:spacing w:before="0" w:after="0"/>
              <w:rPr>
                <w:sz w:val="22"/>
                <w:szCs w:val="22"/>
              </w:rPr>
            </w:pPr>
            <w:r w:rsidRPr="000459E0">
              <w:rPr>
                <w:sz w:val="22"/>
                <w:szCs w:val="22"/>
              </w:rPr>
              <w:t>Химическая промывка теплообменника</w:t>
            </w:r>
          </w:p>
        </w:tc>
        <w:tc>
          <w:tcPr>
            <w:tcW w:w="0" w:type="auto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по необходимости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11. Техническое обслуживание трубопроводов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плотности резьбовых, фланцевых и сварных соединений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работы дренажной запорной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Вскрытие и чистка грязевых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lang w:eastAsia="ar-SA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0459E0">
              <w:rPr>
                <w:rFonts w:ascii="Times New Roman" w:hAnsi="Times New Roman" w:cs="Times New Roman"/>
                <w:b/>
              </w:rPr>
              <w:t>12. Газовые трубопроводы и арматура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Внешний осмотр газовой линии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герметичности соединений газовой аппаратуры и оборудования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 xml:space="preserve">Проверка на утечку газа </w:t>
            </w:r>
            <w:proofErr w:type="spellStart"/>
            <w:r w:rsidRPr="000459E0">
              <w:rPr>
                <w:rFonts w:ascii="Times New Roman" w:hAnsi="Times New Roman" w:cs="Times New Roman"/>
              </w:rPr>
              <w:t>газозапорной</w:t>
            </w:r>
            <w:proofErr w:type="spellEnd"/>
            <w:r w:rsidRPr="000459E0">
              <w:rPr>
                <w:rFonts w:ascii="Times New Roman" w:hAnsi="Times New Roman" w:cs="Times New Roman"/>
              </w:rPr>
              <w:t xml:space="preserve"> арматуры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Разборка и чистка газовых фильтров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1 раз в 3 месяца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13. Манометры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манометров на «0»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манометров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gridSpan w:val="3"/>
            <w:vAlign w:val="center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  <w:b/>
              </w:rPr>
              <w:t>14. Термометры биметаллические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Визуальный осмотр на отсутствие внешних повреждений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гильзы термометра на утечку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наличия масла в гильзе термометра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Проверка сроков поверки термометров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емкостей аварийного топлива (емкостей, трубопроводов, насосов и т.д.)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ECC" w:rsidRPr="00437C10" w:rsidTr="000459E0">
        <w:tc>
          <w:tcPr>
            <w:tcW w:w="0" w:type="auto"/>
            <w:vAlign w:val="center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</w:tcPr>
          <w:p w:rsidR="00B90ECC" w:rsidRPr="000459E0" w:rsidRDefault="00B90ECC" w:rsidP="000459E0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459E0">
              <w:rPr>
                <w:rFonts w:ascii="Times New Roman" w:hAnsi="Times New Roman" w:cs="Times New Roman"/>
              </w:rPr>
              <w:t>Техническое обслуживание коммерческого узла учета газа</w:t>
            </w:r>
          </w:p>
        </w:tc>
        <w:tc>
          <w:tcPr>
            <w:tcW w:w="0" w:type="auto"/>
          </w:tcPr>
          <w:p w:rsidR="00B90ECC" w:rsidRPr="000459E0" w:rsidRDefault="00B90ECC" w:rsidP="000459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90ECC" w:rsidRDefault="00B90ECC" w:rsidP="00B90EC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7D590D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6</w:t>
      </w:r>
      <w:r w:rsidR="00B90ECC">
        <w:rPr>
          <w:rFonts w:ascii="Times New Roman" w:hAnsi="Times New Roman"/>
          <w:sz w:val="20"/>
          <w:szCs w:val="20"/>
        </w:rPr>
        <w:t xml:space="preserve">.3 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0459E0" w:rsidRDefault="000459E0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Состав эксплуатационно-технической документации</w:t>
      </w:r>
    </w:p>
    <w:p w:rsidR="002F26D7" w:rsidRDefault="002F26D7" w:rsidP="002F26D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W w:w="10004" w:type="dxa"/>
        <w:tblInd w:w="-27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520"/>
        <w:gridCol w:w="57"/>
        <w:gridCol w:w="1691"/>
        <w:gridCol w:w="6"/>
        <w:gridCol w:w="51"/>
        <w:gridCol w:w="969"/>
      </w:tblGrid>
      <w:tr w:rsidR="002F26D7" w:rsidRPr="00437C10" w:rsidTr="00AB2AB8">
        <w:trPr>
          <w:trHeight w:val="8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нормативный документ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26D7">
              <w:rPr>
                <w:rFonts w:ascii="Times New Roman" w:hAnsi="Times New Roman" w:cs="Times New Roman"/>
                <w:b/>
                <w:sz w:val="24"/>
                <w:szCs w:val="24"/>
              </w:rPr>
              <w:t>РАСПОРЯДИТЕЛЬНЫЕ ДОКУМЕНТЫ</w:t>
            </w: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2.1.2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1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 об установлении границ ответственности за эксплуатацию оборудования и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2.1.3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тепловых энергоустановок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2.2.4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Приказы о допуске к самостоятельной работе начальника и операторов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2.3.34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пожарную безопасность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2.11.7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системы 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  <w:r w:rsidRPr="002F26D7">
              <w:rPr>
                <w:rFonts w:ascii="Times New Roman" w:hAnsi="Times New Roman" w:cs="Times New Roman"/>
              </w:rPr>
              <w:t xml:space="preserve">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5.2.1 ПБ 12- 529-03, 4.2.45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Приказ о назначении </w:t>
            </w:r>
            <w:proofErr w:type="gramStart"/>
            <w:r w:rsidRPr="002F26D7">
              <w:rPr>
                <w:rFonts w:ascii="Times New Roman" w:hAnsi="Times New Roman" w:cs="Times New Roman"/>
              </w:rPr>
              <w:t>ответственного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за безопасную эксплуатацию трубопроводов котельной.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5.2</w:t>
            </w:r>
            <w:r w:rsidRPr="002F26D7">
              <w:rPr>
                <w:rStyle w:val="aa"/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возложении ответственности за у</w:t>
            </w:r>
            <w:r>
              <w:rPr>
                <w:rFonts w:ascii="Times New Roman" w:hAnsi="Times New Roman" w:cs="Times New Roman"/>
              </w:rPr>
              <w:t>чет, отпуск и расходование дизельного топлива</w:t>
            </w:r>
            <w:r w:rsidRPr="00AB2AB8">
              <w:rPr>
                <w:rFonts w:ascii="Times New Roman" w:hAnsi="Times New Roman" w:cs="Times New Roman"/>
              </w:rPr>
              <w:t xml:space="preserve"> на собственные нужды и при ремонтных работах в котельных.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дублированию.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стажировке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Приказы о допуске персонала к самостоятельной работе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B2AB8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AB2AB8">
              <w:rPr>
                <w:rFonts w:ascii="Times New Roman" w:hAnsi="Times New Roman" w:cs="Times New Roman"/>
              </w:rPr>
              <w:t>Приказ о назначении лиц, имеющих право выдачи нарядов и распоряжений для работы в тепло</w:t>
            </w:r>
            <w:r>
              <w:rPr>
                <w:rFonts w:ascii="Times New Roman" w:hAnsi="Times New Roman" w:cs="Times New Roman"/>
              </w:rPr>
              <w:t>вых энерго</w:t>
            </w:r>
            <w:r w:rsidRPr="00AB2AB8">
              <w:rPr>
                <w:rFonts w:ascii="Times New Roman" w:hAnsi="Times New Roman" w:cs="Times New Roman"/>
              </w:rPr>
              <w:t>установках.</w:t>
            </w: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2AB8" w:rsidRPr="002F26D7" w:rsidRDefault="00AB2AB8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ИНСТРУКЦИИ</w:t>
            </w:r>
          </w:p>
        </w:tc>
      </w:tr>
      <w:tr w:rsidR="002F26D7" w:rsidRPr="00437C10" w:rsidTr="00AB2AB8">
        <w:trPr>
          <w:trHeight w:val="29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Должностная инструкция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2.2</w:t>
            </w:r>
            <w:r w:rsidRPr="00414D77">
              <w:rPr>
                <w:rFonts w:ascii="Times New Roman" w:hAnsi="Times New Roman" w:cs="Times New Roman"/>
              </w:rPr>
              <w:t>.1</w:t>
            </w:r>
            <w:r w:rsidRPr="002F26D7">
              <w:rPr>
                <w:rFonts w:ascii="Times New Roman" w:hAnsi="Times New Roman" w:cs="Times New Roman"/>
              </w:rPr>
              <w:t xml:space="preserve">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Производственная инструкция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414D77" w:rsidRDefault="002F26D7" w:rsidP="002F26D7">
            <w:pPr>
              <w:pStyle w:val="5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414D77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План (инструкция) по ликвидации аварий и аварийных режимов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2.3.5. 15.1.11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20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охране труда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2.4.7,2.10.3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котлов.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7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насосного оборудования.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414D77" w:rsidRDefault="002F26D7" w:rsidP="002F26D7">
            <w:pPr>
              <w:pStyle w:val="8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414D77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газорегуляторной установки (ГРУ)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414D77" w:rsidRDefault="002F26D7" w:rsidP="002F26D7">
            <w:pPr>
              <w:pStyle w:val="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pacing w:val="0"/>
                <w:sz w:val="22"/>
                <w:szCs w:val="22"/>
              </w:rPr>
            </w:pPr>
            <w:r w:rsidRPr="00414D77">
              <w:rPr>
                <w:rFonts w:ascii="Times New Roman" w:hAnsi="Times New Roman" w:cs="Times New Roman"/>
                <w:spacing w:val="0"/>
                <w:sz w:val="22"/>
                <w:szCs w:val="22"/>
              </w:rPr>
              <w:t>«-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трубопроводов и ЗРА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узла учёта расхода газа.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внутренних газопроводов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ВПУ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 - 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о мерах пожарной безопасности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 xml:space="preserve">2.4.7,2.11.7 ПТЭ </w:t>
            </w:r>
            <w:r w:rsidRPr="002F26D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консервации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2.7.17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Типовая инструкция по содержанию и применению первичных средств пожаротушения на объектах энергетической отрасли (РД 34.49.503-94).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414D7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Инструкция </w:t>
            </w:r>
            <w:r w:rsidR="00414D77">
              <w:rPr>
                <w:rFonts w:ascii="Times New Roman" w:hAnsi="Times New Roman" w:cs="Times New Roman"/>
              </w:rPr>
              <w:t>п</w:t>
            </w:r>
            <w:r w:rsidRPr="002F26D7">
              <w:rPr>
                <w:rFonts w:ascii="Times New Roman" w:hAnsi="Times New Roman" w:cs="Times New Roman"/>
              </w:rPr>
              <w:t>о оказанию первой помощи при несчастных случаях на производстве (РД 153-34.0- 03.702-99).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2.10.5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эксплуатации металлической дымовой трубы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3.3.14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Инструкция по проведению проверок действия устройств автоматики и сигнализации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15.5.16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Инструкция по учету и расходованию аварийного дизельного топлива.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30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Градуировочные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таблицы емкостей аварийного дизельного топлива.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40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начальника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стажировки оператора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9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противоаварийных и противопожарных тренировок с персоналом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2.3.28, 2.3.47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специальной подготовки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2.3.55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Программа переключений в энергоустановках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15.1.11,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пуска и остановки котла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5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гидравлических испытаний трубопроводов теплоснабжения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ГРАФИКИ</w:t>
            </w:r>
          </w:p>
        </w:tc>
      </w:tr>
      <w:tr w:rsidR="002F26D7" w:rsidRPr="00437C10" w:rsidTr="00AB2AB8">
        <w:trPr>
          <w:trHeight w:val="2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проверки знаний персонала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2.3.19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5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F60A1C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проведения обходов и осмотров рабочих мест котельной руководителями и специалистами </w:t>
            </w:r>
            <w:r w:rsidR="00F60A1C">
              <w:rPr>
                <w:rFonts w:ascii="Times New Roman" w:hAnsi="Times New Roman" w:cs="Times New Roman"/>
              </w:rPr>
              <w:t>контрагента</w:t>
            </w:r>
            <w:r w:rsidRPr="002F26D7"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2.3.60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 xml:space="preserve">График </w:t>
            </w:r>
            <w:r w:rsidR="001E1307">
              <w:rPr>
                <w:rFonts w:ascii="Times New Roman" w:hAnsi="Times New Roman" w:cs="Times New Roman"/>
              </w:rPr>
              <w:t xml:space="preserve">ТО и ППР </w:t>
            </w:r>
            <w:r w:rsidRPr="002F26D7">
              <w:rPr>
                <w:rFonts w:ascii="Times New Roman" w:hAnsi="Times New Roman" w:cs="Times New Roman"/>
              </w:rPr>
              <w:t xml:space="preserve"> оборудования и трубопроводов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5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Температурный график центрального регулирования системы теплоснабжения.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технического обслуживания внутренних газопроводов и газового оборудования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4.2.56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График подготовки к отопительному периоду котельной.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11.2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>График периодического химического контроля качества питательной, и сетевой воды.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12.3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5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1E130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График </w:t>
            </w:r>
            <w:r w:rsidR="000D6493">
              <w:rPr>
                <w:rFonts w:ascii="Times New Roman" w:hAnsi="Times New Roman" w:cs="Times New Roman"/>
              </w:rPr>
              <w:t>поверки средств измерений.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ЖУРНАЛЫ</w:t>
            </w: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проведения противоаварийных и противопожарных тренировок.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2.3.30. 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3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журнал.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2.6.7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распоряжений.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2.8.3,11рил.4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работ по нарядам и распоряжениям.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дефектов и неполадок с оборудованием.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состояния КИП и А.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учёта поверок, калибровок и ремонта КИП.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2.9.11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технического осмотра зданий и сооружений.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3.3.3,3.3.20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Журнал учета аварийного дизельного</w:t>
            </w:r>
            <w:r w:rsidR="002F26D7" w:rsidRPr="002F26D7">
              <w:rPr>
                <w:rFonts w:ascii="Times New Roman" w:hAnsi="Times New Roman" w:cs="Times New Roman"/>
              </w:rPr>
              <w:t xml:space="preserve"> топлива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Журнал учета тепловой энергии и теплоносителя</w:t>
            </w:r>
            <w:r w:rsidR="000D649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D6493" w:rsidRPr="00437C10" w:rsidTr="00AB2AB8">
        <w:trPr>
          <w:trHeight w:val="6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0D6493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0D6493">
              <w:rPr>
                <w:rFonts w:ascii="Times New Roman" w:hAnsi="Times New Roman" w:cs="Times New Roman"/>
              </w:rPr>
              <w:t>Жу</w:t>
            </w:r>
            <w:r>
              <w:rPr>
                <w:rFonts w:ascii="Times New Roman" w:hAnsi="Times New Roman" w:cs="Times New Roman"/>
              </w:rPr>
              <w:t xml:space="preserve">рнал учета работ </w:t>
            </w:r>
            <w:r w:rsidRPr="000D6493">
              <w:rPr>
                <w:rFonts w:ascii="Times New Roman" w:hAnsi="Times New Roman" w:cs="Times New Roman"/>
              </w:rPr>
              <w:t>по нарядам и распоряжениям</w:t>
            </w:r>
            <w:r>
              <w:rPr>
                <w:rFonts w:ascii="Times New Roman" w:hAnsi="Times New Roman" w:cs="Times New Roman"/>
              </w:rPr>
              <w:t>.</w:t>
            </w:r>
            <w:r w:rsidRPr="000D6493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6493" w:rsidRPr="002F26D7" w:rsidRDefault="000D6493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100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F26D7">
              <w:rPr>
                <w:rFonts w:ascii="Times New Roman" w:hAnsi="Times New Roman" w:cs="Times New Roman"/>
                <w:b/>
              </w:rPr>
              <w:t>ДРУГАЯ ДОКУМЕНТАЦИЯ</w:t>
            </w:r>
          </w:p>
        </w:tc>
      </w:tr>
      <w:tr w:rsidR="002F26D7" w:rsidRPr="00437C10" w:rsidTr="00AB2AB8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приёмки в эксплуатацию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2.4.8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E1307" w:rsidRPr="00437C10" w:rsidTr="00AB2AB8">
        <w:trPr>
          <w:trHeight w:val="2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1E130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1E1307">
              <w:rPr>
                <w:rFonts w:ascii="Times New Roman" w:hAnsi="Times New Roman" w:cs="Times New Roman"/>
              </w:rPr>
              <w:t xml:space="preserve">Ведомость установочных давлений, периодичности проверки и ревизии предохранительных клапанов </w:t>
            </w:r>
            <w:r>
              <w:rPr>
                <w:rFonts w:ascii="Times New Roman" w:hAnsi="Times New Roman" w:cs="Times New Roman"/>
              </w:rPr>
              <w:t>котлов</w:t>
            </w:r>
            <w:r w:rsidRPr="001E130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1307" w:rsidRPr="002F26D7" w:rsidRDefault="001E130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56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аварийного запаса расходных материалов и запасных частей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2.7.3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Оперативная тепловая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0D6493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Режимные карты работы водогрейных котлов на основном и резервном топливах</w:t>
            </w:r>
            <w:r w:rsidR="002F26D7" w:rsidRPr="002F26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2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>Карты водно-химического режима водогрейных котлов.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13DBB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713DBB" w:rsidRDefault="00713DBB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13DBB">
              <w:rPr>
                <w:rFonts w:ascii="Times New Roman" w:hAnsi="Times New Roman" w:cs="Times New Roman"/>
              </w:rPr>
              <w:t xml:space="preserve">Карты </w:t>
            </w:r>
            <w:proofErr w:type="spellStart"/>
            <w:r w:rsidRPr="00713DBB">
              <w:rPr>
                <w:rFonts w:ascii="Times New Roman" w:hAnsi="Times New Roman" w:cs="Times New Roman"/>
              </w:rPr>
              <w:t>уставок</w:t>
            </w:r>
            <w:proofErr w:type="spellEnd"/>
            <w:r w:rsidRPr="00713DBB">
              <w:rPr>
                <w:rFonts w:ascii="Times New Roman" w:hAnsi="Times New Roman" w:cs="Times New Roman"/>
              </w:rPr>
              <w:t xml:space="preserve"> технологических защит котельных установок.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Default="00713DBB">
            <w:r w:rsidRPr="00560D14">
              <w:rPr>
                <w:rFonts w:ascii="Times New Roman" w:hAnsi="Times New Roman" w:cs="Times New Roman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3DBB" w:rsidRPr="002F26D7" w:rsidRDefault="00713DBB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Оперативный план тушения пожара.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2.11.5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Акт осеннего осмотра зданий и сооружений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3.3.8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приёмке газового оборудования.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4.2.45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9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газоснабжения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6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Паспорта на газопроводы и ГРУ.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40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26D7">
              <w:rPr>
                <w:rFonts w:ascii="Times New Roman" w:hAnsi="Times New Roman" w:cs="Times New Roman"/>
                <w:sz w:val="22"/>
                <w:szCs w:val="22"/>
              </w:rPr>
              <w:t>«-»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Копия акта о проведении промывки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6.2.17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Паспорт на дымовую трубу.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 выдачи нарядо</w:t>
            </w:r>
            <w:proofErr w:type="gramStart"/>
            <w:r w:rsidRPr="002F26D7">
              <w:rPr>
                <w:rFonts w:ascii="Times New Roman" w:hAnsi="Times New Roman" w:cs="Times New Roman"/>
              </w:rPr>
              <w:t>в-</w:t>
            </w:r>
            <w:proofErr w:type="gramEnd"/>
            <w:r w:rsidRPr="002F26D7">
              <w:rPr>
                <w:rFonts w:ascii="Times New Roman" w:hAnsi="Times New Roman" w:cs="Times New Roman"/>
              </w:rPr>
              <w:t xml:space="preserve"> допусков и распоряжений на производство газоопасных работ, работ в электроустановках, на тепломеханическом оборудовании.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Перечни лиц, имеющих право: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- быть руководителями работ, производителями работ, допускающими, наблюдающими и членами бригады при производстве: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35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газоопасных работ,</w:t>
            </w:r>
          </w:p>
          <w:p w:rsidR="002F26D7" w:rsidRPr="002F26D7" w:rsidRDefault="000D6493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 </w:t>
            </w:r>
            <w:r w:rsidR="002F26D7" w:rsidRPr="002F26D7">
              <w:rPr>
                <w:rFonts w:ascii="Times New Roman" w:hAnsi="Times New Roman" w:cs="Times New Roman"/>
              </w:rPr>
              <w:t>работ в электроустановках,</w:t>
            </w:r>
          </w:p>
          <w:p w:rsidR="002F26D7" w:rsidRPr="002F26D7" w:rsidRDefault="002F26D7" w:rsidP="002F26D7">
            <w:pPr>
              <w:pStyle w:val="11"/>
              <w:numPr>
                <w:ilvl w:val="0"/>
                <w:numId w:val="5"/>
              </w:numPr>
              <w:shd w:val="clear" w:color="auto" w:fill="auto"/>
              <w:tabs>
                <w:tab w:val="left" w:pos="420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работ на тепломеханическом оборудовании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Перечень газоопасных работ, выполняемых без оформления наряда-допуска по производственным инструкциям, обеспечивающим их безопасное проведение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Договор на аварийно-диспетчерское обслуживание с «</w:t>
            </w:r>
            <w:proofErr w:type="spellStart"/>
            <w:r w:rsidRPr="002F26D7">
              <w:rPr>
                <w:rFonts w:ascii="Times New Roman" w:hAnsi="Times New Roman" w:cs="Times New Roman"/>
              </w:rPr>
              <w:t>Горгазом</w:t>
            </w:r>
            <w:proofErr w:type="spellEnd"/>
            <w:r w:rsidRPr="002F26D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ФНП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тепловых сетей.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топливоснабжения (ДТ/газ)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F26D7" w:rsidRPr="00437C10" w:rsidTr="00AB2AB8">
        <w:trPr>
          <w:trHeight w:val="2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713DBB">
            <w:pPr>
              <w:pStyle w:val="11"/>
              <w:numPr>
                <w:ilvl w:val="0"/>
                <w:numId w:val="6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pStyle w:val="11"/>
              <w:spacing w:before="0"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Технологическая схема ХВП котельной.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rPr>
                <w:rFonts w:ascii="Times New Roman" w:hAnsi="Times New Roman" w:cs="Times New Roman"/>
              </w:rPr>
            </w:pPr>
            <w:r w:rsidRPr="002F26D7">
              <w:rPr>
                <w:rFonts w:ascii="Times New Roman" w:hAnsi="Times New Roman" w:cs="Times New Roman"/>
              </w:rPr>
              <w:t>Прил.4 ПТЭ ТЭУ</w:t>
            </w:r>
          </w:p>
        </w:tc>
        <w:tc>
          <w:tcPr>
            <w:tcW w:w="1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26D7" w:rsidRPr="002F26D7" w:rsidRDefault="002F26D7" w:rsidP="002F26D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E20603" w:rsidRDefault="00E20603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80EE0" w:rsidRDefault="00980EE0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№ 6.4 </w:t>
      </w:r>
    </w:p>
    <w:p w:rsidR="00980EE0" w:rsidRDefault="00980EE0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980EE0" w:rsidRDefault="00980EE0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980EE0" w:rsidRDefault="00980EE0" w:rsidP="00980EE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2F26D7" w:rsidRPr="002F26D7" w:rsidRDefault="002F26D7" w:rsidP="002F26D7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980EE0" w:rsidRPr="00AA0D37" w:rsidRDefault="00980EE0" w:rsidP="00980EE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A0D37">
        <w:rPr>
          <w:rFonts w:ascii="Times New Roman" w:eastAsia="Times New Roman" w:hAnsi="Times New Roman"/>
          <w:b/>
          <w:sz w:val="24"/>
          <w:szCs w:val="24"/>
        </w:rPr>
        <w:t>Перечень эксплуатационного персонала котельной</w:t>
      </w:r>
      <w:r w:rsidR="001006C1">
        <w:rPr>
          <w:rFonts w:ascii="Times New Roman" w:eastAsia="Times New Roman" w:hAnsi="Times New Roman"/>
          <w:b/>
          <w:sz w:val="24"/>
          <w:szCs w:val="24"/>
        </w:rPr>
        <w:t xml:space="preserve"> (минимальный)</w:t>
      </w:r>
    </w:p>
    <w:p w:rsidR="000459E0" w:rsidRDefault="000459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7"/>
        <w:gridCol w:w="2656"/>
        <w:gridCol w:w="1737"/>
        <w:gridCol w:w="2128"/>
        <w:gridCol w:w="2976"/>
      </w:tblGrid>
      <w:tr w:rsidR="00980EE0" w:rsidTr="00980EE0">
        <w:tc>
          <w:tcPr>
            <w:tcW w:w="817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656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737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персонала</w:t>
            </w:r>
          </w:p>
        </w:tc>
        <w:tc>
          <w:tcPr>
            <w:tcW w:w="2128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Режим рабочего времени</w:t>
            </w:r>
          </w:p>
        </w:tc>
        <w:tc>
          <w:tcPr>
            <w:tcW w:w="2976" w:type="dxa"/>
          </w:tcPr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Ссылка на НТД</w:t>
            </w: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</w:tcPr>
          <w:p w:rsidR="00980EE0" w:rsidRDefault="00337F36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Начальник котельной (ответственный за безопасную эксплуатацию </w:t>
            </w:r>
            <w:r w:rsidR="001006C1">
              <w:rPr>
                <w:rFonts w:ascii="Times New Roman" w:hAnsi="Times New Roman"/>
                <w:sz w:val="20"/>
                <w:szCs w:val="20"/>
              </w:rPr>
              <w:t>и исправное состояние тепловых энергоустановок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3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Устанавливается правилами внутреннего трудового распорядка эксплуатирующей организации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Федеральный закон от 30.06.2006 N 90-ФЗ</w:t>
            </w:r>
          </w:p>
        </w:tc>
        <w:tc>
          <w:tcPr>
            <w:tcW w:w="2976" w:type="dxa"/>
          </w:tcPr>
          <w:p w:rsidR="00980EE0" w:rsidRDefault="001006C1" w:rsidP="00AA0D37">
            <w:pPr>
              <w:rPr>
                <w:rFonts w:ascii="Times New Roman" w:hAnsi="Times New Roman"/>
                <w:sz w:val="20"/>
                <w:szCs w:val="20"/>
              </w:rPr>
            </w:pP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656" w:type="dxa"/>
          </w:tcPr>
          <w:p w:rsidR="00980EE0" w:rsidRDefault="00337F36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Оператор котельной</w:t>
            </w:r>
          </w:p>
        </w:tc>
        <w:tc>
          <w:tcPr>
            <w:tcW w:w="1737" w:type="dxa"/>
          </w:tcPr>
          <w:p w:rsidR="00980EE0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8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AA0D37" w:rsidRPr="00AA0D37" w:rsidRDefault="00AA0D37" w:rsidP="00AA0D3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Табл.1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EE0" w:rsidRDefault="00980EE0" w:rsidP="00AA0D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0EE0" w:rsidTr="00980EE0">
        <w:tc>
          <w:tcPr>
            <w:tcW w:w="81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656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Инженер ХВО (аппаратчик)</w:t>
            </w:r>
          </w:p>
        </w:tc>
        <w:tc>
          <w:tcPr>
            <w:tcW w:w="1737" w:type="dxa"/>
          </w:tcPr>
          <w:p w:rsidR="00980EE0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980EE0" w:rsidRPr="00AA0D37" w:rsidRDefault="00AA0D37" w:rsidP="000459E0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1006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п.2.5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80EE0" w:rsidRDefault="00980EE0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0D37" w:rsidTr="00980EE0">
        <w:tc>
          <w:tcPr>
            <w:tcW w:w="817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656" w:type="dxa"/>
          </w:tcPr>
          <w:p w:rsidR="00AA0D37" w:rsidRDefault="00AA0D37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Слесарь по обслуживанию и ремонту </w:t>
            </w:r>
            <w:r w:rsidR="001006C1">
              <w:rPr>
                <w:rFonts w:ascii="Times New Roman" w:hAnsi="Times New Roman"/>
                <w:sz w:val="20"/>
                <w:szCs w:val="20"/>
              </w:rPr>
              <w:t>ТМО</w:t>
            </w:r>
          </w:p>
        </w:tc>
        <w:tc>
          <w:tcPr>
            <w:tcW w:w="1737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AA0D37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1006C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п.2.8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A0D37" w:rsidRDefault="00AA0D37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6C1" w:rsidTr="00980EE0">
        <w:tc>
          <w:tcPr>
            <w:tcW w:w="81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656" w:type="dxa"/>
          </w:tcPr>
          <w:p w:rsidR="001006C1" w:rsidRDefault="001006C1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Слесарь по обслуживанию и ремонту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КИПиА</w:t>
            </w:r>
            <w:proofErr w:type="spellEnd"/>
          </w:p>
        </w:tc>
        <w:tc>
          <w:tcPr>
            <w:tcW w:w="173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2F30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006C1" w:rsidTr="00980EE0">
        <w:tc>
          <w:tcPr>
            <w:tcW w:w="81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656" w:type="dxa"/>
          </w:tcPr>
          <w:p w:rsidR="001006C1" w:rsidRDefault="001006C1" w:rsidP="001006C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006C1">
              <w:rPr>
                <w:rFonts w:ascii="Times New Roman" w:hAnsi="Times New Roman"/>
                <w:sz w:val="20"/>
                <w:szCs w:val="20"/>
              </w:rPr>
              <w:t>Электромонтер по ремонту и обслуживанию электрооборудования</w:t>
            </w:r>
          </w:p>
        </w:tc>
        <w:tc>
          <w:tcPr>
            <w:tcW w:w="1737" w:type="dxa"/>
          </w:tcPr>
          <w:p w:rsidR="001006C1" w:rsidRDefault="001006C1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8" w:type="dxa"/>
          </w:tcPr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Устанавливается правилами внутреннего трудового распорядка эксплуатирующей организации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 xml:space="preserve"> Федеральный закон от 30.06.2006 N 90-ФЗ</w:t>
            </w:r>
          </w:p>
        </w:tc>
        <w:tc>
          <w:tcPr>
            <w:tcW w:w="2976" w:type="dxa"/>
          </w:tcPr>
          <w:p w:rsidR="001006C1" w:rsidRPr="00AA0D37" w:rsidRDefault="001006C1" w:rsidP="002F30C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п.2.11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Рекомендации по нормированию труда работников энергетического хозяйства.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0D37">
              <w:rPr>
                <w:rFonts w:ascii="Times New Roman" w:hAnsi="Times New Roman"/>
                <w:sz w:val="20"/>
                <w:szCs w:val="20"/>
              </w:rPr>
              <w:t>МДК 5-01.2001 Часть 1. Нормативы численности рабочих котельных установок и тепловых сетей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06C1" w:rsidRDefault="001006C1" w:rsidP="002F30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1470F" w:rsidTr="002F30CC">
        <w:tc>
          <w:tcPr>
            <w:tcW w:w="3473" w:type="dxa"/>
            <w:gridSpan w:val="2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737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28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6" w:type="dxa"/>
          </w:tcPr>
          <w:p w:rsidR="0081470F" w:rsidRDefault="0081470F" w:rsidP="000459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20603" w:rsidRDefault="00E20603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F30CC" w:rsidRDefault="002F30CC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81470F" w:rsidRDefault="0081470F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Приложение № 6.5 </w:t>
      </w:r>
    </w:p>
    <w:p w:rsidR="0081470F" w:rsidRDefault="0081470F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81470F" w:rsidRDefault="0081470F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81470F" w:rsidRDefault="0081470F" w:rsidP="0081470F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980EE0" w:rsidRDefault="00980EE0" w:rsidP="000459E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4D77" w:rsidRDefault="00414D77" w:rsidP="00414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4D77">
        <w:rPr>
          <w:rFonts w:ascii="Times New Roman" w:eastAsia="Times New Roman" w:hAnsi="Times New Roman"/>
          <w:b/>
          <w:sz w:val="24"/>
          <w:szCs w:val="24"/>
        </w:rPr>
        <w:t>Типовой объем, периодичность работ по техническому обслуживанию и ремонту оборудования котельных.</w:t>
      </w:r>
    </w:p>
    <w:p w:rsidR="00414D77" w:rsidRPr="00414D77" w:rsidRDefault="00414D77" w:rsidP="00414D77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 w:rsidRPr="00414D77">
        <w:rPr>
          <w:rFonts w:ascii="Times New Roman" w:eastAsia="Times New Roman" w:hAnsi="Times New Roman"/>
          <w:i/>
          <w:szCs w:val="24"/>
        </w:rPr>
        <w:t>Табл.1</w:t>
      </w:r>
    </w:p>
    <w:tbl>
      <w:tblPr>
        <w:tblW w:w="1034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15"/>
        <w:gridCol w:w="2428"/>
      </w:tblGrid>
      <w:tr w:rsidR="00414D77" w:rsidRPr="00414D77" w:rsidTr="00414D77">
        <w:trPr>
          <w:tblHeader/>
        </w:trPr>
        <w:tc>
          <w:tcPr>
            <w:tcW w:w="7915" w:type="dxa"/>
            <w:tcBorders>
              <w:bottom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оборудования.</w:t>
            </w:r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Типовой объем работ</w:t>
            </w:r>
          </w:p>
        </w:tc>
        <w:tc>
          <w:tcPr>
            <w:tcW w:w="24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414D77" w:rsidRPr="00414D77" w:rsidTr="00414D77">
        <w:tc>
          <w:tcPr>
            <w:tcW w:w="7915" w:type="dxa"/>
            <w:tcBorders>
              <w:top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Наружный осмотр котла</w:t>
            </w:r>
          </w:p>
        </w:tc>
        <w:tc>
          <w:tcPr>
            <w:tcW w:w="2428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смену</w:t>
            </w: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герметичности уплотнений насосов согласно руководству по эксплуатации завода-изготовителя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Проведение ежедневной проверки работы горелок с поиском утечек топлива (в соответствии с инструкцией)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Осмотр герметичности фланцевых соединений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уплотнений штока клапанов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Перетяжка, при необходимости, ослаблений винтовых соединений электрооборудования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температуры и давления горячей воды и воды обратной линии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температуры и давления в линии циркуляции жидкого топлива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количества топлива в топливном баке (по уровню)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уровня воды в водяном баке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Визуальный осмотр горения в котле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(измерение) температуры уходящих газов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работы защитных устройств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nil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Устранение утечки воды и топлива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полноты горения топлива (содержания СО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сажевых частиц)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неделю</w:t>
            </w: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топливных фильтров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насосов и вентиляторов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радиаторов отопления установки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клеммных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коробок и контакторов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чистоты реле времени, возбуждающего трансформатора и проводов запального устройства (прибора)</w:t>
            </w: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nil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Удаление сконденсировавшей влаги (воды) из газоходов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работы защиты от вскипания (защиты по образованию свободного уровня)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месяц (ТО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действия и плотности люков котла с последующей смазкой болтов и шарниров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переливной трубы водяного (демпферного) бака (в зимнее время для предотвращения замерзания)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изоляции котла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фотоэлементов горелок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состояния возбуждающих трансформаторов</w:t>
            </w:r>
          </w:p>
        </w:tc>
        <w:tc>
          <w:tcPr>
            <w:tcW w:w="242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Проведение ТО оборудования КИП и А.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 месяца (ТО3)</w:t>
            </w:r>
          </w:p>
        </w:tc>
      </w:tr>
      <w:tr w:rsidR="00414D77" w:rsidRPr="00414D77" w:rsidTr="00414D77">
        <w:tc>
          <w:tcPr>
            <w:tcW w:w="791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автоматики безопасности, составление протокола проверки защит. Корректировка параметров САР.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tcBorders>
              <w:bottom w:val="nil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топливного бака, удаление воды и осадка,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образовавшихся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топливном баке</w:t>
            </w:r>
          </w:p>
        </w:tc>
        <w:tc>
          <w:tcPr>
            <w:tcW w:w="2428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прокладок и уплотняющих элементов люков, лазов, зольников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6 месяцев (ТО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плотности фланцевых соединений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трубопроводов установки и всех приборов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Удаление воды и осадка,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образовавшихся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топливном баке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всех термореле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электрооборудования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Проведение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оборудования КИП и А.</w:t>
            </w:r>
          </w:p>
        </w:tc>
        <w:tc>
          <w:tcPr>
            <w:tcW w:w="2428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 месяцев (ТО12)</w:t>
            </w:r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(при подготовке котельной к отопительному</w:t>
            </w:r>
            <w:proofErr w:type="gramEnd"/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сезону)</w:t>
            </w: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всей системы управления установки </w:t>
            </w:r>
          </w:p>
        </w:tc>
        <w:tc>
          <w:tcPr>
            <w:tcW w:w="2428" w:type="dxa"/>
            <w:vMerge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датчика системы защиты от вскипания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датчика регуляторов уровня воды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Удаление пыли из электрощитов и щитов управления при помощи пылесоса или воздуходувки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Дымовые трубы котлов следует очищать от сажи не реже 1 раза в год 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14D77" w:rsidRPr="00414D77" w:rsidTr="00414D77">
        <w:tc>
          <w:tcPr>
            <w:tcW w:w="791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Окраска (или подкраска) оборудования </w:t>
            </w:r>
          </w:p>
        </w:tc>
        <w:tc>
          <w:tcPr>
            <w:tcW w:w="2428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4D77" w:rsidRP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4D77" w:rsidRPr="00414D77" w:rsidRDefault="00414D77" w:rsidP="00414D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14D77" w:rsidRDefault="00414D77" w:rsidP="00414D77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Табл.2</w:t>
      </w:r>
    </w:p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 xml:space="preserve">Периодичность ремонта </w:t>
      </w:r>
      <w:proofErr w:type="spellStart"/>
      <w:r w:rsidRPr="00414D77">
        <w:rPr>
          <w:rFonts w:ascii="Times New Roman" w:hAnsi="Times New Roman"/>
          <w:sz w:val="20"/>
          <w:szCs w:val="20"/>
        </w:rPr>
        <w:t>котлоагрегатов</w:t>
      </w:r>
      <w:proofErr w:type="spellEnd"/>
      <w:r w:rsidRPr="00414D77">
        <w:rPr>
          <w:rFonts w:ascii="Times New Roman" w:hAnsi="Times New Roman"/>
          <w:sz w:val="20"/>
          <w:szCs w:val="20"/>
        </w:rPr>
        <w:t xml:space="preserve"> и тягодутьевых устройств</w:t>
      </w:r>
    </w:p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5"/>
        <w:gridCol w:w="2880"/>
        <w:gridCol w:w="2212"/>
        <w:gridCol w:w="2212"/>
      </w:tblGrid>
      <w:tr w:rsidR="00414D77" w:rsidRPr="005C1BE5" w:rsidTr="002F30CC">
        <w:tc>
          <w:tcPr>
            <w:tcW w:w="2335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Вид топлива</w:t>
            </w:r>
          </w:p>
        </w:tc>
        <w:tc>
          <w:tcPr>
            <w:tcW w:w="4424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Периодичность,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</w:p>
        </w:tc>
      </w:tr>
      <w:tr w:rsidR="00414D77" w:rsidRPr="005C1BE5" w:rsidTr="002F30CC">
        <w:tc>
          <w:tcPr>
            <w:tcW w:w="2335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tcBorders>
              <w:bottom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2212" w:type="dxa"/>
            <w:tcBorders>
              <w:bottom w:val="doub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233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Котлы водогрейные</w:t>
            </w:r>
          </w:p>
        </w:tc>
        <w:tc>
          <w:tcPr>
            <w:tcW w:w="2880" w:type="dxa"/>
            <w:vMerge w:val="restart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газ</w:t>
            </w:r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2000-2500</w:t>
            </w: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12000-16000</w:t>
            </w:r>
          </w:p>
        </w:tc>
      </w:tr>
      <w:tr w:rsidR="00414D77" w:rsidRPr="005C1BE5" w:rsidTr="002F30CC">
        <w:tc>
          <w:tcPr>
            <w:tcW w:w="233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Горелки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газомазутные</w:t>
            </w:r>
            <w:proofErr w:type="spellEnd"/>
          </w:p>
        </w:tc>
        <w:tc>
          <w:tcPr>
            <w:tcW w:w="2880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Совместно с котлом</w:t>
            </w:r>
          </w:p>
        </w:tc>
      </w:tr>
      <w:tr w:rsidR="00414D77" w:rsidRPr="005C1BE5" w:rsidTr="002F30CC">
        <w:tc>
          <w:tcPr>
            <w:tcW w:w="233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Дымососы</w:t>
            </w:r>
          </w:p>
        </w:tc>
        <w:tc>
          <w:tcPr>
            <w:tcW w:w="2880" w:type="dxa"/>
            <w:vMerge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год*</w:t>
            </w: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12000-16000</w:t>
            </w:r>
          </w:p>
        </w:tc>
      </w:tr>
      <w:tr w:rsidR="00414D77" w:rsidRPr="005C1BE5" w:rsidTr="002F30CC">
        <w:tc>
          <w:tcPr>
            <w:tcW w:w="233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Вентиляторы</w:t>
            </w:r>
          </w:p>
        </w:tc>
        <w:tc>
          <w:tcPr>
            <w:tcW w:w="2880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 раз в год*</w:t>
            </w:r>
          </w:p>
        </w:tc>
        <w:tc>
          <w:tcPr>
            <w:tcW w:w="2212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30000-40000</w:t>
            </w:r>
          </w:p>
        </w:tc>
      </w:tr>
      <w:tr w:rsidR="00414D77" w:rsidRPr="005C1BE5" w:rsidTr="002F30CC">
        <w:tc>
          <w:tcPr>
            <w:tcW w:w="9639" w:type="dxa"/>
            <w:gridSpan w:val="4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* При подготовке котельной к отопительному сезону.</w:t>
            </w:r>
          </w:p>
        </w:tc>
      </w:tr>
    </w:tbl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4D77" w:rsidRDefault="00414D77" w:rsidP="00414D77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Табл.3</w:t>
      </w:r>
    </w:p>
    <w:p w:rsidR="00337F36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>Периодичность ремонта вспомогательного котельного оборудования</w:t>
      </w:r>
      <w:r w:rsidRPr="00414D77">
        <w:rPr>
          <w:rFonts w:ascii="Times New Roman" w:hAnsi="Times New Roman"/>
          <w:sz w:val="20"/>
          <w:szCs w:val="20"/>
        </w:rPr>
        <w:br/>
        <w:t>и оборудования для хранения топлива</w:t>
      </w:r>
    </w:p>
    <w:tbl>
      <w:tblPr>
        <w:tblW w:w="9639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5755"/>
        <w:gridCol w:w="900"/>
        <w:gridCol w:w="2984"/>
      </w:tblGrid>
      <w:tr w:rsidR="00414D77" w:rsidRPr="00D8778B" w:rsidTr="002F30CC">
        <w:tc>
          <w:tcPr>
            <w:tcW w:w="5755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38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Периодичность, лет</w:t>
            </w:r>
          </w:p>
        </w:tc>
      </w:tr>
      <w:tr w:rsidR="00414D77" w:rsidRPr="00D8778B" w:rsidTr="002F30CC">
        <w:tc>
          <w:tcPr>
            <w:tcW w:w="575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D8778B" w:rsidTr="002F30CC">
        <w:tc>
          <w:tcPr>
            <w:tcW w:w="9639" w:type="dxa"/>
            <w:gridSpan w:val="3"/>
            <w:tcBorders>
              <w:top w:val="doub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>1 Оборудование водоподготовк</w:t>
            </w:r>
            <w:r w:rsidRPr="00414D77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Фильтры натрий-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катионитовые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механические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Солерастворители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Деаэрационные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установки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Баки питательные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14D77" w:rsidRPr="00D8778B" w:rsidTr="002F30CC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>2 Оборудование теплообменное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Теплообменники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14D77" w:rsidRPr="00D8778B" w:rsidTr="002F30CC">
        <w:tc>
          <w:tcPr>
            <w:tcW w:w="9639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14D77">
              <w:rPr>
                <w:rFonts w:ascii="Times New Roman" w:hAnsi="Times New Roman"/>
                <w:b/>
                <w:sz w:val="20"/>
                <w:szCs w:val="20"/>
              </w:rPr>
              <w:t xml:space="preserve">3 Оборудование для хранения жидкого топлива 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Резервуары для нефти и нефтепродуктов стальные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Не реже чем через 15 лет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Фильтры топливные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14D77" w:rsidRPr="00D8778B" w:rsidTr="002F30CC">
        <w:tc>
          <w:tcPr>
            <w:tcW w:w="57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Топливопроводы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 пределах топливных насосных и резервуаров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98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Совместно с оборудованием насосных и резервуаров</w:t>
            </w:r>
          </w:p>
        </w:tc>
      </w:tr>
    </w:tbl>
    <w:p w:rsidR="00B90ECC" w:rsidRDefault="00B90ECC" w:rsidP="00B90EC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414D77" w:rsidRDefault="00414D77" w:rsidP="00414D77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Табл.4</w:t>
      </w:r>
    </w:p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 xml:space="preserve">Периодичность ремонта </w:t>
      </w:r>
      <w:r>
        <w:rPr>
          <w:rFonts w:ascii="Times New Roman" w:hAnsi="Times New Roman"/>
          <w:sz w:val="20"/>
          <w:szCs w:val="20"/>
        </w:rPr>
        <w:t>насосов</w:t>
      </w:r>
    </w:p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5735"/>
        <w:gridCol w:w="1952"/>
        <w:gridCol w:w="1952"/>
      </w:tblGrid>
      <w:tr w:rsidR="00414D77" w:rsidRPr="00D8778B" w:rsidTr="002F30CC">
        <w:trPr>
          <w:tblHeader/>
        </w:trPr>
        <w:tc>
          <w:tcPr>
            <w:tcW w:w="5735" w:type="dxa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</w:t>
            </w:r>
          </w:p>
        </w:tc>
        <w:tc>
          <w:tcPr>
            <w:tcW w:w="39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414D77" w:rsidRPr="00D8778B" w:rsidTr="002F30CC">
        <w:trPr>
          <w:tblHeader/>
        </w:trPr>
        <w:tc>
          <w:tcPr>
            <w:tcW w:w="5735" w:type="dxa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nil"/>
            </w:tcBorders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, лет</w:t>
            </w:r>
          </w:p>
        </w:tc>
        <w:tc>
          <w:tcPr>
            <w:tcW w:w="1952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>, ч</w:t>
            </w:r>
          </w:p>
        </w:tc>
      </w:tr>
      <w:tr w:rsidR="00414D77" w:rsidRPr="00D8778B" w:rsidTr="002F30CC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Центробежные насосы для холодной воды 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30000-40000</w:t>
            </w:r>
          </w:p>
        </w:tc>
      </w:tr>
      <w:tr w:rsidR="00414D77" w:rsidRPr="00D8778B" w:rsidTr="002F30CC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Центробежные насосы для горячей воды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25000-30000</w:t>
            </w:r>
          </w:p>
        </w:tc>
      </w:tr>
      <w:tr w:rsidR="00414D77" w:rsidRPr="00D8778B" w:rsidTr="002F30CC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Центробежные насосы для химически активных жидкостей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15000-18000</w:t>
            </w:r>
          </w:p>
        </w:tc>
      </w:tr>
      <w:tr w:rsidR="00414D77" w:rsidRPr="00D8778B" w:rsidTr="002F30CC">
        <w:tc>
          <w:tcPr>
            <w:tcW w:w="5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Насосы топливные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25000-30000</w:t>
            </w:r>
          </w:p>
        </w:tc>
      </w:tr>
    </w:tbl>
    <w:p w:rsid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414D77" w:rsidRDefault="00414D77" w:rsidP="00414D77">
      <w:pPr>
        <w:spacing w:after="0" w:line="240" w:lineRule="auto"/>
        <w:jc w:val="right"/>
        <w:rPr>
          <w:rFonts w:ascii="Times New Roman" w:eastAsia="Times New Roman" w:hAnsi="Times New Roman"/>
          <w:i/>
          <w:szCs w:val="24"/>
        </w:rPr>
      </w:pPr>
      <w:r>
        <w:rPr>
          <w:rFonts w:ascii="Times New Roman" w:eastAsia="Times New Roman" w:hAnsi="Times New Roman"/>
          <w:i/>
          <w:szCs w:val="24"/>
        </w:rPr>
        <w:t>Табл.5</w:t>
      </w:r>
    </w:p>
    <w:p w:rsidR="00B90ECC" w:rsidRPr="00414D77" w:rsidRDefault="00414D77" w:rsidP="00414D7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14D77">
        <w:rPr>
          <w:rFonts w:ascii="Times New Roman" w:hAnsi="Times New Roman"/>
          <w:sz w:val="20"/>
          <w:szCs w:val="20"/>
        </w:rPr>
        <w:t>Типовой объем работ по ремонту котлов и вспомогательного котельного оборудования</w:t>
      </w:r>
    </w:p>
    <w:tbl>
      <w:tblPr>
        <w:tblW w:w="963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5"/>
        <w:gridCol w:w="1484"/>
      </w:tblGrid>
      <w:tr w:rsidR="00414D77" w:rsidRPr="005C1BE5" w:rsidTr="002F30CC">
        <w:trPr>
          <w:tblHeader/>
        </w:trPr>
        <w:tc>
          <w:tcPr>
            <w:tcW w:w="815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Наименование оборудования.</w:t>
            </w:r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Типовой объем работ</w:t>
            </w:r>
          </w:p>
        </w:tc>
        <w:tc>
          <w:tcPr>
            <w:tcW w:w="148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414D77">
              <w:rPr>
                <w:rFonts w:ascii="Times New Roman" w:hAnsi="Times New Roman" w:cs="Times New Roman"/>
                <w:sz w:val="20"/>
                <w:szCs w:val="20"/>
              </w:rPr>
              <w:br/>
              <w:t>ремонта</w:t>
            </w:r>
          </w:p>
        </w:tc>
      </w:tr>
      <w:tr w:rsidR="00414D77" w:rsidRPr="005C1BE5" w:rsidTr="002F30CC">
        <w:tc>
          <w:tcPr>
            <w:tcW w:w="9639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1 Котлы паровые и водогрейные</w:t>
            </w:r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Устранение неисправностей, записанных в журнале дефектов;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котла на рабочее давление с проверкой состояния барабанов, коллекторов, каркасов, обшивки, подвесок, фундамента; наружная очистка поверхностей нагрева; замена дефектных труб поверхностей нагрева (до 25 %) с наличием свищей,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отдулин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, вмятин; проверка отсутствия защемления барабанов, коллекторов и экранных труб, препятствующих свободному расширению элементов котла; ревизия, ремонт арматуры и гарнитуры котла;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проверка, ремонт и регулировка предохранительных и взрывных клапанов с заменой дефектных мембран; ремонт сажеобдувочных аппаратов; ремонт теплоизоляции трубопроводов; ремонт лестниц и площадок.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>Ремонт смотровых люков, топочных дверок и лазов с заменой петель, болтов, шпилек и прокладок; внутренняя очистка и промывка (в случае необходимости) поверхностей нагрева, барабанов и пароперегревателя; осмотр состояния сварных швов у питательных и других штуцеров; ремонт шиберов и заслонок на воздушном и газовом трактах; проверка и очистка штуцеров и труб к водоуказательным колонкам;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частичная разборка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>внутрибарабанных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сепарирующих устройств;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смена отдельных труб; частичная замена креплений экранных труб и труб пароперегревателя; гидравлическое испытание котла для определения технического состояния элементов котла, выявление дефектов, устранение их; полный наружный осмотр поверхностей котла и перегревателя, а также барабанов и коллекторов с частичным снятием изоляции и разборкой обшивки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, устранение выявленных дефектов;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полный внутренний осмотр барабанов, обмуровки, газоходов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ремонт сварных швов, зачистка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раковин барабанов и коллекторов котла; ревизия внутри барабанных устройств, водораспределительных труб, сепараторов и щитов; ревизия устройств для продувки; осмотр концов труб в трубных решетках для выявления наличия кольцевых трещин; замена дефектных труб в котле и экономайзере (более 25 %);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ремонт подвесок и гребенок пароперегревателя и экономайзера; ремонт шиберов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приводов к ним с заменой изношенных деталей; замена фланцевых соединений, опор и подвесок; замена прокладок на люках и лазах; внутренняя и наружная очистка водяного экономайзера, коллекторов; восстановление обмуровки, ремонт или замена обшивки; проверка и разделка зазоров между обмуровкой и элементами поверхностей нагрева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ремонт уплотнений топки и газоходов; фрезеровка зеркал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лючковых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отверстий; ремонт и замена гарнитуры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, трубопроводов обвязки и арматуры; восстановление изоляции барабанов и окраска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котлоагрегата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 гидравлические испытания.</w:t>
            </w:r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 Горелки газовые и 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газомазутные</w:t>
            </w:r>
            <w:proofErr w:type="spellEnd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, форсунки мазутные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Демонтаж, разборка, промывка и проверка деталей; ремонт встроенной мазутной форсунки с заменой сопла (при необходимости); ремонт или замена изношенных деталей, сборка и испытания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узлов и деталей, не подлежащих восстановлению, проверка плотности соединений, регулировка и опробование в работе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 Вспомогательное котельное оборудование</w:t>
            </w:r>
          </w:p>
        </w:tc>
      </w:tr>
      <w:tr w:rsidR="00414D77" w:rsidRPr="005C1BE5" w:rsidTr="002F30CC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4.2 Насосное оборудование (центробежные насосы)</w:t>
            </w:r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Выемка ротора, зашлифовка царапин на втулках; замер зазора в подшипниках, промывка подшипников, замена смазки; замена прокладок, перебивка сальников; устранение дефектов арматуры и фланцевых соединений; замена рабочего колеса (при необходимости), замена уплотняющего кольца, ремонт или замена обратного клапана.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Осмотр, промывка,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дефектация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всех деталей; разборка муфт; ремонт корпуса и крышек; замер и регулировка осевого разбега ротора и зазоров в уплотнениях; замена ротора или рабочего колеса шлифовка шеек вала ротора или замена вала насоса с пригонкой подшипников, шпоночных пазов, проверкой на прогиб после посадки деталей; проверка свободного вращения вала; ремонт арматуры и обвязочных трубопроводов насоса;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сборка соединительной муфты, балансировка ротора, сборка; испытание вхолостую и под нагрузкой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4.3 Фильтры натрий-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катионитовые</w:t>
            </w:r>
            <w:proofErr w:type="spellEnd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 и механические</w:t>
            </w:r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Вскрытие фильтра, досыпка (при необходимости) и выравнивание фильтрующей массы; замена дефектных колпачков и штуцеров; устранение дефектов в арматуре и трубопроводах;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аппарата на рабочее давление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tcBorders>
              <w:bottom w:val="nil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комплекта арматуры и приборов, отдельных элементов или всей схемы трубопроводов; перезарядка фильтрующей массы и ее подстилочных слоев; замена комплекта дренажного устройства; ремонт корпуса с восстановлением антикоррозионного покрытия внутренней поверхности, окраска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4.4 Солерастворители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Осмотр внутреннего состояния оборудования; восстановление внутреннего антикоррозийного покрытия; ремонт и частичная замена арматуры; устранение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перезарядка фильтрующего слоя;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после ремонта, наружная покраска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Замена внутренних устройств и фильтрующего слоя; замена комплекта арматуры и труб; ремонт корпуса и горловины;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на рабочее давление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4.5 Емкости для мокрого хранения соли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загрязнений стенок емкости с промывкой; ревизия и ремонт арматуры и водомерных стекол, краников, указателей и регуляторов уровня; устранение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неплотностей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, восстановление гидроизоляции; выгрузка и промывка фильтрующего материала с последующей его загрузкой; замена отдельных участков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солепроводов</w:t>
            </w:r>
            <w:proofErr w:type="spellEnd"/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Замена комплектов арматуры, водомерных стенок, краников и указателей уровня; замена трубопроводов всей схемы, замена перегородок, ремонт корпуса; замена дренажного </w:t>
            </w:r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>устройства, замена фильтрующего материала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4.7 Теплообменники пароводяные и </w:t>
            </w:r>
            <w:proofErr w:type="spell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водоводяные</w:t>
            </w:r>
            <w:proofErr w:type="spellEnd"/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Наружный осмотр при рабочем давлении; вскрытие крышек и проверка трубных досок;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заглушение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отдельных трубок и, при необходимости, их замена;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сварных соединений корпуса и соединений штуцеров; замена прокладок, смена набивки сальников отдельных деталей и арматуры; ремонт поврежденной теплоизоляции; ремонт всей запорной арматуры; подтяжка болтов фланцев и перегородок; сборка и окраска;</w:t>
            </w:r>
            <w:proofErr w:type="gram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гидравлические испытания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Полный наружный осмотр при рабочих параметрах и предварительная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опрессовка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; полная разборка с выемкой трубной системы, очистка поверхностей нагрева от отложений механическим или химическим способом; замена изношенных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отглушенных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трубок;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подвальцовка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трубок; ремонт и замена арматуры; замена прокладок на фланцах корпусов и штуцеров; сборка, покраска, восстановление тепловой изоляции и защитных покрытий;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опрессовка</w:t>
            </w:r>
            <w:proofErr w:type="spellEnd"/>
          </w:p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5 Оборудование для хранения мазута</w:t>
            </w:r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5.1Резервуары стальные 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Проверка плотности сифонного крана, закрытия резервных задвижек, фланцевых соединений; замена прокладок и крепежа фланцевых соединений; ремонт арматуры и замена дефектных участков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мазутопровода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>; устранение вибрации трубопроводов, проверка осадки и устранение перекоса резервуара; проверка исправности земляного ограждающего вала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внутренней поверхности резервуара от коррозийных отложений;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подварка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раковин и отверстий с установкой заплат; ремонт сварных швов и замена дефектных частей корпуса; полная или частичная замена днища, крыши и несущих конструкций; испытание на плотность и прочность; окраска резервуара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5.3 Фильтры топливные</w:t>
            </w:r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Разборка, промывка деталей; смена фильтрующего элемента; замена прокладок, сборка 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Полная разборка и замена изношенных деталей;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гидроиспытание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пробным давлением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6 Фильтр сетевой воды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Очистка фильтрующего элемента</w:t>
            </w:r>
          </w:p>
        </w:tc>
        <w:tc>
          <w:tcPr>
            <w:tcW w:w="1484" w:type="dxa"/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Замена фильтрующего элемента</w:t>
            </w:r>
          </w:p>
        </w:tc>
        <w:tc>
          <w:tcPr>
            <w:tcW w:w="1484" w:type="dxa"/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7 Устройство для обработки воды 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Визуальный осмотр; проверка технического состояния, устранение обнаруженных дефектов</w:t>
            </w:r>
          </w:p>
        </w:tc>
        <w:tc>
          <w:tcPr>
            <w:tcW w:w="1484" w:type="dxa"/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Разборка,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дефектация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и ремонт с заменой деталей</w:t>
            </w:r>
          </w:p>
        </w:tc>
        <w:tc>
          <w:tcPr>
            <w:tcW w:w="1484" w:type="dxa"/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 xml:space="preserve">8 Бак демпферный </w:t>
            </w:r>
          </w:p>
        </w:tc>
      </w:tr>
      <w:tr w:rsidR="00414D77" w:rsidRPr="005C1BE5" w:rsidTr="002F30CC">
        <w:tc>
          <w:tcPr>
            <w:tcW w:w="8155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Проверка технического состояния, устранение обнаруженных дефектов</w:t>
            </w:r>
          </w:p>
        </w:tc>
        <w:tc>
          <w:tcPr>
            <w:tcW w:w="1484" w:type="dxa"/>
            <w:tcBorders>
              <w:bottom w:val="single" w:sz="4" w:space="0" w:color="auto"/>
            </w:tcBorders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tcBorders>
              <w:bottom w:val="nil"/>
            </w:tcBorders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Дефектоскопия бака, при необходимости ремонт с заменой элементов; окраска бака</w:t>
            </w:r>
          </w:p>
        </w:tc>
        <w:tc>
          <w:tcPr>
            <w:tcW w:w="1484" w:type="dxa"/>
            <w:tcBorders>
              <w:bottom w:val="nil"/>
            </w:tcBorders>
            <w:shd w:val="clear" w:color="auto" w:fill="auto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9 Дымовая труба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Работы профилактического характера или работы по устранению повреждений с целью предохранения конструкций трубы от дальнейших разрушений. Объем работ и сроки их проведения устанавливаются на основании результатов осмотров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>Работы по усилению или замене изношенных или поврежденных конструкций или их отдельных частей (усиление или наращивание ствола трубы, замена футеровки, звеньев ходовых лестниц, конструкций светофорных площадок, ремонт фундамента и ствола трубы и др.). Объем работ при капитальном ремонте устанавливается на основании заключений обследований технического состояния трубы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End"/>
          </w:p>
        </w:tc>
      </w:tr>
      <w:tr w:rsidR="00414D77" w:rsidRPr="005C1BE5" w:rsidTr="002F30CC">
        <w:tc>
          <w:tcPr>
            <w:tcW w:w="9639" w:type="dxa"/>
            <w:gridSpan w:val="2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10 Оборудование КИП и А.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t xml:space="preserve">Очистка от загрязнений и пыли КИП. Проверка действительности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поверительного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клейма (калибровочного знака) или свидетельства о поверке (сертификата калибровки), наличия меток и установленных предельных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уставок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на приборах (датчиках), проверка состояния места подключения  к импульсной линии. Внешний осмотр на отсутствие повреждений.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ТО</w:t>
            </w:r>
          </w:p>
        </w:tc>
      </w:tr>
      <w:tr w:rsidR="00414D77" w:rsidRPr="005C1BE5" w:rsidTr="002F30CC">
        <w:tc>
          <w:tcPr>
            <w:tcW w:w="8155" w:type="dxa"/>
            <w:shd w:val="clear" w:color="auto" w:fill="auto"/>
          </w:tcPr>
          <w:p w:rsidR="00414D77" w:rsidRPr="00414D77" w:rsidRDefault="00414D77" w:rsidP="00414D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4D7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Снятие, очистка от пыли и загрязнений. Внешний осмотр на отсутствие повреждений. Разборка. Сборка, настройка. Восстановление маркировки. Подготовка к проведению поверки (калибровки). Проверка наличия меток и предельных </w:t>
            </w:r>
            <w:proofErr w:type="spellStart"/>
            <w:r w:rsidRPr="00414D77">
              <w:rPr>
                <w:rFonts w:ascii="Times New Roman" w:hAnsi="Times New Roman"/>
                <w:sz w:val="20"/>
                <w:szCs w:val="20"/>
              </w:rPr>
              <w:t>уставок</w:t>
            </w:r>
            <w:proofErr w:type="spellEnd"/>
            <w:r w:rsidRPr="00414D77">
              <w:rPr>
                <w:rFonts w:ascii="Times New Roman" w:hAnsi="Times New Roman"/>
                <w:sz w:val="20"/>
                <w:szCs w:val="20"/>
              </w:rPr>
              <w:t xml:space="preserve"> установленных на приборах и датчиках. Установка на место.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414D77" w:rsidRPr="00414D77" w:rsidRDefault="00414D77" w:rsidP="002F30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4D77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gramEnd"/>
          </w:p>
        </w:tc>
      </w:tr>
    </w:tbl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980EE0" w:rsidRDefault="00980EE0" w:rsidP="00B90ECC">
      <w:pPr>
        <w:jc w:val="right"/>
      </w:pP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№ 6.6 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к Техническому заданию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 выполнение работ</w:t>
      </w:r>
    </w:p>
    <w:p w:rsidR="00237208" w:rsidRDefault="00237208" w:rsidP="00237208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(оказание услуг)</w:t>
      </w:r>
    </w:p>
    <w:p w:rsidR="00237208" w:rsidRDefault="00237208" w:rsidP="0023720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37208" w:rsidRDefault="00237208" w:rsidP="0023720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414D77">
        <w:rPr>
          <w:rFonts w:ascii="Times New Roman" w:eastAsia="Times New Roman" w:hAnsi="Times New Roman"/>
          <w:b/>
          <w:sz w:val="24"/>
          <w:szCs w:val="24"/>
        </w:rPr>
        <w:t xml:space="preserve">Типовой </w:t>
      </w:r>
      <w:r>
        <w:rPr>
          <w:rFonts w:ascii="Times New Roman" w:eastAsia="Times New Roman" w:hAnsi="Times New Roman"/>
          <w:b/>
          <w:sz w:val="24"/>
          <w:szCs w:val="24"/>
        </w:rPr>
        <w:t>перечень работ аварийно-диспетчерского обслуживания</w:t>
      </w:r>
      <w:r w:rsidRPr="00414D77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237208" w:rsidRDefault="00237208" w:rsidP="00237208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237208" w:rsidRPr="00237208" w:rsidTr="00237208">
        <w:tc>
          <w:tcPr>
            <w:tcW w:w="5210" w:type="dxa"/>
          </w:tcPr>
          <w:p w:rsidR="00237208" w:rsidRPr="00237208" w:rsidRDefault="00237208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5211" w:type="dxa"/>
          </w:tcPr>
          <w:p w:rsidR="00237208" w:rsidRPr="00237208" w:rsidRDefault="00237208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208">
              <w:rPr>
                <w:rFonts w:ascii="Times New Roman" w:hAnsi="Times New Roman"/>
                <w:sz w:val="20"/>
                <w:szCs w:val="20"/>
              </w:rPr>
              <w:t>Периодичность</w:t>
            </w: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в постоянной готовности к выдвижению к месту аварии дежурную смену в составе 4 человек и 2 специальных автомобилей.</w:t>
            </w:r>
          </w:p>
        </w:tc>
        <w:tc>
          <w:tcPr>
            <w:tcW w:w="5211" w:type="dxa"/>
            <w:vMerge w:val="restart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«Повседневная деятельность»</w:t>
            </w: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0105D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личного состава, снаряжения и оборудования к ведению аварийно-спасательных работ.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Подготовка решений по созданию, размещению, определению номенклатурного состава.  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Разработка документов по вопросам предупреждения и ликвидации ЧС и организации аварийно-спасательных работ. 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E52E5F" w:rsidP="00F221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Содержать в постоянной готовности к выдвижению к месту аварии (ЧС) дежурную смену в составе 4 человек и 2 специальных автомобилей, остальной личный состав в ожидании вызова (на дому).</w:t>
            </w:r>
          </w:p>
        </w:tc>
        <w:tc>
          <w:tcPr>
            <w:tcW w:w="5211" w:type="dxa"/>
          </w:tcPr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Повышенная готовность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Перевод личного состава в режим «Готовность № 1» с немедленным прибытием в место постоянной дислокации сотрудников выходных и отдыхающих смен.</w:t>
            </w:r>
          </w:p>
        </w:tc>
        <w:tc>
          <w:tcPr>
            <w:tcW w:w="5211" w:type="dxa"/>
            <w:vMerge w:val="restart"/>
          </w:tcPr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52E5F" w:rsidRDefault="00E52E5F" w:rsidP="00E52E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режиме 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Чрезвычайная ситуация</w:t>
            </w:r>
            <w:r w:rsidRPr="00E52E5F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52E5F" w:rsidRPr="00237208" w:rsidTr="00237208">
        <w:tc>
          <w:tcPr>
            <w:tcW w:w="5210" w:type="dxa"/>
          </w:tcPr>
          <w:p w:rsidR="00E52E5F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Подготовка и проверка всего аварийно-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спастельного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оборудования и техники к немедленному выдвижению в зону ЧС, для ликвидации последствий: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 xml:space="preserve">Аварийно-спасательные </w:t>
            </w:r>
            <w:proofErr w:type="gramStart"/>
            <w:r w:rsidRPr="00E52E5F">
              <w:rPr>
                <w:rFonts w:ascii="Times New Roman" w:hAnsi="Times New Roman"/>
                <w:sz w:val="20"/>
                <w:szCs w:val="20"/>
              </w:rPr>
              <w:t>работы</w:t>
            </w:r>
            <w:proofErr w:type="gramEnd"/>
            <w:r w:rsidRPr="00E52E5F">
              <w:rPr>
                <w:rFonts w:ascii="Times New Roman" w:hAnsi="Times New Roman"/>
                <w:sz w:val="20"/>
                <w:szCs w:val="20"/>
              </w:rPr>
              <w:t xml:space="preserve"> связанные с тушением пожаров;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Поисково-спасательные работы;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Газоспасательные работы;</w:t>
            </w:r>
          </w:p>
          <w:p w:rsidR="00E52E5F" w:rsidRPr="00E52E5F" w:rsidRDefault="00E52E5F" w:rsidP="00E52E5F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szCs w:val="20"/>
              </w:rPr>
            </w:pPr>
            <w:r w:rsidRPr="00E52E5F">
              <w:rPr>
                <w:rFonts w:ascii="Times New Roman" w:hAnsi="Times New Roman"/>
                <w:sz w:val="20"/>
                <w:szCs w:val="20"/>
              </w:rPr>
              <w:t>Ликвидация (локализация) на суше и внутренних водах (разливов нефти и нефтепродуктов)</w:t>
            </w:r>
          </w:p>
        </w:tc>
        <w:tc>
          <w:tcPr>
            <w:tcW w:w="5211" w:type="dxa"/>
            <w:vMerge/>
          </w:tcPr>
          <w:p w:rsidR="00E52E5F" w:rsidRPr="00237208" w:rsidRDefault="00E52E5F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21C9" w:rsidRPr="00237208" w:rsidTr="00237208">
        <w:tc>
          <w:tcPr>
            <w:tcW w:w="5210" w:type="dxa"/>
          </w:tcPr>
          <w:p w:rsidR="00F221C9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1" w:type="dxa"/>
          </w:tcPr>
          <w:p w:rsidR="00F221C9" w:rsidRPr="00237208" w:rsidRDefault="00F221C9" w:rsidP="0023720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7208" w:rsidRDefault="00E52E5F" w:rsidP="00E52E5F">
      <w:pPr>
        <w:spacing w:after="0" w:line="240" w:lineRule="auto"/>
        <w:ind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Время выезда к месту аварии (ЧС):</w:t>
      </w:r>
    </w:p>
    <w:p w:rsidR="00E52E5F" w:rsidRDefault="00E52E5F" w:rsidP="00E52E5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C24D71" w:rsidRDefault="00C24D71" w:rsidP="00E52E5F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Дежурная смена прибывает к месту аварии не позднее, чем через</w:t>
      </w:r>
      <w:proofErr w:type="gramStart"/>
      <w:r>
        <w:rPr>
          <w:rFonts w:ascii="Times New Roman" w:hAnsi="Times New Roman"/>
          <w:sz w:val="20"/>
          <w:szCs w:val="20"/>
        </w:rPr>
        <w:t>1</w:t>
      </w:r>
      <w:proofErr w:type="gramEnd"/>
      <w:r>
        <w:rPr>
          <w:rFonts w:ascii="Times New Roman" w:hAnsi="Times New Roman"/>
          <w:sz w:val="20"/>
          <w:szCs w:val="20"/>
        </w:rPr>
        <w:t xml:space="preserve"> час, после получения сообщения о происшествии;</w:t>
      </w:r>
    </w:p>
    <w:p w:rsidR="00E52E5F" w:rsidRPr="00E52E5F" w:rsidRDefault="00C24D71" w:rsidP="00E52E5F">
      <w:pPr>
        <w:pStyle w:val="a3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Силы наращивания прибывают не позднее, чем через 1,5 час после получения сообщения о происшествии;  </w:t>
      </w:r>
    </w:p>
    <w:sectPr w:rsidR="00E52E5F" w:rsidRPr="00E52E5F" w:rsidSect="000459E0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04491"/>
    <w:multiLevelType w:val="hybridMultilevel"/>
    <w:tmpl w:val="54D86D72"/>
    <w:lvl w:ilvl="0" w:tplc="75722C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773D98"/>
    <w:multiLevelType w:val="hybridMultilevel"/>
    <w:tmpl w:val="7B340154"/>
    <w:lvl w:ilvl="0" w:tplc="75722CC6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">
    <w:nsid w:val="2B7843DB"/>
    <w:multiLevelType w:val="multilevel"/>
    <w:tmpl w:val="CD32704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0821FC6"/>
    <w:multiLevelType w:val="hybridMultilevel"/>
    <w:tmpl w:val="2B942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473203"/>
    <w:multiLevelType w:val="hybridMultilevel"/>
    <w:tmpl w:val="95508C58"/>
    <w:lvl w:ilvl="0" w:tplc="FFFFFFFF">
      <w:start w:val="1"/>
      <w:numFmt w:val="decimal"/>
      <w:lvlText w:val="%1)"/>
      <w:lvlJc w:val="left"/>
      <w:pPr>
        <w:tabs>
          <w:tab w:val="num" w:pos="5322"/>
        </w:tabs>
        <w:ind w:left="5322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315CD"/>
    <w:multiLevelType w:val="hybridMultilevel"/>
    <w:tmpl w:val="0EFE8D4C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01692"/>
    <w:multiLevelType w:val="hybridMultilevel"/>
    <w:tmpl w:val="428C7B52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4407EA"/>
    <w:multiLevelType w:val="multilevel"/>
    <w:tmpl w:val="877C008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E8C"/>
    <w:rsid w:val="000105DA"/>
    <w:rsid w:val="000437AB"/>
    <w:rsid w:val="000459E0"/>
    <w:rsid w:val="000B2A73"/>
    <w:rsid w:val="000C2694"/>
    <w:rsid w:val="000D3776"/>
    <w:rsid w:val="000D6493"/>
    <w:rsid w:val="000F26EE"/>
    <w:rsid w:val="001006C1"/>
    <w:rsid w:val="001E1307"/>
    <w:rsid w:val="001E2750"/>
    <w:rsid w:val="00237208"/>
    <w:rsid w:val="00264579"/>
    <w:rsid w:val="002F26D7"/>
    <w:rsid w:val="002F30CC"/>
    <w:rsid w:val="003049A9"/>
    <w:rsid w:val="0030696C"/>
    <w:rsid w:val="003132D3"/>
    <w:rsid w:val="00314EA7"/>
    <w:rsid w:val="00326C65"/>
    <w:rsid w:val="003305BA"/>
    <w:rsid w:val="00337F36"/>
    <w:rsid w:val="0037055C"/>
    <w:rsid w:val="003738FA"/>
    <w:rsid w:val="00414D77"/>
    <w:rsid w:val="004172C5"/>
    <w:rsid w:val="00505762"/>
    <w:rsid w:val="00523C7C"/>
    <w:rsid w:val="005D6711"/>
    <w:rsid w:val="00630D46"/>
    <w:rsid w:val="006646AC"/>
    <w:rsid w:val="006837AD"/>
    <w:rsid w:val="00713DBB"/>
    <w:rsid w:val="00721A7D"/>
    <w:rsid w:val="007C766F"/>
    <w:rsid w:val="007D590D"/>
    <w:rsid w:val="007F0E8C"/>
    <w:rsid w:val="007F3089"/>
    <w:rsid w:val="0081470F"/>
    <w:rsid w:val="0084475C"/>
    <w:rsid w:val="009302C5"/>
    <w:rsid w:val="00980EE0"/>
    <w:rsid w:val="00A05EFB"/>
    <w:rsid w:val="00A1443B"/>
    <w:rsid w:val="00A53DF7"/>
    <w:rsid w:val="00A5704A"/>
    <w:rsid w:val="00A77FFA"/>
    <w:rsid w:val="00A8669A"/>
    <w:rsid w:val="00A90CE6"/>
    <w:rsid w:val="00A954D8"/>
    <w:rsid w:val="00AA0B0B"/>
    <w:rsid w:val="00AA0D37"/>
    <w:rsid w:val="00AA3945"/>
    <w:rsid w:val="00AB2AB8"/>
    <w:rsid w:val="00AE7C65"/>
    <w:rsid w:val="00B42921"/>
    <w:rsid w:val="00B81182"/>
    <w:rsid w:val="00B90ECC"/>
    <w:rsid w:val="00BA7C57"/>
    <w:rsid w:val="00BC0A7C"/>
    <w:rsid w:val="00BF5AA9"/>
    <w:rsid w:val="00BF639F"/>
    <w:rsid w:val="00C24D71"/>
    <w:rsid w:val="00C567A7"/>
    <w:rsid w:val="00C7167B"/>
    <w:rsid w:val="00C868CD"/>
    <w:rsid w:val="00CD7F29"/>
    <w:rsid w:val="00CE6AD6"/>
    <w:rsid w:val="00D23064"/>
    <w:rsid w:val="00DE707E"/>
    <w:rsid w:val="00E20603"/>
    <w:rsid w:val="00E20BA4"/>
    <w:rsid w:val="00E52E5F"/>
    <w:rsid w:val="00E741D3"/>
    <w:rsid w:val="00ED2C21"/>
    <w:rsid w:val="00F221C9"/>
    <w:rsid w:val="00F6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006C1"/>
  </w:style>
  <w:style w:type="character" w:styleId="ad">
    <w:name w:val="Hyperlink"/>
    <w:basedOn w:val="a0"/>
    <w:uiPriority w:val="99"/>
    <w:semiHidden/>
    <w:unhideWhenUsed/>
    <w:rsid w:val="001006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4A"/>
    <w:rPr>
      <w:rFonts w:eastAsiaTheme="minorEastAsia"/>
      <w:lang w:eastAsia="ru-RU"/>
    </w:rPr>
  </w:style>
  <w:style w:type="paragraph" w:styleId="1">
    <w:name w:val="heading 1"/>
    <w:basedOn w:val="a"/>
    <w:link w:val="10"/>
    <w:qFormat/>
    <w:rsid w:val="00C868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68CD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C868CD"/>
    <w:pPr>
      <w:ind w:left="720"/>
      <w:contextualSpacing/>
    </w:pPr>
  </w:style>
  <w:style w:type="paragraph" w:styleId="a4">
    <w:name w:val="footer"/>
    <w:basedOn w:val="a"/>
    <w:link w:val="a5"/>
    <w:rsid w:val="00B90ECC"/>
    <w:pPr>
      <w:tabs>
        <w:tab w:val="center" w:pos="4677"/>
        <w:tab w:val="right" w:pos="9355"/>
      </w:tabs>
      <w:autoSpaceDE w:val="0"/>
      <w:autoSpaceDN w:val="0"/>
      <w:adjustRightIn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rsid w:val="00B90E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B90ECC"/>
    <w:pPr>
      <w:widowControl w:val="0"/>
      <w:suppressLineNumbers/>
      <w:suppressAutoHyphens/>
      <w:autoSpaceDE w:val="0"/>
      <w:autoSpaceDN w:val="0"/>
      <w:adjustRightInd w:val="0"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a7">
    <w:name w:val="Заголовок таблицы"/>
    <w:basedOn w:val="a6"/>
    <w:rsid w:val="00B90ECC"/>
    <w:pPr>
      <w:jc w:val="center"/>
    </w:pPr>
    <w:rPr>
      <w:rFonts w:eastAsia="Times New Roman"/>
      <w:b/>
      <w:bCs/>
      <w:i/>
      <w:iCs/>
      <w:kern w:val="0"/>
      <w:szCs w:val="20"/>
    </w:rPr>
  </w:style>
  <w:style w:type="table" w:styleId="a8">
    <w:name w:val="Table Grid"/>
    <w:basedOn w:val="a1"/>
    <w:uiPriority w:val="59"/>
    <w:rsid w:val="00045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Основной текст_"/>
    <w:link w:val="11"/>
    <w:rsid w:val="002F26D7"/>
    <w:rPr>
      <w:shd w:val="clear" w:color="auto" w:fill="FFFFFF"/>
    </w:rPr>
  </w:style>
  <w:style w:type="character" w:customStyle="1" w:styleId="2">
    <w:name w:val="Основной текст (2)_"/>
    <w:link w:val="20"/>
    <w:rsid w:val="002F26D7"/>
    <w:rPr>
      <w:shd w:val="clear" w:color="auto" w:fill="FFFFFF"/>
    </w:rPr>
  </w:style>
  <w:style w:type="character" w:customStyle="1" w:styleId="aa">
    <w:name w:val="Основной текст + Полужирный"/>
    <w:rsid w:val="002F26D7"/>
    <w:rPr>
      <w:b/>
      <w:bCs/>
      <w:sz w:val="22"/>
      <w:szCs w:val="22"/>
      <w:shd w:val="clear" w:color="auto" w:fill="FFFFFF"/>
      <w:lang w:bidi="ar-SA"/>
    </w:rPr>
  </w:style>
  <w:style w:type="character" w:customStyle="1" w:styleId="5">
    <w:name w:val="Основной текст (5)_"/>
    <w:link w:val="50"/>
    <w:rsid w:val="002F26D7"/>
    <w:rPr>
      <w:spacing w:val="60"/>
      <w:sz w:val="23"/>
      <w:szCs w:val="23"/>
      <w:shd w:val="clear" w:color="auto" w:fill="FFFFFF"/>
    </w:rPr>
  </w:style>
  <w:style w:type="character" w:customStyle="1" w:styleId="7">
    <w:name w:val="Основной текст (7)_"/>
    <w:link w:val="70"/>
    <w:rsid w:val="002F26D7"/>
    <w:rPr>
      <w:shd w:val="clear" w:color="auto" w:fill="FFFFFF"/>
    </w:rPr>
  </w:style>
  <w:style w:type="character" w:customStyle="1" w:styleId="8">
    <w:name w:val="Основной текст (8)_"/>
    <w:link w:val="80"/>
    <w:rsid w:val="002F26D7"/>
    <w:rPr>
      <w:spacing w:val="60"/>
      <w:sz w:val="23"/>
      <w:szCs w:val="23"/>
      <w:shd w:val="clear" w:color="auto" w:fill="FFFFFF"/>
    </w:rPr>
  </w:style>
  <w:style w:type="character" w:customStyle="1" w:styleId="6">
    <w:name w:val="Основной текст (6)_"/>
    <w:link w:val="60"/>
    <w:rsid w:val="002F26D7"/>
    <w:rPr>
      <w:spacing w:val="50"/>
      <w:sz w:val="21"/>
      <w:szCs w:val="21"/>
      <w:shd w:val="clear" w:color="auto" w:fill="FFFFFF"/>
    </w:rPr>
  </w:style>
  <w:style w:type="character" w:customStyle="1" w:styleId="4">
    <w:name w:val="Основной текст (4)_"/>
    <w:link w:val="40"/>
    <w:rsid w:val="002F26D7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20">
    <w:name w:val="Основной текст (2)"/>
    <w:basedOn w:val="a"/>
    <w:link w:val="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right"/>
    </w:pPr>
    <w:rPr>
      <w:rFonts w:eastAsiaTheme="minorHAnsi"/>
      <w:shd w:val="clear" w:color="auto" w:fill="FFFFFF"/>
      <w:lang w:eastAsia="en-US"/>
    </w:rPr>
  </w:style>
  <w:style w:type="paragraph" w:customStyle="1" w:styleId="50">
    <w:name w:val="Основной текст (5)"/>
    <w:basedOn w:val="a"/>
    <w:link w:val="5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70">
    <w:name w:val="Основной текст (7)"/>
    <w:basedOn w:val="a"/>
    <w:link w:val="7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hd w:val="clear" w:color="auto" w:fill="FFFFFF"/>
      <w:lang w:eastAsia="en-US"/>
    </w:rPr>
  </w:style>
  <w:style w:type="paragraph" w:customStyle="1" w:styleId="80">
    <w:name w:val="Основной текст (8)"/>
    <w:basedOn w:val="a"/>
    <w:link w:val="8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paragraph" w:customStyle="1" w:styleId="60">
    <w:name w:val="Основной текст (6)"/>
    <w:basedOn w:val="a"/>
    <w:link w:val="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50"/>
      <w:sz w:val="21"/>
      <w:szCs w:val="21"/>
      <w:shd w:val="clear" w:color="auto" w:fill="FFFFFF"/>
      <w:lang w:eastAsia="en-US"/>
    </w:rPr>
  </w:style>
  <w:style w:type="paragraph" w:customStyle="1" w:styleId="40">
    <w:name w:val="Основной текст (4)"/>
    <w:basedOn w:val="a"/>
    <w:link w:val="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21"/>
      <w:szCs w:val="21"/>
      <w:shd w:val="clear" w:color="auto" w:fill="FFFFFF"/>
      <w:lang w:eastAsia="en-US"/>
    </w:rPr>
  </w:style>
  <w:style w:type="character" w:customStyle="1" w:styleId="9">
    <w:name w:val="Основной текст (9)_"/>
    <w:link w:val="90"/>
    <w:rsid w:val="002F26D7"/>
    <w:rPr>
      <w:spacing w:val="60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pacing w:val="60"/>
      <w:sz w:val="23"/>
      <w:szCs w:val="23"/>
      <w:shd w:val="clear" w:color="auto" w:fill="FFFFFF"/>
      <w:lang w:eastAsia="en-US"/>
    </w:rPr>
  </w:style>
  <w:style w:type="character" w:customStyle="1" w:styleId="12">
    <w:name w:val="Основной текст (12)_"/>
    <w:link w:val="120"/>
    <w:rsid w:val="002F26D7"/>
    <w:rPr>
      <w:sz w:val="19"/>
      <w:szCs w:val="19"/>
      <w:shd w:val="clear" w:color="auto" w:fill="FFFFFF"/>
    </w:rPr>
  </w:style>
  <w:style w:type="character" w:customStyle="1" w:styleId="16">
    <w:name w:val="Основной текст (16)_"/>
    <w:link w:val="160"/>
    <w:rsid w:val="002F26D7"/>
    <w:rPr>
      <w:sz w:val="18"/>
      <w:szCs w:val="18"/>
      <w:shd w:val="clear" w:color="auto" w:fill="FFFFFF"/>
    </w:rPr>
  </w:style>
  <w:style w:type="character" w:customStyle="1" w:styleId="14">
    <w:name w:val="Основной текст (14)_"/>
    <w:link w:val="140"/>
    <w:rsid w:val="002F26D7"/>
    <w:rPr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customStyle="1" w:styleId="160">
    <w:name w:val="Основной текст (16)"/>
    <w:basedOn w:val="a"/>
    <w:link w:val="16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8"/>
      <w:szCs w:val="18"/>
      <w:shd w:val="clear" w:color="auto" w:fill="FFFFFF"/>
      <w:lang w:eastAsia="en-US"/>
    </w:rPr>
  </w:style>
  <w:style w:type="paragraph" w:customStyle="1" w:styleId="140">
    <w:name w:val="Основной текст (14)"/>
    <w:basedOn w:val="a"/>
    <w:link w:val="14"/>
    <w:rsid w:val="002F26D7"/>
    <w:pPr>
      <w:shd w:val="clear" w:color="auto" w:fill="FFFFFF"/>
      <w:autoSpaceDE w:val="0"/>
      <w:autoSpaceDN w:val="0"/>
      <w:adjustRightInd w:val="0"/>
      <w:spacing w:before="100" w:after="100" w:line="0" w:lineRule="atLeast"/>
      <w:jc w:val="center"/>
    </w:pPr>
    <w:rPr>
      <w:rFonts w:eastAsiaTheme="minorHAnsi"/>
      <w:sz w:val="19"/>
      <w:szCs w:val="19"/>
      <w:shd w:val="clear" w:color="auto" w:fill="FFFFFF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F6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F639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006C1"/>
  </w:style>
  <w:style w:type="character" w:styleId="ad">
    <w:name w:val="Hyperlink"/>
    <w:basedOn w:val="a0"/>
    <w:uiPriority w:val="99"/>
    <w:semiHidden/>
    <w:unhideWhenUsed/>
    <w:rsid w:val="001006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0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2020</TotalTime>
  <Pages>22</Pages>
  <Words>7590</Words>
  <Characters>43263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Нерадовский Константин Анатольевич</dc:creator>
  <cp:lastModifiedBy>a.dobrovolsky</cp:lastModifiedBy>
  <cp:revision>24</cp:revision>
  <cp:lastPrinted>2017-01-13T12:36:00Z</cp:lastPrinted>
  <dcterms:created xsi:type="dcterms:W3CDTF">2016-04-04T14:23:00Z</dcterms:created>
  <dcterms:modified xsi:type="dcterms:W3CDTF">2017-01-13T12:40:00Z</dcterms:modified>
</cp:coreProperties>
</file>