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162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671623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671623" w:rsidRPr="0028013F">
              <w:rPr>
                <w:szCs w:val="24"/>
              </w:rPr>
              <w:t xml:space="preserve">Оказание услуг по уборке </w:t>
            </w:r>
            <w:r w:rsidR="00671623" w:rsidRPr="0028013F">
              <w:rPr>
                <w:color w:val="000000"/>
                <w:szCs w:val="24"/>
                <w:shd w:val="clear" w:color="auto" w:fill="FFFFFF"/>
              </w:rPr>
              <w:t xml:space="preserve">помещений, сооружений, территории и уходу </w:t>
            </w:r>
            <w:r w:rsidR="00671623" w:rsidRPr="0028013F">
              <w:rPr>
                <w:szCs w:val="24"/>
              </w:rPr>
              <w:t>за зелеными насаждениями объекта: СТК «Горная Карусель»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671623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28013F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28013F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 xml:space="preserve"> </w:t>
            </w:r>
            <w:r w:rsidRPr="0028013F">
              <w:rPr>
                <w:szCs w:val="24"/>
              </w:rPr>
              <w:t xml:space="preserve">садок, </w:t>
            </w:r>
            <w:r>
              <w:rPr>
                <w:szCs w:val="24"/>
              </w:rPr>
              <w:t xml:space="preserve">курорт «Горки город» </w:t>
            </w:r>
            <w:proofErr w:type="spellStart"/>
            <w:r>
              <w:rPr>
                <w:szCs w:val="24"/>
              </w:rPr>
              <w:t>отм</w:t>
            </w:r>
            <w:proofErr w:type="spellEnd"/>
            <w:r>
              <w:rPr>
                <w:szCs w:val="24"/>
              </w:rPr>
              <w:t xml:space="preserve">. +540 м., </w:t>
            </w:r>
            <w:proofErr w:type="spellStart"/>
            <w:r>
              <w:rPr>
                <w:szCs w:val="24"/>
              </w:rPr>
              <w:t>отм</w:t>
            </w:r>
            <w:proofErr w:type="spellEnd"/>
            <w:r>
              <w:rPr>
                <w:szCs w:val="24"/>
              </w:rPr>
              <w:t>. +960 м.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B67466" w:rsidRDefault="000C3F83" w:rsidP="008D184B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4871E4">
              <w:rPr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="00671623" w:rsidRPr="000C0070">
              <w:rPr>
                <w:szCs w:val="24"/>
              </w:rPr>
              <w:t>Наличие у участника закупки сертификата соответствия ГОСТ ISO 9001-2011 (ИСО 9001:2008) «Системы менеджмента качества. Требования» (с</w:t>
            </w:r>
            <w:r w:rsidR="00671623" w:rsidRPr="000C0070">
              <w:rPr>
                <w:i/>
                <w:szCs w:val="24"/>
              </w:rPr>
              <w:t xml:space="preserve"> предоставлением копи</w:t>
            </w:r>
            <w:r w:rsidR="008D184B" w:rsidRPr="000C0070">
              <w:rPr>
                <w:i/>
                <w:szCs w:val="24"/>
              </w:rPr>
              <w:t>и</w:t>
            </w:r>
            <w:r w:rsidR="00671623" w:rsidRPr="000C0070">
              <w:rPr>
                <w:i/>
                <w:szCs w:val="24"/>
              </w:rPr>
              <w:t xml:space="preserve"> подтверждающих документов</w:t>
            </w:r>
            <w:r w:rsidR="00671623" w:rsidRPr="000C0070">
              <w:rPr>
                <w:szCs w:val="24"/>
              </w:rPr>
              <w:t>);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F62147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F62147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szCs w:val="24"/>
              </w:rPr>
              <w:t>7)</w:t>
            </w:r>
            <w:r w:rsidRPr="00F62147">
              <w:rPr>
                <w:i/>
                <w:szCs w:val="24"/>
              </w:rPr>
              <w:t xml:space="preserve"> </w:t>
            </w:r>
            <w:r w:rsidRPr="00F62147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F62147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F62147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62147">
              <w:rPr>
                <w:szCs w:val="24"/>
              </w:rPr>
              <w:t>8)</w:t>
            </w:r>
            <w:r w:rsidRPr="00F62147">
              <w:rPr>
                <w:i/>
                <w:szCs w:val="24"/>
              </w:rPr>
              <w:t xml:space="preserve"> </w:t>
            </w:r>
            <w:r w:rsidRPr="00F62147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F62147">
              <w:rPr>
                <w:szCs w:val="24"/>
              </w:rPr>
              <w:t>претензионно-исковой</w:t>
            </w:r>
            <w:proofErr w:type="spellEnd"/>
            <w:r w:rsidRPr="00F62147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F62147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62147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F62147">
              <w:rPr>
                <w:i/>
                <w:szCs w:val="24"/>
              </w:rPr>
              <w:t>1</w:t>
            </w:r>
            <w:r w:rsidRPr="00F62147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C31080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EE4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EE4C13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4C13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643FD3" w:rsidRDefault="00643FD3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FD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652B15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363D0D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D0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902B60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B6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2B60">
              <w:rPr>
                <w:rFonts w:ascii="Times New Roman" w:hAnsi="Times New Roman" w:cs="Times New Roman"/>
                <w:b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2B60">
              <w:rPr>
                <w:rFonts w:ascii="Times New Roman" w:hAnsi="Times New Roman" w:cs="Times New Roman"/>
                <w:b/>
                <w:sz w:val="24"/>
                <w:szCs w:val="24"/>
              </w:rPr>
              <w:t>937,66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2B60">
              <w:rPr>
                <w:rFonts w:ascii="Times New Roman" w:hAnsi="Times New Roman" w:cs="Times New Roman"/>
                <w:sz w:val="24"/>
                <w:szCs w:val="24"/>
              </w:rPr>
              <w:t>то один миллион девятьсот шесть тысяч девятьсот тридцать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2B60">
              <w:rPr>
                <w:rFonts w:ascii="Times New Roman" w:hAnsi="Times New Roman" w:cs="Times New Roman"/>
                <w:sz w:val="24"/>
                <w:szCs w:val="24"/>
              </w:rPr>
              <w:t xml:space="preserve"> рублей 66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15 545 126,</w:t>
            </w:r>
            <w:r w:rsidRPr="00902B6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02B60">
              <w:rPr>
                <w:rFonts w:ascii="Times New Roman" w:hAnsi="Times New Roman" w:cs="Times New Roman"/>
                <w:sz w:val="24"/>
                <w:szCs w:val="24"/>
              </w:rPr>
              <w:t>ятнадцать миллионов пятьсот сорок пять тысяч сто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2B60">
              <w:rPr>
                <w:rFonts w:ascii="Times New Roman" w:hAnsi="Times New Roman" w:cs="Times New Roman"/>
                <w:sz w:val="24"/>
                <w:szCs w:val="24"/>
              </w:rPr>
              <w:t xml:space="preserve"> рублей 08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650" w:rsidRDefault="00902B60" w:rsidP="0090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86 361 811,</w:t>
            </w:r>
            <w:r w:rsidRPr="00902B6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2B60">
              <w:rPr>
                <w:rFonts w:ascii="Times New Roman" w:hAnsi="Times New Roman" w:cs="Times New Roman"/>
                <w:sz w:val="24"/>
                <w:szCs w:val="24"/>
              </w:rPr>
              <w:t>осемьдесят шесть миллионов триста шестьдесят одна тысяча восемьсот одиннадцать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2B60">
              <w:rPr>
                <w:rFonts w:ascii="Times New Roman" w:hAnsi="Times New Roman" w:cs="Times New Roman"/>
                <w:sz w:val="24"/>
                <w:szCs w:val="24"/>
              </w:rPr>
              <w:t xml:space="preserve"> рублей 58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91FD9" w:rsidRDefault="00DD2650" w:rsidP="00902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895">
              <w:rPr>
                <w:rFonts w:ascii="Times New Roman" w:eastAsia="Times New Roman" w:hAnsi="Times New Roman" w:cs="Times New Roman"/>
                <w:sz w:val="24"/>
                <w:lang w:eastAsia="ar-SA"/>
              </w:rPr>
              <w:t xml:space="preserve">Цена договора сформирована </w:t>
            </w:r>
            <w:r w:rsidRPr="00954895">
              <w:rPr>
                <w:rFonts w:ascii="Times New Roman" w:hAnsi="Times New Roman" w:cs="Times New Roman"/>
                <w:sz w:val="24"/>
              </w:rPr>
              <w:t>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договора</w:t>
            </w:r>
            <w:r w:rsidRPr="00954895">
              <w:rPr>
                <w:rFonts w:ascii="Times New Roman" w:eastAsia="Times New Roman" w:hAnsi="Times New Roman" w:cs="Times New Roman"/>
                <w:sz w:val="24"/>
                <w:lang w:eastAsia="ar-SA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E4369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E43699">
              <w:t>Установлен п. 3.5. «</w:t>
            </w:r>
            <w:r w:rsidR="00E62F7C" w:rsidRPr="00E43699">
              <w:t>Сведения, содержащиеся в заявке участника закупки и документы, входящие в состав заявки участника закупки</w:t>
            </w:r>
            <w:r w:rsidRPr="00E43699">
              <w:t xml:space="preserve">» части 1 Тендерной документации </w:t>
            </w:r>
            <w:r w:rsidR="00F901A9" w:rsidRPr="00E43699">
              <w:t>(Инструкция участникам закупки)</w:t>
            </w:r>
            <w:r w:rsidRPr="00E43699">
              <w:t>.</w:t>
            </w:r>
          </w:p>
          <w:p w:rsidR="00E43699" w:rsidRPr="00E43699" w:rsidRDefault="00E43699" w:rsidP="00CF6A2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E43699">
              <w:rPr>
                <w:b/>
                <w:color w:val="FF0000"/>
                <w:shd w:val="clear" w:color="auto" w:fill="FFFFFF" w:themeFill="background1"/>
              </w:rPr>
              <w:t xml:space="preserve">В составе заявки участнику закупки также необходимо предоставить </w:t>
            </w:r>
            <w:r w:rsidRPr="00E43699">
              <w:rPr>
                <w:b/>
                <w:color w:val="FF0000"/>
              </w:rPr>
              <w:t>документ, отражающий расчет стоимости услуг</w:t>
            </w:r>
            <w:r w:rsidR="00CF6A22">
              <w:rPr>
                <w:b/>
                <w:color w:val="FF0000"/>
              </w:rPr>
              <w:t>, составленный по ф.6 ч.3 тендерной документации «</w:t>
            </w:r>
            <w:r w:rsidR="00CF6A22" w:rsidRPr="00CF6A22">
              <w:rPr>
                <w:b/>
                <w:color w:val="FF0000"/>
              </w:rPr>
              <w:t xml:space="preserve">Формы для заполнения </w:t>
            </w:r>
            <w:r w:rsidR="00CF6A22" w:rsidRPr="00CF6A22">
              <w:rPr>
                <w:b/>
                <w:color w:val="FF0000"/>
              </w:rPr>
              <w:lastRenderedPageBreak/>
              <w:t>участниками тендера</w:t>
            </w:r>
            <w:r w:rsidR="00CF6A22">
              <w:rPr>
                <w:b/>
                <w:color w:val="FF0000"/>
              </w:rPr>
              <w:t>»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63C9" w:rsidRPr="007B79DD" w:rsidRDefault="001B63C9" w:rsidP="001B63C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8013F">
              <w:rPr>
                <w:rFonts w:ascii="Times New Roman" w:hAnsi="Times New Roman" w:cs="Times New Roman"/>
                <w:sz w:val="24"/>
                <w:szCs w:val="24"/>
              </w:rPr>
              <w:t>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8013F">
              <w:rPr>
                <w:rFonts w:ascii="Times New Roman" w:hAnsi="Times New Roman" w:cs="Times New Roman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8013F">
              <w:rPr>
                <w:rFonts w:ascii="Times New Roman" w:hAnsi="Times New Roman" w:cs="Times New Roman"/>
                <w:sz w:val="24"/>
                <w:szCs w:val="24"/>
              </w:rPr>
              <w:t>) 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13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D07280" w:rsidRPr="00D0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D0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D07280" w:rsidRPr="00D0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057</w:t>
            </w:r>
            <w:r w:rsidR="00D0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7280" w:rsidRPr="00D072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208,12</w:t>
            </w:r>
            <w:r w:rsidRPr="007619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0728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D07280" w:rsidRPr="00D07280">
              <w:rPr>
                <w:rFonts w:ascii="Times New Roman" w:eastAsia="Times New Roman" w:hAnsi="Times New Roman" w:cs="Times New Roman"/>
                <w:sz w:val="24"/>
                <w:szCs w:val="24"/>
              </w:rPr>
              <w:t>ри миллиона пятьдесят семь тысяч двести восемь</w:t>
            </w:r>
            <w:r w:rsidR="00D0728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D07280" w:rsidRPr="00D07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12 копеек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B63C9" w:rsidRPr="007B79DD" w:rsidRDefault="001B63C9" w:rsidP="001B63C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9DD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заявки на участие в закупке </w:t>
            </w:r>
            <w:r w:rsidRPr="007B79DD">
              <w:rPr>
                <w:rFonts w:ascii="Times New Roman" w:hAnsi="Times New Roman"/>
                <w:sz w:val="24"/>
                <w:szCs w:val="24"/>
              </w:rPr>
              <w:t xml:space="preserve">предоставляется участником тендера в виде безотзывной банковской гарантии со сроком действия в соответствии со сроком  </w:t>
            </w:r>
            <w:r w:rsidRPr="007B79DD">
              <w:rPr>
                <w:rFonts w:ascii="Times New Roman" w:hAnsi="Times New Roman" w:cs="Times New Roman"/>
                <w:sz w:val="24"/>
                <w:szCs w:val="24"/>
              </w:rPr>
              <w:t>действия заявки на участие в тендере</w:t>
            </w:r>
            <w:r w:rsidRPr="007B79DD">
              <w:rPr>
                <w:rFonts w:ascii="Times New Roman" w:hAnsi="Times New Roman"/>
                <w:sz w:val="24"/>
                <w:szCs w:val="24"/>
              </w:rPr>
              <w:t xml:space="preserve"> или передачи заказчику в залог денежных средств. </w:t>
            </w:r>
          </w:p>
          <w:p w:rsidR="001B63C9" w:rsidRPr="007B79DD" w:rsidRDefault="001B63C9" w:rsidP="001B6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закупке</w:t>
            </w:r>
            <w:r w:rsidRPr="007B79DD">
              <w:rPr>
                <w:rFonts w:ascii="Times New Roman" w:hAnsi="Times New Roman" w:cs="Times New Roman"/>
                <w:sz w:val="24"/>
                <w:szCs w:val="24"/>
              </w:rPr>
              <w:t>, из перечисленных выше, определяется участником закупки самостоятельно.</w:t>
            </w:r>
          </w:p>
          <w:p w:rsidR="001B63C9" w:rsidRPr="007B79DD" w:rsidRDefault="001B63C9" w:rsidP="001B6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заявки участник закупки должен предоставить копию безотзывной банковской гарантии или копию платёжного поручения с отметкой банка о списании денежных средств (о переводе), при этом  денежные средства должны поступить на расчетный счет получателя на момент  рассмотрения заявок на участие в тендере.</w:t>
            </w:r>
          </w:p>
          <w:p w:rsidR="001B63C9" w:rsidRPr="007B79DD" w:rsidRDefault="001B63C9" w:rsidP="001B6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Реквизиты, срок и порядок внесения денежных средств установлен формой 4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закупки).</w:t>
            </w:r>
          </w:p>
          <w:p w:rsidR="00C801A0" w:rsidRPr="00104B39" w:rsidRDefault="001B63C9" w:rsidP="001B6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В банковской гарантии в обязательном порядке должна быть указана сумма,  в пределах которой банк гарантирует обеспечение заявки на участие в закупке, которая должна быть не менее суммы, установленной в Информационной карте тендера.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0F0" w:rsidRPr="00967B1D" w:rsidRDefault="005A70F0" w:rsidP="005A70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% от общей суммы договора, заключаемого по итогам закупки. </w:t>
            </w:r>
          </w:p>
          <w:p w:rsidR="005A70F0" w:rsidRPr="00967B1D" w:rsidRDefault="005A70F0" w:rsidP="005A70F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в том числе в форме вклада (депозита). </w:t>
            </w:r>
          </w:p>
          <w:p w:rsidR="00C801A0" w:rsidRPr="00104B39" w:rsidRDefault="005A70F0" w:rsidP="005A7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Способ обеспечения исполнения договора, из перечисленных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закупки»; части 4 тендерной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lastRenderedPageBreak/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</w:t>
            </w:r>
            <w:r w:rsidRPr="00104B39">
              <w:rPr>
                <w:sz w:val="24"/>
                <w:szCs w:val="24"/>
              </w:rPr>
              <w:lastRenderedPageBreak/>
              <w:t>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DB55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представленным в составе части 3 настоящей документации о проведении тендера и содержать сведения и документы, указанные в настоящей документации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01A9" w:rsidRPr="00DB55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DB55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DB55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DB55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58C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тендере должна быть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184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736B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373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184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37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373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8D184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184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3736B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373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B581A" w:rsidRDefault="000017E2" w:rsidP="002B581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581A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2B581A" w:rsidRPr="002B581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2B581A">
              <w:rPr>
                <w:rFonts w:ascii="Times New Roman" w:eastAsia="Times New Roman" w:hAnsi="Times New Roman"/>
                <w:sz w:val="24"/>
                <w:szCs w:val="24"/>
              </w:rPr>
              <w:t xml:space="preserve">0 % </w:t>
            </w:r>
          </w:p>
          <w:p w:rsidR="000017E2" w:rsidRPr="00104B39" w:rsidRDefault="000017E2" w:rsidP="000017E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</w:pP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 и дата рассмотрения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предложений участников закупки 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868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C2B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08D5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 w:rsidR="00D108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2C2B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868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C2B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08D5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08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2B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3E9" w:rsidRDefault="003C33E9" w:rsidP="0097081F">
      <w:pPr>
        <w:spacing w:after="0" w:line="240" w:lineRule="auto"/>
      </w:pPr>
      <w:r>
        <w:separator/>
      </w:r>
    </w:p>
  </w:endnote>
  <w:endnote w:type="continuationSeparator" w:id="0">
    <w:p w:rsidR="003C33E9" w:rsidRDefault="003C33E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560B81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C2BD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560B81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3E9" w:rsidRDefault="003C33E9" w:rsidP="0097081F">
      <w:pPr>
        <w:spacing w:after="0" w:line="240" w:lineRule="auto"/>
      </w:pPr>
      <w:r>
        <w:separator/>
      </w:r>
    </w:p>
  </w:footnote>
  <w:footnote w:type="continuationSeparator" w:id="0">
    <w:p w:rsidR="003C33E9" w:rsidRDefault="003C33E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0070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3C9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81A"/>
    <w:rsid w:val="002B5EC4"/>
    <w:rsid w:val="002B6249"/>
    <w:rsid w:val="002B7A80"/>
    <w:rsid w:val="002C0B0C"/>
    <w:rsid w:val="002C1661"/>
    <w:rsid w:val="002C2BDA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1E4"/>
    <w:rsid w:val="00352F3B"/>
    <w:rsid w:val="00355F9E"/>
    <w:rsid w:val="00356B83"/>
    <w:rsid w:val="003576FF"/>
    <w:rsid w:val="00357D52"/>
    <w:rsid w:val="0036102C"/>
    <w:rsid w:val="003619C6"/>
    <w:rsid w:val="00362C8C"/>
    <w:rsid w:val="00363D0D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3E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2EB6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B8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0F0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50D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3FD3"/>
    <w:rsid w:val="00644714"/>
    <w:rsid w:val="00647A98"/>
    <w:rsid w:val="00650CB5"/>
    <w:rsid w:val="006516A8"/>
    <w:rsid w:val="00652B15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162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0FA0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4CD9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84B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2B60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6B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6927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38CB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080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17EB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68BD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25CE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22"/>
    <w:rsid w:val="00CF6A85"/>
    <w:rsid w:val="00D02AE2"/>
    <w:rsid w:val="00D02E5F"/>
    <w:rsid w:val="00D03887"/>
    <w:rsid w:val="00D05317"/>
    <w:rsid w:val="00D05381"/>
    <w:rsid w:val="00D05C3E"/>
    <w:rsid w:val="00D0709F"/>
    <w:rsid w:val="00D07280"/>
    <w:rsid w:val="00D07395"/>
    <w:rsid w:val="00D108D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2650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699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4C13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3DF3C-02C8-401D-857B-347D2667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8</Pages>
  <Words>2908</Words>
  <Characters>16580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195</cp:revision>
  <cp:lastPrinted>2017-03-23T12:17:00Z</cp:lastPrinted>
  <dcterms:created xsi:type="dcterms:W3CDTF">2016-04-18T15:02:00Z</dcterms:created>
  <dcterms:modified xsi:type="dcterms:W3CDTF">2018-02-09T14:23:00Z</dcterms:modified>
</cp:coreProperties>
</file>