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7D" w:rsidRPr="00191F17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Дирекции</w:t>
      </w:r>
    </w:p>
    <w:p w:rsidR="00BB157D" w:rsidRDefault="00BB157D" w:rsidP="00BB15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 эксплуатации и реконструкции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Р.Ю. Жиров</w:t>
      </w:r>
    </w:p>
    <w:p w:rsidR="00BB157D" w:rsidRPr="00191F17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 xml:space="preserve"> __________________/______________/</w:t>
      </w:r>
    </w:p>
    <w:p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F114E" w:rsidRPr="0067647D" w:rsidRDefault="00DF114E" w:rsidP="00DF1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647D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DF114E" w:rsidRPr="00611809" w:rsidRDefault="00DF114E" w:rsidP="00DF1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поставку расходных</w:t>
      </w:r>
      <w:r w:rsidRPr="00DF114E">
        <w:rPr>
          <w:rFonts w:ascii="Times New Roman" w:hAnsi="Times New Roman" w:cs="Times New Roman"/>
          <w:b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F114E">
        <w:rPr>
          <w:rFonts w:ascii="Times New Roman" w:hAnsi="Times New Roman" w:cs="Times New Roman"/>
          <w:b/>
          <w:sz w:val="24"/>
          <w:szCs w:val="24"/>
        </w:rPr>
        <w:t xml:space="preserve"> для систем управления инженерными сетями</w:t>
      </w:r>
    </w:p>
    <w:p w:rsidR="00DF114E" w:rsidRPr="00611809" w:rsidRDefault="00DF114E" w:rsidP="00DF1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14E" w:rsidRPr="00611809" w:rsidRDefault="00DF114E" w:rsidP="00DF114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611809">
        <w:rPr>
          <w:rFonts w:ascii="Times New Roman" w:eastAsia="Times New Roman" w:hAnsi="Times New Roman" w:cs="Times New Roman"/>
          <w:b/>
          <w:sz w:val="28"/>
          <w:szCs w:val="20"/>
        </w:rPr>
        <w:t>Общие требования к поставке товара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6835"/>
      </w:tblGrid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0E532E" w:rsidP="00CB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Материал для монтажа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Место поставки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DF114E" w:rsidP="00CB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 xml:space="preserve">Краснодарский край г. Сочи, Адлерский район, пос. </w:t>
            </w:r>
            <w:proofErr w:type="spellStart"/>
            <w:r w:rsidRPr="002E3B76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2E3B76">
              <w:rPr>
                <w:rFonts w:ascii="Times New Roman" w:eastAsia="Times New Roman" w:hAnsi="Times New Roman" w:cs="Times New Roman"/>
              </w:rPr>
              <w:t>-Садок, ул. Горная Карусель, 5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Количество поставляемого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DF114E" w:rsidP="00CB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4 242 единицы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2E3B76" w:rsidRDefault="00DF114E" w:rsidP="00DF114E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 xml:space="preserve">НАО «Красная Поляна».  </w:t>
            </w:r>
            <w:r w:rsidRPr="002E3B76">
              <w:rPr>
                <w:rFonts w:ascii="Times New Roman" w:eastAsia="Times New Roman" w:hAnsi="Times New Roman" w:cs="Times New Roman"/>
                <w:bCs/>
              </w:rPr>
              <w:t>Юридический адрес:</w:t>
            </w:r>
            <w:r w:rsidRPr="002E3B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F114E" w:rsidRPr="002E3B76" w:rsidRDefault="00DF114E" w:rsidP="00DF114E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>354000, Россия, Краснодарский край, г. Сочи, ул. Северная д. 14А</w:t>
            </w:r>
          </w:p>
          <w:p w:rsidR="00DF114E" w:rsidRPr="00DF114E" w:rsidRDefault="00DF114E" w:rsidP="00CB334A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</w:pP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Сроки поставки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B569A5" w:rsidP="00CB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Август </w:t>
            </w:r>
            <w:r w:rsidR="00DF114E">
              <w:rPr>
                <w:rFonts w:ascii="Times New Roman" w:eastAsia="Times New Roman" w:hAnsi="Times New Roman" w:cs="Times New Roman"/>
              </w:rPr>
              <w:t xml:space="preserve"> 2016 г.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Условия поставки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411141" w:rsidP="009139A1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 xml:space="preserve">Поставка </w:t>
            </w:r>
            <w:r w:rsidR="009139A1">
              <w:rPr>
                <w:rFonts w:ascii="Times New Roman" w:eastAsia="Times New Roman" w:hAnsi="Times New Roman" w:cs="Times New Roman"/>
              </w:rPr>
              <w:t>товара</w:t>
            </w:r>
            <w:bookmarkStart w:id="0" w:name="_GoBack"/>
            <w:bookmarkEnd w:id="0"/>
            <w:r w:rsidRPr="002E3B76">
              <w:rPr>
                <w:rFonts w:ascii="Times New Roman" w:eastAsia="Times New Roman" w:hAnsi="Times New Roman" w:cs="Times New Roman"/>
              </w:rPr>
              <w:t xml:space="preserve"> в согласованные сроки, согласно оплаченному счету с предоставлением сопроводительных документов в день </w:t>
            </w:r>
            <w:r w:rsidR="00900A0D">
              <w:rPr>
                <w:rFonts w:ascii="Times New Roman" w:eastAsia="Times New Roman" w:hAnsi="Times New Roman" w:cs="Times New Roman"/>
              </w:rPr>
              <w:t>поставки товара, 100 % предоплата.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Порядок поставки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900A0D" w:rsidP="00CB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Поставка товара в течении 5 рабочих дней после оплаты счета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br w:type="page"/>
            </w:r>
            <w:r w:rsidRPr="00DF114E">
              <w:rPr>
                <w:rFonts w:ascii="Times New Roman" w:eastAsia="Times New Roman" w:hAnsi="Times New Roman" w:cs="Times New Roman"/>
              </w:rPr>
              <w:br w:type="page"/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Требования к упаковке и маркировке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4E" w:rsidRPr="00DF114E" w:rsidRDefault="000E532E" w:rsidP="00CB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Согласно ГОСТ 14192-96</w:t>
            </w:r>
          </w:p>
        </w:tc>
      </w:tr>
      <w:tr w:rsidR="00DF114E" w:rsidRPr="00611809" w:rsidTr="00DF1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DF114E" w:rsidP="00CB33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Требования к качеству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4E" w:rsidRPr="00DF114E" w:rsidRDefault="000E532E" w:rsidP="000E532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Товар должен соответствовать ГОСТ, СП, ТУ</w:t>
            </w:r>
          </w:p>
        </w:tc>
      </w:tr>
    </w:tbl>
    <w:p w:rsidR="00DF114E" w:rsidRDefault="00DF114E" w:rsidP="00BB15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D2022" w:rsidRPr="003A31D7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271"/>
        <w:gridCol w:w="4110"/>
        <w:gridCol w:w="568"/>
        <w:gridCol w:w="992"/>
      </w:tblGrid>
      <w:tr w:rsidR="005D2022" w:rsidRPr="003A31D7" w:rsidTr="00DF114E">
        <w:trPr>
          <w:trHeight w:val="240"/>
        </w:trPr>
        <w:tc>
          <w:tcPr>
            <w:tcW w:w="557" w:type="dxa"/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71" w:type="dxa"/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110" w:type="dxa"/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568" w:type="dxa"/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5D2022" w:rsidRPr="00DF114E" w:rsidRDefault="005D2022" w:rsidP="00DF114E">
            <w:pPr>
              <w:pStyle w:val="ConsPlusNonformat"/>
              <w:tabs>
                <w:tab w:val="left" w:pos="9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5D2022" w:rsidRPr="003A31D7" w:rsidTr="00DF114E">
        <w:trPr>
          <w:trHeight w:val="240"/>
        </w:trPr>
        <w:tc>
          <w:tcPr>
            <w:tcW w:w="557" w:type="dxa"/>
            <w:tcBorders>
              <w:top w:val="nil"/>
              <w:bottom w:val="single" w:sz="4" w:space="0" w:color="auto"/>
            </w:tcBorders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1" w:type="dxa"/>
            <w:tcBorders>
              <w:top w:val="nil"/>
              <w:bottom w:val="single" w:sz="4" w:space="0" w:color="auto"/>
            </w:tcBorders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D2022" w:rsidRPr="00DF114E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5D2022" w:rsidRPr="00DF114E" w:rsidRDefault="005D2022" w:rsidP="00DF114E">
            <w:pPr>
              <w:pStyle w:val="ConsPlusNonformat"/>
              <w:ind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2022" w:rsidRPr="003A31D7" w:rsidTr="00DF114E">
        <w:trPr>
          <w:trHeight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22" w:rsidRPr="00DF114E" w:rsidRDefault="005141FA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22" w:rsidRPr="00DF114E" w:rsidRDefault="00E73C0E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Элемент питания ААА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16" w:rsidRPr="00DF114E" w:rsidRDefault="00CE50DE" w:rsidP="005B11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Алкалиновые элементы </w:t>
            </w:r>
            <w:r w:rsidR="004A63BF" w:rsidRPr="00DF114E">
              <w:rPr>
                <w:rFonts w:ascii="Times New Roman" w:hAnsi="Times New Roman" w:cs="Times New Roman"/>
                <w:sz w:val="22"/>
                <w:szCs w:val="22"/>
              </w:rPr>
              <w:t>питания,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предназначенные для измерительных</w:t>
            </w:r>
            <w:r w:rsidR="005B1134" w:rsidRPr="00DF114E">
              <w:rPr>
                <w:rFonts w:ascii="Times New Roman" w:hAnsi="Times New Roman" w:cs="Times New Roman"/>
                <w:sz w:val="22"/>
                <w:szCs w:val="22"/>
              </w:rPr>
              <w:t>, световых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электроприборов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22" w:rsidRPr="00DF114E" w:rsidRDefault="002C26AA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22" w:rsidRPr="00DF114E" w:rsidRDefault="002C26AA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2C26AA" w:rsidRPr="003A31D7" w:rsidTr="00DF114E">
        <w:trPr>
          <w:trHeight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Элемент питания АА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5B1134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Алкалиновые элементы </w:t>
            </w:r>
            <w:r w:rsidR="004A63BF" w:rsidRPr="00DF114E">
              <w:rPr>
                <w:rFonts w:ascii="Times New Roman" w:hAnsi="Times New Roman" w:cs="Times New Roman"/>
                <w:sz w:val="22"/>
                <w:szCs w:val="22"/>
              </w:rPr>
              <w:t>питания,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предназначенные для измерительных, световых электроприборов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2C26AA" w:rsidRPr="003A31D7" w:rsidTr="00DF114E">
        <w:trPr>
          <w:trHeight w:val="240"/>
        </w:trPr>
        <w:tc>
          <w:tcPr>
            <w:tcW w:w="557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Элемент питания "Крона"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2C26AA" w:rsidRPr="00DF114E" w:rsidRDefault="005B1134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Алкалиновые элементы </w:t>
            </w:r>
            <w:r w:rsidR="004A63BF" w:rsidRPr="00DF114E">
              <w:rPr>
                <w:rFonts w:ascii="Times New Roman" w:hAnsi="Times New Roman" w:cs="Times New Roman"/>
                <w:sz w:val="22"/>
                <w:szCs w:val="22"/>
              </w:rPr>
              <w:t>питания,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предназначенные для измерительных электроприборов</w:t>
            </w:r>
          </w:p>
        </w:tc>
        <w:tc>
          <w:tcPr>
            <w:tcW w:w="568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C26AA" w:rsidRPr="003A31D7" w:rsidTr="00DF114E">
        <w:trPr>
          <w:trHeight w:val="20"/>
        </w:trPr>
        <w:tc>
          <w:tcPr>
            <w:tcW w:w="557" w:type="dxa"/>
            <w:tcBorders>
              <w:top w:val="nil"/>
              <w:bottom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71" w:type="dxa"/>
            <w:tcBorders>
              <w:top w:val="nil"/>
              <w:bottom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Клипса для крепления </w:t>
            </w:r>
            <w:proofErr w:type="spellStart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гофротрубы</w:t>
            </w:r>
            <w:proofErr w:type="spellEnd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диаметром 16мм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:rsidR="002C26AA" w:rsidRPr="00DF114E" w:rsidRDefault="005B1134" w:rsidP="005B11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Пластиковые элемент для крепления гофрированной ПВХ трубы на поверхности бетона, </w:t>
            </w:r>
            <w:proofErr w:type="spellStart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гипсокартона</w:t>
            </w:r>
            <w:proofErr w:type="spellEnd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, посредством </w:t>
            </w:r>
            <w:proofErr w:type="spellStart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самореза</w:t>
            </w:r>
            <w:proofErr w:type="spellEnd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или дюбель гвоздя</w:t>
            </w: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2C26AA" w:rsidRPr="003A31D7" w:rsidTr="00DF114E">
        <w:trPr>
          <w:trHeight w:val="6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Клипса для крепления </w:t>
            </w:r>
            <w:proofErr w:type="spellStart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гофротрубы</w:t>
            </w:r>
            <w:proofErr w:type="spellEnd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диаметром 20мм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5B1134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Пластиковые элемент для крепления гофрированной ПВХ трубы на поверхности бетона, </w:t>
            </w:r>
            <w:proofErr w:type="spellStart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гипсокартона</w:t>
            </w:r>
            <w:proofErr w:type="spellEnd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, посредством </w:t>
            </w:r>
            <w:proofErr w:type="spellStart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самореза</w:t>
            </w:r>
            <w:proofErr w:type="spellEnd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или дюбель гвоздя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2C26AA" w:rsidRPr="003A31D7" w:rsidTr="00DF114E">
        <w:trPr>
          <w:trHeight w:val="240"/>
        </w:trPr>
        <w:tc>
          <w:tcPr>
            <w:tcW w:w="557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Клипса для крепления </w:t>
            </w:r>
            <w:proofErr w:type="spellStart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гофротрубы</w:t>
            </w:r>
            <w:proofErr w:type="spellEnd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диаметром 25мм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2C26AA" w:rsidRPr="00DF114E" w:rsidRDefault="005B1134" w:rsidP="005B11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Пластиковые элемент для крепления гофрированной ПВХ трубы на поверхности бетона, </w:t>
            </w:r>
            <w:proofErr w:type="spellStart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гипсокартона</w:t>
            </w:r>
            <w:proofErr w:type="spellEnd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, посредством </w:t>
            </w:r>
            <w:proofErr w:type="spellStart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самореза</w:t>
            </w:r>
            <w:proofErr w:type="spellEnd"/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или дюбель гвоздя</w:t>
            </w:r>
          </w:p>
        </w:tc>
        <w:tc>
          <w:tcPr>
            <w:tcW w:w="568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C26AA" w:rsidRPr="00DF114E" w:rsidRDefault="002C26AA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4C49F0" w:rsidRPr="003A31D7" w:rsidTr="00DF114E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4C49F0" w:rsidRPr="00DF114E" w:rsidRDefault="004C49F0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F0" w:rsidRPr="00DF114E" w:rsidRDefault="004C49F0" w:rsidP="004C49F0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Дюбель-хомут для диаметров </w:t>
            </w:r>
            <w:proofErr w:type="spellStart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гофротрубы</w:t>
            </w:r>
            <w:proofErr w:type="spellEnd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1</w:t>
            </w:r>
            <w:r w:rsidRPr="00DF114E">
              <w:rPr>
                <w:color w:val="000000"/>
                <w:sz w:val="22"/>
                <w:szCs w:val="22"/>
              </w:rPr>
              <w:t xml:space="preserve">1 </w:t>
            </w: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мм до </w:t>
            </w:r>
            <w:r w:rsidRPr="00DF114E">
              <w:rPr>
                <w:color w:val="000000"/>
                <w:sz w:val="22"/>
                <w:szCs w:val="22"/>
              </w:rPr>
              <w:t>18</w:t>
            </w: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мм</w:t>
            </w:r>
          </w:p>
        </w:tc>
        <w:tc>
          <w:tcPr>
            <w:tcW w:w="4110" w:type="dxa"/>
            <w:tcBorders>
              <w:top w:val="nil"/>
            </w:tcBorders>
          </w:tcPr>
          <w:p w:rsidR="004C49F0" w:rsidRPr="00DF114E" w:rsidRDefault="005B1134" w:rsidP="005B113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Нейлоновый элемент для крепления гофрированной ПВХ трубы на </w:t>
            </w:r>
            <w:r w:rsidR="00DF114E" w:rsidRPr="00DF114E">
              <w:rPr>
                <w:rFonts w:ascii="Times New Roman" w:hAnsi="Times New Roman" w:cs="Times New Roman"/>
                <w:sz w:val="22"/>
                <w:szCs w:val="22"/>
              </w:rPr>
              <w:t>поверхности бетона</w:t>
            </w:r>
          </w:p>
        </w:tc>
        <w:tc>
          <w:tcPr>
            <w:tcW w:w="568" w:type="dxa"/>
            <w:tcBorders>
              <w:top w:val="nil"/>
            </w:tcBorders>
          </w:tcPr>
          <w:p w:rsidR="004C49F0" w:rsidRPr="00DF114E" w:rsidRDefault="004C49F0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</w:tcBorders>
          </w:tcPr>
          <w:p w:rsidR="004C49F0" w:rsidRPr="00DF114E" w:rsidRDefault="00CE50DE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4C49F0" w:rsidRPr="003A31D7" w:rsidTr="00DF114E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4C49F0" w:rsidRPr="00DF114E" w:rsidRDefault="004C49F0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F0" w:rsidRPr="00DF114E" w:rsidRDefault="004C49F0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Дюбель-хомут для диаметров </w:t>
            </w:r>
            <w:proofErr w:type="spellStart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гофротрубы</w:t>
            </w:r>
            <w:proofErr w:type="spellEnd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1</w:t>
            </w:r>
            <w:r w:rsidRPr="00DF114E">
              <w:rPr>
                <w:color w:val="000000"/>
                <w:sz w:val="22"/>
                <w:szCs w:val="22"/>
              </w:rPr>
              <w:t xml:space="preserve">9 </w:t>
            </w: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мм до 25 мм.</w:t>
            </w:r>
          </w:p>
        </w:tc>
        <w:tc>
          <w:tcPr>
            <w:tcW w:w="4110" w:type="dxa"/>
            <w:tcBorders>
              <w:top w:val="nil"/>
            </w:tcBorders>
          </w:tcPr>
          <w:p w:rsidR="004C49F0" w:rsidRPr="00DF114E" w:rsidRDefault="005B1134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Нейлоновый элемент для крепления гофрированной ПВХ трубы на </w:t>
            </w:r>
            <w:r w:rsidR="00DF114E" w:rsidRPr="00DF114E">
              <w:rPr>
                <w:rFonts w:ascii="Times New Roman" w:hAnsi="Times New Roman" w:cs="Times New Roman"/>
                <w:sz w:val="22"/>
                <w:szCs w:val="22"/>
              </w:rPr>
              <w:t>поверхности бетона</w:t>
            </w:r>
          </w:p>
        </w:tc>
        <w:tc>
          <w:tcPr>
            <w:tcW w:w="568" w:type="dxa"/>
            <w:tcBorders>
              <w:top w:val="nil"/>
            </w:tcBorders>
          </w:tcPr>
          <w:p w:rsidR="004C49F0" w:rsidRPr="00DF114E" w:rsidRDefault="004C49F0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</w:tcBorders>
          </w:tcPr>
          <w:p w:rsidR="004C49F0" w:rsidRPr="00DF114E" w:rsidRDefault="00CE50DE" w:rsidP="004C49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73C0E" w:rsidRPr="003A31D7" w:rsidTr="00DF114E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E73C0E" w:rsidRPr="00DF114E" w:rsidRDefault="002C26AA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0E" w:rsidRPr="00DF114E" w:rsidRDefault="00E73C0E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Гофрированная ПВХ труба диаметром 16 мм (100 м)</w:t>
            </w:r>
          </w:p>
        </w:tc>
        <w:tc>
          <w:tcPr>
            <w:tcW w:w="4110" w:type="dxa"/>
            <w:tcBorders>
              <w:top w:val="nil"/>
            </w:tcBorders>
          </w:tcPr>
          <w:p w:rsidR="0064746B" w:rsidRPr="00DF114E" w:rsidRDefault="0064746B" w:rsidP="006474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FFFFF"/>
              </w:rPr>
              <w:t>Поливинилхлорид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гофрированная труба с металлическим зондом, для прокладки кабелей.</w:t>
            </w:r>
          </w:p>
        </w:tc>
        <w:tc>
          <w:tcPr>
            <w:tcW w:w="568" w:type="dxa"/>
            <w:tcBorders>
              <w:top w:val="nil"/>
            </w:tcBorders>
          </w:tcPr>
          <w:p w:rsidR="00E73C0E" w:rsidRPr="00DF114E" w:rsidRDefault="002C26AA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уп</w:t>
            </w:r>
          </w:p>
        </w:tc>
        <w:tc>
          <w:tcPr>
            <w:tcW w:w="992" w:type="dxa"/>
            <w:tcBorders>
              <w:top w:val="nil"/>
            </w:tcBorders>
          </w:tcPr>
          <w:p w:rsidR="00E73C0E" w:rsidRPr="00DF114E" w:rsidRDefault="002C26AA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4746B" w:rsidRPr="003A31D7" w:rsidTr="00DF114E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Гофрированная ПВХ труба диаметром 20 мм (100 м)</w:t>
            </w:r>
          </w:p>
        </w:tc>
        <w:tc>
          <w:tcPr>
            <w:tcW w:w="4110" w:type="dxa"/>
            <w:tcBorders>
              <w:top w:val="nil"/>
            </w:tcBorders>
          </w:tcPr>
          <w:p w:rsidR="0064746B" w:rsidRPr="00DF114E" w:rsidRDefault="0064746B" w:rsidP="00E00B2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FFFFF"/>
              </w:rPr>
              <w:t>Поливинилхлорид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гофрированная труба с металлическим зондом, для прокладки кабелей.</w:t>
            </w:r>
          </w:p>
        </w:tc>
        <w:tc>
          <w:tcPr>
            <w:tcW w:w="568" w:type="dxa"/>
            <w:tcBorders>
              <w:top w:val="nil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уп</w:t>
            </w:r>
          </w:p>
        </w:tc>
        <w:tc>
          <w:tcPr>
            <w:tcW w:w="992" w:type="dxa"/>
            <w:tcBorders>
              <w:top w:val="nil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4746B" w:rsidRPr="003A31D7" w:rsidTr="00DF114E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Гофрированная ПВХ труба диаметром 25 мм (50 м)</w:t>
            </w:r>
          </w:p>
        </w:tc>
        <w:tc>
          <w:tcPr>
            <w:tcW w:w="4110" w:type="dxa"/>
            <w:tcBorders>
              <w:top w:val="nil"/>
            </w:tcBorders>
          </w:tcPr>
          <w:p w:rsidR="0064746B" w:rsidRPr="00DF114E" w:rsidRDefault="0064746B" w:rsidP="00E00B2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FFFFF"/>
              </w:rPr>
              <w:t>Поливинилхлорид</w:t>
            </w: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 xml:space="preserve"> гофрированная труба с металлическим зондом, для прокладки кабелей.</w:t>
            </w:r>
          </w:p>
        </w:tc>
        <w:tc>
          <w:tcPr>
            <w:tcW w:w="568" w:type="dxa"/>
            <w:tcBorders>
              <w:top w:val="nil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уп</w:t>
            </w:r>
          </w:p>
        </w:tc>
        <w:tc>
          <w:tcPr>
            <w:tcW w:w="992" w:type="dxa"/>
            <w:tcBorders>
              <w:top w:val="nil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64746B" w:rsidRPr="003A31D7" w:rsidTr="00DF114E">
        <w:trPr>
          <w:trHeight w:val="240"/>
        </w:trPr>
        <w:tc>
          <w:tcPr>
            <w:tcW w:w="557" w:type="dxa"/>
            <w:tcBorders>
              <w:top w:val="nil"/>
              <w:bottom w:val="single" w:sz="4" w:space="0" w:color="auto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46B" w:rsidRPr="00DF114E" w:rsidRDefault="0064746B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Коробка распределительная о/п 100х100х55мм 6 выходов, IP55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:rsidR="0064746B" w:rsidRPr="00DF114E" w:rsidRDefault="0064746B" w:rsidP="0064746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Влагозащитная пластиковая коробка для распайки и соединения проводов</w:t>
            </w: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4746B" w:rsidRPr="00DF114E" w:rsidRDefault="0064746B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4746B" w:rsidRPr="00DF114E" w:rsidRDefault="0064746B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64746B" w:rsidRPr="003A31D7" w:rsidTr="00DF114E">
        <w:trPr>
          <w:trHeight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6B" w:rsidRPr="00DF114E" w:rsidRDefault="0064746B" w:rsidP="002C26A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6B" w:rsidRPr="00DF114E" w:rsidRDefault="0064746B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Зажимы винтовые 1,0-2,5 </w:t>
            </w:r>
            <w:proofErr w:type="spellStart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мм.кв</w:t>
            </w:r>
            <w:proofErr w:type="spellEnd"/>
            <w:r w:rsidRPr="00DF11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12 пар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6B" w:rsidRPr="00DF114E" w:rsidRDefault="003573B2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Для винтового соединения проводников защищая провод от повреждения и исключая возможность замыкания на корпус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6B" w:rsidRPr="00DF114E" w:rsidRDefault="0064746B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6B" w:rsidRPr="00DF114E" w:rsidRDefault="0064746B" w:rsidP="00E7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14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5D2022" w:rsidRDefault="005D2022" w:rsidP="004C49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114E" w:rsidRDefault="00DF114E" w:rsidP="004C49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114E" w:rsidRDefault="00DF114E" w:rsidP="004C49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114E" w:rsidRPr="003A31D7" w:rsidRDefault="00DF114E" w:rsidP="004C49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4330" w:rsidRPr="00784330" w:rsidRDefault="00784330" w:rsidP="00784330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94813" w:rsidRPr="00C94813" w:rsidRDefault="00C94813" w:rsidP="00784330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94813">
        <w:rPr>
          <w:rFonts w:ascii="Times New Roman" w:hAnsi="Times New Roman" w:cs="Times New Roman"/>
          <w:i/>
          <w:sz w:val="24"/>
          <w:szCs w:val="24"/>
        </w:rPr>
        <w:t>Главный менеджер по обслуживанию</w:t>
      </w:r>
    </w:p>
    <w:p w:rsidR="00784330" w:rsidRPr="00784330" w:rsidRDefault="00C94813" w:rsidP="00784330">
      <w:pPr>
        <w:spacing w:after="0" w:line="240" w:lineRule="auto"/>
        <w:contextualSpacing/>
      </w:pPr>
      <w:r w:rsidRPr="00C94813">
        <w:rPr>
          <w:rFonts w:ascii="Times New Roman" w:hAnsi="Times New Roman" w:cs="Times New Roman"/>
          <w:i/>
          <w:sz w:val="24"/>
          <w:szCs w:val="24"/>
        </w:rPr>
        <w:t xml:space="preserve"> систем автоматизации и диспетчеризации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___</w:t>
      </w:r>
      <w:r w:rsidR="003912EA">
        <w:rPr>
          <w:rFonts w:ascii="Times New Roman" w:eastAsia="Times New Roman" w:hAnsi="Times New Roman"/>
          <w:i/>
          <w:sz w:val="24"/>
          <w:szCs w:val="24"/>
        </w:rPr>
        <w:t>__________________/ В.Ю. Журавлё</w:t>
      </w:r>
      <w:r>
        <w:rPr>
          <w:rFonts w:ascii="Times New Roman" w:eastAsia="Times New Roman" w:hAnsi="Times New Roman"/>
          <w:i/>
          <w:sz w:val="24"/>
          <w:szCs w:val="24"/>
        </w:rPr>
        <w:t>в</w:t>
      </w:r>
      <w:r w:rsidR="00784330" w:rsidRPr="00784330">
        <w:rPr>
          <w:rFonts w:ascii="Times New Roman" w:eastAsia="Times New Roman" w:hAnsi="Times New Roman"/>
          <w:i/>
          <w:sz w:val="24"/>
          <w:szCs w:val="24"/>
        </w:rPr>
        <w:t xml:space="preserve"> /</w:t>
      </w:r>
    </w:p>
    <w:p w:rsidR="00784330" w:rsidRPr="00784330" w:rsidRDefault="00784330" w:rsidP="00784330">
      <w:pPr>
        <w:spacing w:after="0" w:line="240" w:lineRule="auto"/>
        <w:contextualSpacing/>
        <w:jc w:val="center"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(подпись)                                (Ф.И.О.)</w:t>
      </w:r>
    </w:p>
    <w:p w:rsidR="00784330" w:rsidRPr="00784330" w:rsidRDefault="00784330" w:rsidP="007843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84330" w:rsidRPr="00784330" w:rsidRDefault="00784330" w:rsidP="007843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330" w:rsidRPr="00784330" w:rsidRDefault="00784330" w:rsidP="007843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:rsidR="00784330" w:rsidRPr="00784330" w:rsidRDefault="00784330" w:rsidP="00784330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:rsidR="00784330" w:rsidRPr="00784330" w:rsidRDefault="00784330" w:rsidP="00784330">
      <w:pPr>
        <w:spacing w:after="0" w:line="240" w:lineRule="auto"/>
        <w:ind w:left="-142"/>
        <w:contextualSpacing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Pr="00784330">
        <w:rPr>
          <w:rFonts w:ascii="Times New Roman" w:eastAsia="Times New Roman" w:hAnsi="Times New Roman"/>
          <w:i/>
          <w:sz w:val="24"/>
          <w:szCs w:val="24"/>
        </w:rPr>
        <w:t>_____________________/ М.В. Жуков /</w:t>
      </w:r>
    </w:p>
    <w:p w:rsidR="00784330" w:rsidRPr="00784330" w:rsidRDefault="00784330" w:rsidP="00784330">
      <w:pPr>
        <w:spacing w:after="0" w:line="240" w:lineRule="auto"/>
        <w:contextualSpacing/>
        <w:jc w:val="center"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(подпись)                                (Ф.И.О.)</w:t>
      </w:r>
    </w:p>
    <w:p w:rsidR="00784330" w:rsidRPr="00784330" w:rsidRDefault="00784330" w:rsidP="00784330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784330" w:rsidRPr="00784330" w:rsidSect="00411141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9C2"/>
    <w:rsid w:val="00042FD9"/>
    <w:rsid w:val="000E532E"/>
    <w:rsid w:val="001233D0"/>
    <w:rsid w:val="002A1E37"/>
    <w:rsid w:val="002C26AA"/>
    <w:rsid w:val="003573B2"/>
    <w:rsid w:val="003912EA"/>
    <w:rsid w:val="003B63FC"/>
    <w:rsid w:val="00407E15"/>
    <w:rsid w:val="00411141"/>
    <w:rsid w:val="00456B49"/>
    <w:rsid w:val="004A63BF"/>
    <w:rsid w:val="004C49F0"/>
    <w:rsid w:val="005141FA"/>
    <w:rsid w:val="005B1134"/>
    <w:rsid w:val="005B482A"/>
    <w:rsid w:val="005D2022"/>
    <w:rsid w:val="0064746B"/>
    <w:rsid w:val="0067647D"/>
    <w:rsid w:val="00784330"/>
    <w:rsid w:val="00832319"/>
    <w:rsid w:val="00900A0D"/>
    <w:rsid w:val="009139A1"/>
    <w:rsid w:val="00946130"/>
    <w:rsid w:val="009B3254"/>
    <w:rsid w:val="009E2807"/>
    <w:rsid w:val="00A71C97"/>
    <w:rsid w:val="00B569A5"/>
    <w:rsid w:val="00BB157D"/>
    <w:rsid w:val="00C94813"/>
    <w:rsid w:val="00CA3D16"/>
    <w:rsid w:val="00CE50DE"/>
    <w:rsid w:val="00DF114E"/>
    <w:rsid w:val="00E73C0E"/>
    <w:rsid w:val="00E749C2"/>
    <w:rsid w:val="00E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6CE4C-A040-4367-9BD4-B7A993418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Погребная Марина Викторовна</cp:lastModifiedBy>
  <cp:revision>6</cp:revision>
  <cp:lastPrinted>2016-07-19T08:10:00Z</cp:lastPrinted>
  <dcterms:created xsi:type="dcterms:W3CDTF">2016-07-19T06:46:00Z</dcterms:created>
  <dcterms:modified xsi:type="dcterms:W3CDTF">2016-07-19T08:11:00Z</dcterms:modified>
</cp:coreProperties>
</file>