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343A65">
        <w:rPr>
          <w:color w:val="000000" w:themeColor="text1"/>
          <w:sz w:val="22"/>
          <w:szCs w:val="22"/>
        </w:rPr>
        <w:t xml:space="preserve">                    </w:t>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343A65">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73C2D" w:rsidRDefault="006B0782" w:rsidP="00973C2D">
      <w:pPr>
        <w:ind w:firstLine="426"/>
        <w:jc w:val="both"/>
        <w:rPr>
          <w:bCs/>
          <w:sz w:val="22"/>
          <w:szCs w:val="22"/>
        </w:rPr>
      </w:pPr>
      <w:proofErr w:type="gramStart"/>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w:t>
      </w:r>
      <w:r w:rsidR="006F6D14">
        <w:rPr>
          <w:sz w:val="22"/>
          <w:szCs w:val="22"/>
        </w:rPr>
        <w:t>8</w:t>
      </w:r>
      <w:r w:rsidRPr="009917A0">
        <w:rPr>
          <w:sz w:val="22"/>
          <w:szCs w:val="22"/>
        </w:rPr>
        <w:t>, с одной стороны</w:t>
      </w:r>
      <w:r w:rsidR="00606507" w:rsidRPr="009917A0">
        <w:rPr>
          <w:sz w:val="22"/>
          <w:szCs w:val="22"/>
        </w:rPr>
        <w:t xml:space="preserve">, и </w:t>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t>____________________________________________________</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t>____________________________________</w:t>
      </w:r>
      <w:r w:rsidR="00B00D0E" w:rsidRPr="009917A0">
        <w:rPr>
          <w:sz w:val="22"/>
          <w:szCs w:val="22"/>
        </w:rPr>
        <w:t xml:space="preserve">, действующего на основании </w:t>
      </w:r>
      <w:r w:rsidR="006F6D14">
        <w:rPr>
          <w:sz w:val="22"/>
          <w:szCs w:val="22"/>
        </w:rPr>
        <w:t>____________________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941175">
        <w:rPr>
          <w:sz w:val="22"/>
          <w:szCs w:val="22"/>
        </w:rPr>
        <w:t xml:space="preserve"> </w:t>
      </w:r>
      <w:r w:rsidR="00AE4819">
        <w:rPr>
          <w:b/>
        </w:rPr>
        <w:t>спецодежду</w:t>
      </w:r>
      <w:r w:rsidR="00EC4A68" w:rsidRPr="009917A0">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E83832" w:rsidRPr="00EF5294">
        <w:t xml:space="preserve">г. Сочи, </w:t>
      </w:r>
      <w:proofErr w:type="spellStart"/>
      <w:r w:rsidR="00E83832">
        <w:t>пгт</w:t>
      </w:r>
      <w:proofErr w:type="spellEnd"/>
      <w:r w:rsidR="00E83832" w:rsidRPr="00EF5294">
        <w:t xml:space="preserve">. </w:t>
      </w:r>
      <w:proofErr w:type="spellStart"/>
      <w:r w:rsidR="00E83832" w:rsidRPr="00EF5294">
        <w:t>Эсто</w:t>
      </w:r>
      <w:proofErr w:type="spellEnd"/>
      <w:r w:rsidR="00E83832" w:rsidRPr="00EF5294">
        <w:t xml:space="preserve">-Садок, </w:t>
      </w:r>
      <w:r w:rsidR="00AE4819" w:rsidRPr="0030083F">
        <w:t>Эстонская улица, 19к</w:t>
      </w:r>
      <w:r w:rsidR="00AE4819">
        <w:t xml:space="preserve"> </w:t>
      </w:r>
      <w:r w:rsidR="00AE4819" w:rsidRPr="0030083F">
        <w:t>2А</w:t>
      </w:r>
      <w:r w:rsidR="00AE4819">
        <w:t xml:space="preserve"> (склад «Шайба»)</w:t>
      </w:r>
      <w:r w:rsidR="00AD775D">
        <w:t xml:space="preserve">,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C4A68">
        <w:t xml:space="preserve">не более </w:t>
      </w:r>
      <w:r w:rsidR="00AE4819">
        <w:t>30</w:t>
      </w:r>
      <w:r w:rsidR="00EC4A68">
        <w:t xml:space="preserve"> (</w:t>
      </w:r>
      <w:r w:rsidR="00AE4819">
        <w:t>Тридцати</w:t>
      </w:r>
      <w:r w:rsidR="00EC4A68">
        <w:t>) календарных дней</w:t>
      </w:r>
      <w:r w:rsidR="00E83832" w:rsidRPr="007A3245">
        <w:t xml:space="preserve"> </w:t>
      </w:r>
      <w:r w:rsidR="00EA1B6B" w:rsidRPr="00E83832">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941175"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Pr>
          <w:snapToGrid w:val="0"/>
          <w:color w:val="000000" w:themeColor="text1"/>
          <w:sz w:val="22"/>
          <w:szCs w:val="22"/>
        </w:rPr>
        <w:t xml:space="preserve">В </w:t>
      </w:r>
      <w:r w:rsidR="005E1A89" w:rsidRPr="006466FE">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941175"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1175">
        <w:rPr>
          <w:color w:val="000000" w:themeColor="text1"/>
          <w:sz w:val="22"/>
          <w:szCs w:val="22"/>
        </w:rPr>
        <w:t xml:space="preserve">Разгрузка </w:t>
      </w:r>
      <w:r w:rsidR="00EC73F7" w:rsidRPr="00941175">
        <w:rPr>
          <w:color w:val="000000" w:themeColor="text1"/>
          <w:sz w:val="22"/>
          <w:szCs w:val="22"/>
        </w:rPr>
        <w:t>Товара</w:t>
      </w:r>
      <w:r w:rsidR="001125E6" w:rsidRPr="00941175">
        <w:rPr>
          <w:color w:val="000000" w:themeColor="text1"/>
          <w:sz w:val="22"/>
          <w:szCs w:val="22"/>
        </w:rPr>
        <w:t xml:space="preserve"> на </w:t>
      </w:r>
      <w:r w:rsidRPr="00941175">
        <w:rPr>
          <w:color w:val="000000" w:themeColor="text1"/>
          <w:sz w:val="22"/>
          <w:szCs w:val="22"/>
        </w:rPr>
        <w:t>складе Покупателя по адресу, указанному в п.1.3 настоящего Договора</w:t>
      </w:r>
      <w:r w:rsidRPr="00941175" w:rsidDel="00EA1B6B">
        <w:rPr>
          <w:color w:val="000000" w:themeColor="text1"/>
          <w:sz w:val="22"/>
          <w:szCs w:val="22"/>
        </w:rPr>
        <w:t xml:space="preserve"> </w:t>
      </w:r>
      <w:r w:rsidR="00EC73F7" w:rsidRPr="00941175">
        <w:rPr>
          <w:color w:val="000000" w:themeColor="text1"/>
          <w:sz w:val="22"/>
          <w:szCs w:val="22"/>
        </w:rPr>
        <w:t>производится силами П</w:t>
      </w:r>
      <w:r w:rsidR="00941175" w:rsidRPr="00941175">
        <w:rPr>
          <w:color w:val="000000" w:themeColor="text1"/>
          <w:sz w:val="22"/>
          <w:szCs w:val="22"/>
        </w:rPr>
        <w:t>окупателя.</w:t>
      </w:r>
    </w:p>
    <w:p w:rsidR="00EC73F7" w:rsidRPr="00941175"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941175">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941175">
        <w:rPr>
          <w:color w:val="000000" w:themeColor="text1"/>
          <w:sz w:val="22"/>
          <w:szCs w:val="22"/>
        </w:rPr>
        <w:t xml:space="preserve">склада </w:t>
      </w:r>
      <w:r w:rsidR="00173D65" w:rsidRPr="00941175">
        <w:rPr>
          <w:color w:val="000000" w:themeColor="text1"/>
          <w:sz w:val="22"/>
          <w:szCs w:val="22"/>
        </w:rPr>
        <w:t>Покупателя</w:t>
      </w:r>
      <w:r w:rsidR="007004E2" w:rsidRPr="00941175">
        <w:rPr>
          <w:color w:val="000000" w:themeColor="text1"/>
          <w:sz w:val="22"/>
          <w:szCs w:val="22"/>
        </w:rPr>
        <w:t xml:space="preserve"> (указанному в п.1.3.</w:t>
      </w:r>
      <w:proofErr w:type="gramEnd"/>
      <w:r w:rsidR="007004E2" w:rsidRPr="00941175">
        <w:rPr>
          <w:color w:val="000000" w:themeColor="text1"/>
          <w:sz w:val="22"/>
          <w:szCs w:val="22"/>
        </w:rPr>
        <w:t xml:space="preserve"> </w:t>
      </w:r>
      <w:proofErr w:type="gramStart"/>
      <w:r w:rsidR="007004E2" w:rsidRPr="00941175">
        <w:rPr>
          <w:color w:val="000000" w:themeColor="text1"/>
          <w:sz w:val="22"/>
          <w:szCs w:val="22"/>
        </w:rPr>
        <w:t>Договора)</w:t>
      </w:r>
      <w:r w:rsidRPr="00941175">
        <w:rPr>
          <w:color w:val="000000" w:themeColor="text1"/>
          <w:sz w:val="22"/>
          <w:szCs w:val="22"/>
        </w:rPr>
        <w:t>, что подтверждается подписанием Сторонами товарной накладной</w:t>
      </w:r>
      <w:r w:rsidR="00EA1B6B" w:rsidRPr="00941175">
        <w:rPr>
          <w:color w:val="000000" w:themeColor="text1"/>
          <w:sz w:val="22"/>
          <w:szCs w:val="22"/>
        </w:rPr>
        <w:t xml:space="preserve"> ТОРГ-12</w:t>
      </w:r>
      <w:r w:rsidRPr="00941175">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AD775D">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AD775D" w:rsidRPr="00AD775D">
        <w:rPr>
          <w:color w:val="1F4E79" w:themeColor="accent1" w:themeShade="80"/>
        </w:rPr>
        <w:t>a.vojtkova@karousel.ru</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EC4A68">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5A6568" w:rsidRDefault="006D7B2D" w:rsidP="00293E1C">
      <w:pPr>
        <w:pStyle w:val="af7"/>
        <w:numPr>
          <w:ilvl w:val="1"/>
          <w:numId w:val="1"/>
        </w:numPr>
        <w:shd w:val="clear" w:color="auto" w:fill="FFFFFF"/>
        <w:tabs>
          <w:tab w:val="left" w:pos="851"/>
          <w:tab w:val="left" w:pos="993"/>
          <w:tab w:val="left" w:pos="1134"/>
        </w:tabs>
        <w:ind w:left="0" w:firstLine="567"/>
        <w:jc w:val="both"/>
        <w:rPr>
          <w:b/>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r w:rsidR="006F6D14">
        <w:rPr>
          <w:color w:val="000000" w:themeColor="text1"/>
          <w:sz w:val="22"/>
          <w:szCs w:val="22"/>
        </w:rPr>
        <w:t>:</w:t>
      </w:r>
      <w:r w:rsidRPr="006466FE">
        <w:rPr>
          <w:color w:val="000000" w:themeColor="text1"/>
          <w:sz w:val="22"/>
          <w:szCs w:val="22"/>
        </w:rPr>
        <w:t xml:space="preserve"> </w:t>
      </w:r>
      <w:r w:rsidR="006F6D14">
        <w:rPr>
          <w:b/>
          <w:color w:val="000000" w:themeColor="text1"/>
          <w:sz w:val="22"/>
          <w:szCs w:val="22"/>
        </w:rPr>
        <w:t>__________________________________________</w:t>
      </w:r>
      <w:r w:rsidRPr="005A6568">
        <w:rPr>
          <w:b/>
          <w:color w:val="000000" w:themeColor="text1"/>
          <w:sz w:val="22"/>
          <w:szCs w:val="22"/>
        </w:rPr>
        <w:t xml:space="preserve">, </w:t>
      </w:r>
      <w:r w:rsidRPr="005A6568">
        <w:rPr>
          <w:b/>
          <w:i/>
          <w:color w:val="000000" w:themeColor="text1"/>
          <w:sz w:val="22"/>
          <w:szCs w:val="22"/>
        </w:rPr>
        <w:t xml:space="preserve">в </w:t>
      </w:r>
      <w:proofErr w:type="spellStart"/>
      <w:r w:rsidRPr="005A6568">
        <w:rPr>
          <w:b/>
          <w:i/>
          <w:color w:val="000000" w:themeColor="text1"/>
          <w:sz w:val="22"/>
          <w:szCs w:val="22"/>
        </w:rPr>
        <w:t>т.ч</w:t>
      </w:r>
      <w:proofErr w:type="spellEnd"/>
      <w:r w:rsidRPr="005A6568">
        <w:rPr>
          <w:b/>
          <w:i/>
          <w:color w:val="000000" w:themeColor="text1"/>
          <w:sz w:val="22"/>
          <w:szCs w:val="22"/>
        </w:rPr>
        <w:t>. НДС 18%</w:t>
      </w:r>
      <w:r w:rsidR="00941175" w:rsidRPr="005A6568">
        <w:rPr>
          <w:b/>
          <w:i/>
          <w:color w:val="000000" w:themeColor="text1"/>
          <w:sz w:val="22"/>
          <w:szCs w:val="22"/>
        </w:rPr>
        <w:t>:</w:t>
      </w:r>
      <w:r w:rsidRPr="005A6568">
        <w:rPr>
          <w:b/>
          <w:i/>
          <w:color w:val="000000" w:themeColor="text1"/>
          <w:sz w:val="22"/>
          <w:szCs w:val="22"/>
        </w:rPr>
        <w:t xml:space="preserve"> </w:t>
      </w:r>
      <w:r w:rsidR="006F6D14">
        <w:rPr>
          <w:b/>
          <w:i/>
          <w:color w:val="000000" w:themeColor="text1"/>
          <w:sz w:val="22"/>
          <w:szCs w:val="22"/>
        </w:rPr>
        <w:t>_____________________________________</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w:t>
      </w:r>
      <w:proofErr w:type="gramStart"/>
      <w:r w:rsidR="007C68A8" w:rsidRPr="006466FE">
        <w:rPr>
          <w:color w:val="000000" w:themeColor="text1"/>
          <w:sz w:val="22"/>
          <w:szCs w:val="22"/>
        </w:rPr>
        <w:t>случае</w:t>
      </w:r>
      <w:proofErr w:type="gramEnd"/>
      <w:r w:rsidR="007C68A8" w:rsidRPr="006466FE">
        <w:rPr>
          <w:color w:val="000000" w:themeColor="text1"/>
          <w:sz w:val="22"/>
          <w:szCs w:val="22"/>
        </w:rPr>
        <w:t xml:space="preserve">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5A6568">
        <w:rPr>
          <w:color w:val="000000" w:themeColor="text1"/>
          <w:sz w:val="22"/>
          <w:szCs w:val="22"/>
        </w:rPr>
        <w:t>ая</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A63A52">
        <w:rPr>
          <w:b/>
          <w:color w:val="000000" w:themeColor="text1"/>
          <w:sz w:val="22"/>
          <w:szCs w:val="22"/>
        </w:rPr>
        <w:t>30</w:t>
      </w:r>
      <w:r w:rsidR="00116E1C" w:rsidRPr="005A6568">
        <w:rPr>
          <w:b/>
          <w:color w:val="000000" w:themeColor="text1"/>
          <w:sz w:val="22"/>
          <w:szCs w:val="22"/>
        </w:rPr>
        <w:t>% (</w:t>
      </w:r>
      <w:r w:rsidR="00A63A52">
        <w:rPr>
          <w:b/>
          <w:color w:val="000000" w:themeColor="text1"/>
          <w:sz w:val="22"/>
          <w:szCs w:val="22"/>
        </w:rPr>
        <w:t>Тридцать</w:t>
      </w:r>
      <w:r w:rsidR="00116E1C" w:rsidRPr="005A6568">
        <w:rPr>
          <w:b/>
          <w:color w:val="000000" w:themeColor="text1"/>
          <w:sz w:val="22"/>
          <w:szCs w:val="22"/>
        </w:rPr>
        <w:t xml:space="preserve"> процентов)</w:t>
      </w:r>
      <w:r w:rsidR="00116E1C" w:rsidRPr="00116E1C">
        <w:rPr>
          <w:color w:val="000000" w:themeColor="text1"/>
          <w:sz w:val="22"/>
          <w:szCs w:val="22"/>
        </w:rPr>
        <w:t xml:space="preserve"> от стоимости поставляемого Товара, указанной в п.4.1. Договора, что составляет</w:t>
      </w:r>
      <w:r w:rsidR="006F6D14">
        <w:rPr>
          <w:color w:val="000000" w:themeColor="text1"/>
          <w:sz w:val="22"/>
          <w:szCs w:val="22"/>
        </w:rPr>
        <w:t>:</w:t>
      </w:r>
      <w:r w:rsidR="00116E1C" w:rsidRPr="00116E1C">
        <w:rPr>
          <w:color w:val="000000" w:themeColor="text1"/>
          <w:sz w:val="22"/>
          <w:szCs w:val="22"/>
        </w:rPr>
        <w:t xml:space="preserve"> </w:t>
      </w:r>
      <w:r w:rsidR="006F6D14">
        <w:rPr>
          <w:b/>
          <w:color w:val="000000" w:themeColor="text1"/>
          <w:sz w:val="22"/>
          <w:szCs w:val="22"/>
        </w:rPr>
        <w:t>______________________________</w:t>
      </w:r>
      <w:r w:rsidR="00116E1C" w:rsidRPr="005A6568">
        <w:rPr>
          <w:b/>
          <w:color w:val="000000" w:themeColor="text1"/>
          <w:sz w:val="22"/>
          <w:szCs w:val="22"/>
        </w:rPr>
        <w:t xml:space="preserve"> </w:t>
      </w:r>
      <w:r w:rsidR="00116E1C" w:rsidRPr="005A6568">
        <w:rPr>
          <w:b/>
          <w:i/>
          <w:color w:val="000000" w:themeColor="text1"/>
          <w:sz w:val="22"/>
          <w:szCs w:val="22"/>
        </w:rPr>
        <w:t xml:space="preserve">в </w:t>
      </w:r>
      <w:proofErr w:type="spellStart"/>
      <w:r w:rsidR="00116E1C" w:rsidRPr="005A6568">
        <w:rPr>
          <w:b/>
          <w:i/>
          <w:color w:val="000000" w:themeColor="text1"/>
          <w:sz w:val="22"/>
          <w:szCs w:val="22"/>
        </w:rPr>
        <w:t>т.ч</w:t>
      </w:r>
      <w:proofErr w:type="spellEnd"/>
      <w:r w:rsidR="00116E1C" w:rsidRPr="005A6568">
        <w:rPr>
          <w:b/>
          <w:i/>
          <w:color w:val="000000" w:themeColor="text1"/>
          <w:sz w:val="22"/>
          <w:szCs w:val="22"/>
        </w:rPr>
        <w:t>. НДС 18%</w:t>
      </w:r>
      <w:r w:rsidR="006F6D14">
        <w:rPr>
          <w:b/>
          <w:i/>
          <w:color w:val="000000" w:themeColor="text1"/>
          <w:sz w:val="22"/>
          <w:szCs w:val="22"/>
        </w:rPr>
        <w:t>:</w:t>
      </w:r>
      <w:r w:rsidR="00116E1C" w:rsidRPr="005A6568">
        <w:rPr>
          <w:b/>
          <w:i/>
          <w:color w:val="000000" w:themeColor="text1"/>
          <w:sz w:val="22"/>
          <w:szCs w:val="22"/>
        </w:rPr>
        <w:t xml:space="preserve"> </w:t>
      </w:r>
      <w:r w:rsidR="006F6D14">
        <w:rPr>
          <w:b/>
          <w:i/>
          <w:color w:val="000000" w:themeColor="text1"/>
          <w:sz w:val="22"/>
          <w:szCs w:val="22"/>
        </w:rPr>
        <w:t>______________________________________</w:t>
      </w:r>
      <w:r w:rsidR="00116E1C" w:rsidRPr="00116E1C">
        <w:rPr>
          <w:color w:val="000000" w:themeColor="text1"/>
          <w:sz w:val="22"/>
          <w:szCs w:val="22"/>
        </w:rPr>
        <w:t xml:space="preserve">, в течение </w:t>
      </w:r>
      <w:r w:rsidR="00AD775D">
        <w:rPr>
          <w:color w:val="000000" w:themeColor="text1"/>
          <w:sz w:val="22"/>
          <w:szCs w:val="22"/>
        </w:rPr>
        <w:t>10</w:t>
      </w:r>
      <w:r w:rsidR="00116E1C" w:rsidRPr="00116E1C">
        <w:rPr>
          <w:color w:val="000000" w:themeColor="text1"/>
          <w:sz w:val="22"/>
          <w:szCs w:val="22"/>
        </w:rPr>
        <w:t xml:space="preserve"> (</w:t>
      </w:r>
      <w:r w:rsidR="00AD775D">
        <w:rPr>
          <w:color w:val="000000" w:themeColor="text1"/>
          <w:sz w:val="22"/>
          <w:szCs w:val="22"/>
        </w:rPr>
        <w:t>Десяти</w:t>
      </w:r>
      <w:r w:rsidR="00116E1C" w:rsidRPr="00116E1C">
        <w:rPr>
          <w:color w:val="000000" w:themeColor="text1"/>
          <w:sz w:val="22"/>
          <w:szCs w:val="22"/>
        </w:rPr>
        <w:t xml:space="preserve">)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A63A52">
        <w:rPr>
          <w:b/>
          <w:sz w:val="22"/>
          <w:szCs w:val="22"/>
        </w:rPr>
        <w:t>70</w:t>
      </w:r>
      <w:r w:rsidR="00116E1C" w:rsidRPr="00335DEB">
        <w:rPr>
          <w:b/>
          <w:sz w:val="22"/>
          <w:szCs w:val="22"/>
        </w:rPr>
        <w:t>% (</w:t>
      </w:r>
      <w:r w:rsidR="00A63A52">
        <w:rPr>
          <w:b/>
          <w:sz w:val="22"/>
          <w:szCs w:val="22"/>
        </w:rPr>
        <w:t>Семьдесят</w:t>
      </w:r>
      <w:r w:rsidR="00116E1C" w:rsidRPr="00335DEB">
        <w:rPr>
          <w:b/>
          <w:sz w:val="22"/>
          <w:szCs w:val="22"/>
        </w:rPr>
        <w:t xml:space="preserve"> процентов)</w:t>
      </w:r>
      <w:r w:rsidR="00116E1C" w:rsidRPr="00116E1C">
        <w:rPr>
          <w:sz w:val="22"/>
          <w:szCs w:val="22"/>
        </w:rPr>
        <w:t>, от стоимости поставляемого Товара, указанной в п.4.1. Договора, что составляет</w:t>
      </w:r>
      <w:r w:rsidR="006F6D14">
        <w:rPr>
          <w:sz w:val="22"/>
          <w:szCs w:val="22"/>
        </w:rPr>
        <w:t>:</w:t>
      </w:r>
      <w:r w:rsidR="00116E1C" w:rsidRPr="00116E1C">
        <w:rPr>
          <w:sz w:val="22"/>
          <w:szCs w:val="22"/>
        </w:rPr>
        <w:t xml:space="preserve"> </w:t>
      </w:r>
      <w:r w:rsidR="006F6D14">
        <w:rPr>
          <w:b/>
          <w:sz w:val="22"/>
          <w:szCs w:val="22"/>
        </w:rPr>
        <w:t>___________________________</w:t>
      </w:r>
      <w:r w:rsidR="00116E1C" w:rsidRPr="00335DEB">
        <w:rPr>
          <w:b/>
          <w:sz w:val="22"/>
          <w:szCs w:val="22"/>
        </w:rPr>
        <w:t xml:space="preserve">, </w:t>
      </w:r>
      <w:r w:rsidR="00116E1C" w:rsidRPr="00335DEB">
        <w:rPr>
          <w:b/>
          <w:i/>
          <w:sz w:val="22"/>
          <w:szCs w:val="22"/>
        </w:rPr>
        <w:t xml:space="preserve">в </w:t>
      </w:r>
      <w:proofErr w:type="spellStart"/>
      <w:r w:rsidR="00116E1C" w:rsidRPr="00335DEB">
        <w:rPr>
          <w:b/>
          <w:i/>
          <w:sz w:val="22"/>
          <w:szCs w:val="22"/>
        </w:rPr>
        <w:t>т.ч</w:t>
      </w:r>
      <w:proofErr w:type="spellEnd"/>
      <w:r w:rsidR="00116E1C" w:rsidRPr="00335DEB">
        <w:rPr>
          <w:b/>
          <w:i/>
          <w:sz w:val="22"/>
          <w:szCs w:val="22"/>
        </w:rPr>
        <w:t>. НДС 18%</w:t>
      </w:r>
      <w:r w:rsidR="006F6D14">
        <w:rPr>
          <w:b/>
          <w:i/>
          <w:sz w:val="22"/>
          <w:szCs w:val="22"/>
        </w:rPr>
        <w:t>:</w:t>
      </w:r>
      <w:r w:rsidR="00116E1C" w:rsidRPr="00335DEB">
        <w:rPr>
          <w:b/>
          <w:i/>
          <w:sz w:val="22"/>
          <w:szCs w:val="22"/>
        </w:rPr>
        <w:t xml:space="preserve"> </w:t>
      </w:r>
      <w:r w:rsidR="006F6D14">
        <w:rPr>
          <w:b/>
          <w:i/>
          <w:sz w:val="22"/>
          <w:szCs w:val="22"/>
        </w:rPr>
        <w:t>_____________________________________</w:t>
      </w:r>
      <w:r w:rsidR="00116E1C" w:rsidRPr="00116E1C">
        <w:rPr>
          <w:sz w:val="22"/>
          <w:szCs w:val="22"/>
        </w:rPr>
        <w:t xml:space="preserve">, Покупатель оплачивает </w:t>
      </w:r>
      <w:r w:rsidR="00EA1B6B">
        <w:rPr>
          <w:sz w:val="22"/>
          <w:szCs w:val="22"/>
        </w:rPr>
        <w:t>в течени</w:t>
      </w:r>
      <w:r w:rsidR="0062748F">
        <w:rPr>
          <w:sz w:val="22"/>
          <w:szCs w:val="22"/>
        </w:rPr>
        <w:t>е</w:t>
      </w:r>
      <w:r w:rsidR="00116E1C" w:rsidRPr="00116E1C">
        <w:rPr>
          <w:sz w:val="22"/>
          <w:szCs w:val="22"/>
        </w:rPr>
        <w:t xml:space="preserve"> </w:t>
      </w:r>
      <w:r w:rsidR="00AD775D">
        <w:rPr>
          <w:sz w:val="22"/>
          <w:szCs w:val="22"/>
        </w:rPr>
        <w:t>10</w:t>
      </w:r>
      <w:r w:rsidR="0062748F">
        <w:rPr>
          <w:sz w:val="22"/>
          <w:szCs w:val="22"/>
        </w:rPr>
        <w:t xml:space="preserve"> </w:t>
      </w:r>
      <w:r w:rsidR="00EC4A68" w:rsidRPr="00EC4A68">
        <w:rPr>
          <w:sz w:val="22"/>
          <w:szCs w:val="22"/>
        </w:rPr>
        <w:t>(</w:t>
      </w:r>
      <w:r w:rsidR="00AD775D">
        <w:rPr>
          <w:sz w:val="22"/>
          <w:szCs w:val="22"/>
        </w:rPr>
        <w:t>Десяти</w:t>
      </w:r>
      <w:r w:rsidR="00EC4A68" w:rsidRPr="00EC4A68">
        <w:rPr>
          <w:sz w:val="22"/>
          <w:szCs w:val="22"/>
        </w:rPr>
        <w:t xml:space="preserve">)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w:t>
      </w:r>
      <w:proofErr w:type="gramStart"/>
      <w:r w:rsidR="00D969AD" w:rsidRPr="00D969AD">
        <w:rPr>
          <w:color w:val="000000" w:themeColor="text1"/>
          <w:sz w:val="22"/>
          <w:szCs w:val="22"/>
        </w:rPr>
        <w:t>размере</w:t>
      </w:r>
      <w:proofErr w:type="gramEnd"/>
      <w:r w:rsidR="00D969AD" w:rsidRPr="00D969AD">
        <w:rPr>
          <w:color w:val="000000" w:themeColor="text1"/>
          <w:sz w:val="22"/>
          <w:szCs w:val="22"/>
        </w:rPr>
        <w:t xml:space="preserve">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w:t>
      </w:r>
      <w:r w:rsidRPr="006466FE">
        <w:rPr>
          <w:snapToGrid w:val="0"/>
          <w:color w:val="000000" w:themeColor="text1"/>
          <w:sz w:val="22"/>
          <w:szCs w:val="22"/>
        </w:rPr>
        <w:lastRenderedPageBreak/>
        <w:t xml:space="preserve">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proofErr w:type="gramEnd"/>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Стороны несут ответственность за неисполнение или ненадлежащее исполнение своих </w:t>
      </w:r>
      <w:r w:rsidRPr="006466FE">
        <w:rPr>
          <w:color w:val="000000" w:themeColor="text1"/>
          <w:sz w:val="22"/>
          <w:szCs w:val="22"/>
        </w:rPr>
        <w:lastRenderedPageBreak/>
        <w:t>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w:t>
      </w:r>
      <w:proofErr w:type="gramStart"/>
      <w:r w:rsidRPr="00412057">
        <w:rPr>
          <w:sz w:val="22"/>
          <w:szCs w:val="22"/>
        </w:rPr>
        <w:t>случае</w:t>
      </w:r>
      <w:proofErr w:type="gramEnd"/>
      <w:r w:rsidRPr="00412057">
        <w:rPr>
          <w:sz w:val="22"/>
          <w:szCs w:val="22"/>
        </w:rPr>
        <w:t xml:space="preserve">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00335DEB">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 xml:space="preserve">язи являются обстоятельствами непреодолимой силы только тогда, если они </w:t>
      </w:r>
      <w:r w:rsidRPr="006466FE">
        <w:rPr>
          <w:bCs/>
          <w:color w:val="000000" w:themeColor="text1"/>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xml:space="preserve">. Претензии направляются и рассматриваются Сторонами в течение 10 </w:t>
      </w:r>
      <w:r w:rsidR="00CC3B32" w:rsidRPr="006466FE">
        <w:rPr>
          <w:color w:val="000000" w:themeColor="text1"/>
          <w:sz w:val="22"/>
          <w:szCs w:val="22"/>
        </w:rPr>
        <w:lastRenderedPageBreak/>
        <w:t>(</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оформлены в письменном </w:t>
      </w:r>
      <w:proofErr w:type="gramStart"/>
      <w:r w:rsidRPr="00EC09C2">
        <w:rPr>
          <w:color w:val="000000" w:themeColor="text1"/>
          <w:sz w:val="22"/>
          <w:szCs w:val="22"/>
        </w:rPr>
        <w:t>виде</w:t>
      </w:r>
      <w:proofErr w:type="gramEnd"/>
      <w:r w:rsidRPr="00EC09C2">
        <w:rPr>
          <w:color w:val="000000" w:themeColor="text1"/>
          <w:sz w:val="22"/>
          <w:szCs w:val="22"/>
        </w:rPr>
        <w:t xml:space="preserve">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AD775D">
      <w:pPr>
        <w:numPr>
          <w:ilvl w:val="1"/>
          <w:numId w:val="2"/>
        </w:numPr>
        <w:tabs>
          <w:tab w:val="left" w:pos="567"/>
          <w:tab w:val="left" w:pos="851"/>
          <w:tab w:val="left" w:pos="993"/>
          <w:tab w:val="left" w:pos="1134"/>
        </w:tabs>
        <w:suppressAutoHyphens/>
        <w:ind w:left="0" w:firstLine="0"/>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6F6D14">
        <w:rPr>
          <w:rFonts w:eastAsia="Calibri"/>
          <w:color w:val="2E74B5" w:themeColor="accent1" w:themeShade="BF"/>
          <w:sz w:val="22"/>
          <w:szCs w:val="22"/>
          <w:u w:val="single"/>
          <w:lang w:eastAsia="en-US"/>
        </w:rPr>
        <w:t>_______________</w:t>
      </w:r>
      <w:r w:rsidRPr="00EC09C2">
        <w:rPr>
          <w:color w:val="000000" w:themeColor="text1"/>
          <w:sz w:val="22"/>
          <w:szCs w:val="22"/>
        </w:rPr>
        <w:t xml:space="preserve">, Покупатель </w:t>
      </w:r>
      <w:r w:rsidR="00AD775D" w:rsidRPr="00AD775D">
        <w:rPr>
          <w:color w:val="1F4E79" w:themeColor="accent1" w:themeShade="80"/>
          <w:u w:val="single"/>
        </w:rPr>
        <w:t>a.vojtkova@karousel.ru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w:t>
      </w:r>
      <w:r w:rsidRPr="00EC09C2">
        <w:rPr>
          <w:color w:val="000000" w:themeColor="text1"/>
          <w:sz w:val="22"/>
          <w:szCs w:val="22"/>
        </w:rPr>
        <w:lastRenderedPageBreak/>
        <w:t xml:space="preserve">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934BDD">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934BDD">
            <w:pPr>
              <w:snapToGrid w:val="0"/>
              <w:rPr>
                <w:b/>
                <w:color w:val="000000" w:themeColor="text1"/>
              </w:rPr>
            </w:pPr>
            <w:r w:rsidRPr="006466FE">
              <w:rPr>
                <w:b/>
                <w:color w:val="000000" w:themeColor="text1"/>
                <w:sz w:val="22"/>
                <w:szCs w:val="22"/>
              </w:rPr>
              <w:t>НАО «Красная поляна»</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934BDD">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934BDD">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934BDD">
            <w:pPr>
              <w:tabs>
                <w:tab w:val="left" w:pos="284"/>
                <w:tab w:val="left" w:pos="8364"/>
              </w:tabs>
              <w:rPr>
                <w:color w:val="000000" w:themeColor="text1"/>
              </w:rPr>
            </w:pPr>
          </w:p>
          <w:p w:rsidR="00113014" w:rsidRDefault="00113014" w:rsidP="00934BDD">
            <w:pPr>
              <w:tabs>
                <w:tab w:val="left" w:pos="284"/>
                <w:tab w:val="left" w:pos="8364"/>
              </w:tabs>
              <w:rPr>
                <w:b/>
                <w:color w:val="000000" w:themeColor="text1"/>
              </w:rPr>
            </w:pPr>
          </w:p>
          <w:p w:rsidR="00113014" w:rsidRDefault="00113014" w:rsidP="00934BDD">
            <w:pPr>
              <w:tabs>
                <w:tab w:val="left" w:pos="284"/>
                <w:tab w:val="left" w:pos="8364"/>
              </w:tabs>
              <w:rPr>
                <w:b/>
                <w:color w:val="000000" w:themeColor="text1"/>
              </w:rPr>
            </w:pPr>
          </w:p>
          <w:p w:rsidR="00113014" w:rsidRPr="006466FE" w:rsidRDefault="00113014" w:rsidP="00934BDD">
            <w:pPr>
              <w:tabs>
                <w:tab w:val="left" w:pos="284"/>
                <w:tab w:val="left" w:pos="8364"/>
              </w:tabs>
              <w:rPr>
                <w:b/>
                <w:color w:val="000000" w:themeColor="text1"/>
              </w:rPr>
            </w:pPr>
          </w:p>
          <w:p w:rsidR="00113014" w:rsidRPr="006466FE" w:rsidRDefault="00113014" w:rsidP="001B6196">
            <w:pPr>
              <w:tabs>
                <w:tab w:val="left" w:pos="284"/>
                <w:tab w:val="left" w:pos="8364"/>
              </w:tabs>
              <w:rPr>
                <w:b/>
                <w:color w:val="000000" w:themeColor="text1"/>
              </w:rPr>
            </w:pPr>
            <w:r w:rsidRPr="006466FE">
              <w:rPr>
                <w:b/>
                <w:color w:val="000000" w:themeColor="text1"/>
                <w:sz w:val="22"/>
                <w:szCs w:val="22"/>
              </w:rPr>
              <w:t>________________/</w:t>
            </w:r>
            <w:r w:rsidR="001B6196" w:rsidRPr="001B6196">
              <w:rPr>
                <w:color w:val="000000" w:themeColor="text1"/>
                <w:sz w:val="22"/>
                <w:szCs w:val="22"/>
              </w:rPr>
              <w:t>Немцов А.В.</w:t>
            </w:r>
            <w:r w:rsidRPr="001B6196">
              <w:rPr>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934BDD" w:rsidRDefault="00934BDD" w:rsidP="00293E1C">
            <w:pPr>
              <w:tabs>
                <w:tab w:val="left" w:pos="284"/>
                <w:tab w:val="left" w:pos="8364"/>
              </w:tabs>
              <w:rPr>
                <w:b/>
                <w:color w:val="000000" w:themeColor="text1"/>
              </w:rPr>
            </w:pPr>
            <w:r w:rsidRPr="00934BDD">
              <w:rPr>
                <w:b/>
                <w:color w:val="000000" w:themeColor="text1"/>
              </w:rPr>
              <w:t>ООО «</w:t>
            </w:r>
            <w:r w:rsidR="006F6D14">
              <w:rPr>
                <w:b/>
                <w:color w:val="000000" w:themeColor="text1"/>
              </w:rPr>
              <w:t>_____________</w:t>
            </w:r>
            <w:r w:rsidRPr="00934BDD">
              <w:rPr>
                <w:b/>
                <w:color w:val="000000" w:themeColor="text1"/>
              </w:rPr>
              <w:t>»</w:t>
            </w:r>
          </w:p>
          <w:p w:rsidR="00113014" w:rsidRDefault="001130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Pr="001B6196" w:rsidRDefault="006F6D14" w:rsidP="00293E1C">
            <w:pPr>
              <w:tabs>
                <w:tab w:val="left" w:pos="284"/>
                <w:tab w:val="left" w:pos="8364"/>
              </w:tabs>
              <w:rPr>
                <w:color w:val="000000" w:themeColor="text1"/>
                <w:lang w:val="en-US"/>
              </w:rPr>
            </w:pPr>
          </w:p>
          <w:p w:rsidR="00113014" w:rsidRPr="001B6196" w:rsidRDefault="00113014"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113014" w:rsidRPr="00D47CDE" w:rsidRDefault="00113014" w:rsidP="006F6D14">
            <w:pPr>
              <w:tabs>
                <w:tab w:val="left" w:pos="284"/>
                <w:tab w:val="left" w:pos="8364"/>
              </w:tabs>
              <w:rPr>
                <w:color w:val="000000" w:themeColor="text1"/>
              </w:rPr>
            </w:pPr>
            <w:r w:rsidRPr="006466FE">
              <w:rPr>
                <w:color w:val="000000" w:themeColor="text1"/>
                <w:sz w:val="22"/>
                <w:szCs w:val="22"/>
              </w:rPr>
              <w:t>________________/</w:t>
            </w:r>
            <w:r w:rsidR="006F6D14">
              <w:rPr>
                <w:color w:val="000000" w:themeColor="text1"/>
                <w:sz w:val="22"/>
                <w:szCs w:val="22"/>
              </w:rPr>
              <w:t>______________</w:t>
            </w:r>
            <w:r w:rsidRPr="006466FE">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934BDD">
          <w:footerReference w:type="default" r:id="rId14"/>
          <w:headerReference w:type="first" r:id="rId15"/>
          <w:pgSz w:w="11907" w:h="16840" w:code="9"/>
          <w:pgMar w:top="851" w:right="708" w:bottom="142" w:left="1418" w:header="510" w:footer="686" w:gutter="0"/>
          <w:cols w:space="720"/>
          <w:noEndnote/>
          <w:docGrid w:linePitch="326"/>
        </w:sectPr>
      </w:pPr>
    </w:p>
    <w:p w:rsidR="00934BDD" w:rsidRPr="007979D6" w:rsidRDefault="00934BDD" w:rsidP="00934BDD">
      <w:pPr>
        <w:pStyle w:val="aff2"/>
        <w:ind w:left="-993"/>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lastRenderedPageBreak/>
        <w:t>Приложение №1</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 xml:space="preserve"> к Договору поставки товара № __________</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от «__________»__________ 2017 г.</w:t>
      </w:r>
    </w:p>
    <w:p w:rsidR="00934BDD" w:rsidRPr="007979D6" w:rsidRDefault="00934BDD" w:rsidP="00934BDD">
      <w:pPr>
        <w:tabs>
          <w:tab w:val="left" w:pos="284"/>
        </w:tabs>
        <w:ind w:firstLine="425"/>
        <w:jc w:val="right"/>
        <w:rPr>
          <w:color w:val="000000" w:themeColor="text1"/>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СПЕЦИФИКАЦИЯ</w:t>
      </w:r>
    </w:p>
    <w:p w:rsidR="00934BDD" w:rsidRPr="007979D6" w:rsidRDefault="00934BDD" w:rsidP="00934BDD">
      <w:pPr>
        <w:tabs>
          <w:tab w:val="left" w:pos="284"/>
        </w:tabs>
        <w:ind w:firstLine="425"/>
        <w:jc w:val="center"/>
        <w:rPr>
          <w:b/>
          <w:color w:val="000000" w:themeColor="text1"/>
        </w:rPr>
      </w:pPr>
    </w:p>
    <w:tbl>
      <w:tblPr>
        <w:tblpPr w:leftFromText="180" w:rightFromText="180" w:vertAnchor="text" w:tblpXSpec="right" w:tblpY="1"/>
        <w:tblOverlap w:val="never"/>
        <w:tblW w:w="1520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07"/>
        <w:gridCol w:w="1560"/>
        <w:gridCol w:w="708"/>
        <w:gridCol w:w="5103"/>
        <w:gridCol w:w="993"/>
        <w:gridCol w:w="1275"/>
        <w:gridCol w:w="993"/>
        <w:gridCol w:w="992"/>
        <w:gridCol w:w="992"/>
        <w:gridCol w:w="992"/>
        <w:gridCol w:w="992"/>
      </w:tblGrid>
      <w:tr w:rsidR="000E0461" w:rsidRPr="007F06AB" w:rsidTr="00D20F9D">
        <w:trPr>
          <w:trHeight w:val="53"/>
        </w:trPr>
        <w:tc>
          <w:tcPr>
            <w:tcW w:w="607" w:type="dxa"/>
            <w:vMerge w:val="restart"/>
            <w:shd w:val="clear" w:color="auto" w:fill="auto"/>
          </w:tcPr>
          <w:p w:rsidR="000E0461" w:rsidRPr="007F06AB" w:rsidRDefault="000E0461"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 xml:space="preserve">№ </w:t>
            </w:r>
            <w:proofErr w:type="gramStart"/>
            <w:r w:rsidRPr="007F06AB">
              <w:rPr>
                <w:rFonts w:ascii="Times New Roman" w:hAnsi="Times New Roman" w:cs="Times New Roman"/>
                <w:b/>
                <w:sz w:val="22"/>
                <w:szCs w:val="22"/>
              </w:rPr>
              <w:t>п</w:t>
            </w:r>
            <w:proofErr w:type="gramEnd"/>
            <w:r w:rsidRPr="007F06AB">
              <w:rPr>
                <w:rFonts w:ascii="Times New Roman" w:hAnsi="Times New Roman" w:cs="Times New Roman"/>
                <w:b/>
                <w:sz w:val="22"/>
                <w:szCs w:val="22"/>
              </w:rPr>
              <w:t>/п</w:t>
            </w:r>
          </w:p>
        </w:tc>
        <w:tc>
          <w:tcPr>
            <w:tcW w:w="1560" w:type="dxa"/>
            <w:vMerge w:val="restart"/>
            <w:shd w:val="clear" w:color="auto" w:fill="auto"/>
          </w:tcPr>
          <w:p w:rsidR="000E0461" w:rsidRPr="007F06AB" w:rsidRDefault="000E0461"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Наименование</w:t>
            </w:r>
          </w:p>
          <w:p w:rsidR="000E0461" w:rsidRPr="007F06AB" w:rsidRDefault="000E0461"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товара</w:t>
            </w:r>
          </w:p>
        </w:tc>
        <w:tc>
          <w:tcPr>
            <w:tcW w:w="708" w:type="dxa"/>
            <w:vMerge w:val="restart"/>
            <w:shd w:val="clear" w:color="auto" w:fill="auto"/>
          </w:tcPr>
          <w:p w:rsidR="000E0461" w:rsidRPr="007F06AB" w:rsidRDefault="000E0461"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Ед. изм.</w:t>
            </w:r>
          </w:p>
        </w:tc>
        <w:tc>
          <w:tcPr>
            <w:tcW w:w="5103" w:type="dxa"/>
            <w:vMerge w:val="restart"/>
            <w:shd w:val="clear" w:color="auto" w:fill="auto"/>
          </w:tcPr>
          <w:p w:rsidR="000E0461" w:rsidRPr="007F06AB" w:rsidRDefault="000E0461"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Технические, качественные и функциональные параметры товара и материала, потребительские свойства товара</w:t>
            </w:r>
          </w:p>
        </w:tc>
        <w:tc>
          <w:tcPr>
            <w:tcW w:w="993" w:type="dxa"/>
            <w:vMerge w:val="restart"/>
            <w:shd w:val="clear" w:color="auto" w:fill="auto"/>
          </w:tcPr>
          <w:p w:rsidR="000E0461" w:rsidRPr="007F06AB" w:rsidRDefault="000E0461" w:rsidP="002F79EA">
            <w:pPr>
              <w:pStyle w:val="aff2"/>
              <w:widowControl w:val="0"/>
              <w:jc w:val="center"/>
              <w:rPr>
                <w:rFonts w:ascii="Times New Roman" w:hAnsi="Times New Roman"/>
                <w:b/>
              </w:rPr>
            </w:pPr>
            <w:r w:rsidRPr="007F06AB">
              <w:rPr>
                <w:rFonts w:ascii="Times New Roman" w:hAnsi="Times New Roman"/>
                <w:b/>
              </w:rPr>
              <w:t>Общее количество</w:t>
            </w:r>
          </w:p>
        </w:tc>
        <w:tc>
          <w:tcPr>
            <w:tcW w:w="3260" w:type="dxa"/>
            <w:gridSpan w:val="3"/>
            <w:tcBorders>
              <w:bottom w:val="single" w:sz="4" w:space="0" w:color="auto"/>
            </w:tcBorders>
            <w:shd w:val="clear" w:color="auto" w:fill="auto"/>
            <w:vAlign w:val="center"/>
          </w:tcPr>
          <w:p w:rsidR="000E0461" w:rsidRPr="007F06AB" w:rsidRDefault="000E0461" w:rsidP="002F79EA">
            <w:pPr>
              <w:pStyle w:val="aff2"/>
              <w:widowControl w:val="0"/>
              <w:jc w:val="center"/>
              <w:rPr>
                <w:rFonts w:ascii="Times New Roman" w:hAnsi="Times New Roman"/>
                <w:b/>
              </w:rPr>
            </w:pPr>
            <w:r w:rsidRPr="007F06AB">
              <w:rPr>
                <w:rFonts w:ascii="Times New Roman" w:hAnsi="Times New Roman"/>
                <w:b/>
              </w:rPr>
              <w:t>Кол-во с учетом размеров</w:t>
            </w:r>
          </w:p>
        </w:tc>
        <w:tc>
          <w:tcPr>
            <w:tcW w:w="992" w:type="dxa"/>
            <w:vMerge w:val="restart"/>
          </w:tcPr>
          <w:p w:rsidR="000E0461" w:rsidRPr="007F06AB" w:rsidRDefault="00005926" w:rsidP="002F79EA">
            <w:pPr>
              <w:pStyle w:val="aff2"/>
              <w:widowControl w:val="0"/>
              <w:jc w:val="center"/>
              <w:rPr>
                <w:rFonts w:ascii="Times New Roman" w:hAnsi="Times New Roman"/>
                <w:b/>
              </w:rPr>
            </w:pPr>
            <w:r>
              <w:rPr>
                <w:rFonts w:ascii="Times New Roman" w:hAnsi="Times New Roman"/>
                <w:b/>
              </w:rPr>
              <w:t>Цена за ед. с НДС, руб.</w:t>
            </w:r>
          </w:p>
        </w:tc>
        <w:tc>
          <w:tcPr>
            <w:tcW w:w="992" w:type="dxa"/>
            <w:vMerge w:val="restart"/>
          </w:tcPr>
          <w:p w:rsidR="000E0461" w:rsidRPr="007F06AB" w:rsidRDefault="00005926" w:rsidP="002F79EA">
            <w:pPr>
              <w:pStyle w:val="aff2"/>
              <w:widowControl w:val="0"/>
              <w:jc w:val="center"/>
              <w:rPr>
                <w:rFonts w:ascii="Times New Roman" w:hAnsi="Times New Roman"/>
                <w:b/>
              </w:rPr>
            </w:pPr>
            <w:r>
              <w:rPr>
                <w:rFonts w:ascii="Times New Roman" w:hAnsi="Times New Roman"/>
                <w:b/>
              </w:rPr>
              <w:t>Сумма с НДС, руб.</w:t>
            </w:r>
          </w:p>
        </w:tc>
        <w:tc>
          <w:tcPr>
            <w:tcW w:w="992" w:type="dxa"/>
            <w:vMerge w:val="restart"/>
          </w:tcPr>
          <w:p w:rsidR="000E0461" w:rsidRPr="007F06AB" w:rsidRDefault="00005926" w:rsidP="002F79EA">
            <w:pPr>
              <w:pStyle w:val="aff2"/>
              <w:widowControl w:val="0"/>
              <w:jc w:val="center"/>
              <w:rPr>
                <w:rFonts w:ascii="Times New Roman" w:hAnsi="Times New Roman"/>
                <w:b/>
              </w:rPr>
            </w:pPr>
            <w:r>
              <w:rPr>
                <w:rFonts w:ascii="Times New Roman" w:hAnsi="Times New Roman"/>
                <w:b/>
              </w:rPr>
              <w:t>НДС 18%, руб.</w:t>
            </w:r>
          </w:p>
        </w:tc>
      </w:tr>
      <w:tr w:rsidR="000E0461" w:rsidRPr="007F06AB" w:rsidTr="00D20F9D">
        <w:trPr>
          <w:trHeight w:val="121"/>
        </w:trPr>
        <w:tc>
          <w:tcPr>
            <w:tcW w:w="607" w:type="dxa"/>
            <w:vMerge/>
            <w:tcBorders>
              <w:bottom w:val="single" w:sz="4" w:space="0" w:color="auto"/>
            </w:tcBorders>
            <w:shd w:val="clear" w:color="auto" w:fill="auto"/>
          </w:tcPr>
          <w:p w:rsidR="000E0461" w:rsidRPr="007F06AB" w:rsidRDefault="000E0461" w:rsidP="002F79EA">
            <w:pPr>
              <w:pStyle w:val="ConsPlusNonformat"/>
              <w:jc w:val="center"/>
              <w:rPr>
                <w:rFonts w:ascii="Times New Roman" w:hAnsi="Times New Roman" w:cs="Times New Roman"/>
                <w:b/>
                <w:sz w:val="22"/>
                <w:szCs w:val="22"/>
              </w:rPr>
            </w:pPr>
          </w:p>
        </w:tc>
        <w:tc>
          <w:tcPr>
            <w:tcW w:w="1560" w:type="dxa"/>
            <w:vMerge/>
            <w:tcBorders>
              <w:bottom w:val="single" w:sz="4" w:space="0" w:color="auto"/>
            </w:tcBorders>
            <w:shd w:val="clear" w:color="auto" w:fill="auto"/>
          </w:tcPr>
          <w:p w:rsidR="000E0461" w:rsidRPr="007F06AB" w:rsidRDefault="000E0461" w:rsidP="002F79EA">
            <w:pPr>
              <w:pStyle w:val="ConsPlusNonformat"/>
              <w:jc w:val="center"/>
              <w:rPr>
                <w:rFonts w:ascii="Times New Roman" w:hAnsi="Times New Roman" w:cs="Times New Roman"/>
                <w:b/>
                <w:sz w:val="22"/>
                <w:szCs w:val="22"/>
              </w:rPr>
            </w:pPr>
          </w:p>
        </w:tc>
        <w:tc>
          <w:tcPr>
            <w:tcW w:w="708" w:type="dxa"/>
            <w:vMerge/>
            <w:tcBorders>
              <w:bottom w:val="single" w:sz="4" w:space="0" w:color="auto"/>
            </w:tcBorders>
            <w:shd w:val="clear" w:color="auto" w:fill="auto"/>
          </w:tcPr>
          <w:p w:rsidR="000E0461" w:rsidRPr="007F06AB" w:rsidRDefault="000E0461" w:rsidP="002F79EA">
            <w:pPr>
              <w:pStyle w:val="ConsPlusNonformat"/>
              <w:jc w:val="center"/>
              <w:rPr>
                <w:rFonts w:ascii="Times New Roman" w:hAnsi="Times New Roman" w:cs="Times New Roman"/>
                <w:b/>
                <w:sz w:val="22"/>
                <w:szCs w:val="22"/>
              </w:rPr>
            </w:pPr>
          </w:p>
        </w:tc>
        <w:tc>
          <w:tcPr>
            <w:tcW w:w="5103" w:type="dxa"/>
            <w:vMerge/>
            <w:tcBorders>
              <w:bottom w:val="single" w:sz="4" w:space="0" w:color="auto"/>
            </w:tcBorders>
            <w:shd w:val="clear" w:color="auto" w:fill="auto"/>
          </w:tcPr>
          <w:p w:rsidR="000E0461" w:rsidRPr="007F06AB" w:rsidRDefault="000E0461" w:rsidP="002F79EA">
            <w:pPr>
              <w:pStyle w:val="ConsPlusNonformat"/>
              <w:jc w:val="center"/>
              <w:rPr>
                <w:rFonts w:ascii="Times New Roman" w:hAnsi="Times New Roman" w:cs="Times New Roman"/>
                <w:b/>
                <w:sz w:val="22"/>
                <w:szCs w:val="22"/>
              </w:rPr>
            </w:pPr>
          </w:p>
        </w:tc>
        <w:tc>
          <w:tcPr>
            <w:tcW w:w="993" w:type="dxa"/>
            <w:vMerge/>
            <w:tcBorders>
              <w:bottom w:val="single" w:sz="4" w:space="0" w:color="auto"/>
            </w:tcBorders>
            <w:shd w:val="clear" w:color="auto" w:fill="auto"/>
          </w:tcPr>
          <w:p w:rsidR="000E0461" w:rsidRPr="007F06AB" w:rsidRDefault="000E0461" w:rsidP="002F79EA">
            <w:pPr>
              <w:pStyle w:val="aff2"/>
              <w:widowControl w:val="0"/>
              <w:jc w:val="center"/>
              <w:rPr>
                <w:rFonts w:ascii="Times New Roman" w:hAnsi="Times New Roman"/>
                <w:b/>
              </w:rPr>
            </w:pPr>
          </w:p>
        </w:tc>
        <w:tc>
          <w:tcPr>
            <w:tcW w:w="1275" w:type="dxa"/>
            <w:tcBorders>
              <w:top w:val="single" w:sz="4" w:space="0" w:color="auto"/>
              <w:bottom w:val="single" w:sz="4" w:space="0" w:color="auto"/>
            </w:tcBorders>
            <w:shd w:val="clear" w:color="auto" w:fill="auto"/>
            <w:vAlign w:val="center"/>
          </w:tcPr>
          <w:p w:rsidR="000E0461" w:rsidRPr="007F06AB" w:rsidRDefault="000E0461" w:rsidP="002F79EA">
            <w:pPr>
              <w:pStyle w:val="aff2"/>
              <w:widowControl w:val="0"/>
              <w:jc w:val="center"/>
              <w:rPr>
                <w:rFonts w:ascii="Times New Roman" w:hAnsi="Times New Roman"/>
                <w:b/>
              </w:rPr>
            </w:pPr>
            <w:r w:rsidRPr="007F06AB">
              <w:rPr>
                <w:rFonts w:ascii="Times New Roman" w:hAnsi="Times New Roman"/>
                <w:b/>
              </w:rPr>
              <w:t>Размер</w:t>
            </w:r>
          </w:p>
        </w:tc>
        <w:tc>
          <w:tcPr>
            <w:tcW w:w="993" w:type="dxa"/>
            <w:tcBorders>
              <w:top w:val="single" w:sz="4" w:space="0" w:color="auto"/>
              <w:bottom w:val="single" w:sz="4" w:space="0" w:color="auto"/>
            </w:tcBorders>
            <w:shd w:val="clear" w:color="auto" w:fill="auto"/>
            <w:vAlign w:val="center"/>
          </w:tcPr>
          <w:p w:rsidR="000E0461" w:rsidRPr="007F06AB" w:rsidRDefault="000E0461" w:rsidP="002F79EA">
            <w:pPr>
              <w:pStyle w:val="aff2"/>
              <w:widowControl w:val="0"/>
              <w:jc w:val="center"/>
              <w:rPr>
                <w:rFonts w:ascii="Times New Roman" w:hAnsi="Times New Roman"/>
                <w:b/>
              </w:rPr>
            </w:pPr>
            <w:r w:rsidRPr="007F06AB">
              <w:rPr>
                <w:rFonts w:ascii="Times New Roman" w:hAnsi="Times New Roman"/>
                <w:b/>
              </w:rPr>
              <w:t>Рост</w:t>
            </w:r>
          </w:p>
        </w:tc>
        <w:tc>
          <w:tcPr>
            <w:tcW w:w="992" w:type="dxa"/>
            <w:tcBorders>
              <w:top w:val="single" w:sz="4" w:space="0" w:color="auto"/>
              <w:bottom w:val="single" w:sz="4" w:space="0" w:color="auto"/>
            </w:tcBorders>
            <w:shd w:val="clear" w:color="auto" w:fill="auto"/>
            <w:vAlign w:val="center"/>
          </w:tcPr>
          <w:p w:rsidR="000E0461" w:rsidRPr="007F06AB" w:rsidRDefault="000E0461" w:rsidP="002F79EA">
            <w:pPr>
              <w:pStyle w:val="aff2"/>
              <w:widowControl w:val="0"/>
              <w:jc w:val="center"/>
              <w:rPr>
                <w:rFonts w:ascii="Times New Roman" w:hAnsi="Times New Roman"/>
                <w:b/>
              </w:rPr>
            </w:pPr>
            <w:r w:rsidRPr="007F06AB">
              <w:rPr>
                <w:rFonts w:ascii="Times New Roman" w:hAnsi="Times New Roman"/>
                <w:b/>
              </w:rPr>
              <w:t>Кол-во</w:t>
            </w:r>
          </w:p>
        </w:tc>
        <w:tc>
          <w:tcPr>
            <w:tcW w:w="992" w:type="dxa"/>
            <w:vMerge/>
            <w:tcBorders>
              <w:bottom w:val="single" w:sz="4" w:space="0" w:color="auto"/>
            </w:tcBorders>
          </w:tcPr>
          <w:p w:rsidR="000E0461" w:rsidRPr="007F06AB" w:rsidRDefault="000E0461" w:rsidP="002F79EA">
            <w:pPr>
              <w:pStyle w:val="aff2"/>
              <w:widowControl w:val="0"/>
              <w:jc w:val="center"/>
              <w:rPr>
                <w:rFonts w:ascii="Times New Roman" w:hAnsi="Times New Roman"/>
                <w:b/>
              </w:rPr>
            </w:pPr>
          </w:p>
        </w:tc>
        <w:tc>
          <w:tcPr>
            <w:tcW w:w="992" w:type="dxa"/>
            <w:vMerge/>
            <w:tcBorders>
              <w:bottom w:val="single" w:sz="4" w:space="0" w:color="auto"/>
            </w:tcBorders>
          </w:tcPr>
          <w:p w:rsidR="000E0461" w:rsidRPr="007F06AB" w:rsidRDefault="000E0461" w:rsidP="002F79EA">
            <w:pPr>
              <w:pStyle w:val="aff2"/>
              <w:widowControl w:val="0"/>
              <w:jc w:val="center"/>
              <w:rPr>
                <w:rFonts w:ascii="Times New Roman" w:hAnsi="Times New Roman"/>
                <w:b/>
              </w:rPr>
            </w:pPr>
          </w:p>
        </w:tc>
        <w:tc>
          <w:tcPr>
            <w:tcW w:w="992" w:type="dxa"/>
            <w:vMerge/>
            <w:tcBorders>
              <w:bottom w:val="single" w:sz="4" w:space="0" w:color="auto"/>
            </w:tcBorders>
          </w:tcPr>
          <w:p w:rsidR="000E0461" w:rsidRPr="007F06AB" w:rsidRDefault="000E0461" w:rsidP="002F79EA">
            <w:pPr>
              <w:pStyle w:val="aff2"/>
              <w:widowControl w:val="0"/>
              <w:jc w:val="center"/>
              <w:rPr>
                <w:rFonts w:ascii="Times New Roman" w:hAnsi="Times New Roman"/>
                <w:b/>
              </w:rPr>
            </w:pPr>
          </w:p>
        </w:tc>
      </w:tr>
      <w:tr w:rsidR="000E0461" w:rsidRPr="007F06AB" w:rsidTr="000E0461">
        <w:trPr>
          <w:trHeight w:val="25"/>
        </w:trPr>
        <w:tc>
          <w:tcPr>
            <w:tcW w:w="607" w:type="dxa"/>
            <w:tcBorders>
              <w:top w:val="single" w:sz="4" w:space="0" w:color="auto"/>
              <w:left w:val="single" w:sz="4" w:space="0" w:color="auto"/>
              <w:bottom w:val="single" w:sz="4" w:space="0" w:color="auto"/>
              <w:right w:val="single" w:sz="4" w:space="0" w:color="auto"/>
            </w:tcBorders>
            <w:shd w:val="clear" w:color="auto" w:fill="auto"/>
          </w:tcPr>
          <w:p w:rsidR="000E0461" w:rsidRPr="007F06AB" w:rsidRDefault="000E0461"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E0461" w:rsidRPr="007F06AB" w:rsidRDefault="000E0461"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0E0461" w:rsidRPr="007F06AB" w:rsidRDefault="000E0461"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3</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0E0461" w:rsidRPr="007F06AB" w:rsidRDefault="000E0461"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E0461" w:rsidRPr="007F06AB" w:rsidRDefault="000E0461"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0461" w:rsidRPr="007F06AB" w:rsidRDefault="000E0461"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E0461" w:rsidRPr="007F06AB" w:rsidRDefault="000E0461"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E0461" w:rsidRPr="007F06AB" w:rsidRDefault="000E0461" w:rsidP="002F79EA">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8</w:t>
            </w:r>
          </w:p>
        </w:tc>
        <w:tc>
          <w:tcPr>
            <w:tcW w:w="992" w:type="dxa"/>
            <w:tcBorders>
              <w:top w:val="single" w:sz="4" w:space="0" w:color="auto"/>
              <w:left w:val="single" w:sz="4" w:space="0" w:color="auto"/>
              <w:bottom w:val="single" w:sz="4" w:space="0" w:color="auto"/>
              <w:right w:val="single" w:sz="4" w:space="0" w:color="auto"/>
            </w:tcBorders>
          </w:tcPr>
          <w:p w:rsidR="000E0461" w:rsidRPr="007F06AB" w:rsidRDefault="00005926" w:rsidP="002F79EA">
            <w:pPr>
              <w:pStyle w:val="ConsPlusNonformat"/>
              <w:jc w:val="center"/>
              <w:rPr>
                <w:rFonts w:ascii="Times New Roman" w:hAnsi="Times New Roman" w:cs="Times New Roman"/>
                <w:b/>
                <w:sz w:val="22"/>
                <w:szCs w:val="22"/>
              </w:rPr>
            </w:pPr>
            <w:r>
              <w:rPr>
                <w:rFonts w:ascii="Times New Roman" w:hAnsi="Times New Roman" w:cs="Times New Roman"/>
                <w:b/>
                <w:sz w:val="22"/>
                <w:szCs w:val="22"/>
              </w:rPr>
              <w:t>9</w:t>
            </w:r>
          </w:p>
        </w:tc>
        <w:tc>
          <w:tcPr>
            <w:tcW w:w="992" w:type="dxa"/>
            <w:tcBorders>
              <w:top w:val="single" w:sz="4" w:space="0" w:color="auto"/>
              <w:left w:val="single" w:sz="4" w:space="0" w:color="auto"/>
              <w:bottom w:val="single" w:sz="4" w:space="0" w:color="auto"/>
              <w:right w:val="single" w:sz="4" w:space="0" w:color="auto"/>
            </w:tcBorders>
          </w:tcPr>
          <w:p w:rsidR="000E0461" w:rsidRPr="007F06AB" w:rsidRDefault="00005926" w:rsidP="002F79EA">
            <w:pPr>
              <w:pStyle w:val="ConsPlusNonformat"/>
              <w:jc w:val="center"/>
              <w:rPr>
                <w:rFonts w:ascii="Times New Roman" w:hAnsi="Times New Roman" w:cs="Times New Roman"/>
                <w:b/>
                <w:sz w:val="22"/>
                <w:szCs w:val="22"/>
              </w:rPr>
            </w:pPr>
            <w:r>
              <w:rPr>
                <w:rFonts w:ascii="Times New Roman" w:hAnsi="Times New Roman" w:cs="Times New Roman"/>
                <w:b/>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0E0461" w:rsidRPr="007F06AB" w:rsidRDefault="00005926" w:rsidP="002F79EA">
            <w:pPr>
              <w:pStyle w:val="ConsPlusNonformat"/>
              <w:jc w:val="center"/>
              <w:rPr>
                <w:rFonts w:ascii="Times New Roman" w:hAnsi="Times New Roman" w:cs="Times New Roman"/>
                <w:b/>
                <w:sz w:val="22"/>
                <w:szCs w:val="22"/>
              </w:rPr>
            </w:pPr>
            <w:r>
              <w:rPr>
                <w:rFonts w:ascii="Times New Roman" w:hAnsi="Times New Roman" w:cs="Times New Roman"/>
                <w:b/>
                <w:sz w:val="22"/>
                <w:szCs w:val="22"/>
              </w:rPr>
              <w:t>11</w:t>
            </w:r>
          </w:p>
        </w:tc>
      </w:tr>
      <w:tr w:rsidR="000E0461" w:rsidRPr="007F06AB" w:rsidTr="000E0461">
        <w:trPr>
          <w:trHeight w:val="223"/>
        </w:trPr>
        <w:tc>
          <w:tcPr>
            <w:tcW w:w="607" w:type="dxa"/>
            <w:vMerge w:val="restart"/>
            <w:tcBorders>
              <w:top w:val="single" w:sz="4" w:space="0" w:color="auto"/>
              <w:left w:val="single" w:sz="4" w:space="0" w:color="auto"/>
              <w:right w:val="single" w:sz="4" w:space="0" w:color="auto"/>
            </w:tcBorders>
            <w:shd w:val="clear" w:color="auto" w:fill="auto"/>
            <w:vAlign w:val="center"/>
          </w:tcPr>
          <w:p w:rsidR="000E0461" w:rsidRPr="007F06AB" w:rsidRDefault="000E0461" w:rsidP="000E0461">
            <w:pPr>
              <w:pStyle w:val="ConsPlusNonformat"/>
              <w:numPr>
                <w:ilvl w:val="0"/>
                <w:numId w:val="22"/>
              </w:numPr>
              <w:ind w:left="0" w:firstLine="0"/>
              <w:jc w:val="center"/>
              <w:rPr>
                <w:rFonts w:ascii="Times New Roman" w:hAnsi="Times New Roman" w:cs="Times New Roman"/>
                <w:sz w:val="22"/>
                <w:szCs w:val="22"/>
              </w:rPr>
            </w:pPr>
          </w:p>
        </w:tc>
        <w:tc>
          <w:tcPr>
            <w:tcW w:w="1560" w:type="dxa"/>
            <w:vMerge w:val="restart"/>
            <w:tcBorders>
              <w:top w:val="single" w:sz="4" w:space="0" w:color="auto"/>
              <w:left w:val="single" w:sz="4" w:space="0" w:color="auto"/>
              <w:right w:val="single" w:sz="4" w:space="0" w:color="auto"/>
            </w:tcBorders>
            <w:shd w:val="clear" w:color="auto" w:fill="auto"/>
            <w:vAlign w:val="center"/>
          </w:tcPr>
          <w:p w:rsidR="000E0461" w:rsidRPr="007F06AB" w:rsidRDefault="000E0461" w:rsidP="00005926">
            <w:pPr>
              <w:jc w:val="center"/>
            </w:pPr>
            <w:r w:rsidRPr="002D5BD3">
              <w:t xml:space="preserve">Брюки </w:t>
            </w:r>
            <w:r>
              <w:t>«</w:t>
            </w:r>
            <w:r w:rsidRPr="002D5BD3">
              <w:t>СПЕЦ-</w:t>
            </w:r>
            <w:proofErr w:type="gramStart"/>
            <w:r w:rsidRPr="002D5BD3">
              <w:t>АВАНГАРД</w:t>
            </w:r>
            <w:proofErr w:type="gramEnd"/>
            <w:r>
              <w:t>»</w:t>
            </w:r>
          </w:p>
        </w:tc>
        <w:tc>
          <w:tcPr>
            <w:tcW w:w="708" w:type="dxa"/>
            <w:vMerge w:val="restart"/>
            <w:tcBorders>
              <w:top w:val="single" w:sz="4" w:space="0" w:color="auto"/>
              <w:left w:val="single" w:sz="4" w:space="0" w:color="auto"/>
              <w:right w:val="single" w:sz="4" w:space="0" w:color="auto"/>
            </w:tcBorders>
            <w:shd w:val="clear" w:color="auto" w:fill="auto"/>
            <w:vAlign w:val="center"/>
          </w:tcPr>
          <w:p w:rsidR="000E0461" w:rsidRPr="007F06AB" w:rsidRDefault="000E0461" w:rsidP="002F79EA">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5103" w:type="dxa"/>
            <w:vMerge w:val="restart"/>
            <w:tcBorders>
              <w:top w:val="single" w:sz="4" w:space="0" w:color="auto"/>
              <w:left w:val="single" w:sz="4" w:space="0" w:color="auto"/>
              <w:right w:val="single" w:sz="4" w:space="0" w:color="auto"/>
            </w:tcBorders>
            <w:shd w:val="clear" w:color="auto" w:fill="auto"/>
          </w:tcPr>
          <w:p w:rsidR="000E0461" w:rsidRDefault="000E0461" w:rsidP="002F79EA">
            <w:pPr>
              <w:pStyle w:val="aff2"/>
              <w:rPr>
                <w:rFonts w:ascii="Times New Roman" w:hAnsi="Times New Roman"/>
              </w:rPr>
            </w:pPr>
            <w:r w:rsidRPr="00E24E2F">
              <w:rPr>
                <w:rFonts w:ascii="Times New Roman" w:hAnsi="Times New Roman"/>
              </w:rPr>
              <w:t>Ткань: «</w:t>
            </w:r>
            <w:proofErr w:type="spellStart"/>
            <w:r w:rsidRPr="00E24E2F">
              <w:rPr>
                <w:rFonts w:ascii="Times New Roman" w:hAnsi="Times New Roman"/>
              </w:rPr>
              <w:t>Стрейчтекс</w:t>
            </w:r>
            <w:proofErr w:type="spellEnd"/>
            <w:r w:rsidRPr="00E24E2F">
              <w:rPr>
                <w:rFonts w:ascii="Times New Roman" w:hAnsi="Times New Roman"/>
              </w:rPr>
              <w:t xml:space="preserve">», хлопок — 70%, полиэстер – 28%, </w:t>
            </w:r>
            <w:proofErr w:type="spellStart"/>
            <w:r w:rsidRPr="00E24E2F">
              <w:rPr>
                <w:rFonts w:ascii="Times New Roman" w:hAnsi="Times New Roman"/>
              </w:rPr>
              <w:t>спандекс</w:t>
            </w:r>
            <w:proofErr w:type="spellEnd"/>
            <w:r w:rsidRPr="00E24E2F">
              <w:rPr>
                <w:rFonts w:ascii="Times New Roman" w:hAnsi="Times New Roman"/>
              </w:rPr>
              <w:t xml:space="preserve"> — 2%</w:t>
            </w:r>
            <w:r>
              <w:rPr>
                <w:rFonts w:ascii="Times New Roman" w:hAnsi="Times New Roman"/>
              </w:rPr>
              <w:t xml:space="preserve">, </w:t>
            </w:r>
            <w:r w:rsidRPr="00E24E2F">
              <w:rPr>
                <w:rFonts w:ascii="Times New Roman" w:hAnsi="Times New Roman"/>
              </w:rPr>
              <w:t>2</w:t>
            </w:r>
            <w:r>
              <w:rPr>
                <w:rFonts w:ascii="Times New Roman" w:hAnsi="Times New Roman"/>
              </w:rPr>
              <w:t>5</w:t>
            </w:r>
            <w:r w:rsidRPr="00E24E2F">
              <w:rPr>
                <w:rFonts w:ascii="Times New Roman" w:hAnsi="Times New Roman"/>
              </w:rPr>
              <w:t>0 г/м²</w:t>
            </w:r>
          </w:p>
          <w:p w:rsidR="000E0461" w:rsidRPr="00E24E2F" w:rsidRDefault="000E0461" w:rsidP="002F79EA">
            <w:pPr>
              <w:pStyle w:val="aff2"/>
              <w:rPr>
                <w:rFonts w:ascii="Times New Roman" w:hAnsi="Times New Roman"/>
              </w:rPr>
            </w:pPr>
            <w:r w:rsidRPr="00E24E2F">
              <w:rPr>
                <w:rFonts w:ascii="Times New Roman" w:hAnsi="Times New Roman"/>
              </w:rPr>
              <w:t xml:space="preserve"> «</w:t>
            </w:r>
            <w:proofErr w:type="spellStart"/>
            <w:r w:rsidRPr="00E24E2F">
              <w:rPr>
                <w:rFonts w:ascii="Times New Roman" w:hAnsi="Times New Roman"/>
              </w:rPr>
              <w:t>Стрейчтекс</w:t>
            </w:r>
            <w:proofErr w:type="spellEnd"/>
            <w:r w:rsidRPr="00E24E2F">
              <w:rPr>
                <w:rFonts w:ascii="Times New Roman" w:hAnsi="Times New Roman"/>
              </w:rPr>
              <w:t xml:space="preserve">» — качественное хлопковое волокно придает высокую прочность, износостойкость, долговечность и легкость, </w:t>
            </w:r>
            <w:proofErr w:type="spellStart"/>
            <w:r w:rsidRPr="00E24E2F">
              <w:rPr>
                <w:rFonts w:ascii="Times New Roman" w:hAnsi="Times New Roman"/>
              </w:rPr>
              <w:t>спандекс</w:t>
            </w:r>
            <w:proofErr w:type="spellEnd"/>
            <w:r w:rsidRPr="00E24E2F">
              <w:rPr>
                <w:rFonts w:ascii="Times New Roman" w:hAnsi="Times New Roman"/>
              </w:rPr>
              <w:t xml:space="preserve"> — эластичность.</w:t>
            </w:r>
          </w:p>
          <w:p w:rsidR="000E0461" w:rsidRPr="00E24E2F" w:rsidRDefault="000E0461" w:rsidP="002F79EA">
            <w:pPr>
              <w:pStyle w:val="aff2"/>
              <w:rPr>
                <w:rFonts w:ascii="Times New Roman" w:hAnsi="Times New Roman"/>
              </w:rPr>
            </w:pPr>
            <w:proofErr w:type="spellStart"/>
            <w:r w:rsidRPr="00E24E2F">
              <w:rPr>
                <w:rFonts w:ascii="Times New Roman" w:hAnsi="Times New Roman"/>
              </w:rPr>
              <w:t>Стрейч</w:t>
            </w:r>
            <w:proofErr w:type="spellEnd"/>
            <w:r w:rsidRPr="00E24E2F">
              <w:rPr>
                <w:rFonts w:ascii="Times New Roman" w:hAnsi="Times New Roman"/>
              </w:rPr>
              <w:t>-эффект — способность ткани хорошо растягиваться и мгновенно восстанавливать форму.</w:t>
            </w:r>
          </w:p>
          <w:p w:rsidR="000E0461" w:rsidRPr="00E24E2F" w:rsidRDefault="000E0461" w:rsidP="002F79EA">
            <w:pPr>
              <w:pStyle w:val="aff2"/>
              <w:rPr>
                <w:rFonts w:ascii="Times New Roman" w:hAnsi="Times New Roman"/>
              </w:rPr>
            </w:pPr>
            <w:r w:rsidRPr="00E24E2F">
              <w:rPr>
                <w:rFonts w:ascii="Times New Roman" w:hAnsi="Times New Roman"/>
              </w:rPr>
              <w:t>Джинсовая структура и расцветка ткани придает изделию современный внешний вид для работы и активного отдыха.</w:t>
            </w:r>
          </w:p>
          <w:p w:rsidR="000E0461" w:rsidRPr="00E24E2F" w:rsidRDefault="000E0461" w:rsidP="002F79EA">
            <w:pPr>
              <w:pStyle w:val="aff2"/>
              <w:rPr>
                <w:rFonts w:ascii="Times New Roman" w:hAnsi="Times New Roman"/>
              </w:rPr>
            </w:pPr>
            <w:r w:rsidRPr="00E24E2F">
              <w:rPr>
                <w:rFonts w:ascii="Times New Roman" w:hAnsi="Times New Roman"/>
              </w:rPr>
              <w:t>Карманы: множество удобных функциональных карманов, располагающихся на передних и задних половинках брюк, а так же на боковых швах.</w:t>
            </w:r>
          </w:p>
          <w:p w:rsidR="000E0461" w:rsidRPr="00E24E2F" w:rsidRDefault="000E0461" w:rsidP="002F79EA">
            <w:pPr>
              <w:pStyle w:val="aff2"/>
              <w:rPr>
                <w:rFonts w:ascii="Times New Roman" w:hAnsi="Times New Roman"/>
              </w:rPr>
            </w:pPr>
            <w:r w:rsidRPr="00E24E2F">
              <w:rPr>
                <w:rFonts w:ascii="Times New Roman" w:hAnsi="Times New Roman"/>
              </w:rPr>
              <w:t>Усилительные накладки: наколенники с вытачками по боковым сторонам и карманами под амортизационные вкладыши</w:t>
            </w:r>
          </w:p>
          <w:p w:rsidR="000E0461" w:rsidRPr="007F06AB" w:rsidRDefault="000E0461" w:rsidP="002F79EA">
            <w:pPr>
              <w:pStyle w:val="aff2"/>
              <w:rPr>
                <w:rFonts w:ascii="Times New Roman" w:hAnsi="Times New Roman"/>
              </w:rPr>
            </w:pPr>
            <w:r w:rsidRPr="00E24E2F">
              <w:rPr>
                <w:rFonts w:ascii="Times New Roman" w:hAnsi="Times New Roman"/>
              </w:rPr>
              <w:t xml:space="preserve">Цвет: черный </w:t>
            </w:r>
          </w:p>
        </w:tc>
        <w:tc>
          <w:tcPr>
            <w:tcW w:w="993" w:type="dxa"/>
            <w:vMerge w:val="restart"/>
            <w:tcBorders>
              <w:top w:val="single" w:sz="4" w:space="0" w:color="auto"/>
              <w:left w:val="single" w:sz="4" w:space="0" w:color="auto"/>
              <w:right w:val="single" w:sz="4" w:space="0" w:color="auto"/>
            </w:tcBorders>
            <w:shd w:val="clear" w:color="auto" w:fill="auto"/>
            <w:vAlign w:val="center"/>
          </w:tcPr>
          <w:p w:rsidR="000E0461" w:rsidRPr="007F06AB" w:rsidRDefault="000E0461" w:rsidP="002F79EA">
            <w:pPr>
              <w:jc w:val="center"/>
            </w:pPr>
            <w:r>
              <w:t>124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96–100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080004" w:rsidRDefault="000E0461" w:rsidP="002F79EA">
            <w:pPr>
              <w:jc w:val="center"/>
              <w:rPr>
                <w:rFonts w:eastAsia="Arial Unicode MS"/>
                <w:color w:val="000000"/>
              </w:rPr>
            </w:pPr>
            <w:r w:rsidRPr="00080004">
              <w:rPr>
                <w:rFonts w:eastAsia="Arial Unicode MS"/>
                <w:color w:val="000000"/>
              </w:rPr>
              <w:t>3</w:t>
            </w:r>
            <w:r>
              <w:rPr>
                <w:rFonts w:eastAsia="Arial Unicode MS"/>
                <w:color w:val="000000"/>
              </w:rPr>
              <w:t>7</w:t>
            </w:r>
          </w:p>
        </w:tc>
        <w:tc>
          <w:tcPr>
            <w:tcW w:w="992" w:type="dxa"/>
            <w:tcBorders>
              <w:top w:val="single" w:sz="4" w:space="0" w:color="auto"/>
              <w:left w:val="single" w:sz="4" w:space="0" w:color="auto"/>
              <w:bottom w:val="single" w:sz="4" w:space="0" w:color="auto"/>
              <w:right w:val="single" w:sz="4" w:space="0" w:color="auto"/>
            </w:tcBorders>
          </w:tcPr>
          <w:p w:rsidR="000E0461" w:rsidRPr="00080004" w:rsidRDefault="000E0461" w:rsidP="002F79EA">
            <w:pPr>
              <w:jc w:val="center"/>
              <w:rPr>
                <w:rFonts w:eastAsia="Arial Unicode MS"/>
                <w:color w:val="000000"/>
              </w:rPr>
            </w:pPr>
          </w:p>
        </w:tc>
        <w:tc>
          <w:tcPr>
            <w:tcW w:w="992" w:type="dxa"/>
            <w:tcBorders>
              <w:top w:val="single" w:sz="4" w:space="0" w:color="auto"/>
              <w:left w:val="single" w:sz="4" w:space="0" w:color="auto"/>
              <w:bottom w:val="single" w:sz="4" w:space="0" w:color="auto"/>
              <w:right w:val="single" w:sz="4" w:space="0" w:color="auto"/>
            </w:tcBorders>
          </w:tcPr>
          <w:p w:rsidR="000E0461" w:rsidRPr="00080004" w:rsidRDefault="000E0461" w:rsidP="002F79EA">
            <w:pPr>
              <w:jc w:val="center"/>
              <w:rPr>
                <w:rFonts w:eastAsia="Arial Unicode MS"/>
                <w:color w:val="000000"/>
              </w:rPr>
            </w:pPr>
          </w:p>
        </w:tc>
        <w:tc>
          <w:tcPr>
            <w:tcW w:w="992" w:type="dxa"/>
            <w:tcBorders>
              <w:top w:val="single" w:sz="4" w:space="0" w:color="auto"/>
              <w:left w:val="single" w:sz="4" w:space="0" w:color="auto"/>
              <w:bottom w:val="single" w:sz="4" w:space="0" w:color="auto"/>
              <w:right w:val="single" w:sz="4" w:space="0" w:color="auto"/>
            </w:tcBorders>
          </w:tcPr>
          <w:p w:rsidR="000E0461" w:rsidRPr="00080004" w:rsidRDefault="000E0461" w:rsidP="002F79EA">
            <w:pPr>
              <w:jc w:val="center"/>
              <w:rPr>
                <w:rFonts w:eastAsia="Arial Unicode MS"/>
                <w:color w:val="000000"/>
              </w:rPr>
            </w:pPr>
          </w:p>
        </w:tc>
      </w:tr>
      <w:tr w:rsidR="000E0461" w:rsidRPr="007F06AB" w:rsidTr="000E0461">
        <w:trPr>
          <w:trHeight w:val="51"/>
        </w:trPr>
        <w:tc>
          <w:tcPr>
            <w:tcW w:w="607" w:type="dxa"/>
            <w:vMerge/>
            <w:tcBorders>
              <w:left w:val="single" w:sz="4" w:space="0" w:color="auto"/>
              <w:right w:val="single" w:sz="4" w:space="0" w:color="auto"/>
            </w:tcBorders>
            <w:shd w:val="clear" w:color="auto" w:fill="auto"/>
            <w:vAlign w:val="center"/>
          </w:tcPr>
          <w:p w:rsidR="000E0461" w:rsidRPr="007F06AB" w:rsidRDefault="000E0461" w:rsidP="000E0461">
            <w:pPr>
              <w:pStyle w:val="ConsPlusNonformat"/>
              <w:numPr>
                <w:ilvl w:val="0"/>
                <w:numId w:val="22"/>
              </w:numPr>
              <w:ind w:left="0" w:firstLine="0"/>
              <w:jc w:val="center"/>
              <w:rPr>
                <w:rFonts w:ascii="Times New Roman" w:hAnsi="Times New Roman" w:cs="Times New Roman"/>
                <w:sz w:val="22"/>
                <w:szCs w:val="22"/>
              </w:rPr>
            </w:pPr>
          </w:p>
        </w:tc>
        <w:tc>
          <w:tcPr>
            <w:tcW w:w="1560" w:type="dxa"/>
            <w:vMerge/>
            <w:tcBorders>
              <w:left w:val="single" w:sz="4" w:space="0" w:color="auto"/>
              <w:right w:val="single" w:sz="4" w:space="0" w:color="auto"/>
            </w:tcBorders>
            <w:shd w:val="clear" w:color="auto" w:fill="auto"/>
            <w:vAlign w:val="center"/>
          </w:tcPr>
          <w:p w:rsidR="000E0461" w:rsidRPr="007F06AB" w:rsidRDefault="000E0461" w:rsidP="002F79EA"/>
        </w:tc>
        <w:tc>
          <w:tcPr>
            <w:tcW w:w="708" w:type="dxa"/>
            <w:vMerge/>
            <w:tcBorders>
              <w:left w:val="single" w:sz="4" w:space="0" w:color="auto"/>
              <w:right w:val="single" w:sz="4" w:space="0" w:color="auto"/>
            </w:tcBorders>
            <w:shd w:val="clear" w:color="auto" w:fill="auto"/>
            <w:vAlign w:val="center"/>
          </w:tcPr>
          <w:p w:rsidR="000E0461" w:rsidRPr="007F06AB" w:rsidRDefault="000E0461" w:rsidP="002F79EA">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shd w:val="clear" w:color="auto" w:fill="auto"/>
          </w:tcPr>
          <w:p w:rsidR="000E0461" w:rsidRPr="007F06AB" w:rsidRDefault="000E0461" w:rsidP="002F79EA">
            <w:pPr>
              <w:pStyle w:val="aff2"/>
              <w:rPr>
                <w:rFonts w:ascii="Times New Roman" w:hAnsi="Times New Roman"/>
              </w:rPr>
            </w:pPr>
          </w:p>
        </w:tc>
        <w:tc>
          <w:tcPr>
            <w:tcW w:w="993" w:type="dxa"/>
            <w:vMerge/>
            <w:tcBorders>
              <w:left w:val="single" w:sz="4" w:space="0" w:color="auto"/>
              <w:right w:val="single" w:sz="4" w:space="0" w:color="auto"/>
            </w:tcBorders>
            <w:shd w:val="clear" w:color="auto" w:fill="auto"/>
            <w:vAlign w:val="center"/>
          </w:tcPr>
          <w:p w:rsidR="000E0461" w:rsidRPr="007F06AB" w:rsidRDefault="000E0461" w:rsidP="002F79EA">
            <w:pPr>
              <w:jc w:val="cente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96–100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080004" w:rsidRDefault="000E0461" w:rsidP="002F79EA">
            <w:pPr>
              <w:jc w:val="center"/>
              <w:rPr>
                <w:rFonts w:eastAsia="Arial Unicode MS"/>
                <w:color w:val="000000"/>
              </w:rPr>
            </w:pPr>
            <w:r>
              <w:rPr>
                <w:rFonts w:eastAsia="Arial Unicode MS"/>
                <w:color w:val="000000"/>
              </w:rPr>
              <w:t>34</w:t>
            </w:r>
          </w:p>
        </w:tc>
        <w:tc>
          <w:tcPr>
            <w:tcW w:w="992" w:type="dxa"/>
            <w:tcBorders>
              <w:top w:val="single" w:sz="4" w:space="0" w:color="auto"/>
              <w:left w:val="single" w:sz="4" w:space="0" w:color="auto"/>
              <w:bottom w:val="single" w:sz="4" w:space="0" w:color="auto"/>
              <w:right w:val="single" w:sz="4" w:space="0" w:color="auto"/>
            </w:tcBorders>
          </w:tcPr>
          <w:p w:rsidR="000E0461" w:rsidRDefault="000E0461" w:rsidP="002F79EA">
            <w:pPr>
              <w:jc w:val="center"/>
              <w:rPr>
                <w:rFonts w:eastAsia="Arial Unicode MS"/>
                <w:color w:val="000000"/>
              </w:rPr>
            </w:pPr>
          </w:p>
        </w:tc>
        <w:tc>
          <w:tcPr>
            <w:tcW w:w="992" w:type="dxa"/>
            <w:tcBorders>
              <w:top w:val="single" w:sz="4" w:space="0" w:color="auto"/>
              <w:left w:val="single" w:sz="4" w:space="0" w:color="auto"/>
              <w:bottom w:val="single" w:sz="4" w:space="0" w:color="auto"/>
              <w:right w:val="single" w:sz="4" w:space="0" w:color="auto"/>
            </w:tcBorders>
          </w:tcPr>
          <w:p w:rsidR="000E0461" w:rsidRDefault="000E0461" w:rsidP="002F79EA">
            <w:pPr>
              <w:jc w:val="center"/>
              <w:rPr>
                <w:rFonts w:eastAsia="Arial Unicode MS"/>
                <w:color w:val="000000"/>
              </w:rPr>
            </w:pPr>
          </w:p>
        </w:tc>
        <w:tc>
          <w:tcPr>
            <w:tcW w:w="992" w:type="dxa"/>
            <w:tcBorders>
              <w:top w:val="single" w:sz="4" w:space="0" w:color="auto"/>
              <w:left w:val="single" w:sz="4" w:space="0" w:color="auto"/>
              <w:bottom w:val="single" w:sz="4" w:space="0" w:color="auto"/>
              <w:right w:val="single" w:sz="4" w:space="0" w:color="auto"/>
            </w:tcBorders>
          </w:tcPr>
          <w:p w:rsidR="000E0461" w:rsidRDefault="000E0461" w:rsidP="002F79EA">
            <w:pPr>
              <w:jc w:val="center"/>
              <w:rPr>
                <w:rFonts w:eastAsia="Arial Unicode MS"/>
                <w:color w:val="000000"/>
              </w:rPr>
            </w:pPr>
          </w:p>
        </w:tc>
      </w:tr>
      <w:tr w:rsidR="000E0461" w:rsidRPr="007F06AB" w:rsidTr="000E0461">
        <w:trPr>
          <w:trHeight w:val="51"/>
        </w:trPr>
        <w:tc>
          <w:tcPr>
            <w:tcW w:w="607" w:type="dxa"/>
            <w:vMerge/>
            <w:tcBorders>
              <w:left w:val="single" w:sz="4" w:space="0" w:color="auto"/>
              <w:right w:val="single" w:sz="4" w:space="0" w:color="auto"/>
            </w:tcBorders>
            <w:shd w:val="clear" w:color="auto" w:fill="auto"/>
            <w:vAlign w:val="center"/>
          </w:tcPr>
          <w:p w:rsidR="000E0461" w:rsidRPr="007F06AB" w:rsidRDefault="000E0461" w:rsidP="000E0461">
            <w:pPr>
              <w:pStyle w:val="ConsPlusNonformat"/>
              <w:numPr>
                <w:ilvl w:val="0"/>
                <w:numId w:val="22"/>
              </w:numPr>
              <w:ind w:left="0" w:firstLine="0"/>
              <w:jc w:val="center"/>
              <w:rPr>
                <w:rFonts w:ascii="Times New Roman" w:hAnsi="Times New Roman" w:cs="Times New Roman"/>
                <w:sz w:val="22"/>
                <w:szCs w:val="22"/>
              </w:rPr>
            </w:pPr>
          </w:p>
        </w:tc>
        <w:tc>
          <w:tcPr>
            <w:tcW w:w="1560" w:type="dxa"/>
            <w:vMerge/>
            <w:tcBorders>
              <w:left w:val="single" w:sz="4" w:space="0" w:color="auto"/>
              <w:right w:val="single" w:sz="4" w:space="0" w:color="auto"/>
            </w:tcBorders>
            <w:shd w:val="clear" w:color="auto" w:fill="auto"/>
            <w:vAlign w:val="center"/>
          </w:tcPr>
          <w:p w:rsidR="000E0461" w:rsidRPr="007F06AB" w:rsidRDefault="000E0461" w:rsidP="002F79EA"/>
        </w:tc>
        <w:tc>
          <w:tcPr>
            <w:tcW w:w="708" w:type="dxa"/>
            <w:vMerge/>
            <w:tcBorders>
              <w:left w:val="single" w:sz="4" w:space="0" w:color="auto"/>
              <w:right w:val="single" w:sz="4" w:space="0" w:color="auto"/>
            </w:tcBorders>
            <w:shd w:val="clear" w:color="auto" w:fill="auto"/>
            <w:vAlign w:val="center"/>
          </w:tcPr>
          <w:p w:rsidR="000E0461" w:rsidRPr="007F06AB" w:rsidRDefault="000E0461" w:rsidP="002F79EA">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shd w:val="clear" w:color="auto" w:fill="auto"/>
          </w:tcPr>
          <w:p w:rsidR="000E0461" w:rsidRPr="007F06AB" w:rsidRDefault="000E0461" w:rsidP="002F79EA">
            <w:pPr>
              <w:pStyle w:val="aff2"/>
              <w:rPr>
                <w:rFonts w:ascii="Times New Roman" w:hAnsi="Times New Roman"/>
              </w:rPr>
            </w:pPr>
          </w:p>
        </w:tc>
        <w:tc>
          <w:tcPr>
            <w:tcW w:w="993" w:type="dxa"/>
            <w:vMerge/>
            <w:tcBorders>
              <w:left w:val="single" w:sz="4" w:space="0" w:color="auto"/>
              <w:right w:val="single" w:sz="4" w:space="0" w:color="auto"/>
            </w:tcBorders>
            <w:shd w:val="clear" w:color="auto" w:fill="auto"/>
            <w:vAlign w:val="center"/>
          </w:tcPr>
          <w:p w:rsidR="000E0461" w:rsidRPr="007F06AB" w:rsidRDefault="000E0461" w:rsidP="002F79EA">
            <w:pPr>
              <w:jc w:val="cente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104–108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080004" w:rsidRDefault="000E0461" w:rsidP="002F79EA">
            <w:pPr>
              <w:jc w:val="center"/>
              <w:rPr>
                <w:rFonts w:eastAsia="Arial Unicode MS"/>
                <w:color w:val="000000"/>
              </w:rPr>
            </w:pPr>
            <w:r w:rsidRPr="00080004">
              <w:rPr>
                <w:rFonts w:eastAsia="Arial Unicode MS"/>
                <w:color w:val="000000"/>
              </w:rPr>
              <w:t>21</w:t>
            </w:r>
          </w:p>
        </w:tc>
        <w:tc>
          <w:tcPr>
            <w:tcW w:w="992" w:type="dxa"/>
            <w:tcBorders>
              <w:top w:val="single" w:sz="4" w:space="0" w:color="auto"/>
              <w:left w:val="single" w:sz="4" w:space="0" w:color="auto"/>
              <w:bottom w:val="single" w:sz="4" w:space="0" w:color="auto"/>
              <w:right w:val="single" w:sz="4" w:space="0" w:color="auto"/>
            </w:tcBorders>
          </w:tcPr>
          <w:p w:rsidR="000E0461" w:rsidRPr="00080004" w:rsidRDefault="000E0461" w:rsidP="002F79EA">
            <w:pPr>
              <w:jc w:val="center"/>
              <w:rPr>
                <w:rFonts w:eastAsia="Arial Unicode MS"/>
                <w:color w:val="000000"/>
              </w:rPr>
            </w:pPr>
          </w:p>
        </w:tc>
        <w:tc>
          <w:tcPr>
            <w:tcW w:w="992" w:type="dxa"/>
            <w:tcBorders>
              <w:top w:val="single" w:sz="4" w:space="0" w:color="auto"/>
              <w:left w:val="single" w:sz="4" w:space="0" w:color="auto"/>
              <w:bottom w:val="single" w:sz="4" w:space="0" w:color="auto"/>
              <w:right w:val="single" w:sz="4" w:space="0" w:color="auto"/>
            </w:tcBorders>
          </w:tcPr>
          <w:p w:rsidR="000E0461" w:rsidRPr="00080004" w:rsidRDefault="000E0461" w:rsidP="002F79EA">
            <w:pPr>
              <w:jc w:val="center"/>
              <w:rPr>
                <w:rFonts w:eastAsia="Arial Unicode MS"/>
                <w:color w:val="000000"/>
              </w:rPr>
            </w:pPr>
          </w:p>
        </w:tc>
        <w:tc>
          <w:tcPr>
            <w:tcW w:w="992" w:type="dxa"/>
            <w:tcBorders>
              <w:top w:val="single" w:sz="4" w:space="0" w:color="auto"/>
              <w:left w:val="single" w:sz="4" w:space="0" w:color="auto"/>
              <w:bottom w:val="single" w:sz="4" w:space="0" w:color="auto"/>
              <w:right w:val="single" w:sz="4" w:space="0" w:color="auto"/>
            </w:tcBorders>
          </w:tcPr>
          <w:p w:rsidR="000E0461" w:rsidRPr="00080004" w:rsidRDefault="000E0461" w:rsidP="002F79EA">
            <w:pPr>
              <w:jc w:val="center"/>
              <w:rPr>
                <w:rFonts w:eastAsia="Arial Unicode MS"/>
                <w:color w:val="000000"/>
              </w:rPr>
            </w:pPr>
          </w:p>
        </w:tc>
      </w:tr>
      <w:tr w:rsidR="000E0461" w:rsidRPr="007F06AB" w:rsidTr="000E0461">
        <w:trPr>
          <w:trHeight w:val="51"/>
        </w:trPr>
        <w:tc>
          <w:tcPr>
            <w:tcW w:w="607" w:type="dxa"/>
            <w:vMerge/>
            <w:tcBorders>
              <w:left w:val="single" w:sz="4" w:space="0" w:color="auto"/>
              <w:right w:val="single" w:sz="4" w:space="0" w:color="auto"/>
            </w:tcBorders>
            <w:shd w:val="clear" w:color="auto" w:fill="auto"/>
            <w:vAlign w:val="center"/>
          </w:tcPr>
          <w:p w:rsidR="000E0461" w:rsidRPr="007F06AB" w:rsidRDefault="000E0461" w:rsidP="000E0461">
            <w:pPr>
              <w:pStyle w:val="ConsPlusNonformat"/>
              <w:numPr>
                <w:ilvl w:val="0"/>
                <w:numId w:val="22"/>
              </w:numPr>
              <w:ind w:left="0" w:firstLine="0"/>
              <w:jc w:val="center"/>
              <w:rPr>
                <w:rFonts w:ascii="Times New Roman" w:hAnsi="Times New Roman" w:cs="Times New Roman"/>
                <w:sz w:val="22"/>
                <w:szCs w:val="22"/>
              </w:rPr>
            </w:pPr>
          </w:p>
        </w:tc>
        <w:tc>
          <w:tcPr>
            <w:tcW w:w="1560" w:type="dxa"/>
            <w:vMerge/>
            <w:tcBorders>
              <w:left w:val="single" w:sz="4" w:space="0" w:color="auto"/>
              <w:right w:val="single" w:sz="4" w:space="0" w:color="auto"/>
            </w:tcBorders>
            <w:shd w:val="clear" w:color="auto" w:fill="auto"/>
            <w:vAlign w:val="center"/>
          </w:tcPr>
          <w:p w:rsidR="000E0461" w:rsidRPr="007F06AB" w:rsidRDefault="000E0461" w:rsidP="002F79EA"/>
        </w:tc>
        <w:tc>
          <w:tcPr>
            <w:tcW w:w="708" w:type="dxa"/>
            <w:vMerge/>
            <w:tcBorders>
              <w:left w:val="single" w:sz="4" w:space="0" w:color="auto"/>
              <w:right w:val="single" w:sz="4" w:space="0" w:color="auto"/>
            </w:tcBorders>
            <w:shd w:val="clear" w:color="auto" w:fill="auto"/>
            <w:vAlign w:val="center"/>
          </w:tcPr>
          <w:p w:rsidR="000E0461" w:rsidRPr="007F06AB" w:rsidRDefault="000E0461" w:rsidP="002F79EA">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shd w:val="clear" w:color="auto" w:fill="auto"/>
          </w:tcPr>
          <w:p w:rsidR="000E0461" w:rsidRPr="007F06AB" w:rsidRDefault="000E0461" w:rsidP="002F79EA">
            <w:pPr>
              <w:pStyle w:val="aff2"/>
              <w:rPr>
                <w:rFonts w:ascii="Times New Roman" w:hAnsi="Times New Roman"/>
              </w:rPr>
            </w:pPr>
          </w:p>
        </w:tc>
        <w:tc>
          <w:tcPr>
            <w:tcW w:w="993" w:type="dxa"/>
            <w:vMerge/>
            <w:tcBorders>
              <w:left w:val="single" w:sz="4" w:space="0" w:color="auto"/>
              <w:right w:val="single" w:sz="4" w:space="0" w:color="auto"/>
            </w:tcBorders>
            <w:shd w:val="clear" w:color="auto" w:fill="auto"/>
            <w:vAlign w:val="center"/>
          </w:tcPr>
          <w:p w:rsidR="000E0461" w:rsidRPr="007F06AB" w:rsidRDefault="000E0461" w:rsidP="002F79EA">
            <w:pPr>
              <w:jc w:val="cente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104–108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080004" w:rsidRDefault="000E0461" w:rsidP="002F79EA">
            <w:pPr>
              <w:jc w:val="center"/>
              <w:rPr>
                <w:rFonts w:eastAsia="Arial Unicode MS"/>
                <w:color w:val="000000"/>
              </w:rPr>
            </w:pPr>
            <w:r w:rsidRPr="00080004">
              <w:rPr>
                <w:rFonts w:eastAsia="Arial Unicode MS"/>
                <w:color w:val="000000"/>
              </w:rPr>
              <w:t>16</w:t>
            </w:r>
          </w:p>
        </w:tc>
        <w:tc>
          <w:tcPr>
            <w:tcW w:w="992" w:type="dxa"/>
            <w:tcBorders>
              <w:top w:val="single" w:sz="4" w:space="0" w:color="auto"/>
              <w:left w:val="single" w:sz="4" w:space="0" w:color="auto"/>
              <w:bottom w:val="single" w:sz="4" w:space="0" w:color="auto"/>
              <w:right w:val="single" w:sz="4" w:space="0" w:color="auto"/>
            </w:tcBorders>
          </w:tcPr>
          <w:p w:rsidR="000E0461" w:rsidRPr="00080004" w:rsidRDefault="000E0461" w:rsidP="002F79EA">
            <w:pPr>
              <w:jc w:val="center"/>
              <w:rPr>
                <w:rFonts w:eastAsia="Arial Unicode MS"/>
                <w:color w:val="000000"/>
              </w:rPr>
            </w:pPr>
          </w:p>
        </w:tc>
        <w:tc>
          <w:tcPr>
            <w:tcW w:w="992" w:type="dxa"/>
            <w:tcBorders>
              <w:top w:val="single" w:sz="4" w:space="0" w:color="auto"/>
              <w:left w:val="single" w:sz="4" w:space="0" w:color="auto"/>
              <w:bottom w:val="single" w:sz="4" w:space="0" w:color="auto"/>
              <w:right w:val="single" w:sz="4" w:space="0" w:color="auto"/>
            </w:tcBorders>
          </w:tcPr>
          <w:p w:rsidR="000E0461" w:rsidRPr="00080004" w:rsidRDefault="000E0461" w:rsidP="002F79EA">
            <w:pPr>
              <w:jc w:val="center"/>
              <w:rPr>
                <w:rFonts w:eastAsia="Arial Unicode MS"/>
                <w:color w:val="000000"/>
              </w:rPr>
            </w:pPr>
          </w:p>
        </w:tc>
        <w:tc>
          <w:tcPr>
            <w:tcW w:w="992" w:type="dxa"/>
            <w:tcBorders>
              <w:top w:val="single" w:sz="4" w:space="0" w:color="auto"/>
              <w:left w:val="single" w:sz="4" w:space="0" w:color="auto"/>
              <w:bottom w:val="single" w:sz="4" w:space="0" w:color="auto"/>
              <w:right w:val="single" w:sz="4" w:space="0" w:color="auto"/>
            </w:tcBorders>
          </w:tcPr>
          <w:p w:rsidR="000E0461" w:rsidRPr="00080004" w:rsidRDefault="000E0461" w:rsidP="002F79EA">
            <w:pPr>
              <w:jc w:val="center"/>
              <w:rPr>
                <w:rFonts w:eastAsia="Arial Unicode MS"/>
                <w:color w:val="000000"/>
              </w:rPr>
            </w:pPr>
          </w:p>
        </w:tc>
      </w:tr>
      <w:tr w:rsidR="000E0461" w:rsidRPr="007F06AB" w:rsidTr="000E0461">
        <w:trPr>
          <w:trHeight w:val="51"/>
        </w:trPr>
        <w:tc>
          <w:tcPr>
            <w:tcW w:w="607" w:type="dxa"/>
            <w:vMerge/>
            <w:tcBorders>
              <w:left w:val="single" w:sz="4" w:space="0" w:color="auto"/>
              <w:right w:val="single" w:sz="4" w:space="0" w:color="auto"/>
            </w:tcBorders>
            <w:shd w:val="clear" w:color="auto" w:fill="auto"/>
            <w:vAlign w:val="center"/>
          </w:tcPr>
          <w:p w:rsidR="000E0461" w:rsidRPr="007F06AB" w:rsidRDefault="000E0461" w:rsidP="000E0461">
            <w:pPr>
              <w:pStyle w:val="ConsPlusNonformat"/>
              <w:numPr>
                <w:ilvl w:val="0"/>
                <w:numId w:val="22"/>
              </w:numPr>
              <w:ind w:left="0" w:firstLine="0"/>
              <w:jc w:val="center"/>
              <w:rPr>
                <w:rFonts w:ascii="Times New Roman" w:hAnsi="Times New Roman" w:cs="Times New Roman"/>
                <w:sz w:val="22"/>
                <w:szCs w:val="22"/>
              </w:rPr>
            </w:pPr>
          </w:p>
        </w:tc>
        <w:tc>
          <w:tcPr>
            <w:tcW w:w="1560" w:type="dxa"/>
            <w:vMerge/>
            <w:tcBorders>
              <w:left w:val="single" w:sz="4" w:space="0" w:color="auto"/>
              <w:right w:val="single" w:sz="4" w:space="0" w:color="auto"/>
            </w:tcBorders>
            <w:shd w:val="clear" w:color="auto" w:fill="auto"/>
            <w:vAlign w:val="center"/>
          </w:tcPr>
          <w:p w:rsidR="000E0461" w:rsidRPr="007F06AB" w:rsidRDefault="000E0461" w:rsidP="002F79EA"/>
        </w:tc>
        <w:tc>
          <w:tcPr>
            <w:tcW w:w="708" w:type="dxa"/>
            <w:vMerge/>
            <w:tcBorders>
              <w:left w:val="single" w:sz="4" w:space="0" w:color="auto"/>
              <w:right w:val="single" w:sz="4" w:space="0" w:color="auto"/>
            </w:tcBorders>
            <w:shd w:val="clear" w:color="auto" w:fill="auto"/>
            <w:vAlign w:val="center"/>
          </w:tcPr>
          <w:p w:rsidR="000E0461" w:rsidRPr="007F06AB" w:rsidRDefault="000E0461" w:rsidP="002F79EA">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shd w:val="clear" w:color="auto" w:fill="auto"/>
          </w:tcPr>
          <w:p w:rsidR="000E0461" w:rsidRPr="007F06AB" w:rsidRDefault="000E0461" w:rsidP="002F79EA">
            <w:pPr>
              <w:pStyle w:val="aff2"/>
              <w:rPr>
                <w:rFonts w:ascii="Times New Roman" w:hAnsi="Times New Roman"/>
              </w:rPr>
            </w:pPr>
          </w:p>
        </w:tc>
        <w:tc>
          <w:tcPr>
            <w:tcW w:w="993" w:type="dxa"/>
            <w:vMerge/>
            <w:tcBorders>
              <w:left w:val="single" w:sz="4" w:space="0" w:color="auto"/>
              <w:right w:val="single" w:sz="4" w:space="0" w:color="auto"/>
            </w:tcBorders>
            <w:shd w:val="clear" w:color="auto" w:fill="auto"/>
            <w:vAlign w:val="center"/>
          </w:tcPr>
          <w:p w:rsidR="000E0461" w:rsidRPr="007F06AB" w:rsidRDefault="000E0461" w:rsidP="002F79EA">
            <w:pPr>
              <w:jc w:val="cente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112–116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080004" w:rsidRDefault="000E0461" w:rsidP="002F79EA">
            <w:pPr>
              <w:jc w:val="center"/>
              <w:rPr>
                <w:rFonts w:eastAsia="Arial Unicode MS"/>
                <w:color w:val="000000"/>
              </w:rPr>
            </w:pPr>
            <w:r w:rsidRPr="00080004">
              <w:rPr>
                <w:rFonts w:eastAsia="Arial Unicode MS"/>
                <w:color w:val="000000"/>
              </w:rPr>
              <w:t>7</w:t>
            </w:r>
          </w:p>
        </w:tc>
        <w:tc>
          <w:tcPr>
            <w:tcW w:w="992" w:type="dxa"/>
            <w:tcBorders>
              <w:top w:val="single" w:sz="4" w:space="0" w:color="auto"/>
              <w:left w:val="single" w:sz="4" w:space="0" w:color="auto"/>
              <w:bottom w:val="single" w:sz="4" w:space="0" w:color="auto"/>
              <w:right w:val="single" w:sz="4" w:space="0" w:color="auto"/>
            </w:tcBorders>
          </w:tcPr>
          <w:p w:rsidR="000E0461" w:rsidRPr="00080004" w:rsidRDefault="000E0461" w:rsidP="002F79EA">
            <w:pPr>
              <w:jc w:val="center"/>
              <w:rPr>
                <w:rFonts w:eastAsia="Arial Unicode MS"/>
                <w:color w:val="000000"/>
              </w:rPr>
            </w:pPr>
          </w:p>
        </w:tc>
        <w:tc>
          <w:tcPr>
            <w:tcW w:w="992" w:type="dxa"/>
            <w:tcBorders>
              <w:top w:val="single" w:sz="4" w:space="0" w:color="auto"/>
              <w:left w:val="single" w:sz="4" w:space="0" w:color="auto"/>
              <w:bottom w:val="single" w:sz="4" w:space="0" w:color="auto"/>
              <w:right w:val="single" w:sz="4" w:space="0" w:color="auto"/>
            </w:tcBorders>
          </w:tcPr>
          <w:p w:rsidR="000E0461" w:rsidRPr="00080004" w:rsidRDefault="000E0461" w:rsidP="002F79EA">
            <w:pPr>
              <w:jc w:val="center"/>
              <w:rPr>
                <w:rFonts w:eastAsia="Arial Unicode MS"/>
                <w:color w:val="000000"/>
              </w:rPr>
            </w:pPr>
          </w:p>
        </w:tc>
        <w:tc>
          <w:tcPr>
            <w:tcW w:w="992" w:type="dxa"/>
            <w:tcBorders>
              <w:top w:val="single" w:sz="4" w:space="0" w:color="auto"/>
              <w:left w:val="single" w:sz="4" w:space="0" w:color="auto"/>
              <w:bottom w:val="single" w:sz="4" w:space="0" w:color="auto"/>
              <w:right w:val="single" w:sz="4" w:space="0" w:color="auto"/>
            </w:tcBorders>
          </w:tcPr>
          <w:p w:rsidR="000E0461" w:rsidRPr="00080004" w:rsidRDefault="000E0461" w:rsidP="002F79EA">
            <w:pPr>
              <w:jc w:val="center"/>
              <w:rPr>
                <w:rFonts w:eastAsia="Arial Unicode MS"/>
                <w:color w:val="000000"/>
              </w:rPr>
            </w:pPr>
          </w:p>
        </w:tc>
      </w:tr>
      <w:tr w:rsidR="000E0461" w:rsidRPr="007F06AB" w:rsidTr="000E0461">
        <w:trPr>
          <w:trHeight w:val="51"/>
        </w:trPr>
        <w:tc>
          <w:tcPr>
            <w:tcW w:w="607" w:type="dxa"/>
            <w:vMerge/>
            <w:tcBorders>
              <w:left w:val="single" w:sz="4" w:space="0" w:color="auto"/>
              <w:right w:val="single" w:sz="4" w:space="0" w:color="auto"/>
            </w:tcBorders>
            <w:shd w:val="clear" w:color="auto" w:fill="auto"/>
            <w:vAlign w:val="center"/>
          </w:tcPr>
          <w:p w:rsidR="000E0461" w:rsidRPr="007F06AB" w:rsidRDefault="000E0461" w:rsidP="000E0461">
            <w:pPr>
              <w:pStyle w:val="ConsPlusNonformat"/>
              <w:numPr>
                <w:ilvl w:val="0"/>
                <w:numId w:val="22"/>
              </w:numPr>
              <w:ind w:left="0" w:firstLine="0"/>
              <w:jc w:val="center"/>
              <w:rPr>
                <w:rFonts w:ascii="Times New Roman" w:hAnsi="Times New Roman" w:cs="Times New Roman"/>
                <w:sz w:val="22"/>
                <w:szCs w:val="22"/>
              </w:rPr>
            </w:pPr>
          </w:p>
        </w:tc>
        <w:tc>
          <w:tcPr>
            <w:tcW w:w="1560" w:type="dxa"/>
            <w:vMerge/>
            <w:tcBorders>
              <w:left w:val="single" w:sz="4" w:space="0" w:color="auto"/>
              <w:right w:val="single" w:sz="4" w:space="0" w:color="auto"/>
            </w:tcBorders>
            <w:shd w:val="clear" w:color="auto" w:fill="auto"/>
            <w:vAlign w:val="center"/>
          </w:tcPr>
          <w:p w:rsidR="000E0461" w:rsidRPr="007F06AB" w:rsidRDefault="000E0461" w:rsidP="002F79EA"/>
        </w:tc>
        <w:tc>
          <w:tcPr>
            <w:tcW w:w="708" w:type="dxa"/>
            <w:vMerge/>
            <w:tcBorders>
              <w:left w:val="single" w:sz="4" w:space="0" w:color="auto"/>
              <w:right w:val="single" w:sz="4" w:space="0" w:color="auto"/>
            </w:tcBorders>
            <w:shd w:val="clear" w:color="auto" w:fill="auto"/>
            <w:vAlign w:val="center"/>
          </w:tcPr>
          <w:p w:rsidR="000E0461" w:rsidRPr="007F06AB" w:rsidRDefault="000E0461" w:rsidP="002F79EA">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shd w:val="clear" w:color="auto" w:fill="auto"/>
          </w:tcPr>
          <w:p w:rsidR="000E0461" w:rsidRPr="007F06AB" w:rsidRDefault="000E0461" w:rsidP="002F79EA">
            <w:pPr>
              <w:pStyle w:val="aff2"/>
              <w:rPr>
                <w:rFonts w:ascii="Times New Roman" w:hAnsi="Times New Roman"/>
              </w:rPr>
            </w:pPr>
          </w:p>
        </w:tc>
        <w:tc>
          <w:tcPr>
            <w:tcW w:w="993" w:type="dxa"/>
            <w:vMerge/>
            <w:tcBorders>
              <w:left w:val="single" w:sz="4" w:space="0" w:color="auto"/>
              <w:right w:val="single" w:sz="4" w:space="0" w:color="auto"/>
            </w:tcBorders>
            <w:shd w:val="clear" w:color="auto" w:fill="auto"/>
            <w:vAlign w:val="center"/>
          </w:tcPr>
          <w:p w:rsidR="000E0461" w:rsidRPr="007F06AB" w:rsidRDefault="000E0461" w:rsidP="002F79EA">
            <w:pPr>
              <w:jc w:val="cente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112–116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080004" w:rsidRDefault="000E0461" w:rsidP="002F79EA">
            <w:pPr>
              <w:jc w:val="center"/>
              <w:rPr>
                <w:rFonts w:eastAsia="Arial Unicode MS"/>
                <w:color w:val="000000"/>
              </w:rPr>
            </w:pPr>
            <w:r w:rsidRPr="00080004">
              <w:rPr>
                <w:rFonts w:eastAsia="Arial Unicode MS"/>
                <w:color w:val="000000"/>
              </w:rPr>
              <w:t>9</w:t>
            </w:r>
          </w:p>
        </w:tc>
        <w:tc>
          <w:tcPr>
            <w:tcW w:w="992" w:type="dxa"/>
            <w:tcBorders>
              <w:top w:val="single" w:sz="4" w:space="0" w:color="auto"/>
              <w:left w:val="single" w:sz="4" w:space="0" w:color="auto"/>
              <w:bottom w:val="single" w:sz="4" w:space="0" w:color="auto"/>
              <w:right w:val="single" w:sz="4" w:space="0" w:color="auto"/>
            </w:tcBorders>
          </w:tcPr>
          <w:p w:rsidR="000E0461" w:rsidRPr="00080004" w:rsidRDefault="000E0461" w:rsidP="002F79EA">
            <w:pPr>
              <w:jc w:val="center"/>
              <w:rPr>
                <w:rFonts w:eastAsia="Arial Unicode MS"/>
                <w:color w:val="000000"/>
              </w:rPr>
            </w:pPr>
          </w:p>
        </w:tc>
        <w:tc>
          <w:tcPr>
            <w:tcW w:w="992" w:type="dxa"/>
            <w:tcBorders>
              <w:top w:val="single" w:sz="4" w:space="0" w:color="auto"/>
              <w:left w:val="single" w:sz="4" w:space="0" w:color="auto"/>
              <w:bottom w:val="single" w:sz="4" w:space="0" w:color="auto"/>
              <w:right w:val="single" w:sz="4" w:space="0" w:color="auto"/>
            </w:tcBorders>
          </w:tcPr>
          <w:p w:rsidR="000E0461" w:rsidRPr="00080004" w:rsidRDefault="000E0461" w:rsidP="002F79EA">
            <w:pPr>
              <w:jc w:val="center"/>
              <w:rPr>
                <w:rFonts w:eastAsia="Arial Unicode MS"/>
                <w:color w:val="000000"/>
              </w:rPr>
            </w:pPr>
          </w:p>
        </w:tc>
        <w:tc>
          <w:tcPr>
            <w:tcW w:w="992" w:type="dxa"/>
            <w:tcBorders>
              <w:top w:val="single" w:sz="4" w:space="0" w:color="auto"/>
              <w:left w:val="single" w:sz="4" w:space="0" w:color="auto"/>
              <w:bottom w:val="single" w:sz="4" w:space="0" w:color="auto"/>
              <w:right w:val="single" w:sz="4" w:space="0" w:color="auto"/>
            </w:tcBorders>
          </w:tcPr>
          <w:p w:rsidR="000E0461" w:rsidRPr="00080004" w:rsidRDefault="000E0461" w:rsidP="002F79EA">
            <w:pPr>
              <w:jc w:val="center"/>
              <w:rPr>
                <w:rFonts w:eastAsia="Arial Unicode MS"/>
                <w:color w:val="000000"/>
              </w:rPr>
            </w:pPr>
          </w:p>
        </w:tc>
      </w:tr>
      <w:tr w:rsidR="000E0461" w:rsidRPr="007F06AB" w:rsidTr="000E0461">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E0461" w:rsidRPr="007F06AB" w:rsidRDefault="000E0461" w:rsidP="000E0461">
            <w:pPr>
              <w:pStyle w:val="ConsPlusNonformat"/>
              <w:numPr>
                <w:ilvl w:val="0"/>
                <w:numId w:val="22"/>
              </w:numPr>
              <w:ind w:left="0" w:firstLine="0"/>
              <w:jc w:val="center"/>
              <w:rPr>
                <w:rFonts w:ascii="Times New Roman" w:hAnsi="Times New Roman" w:cs="Times New Roman"/>
                <w:sz w:val="22"/>
                <w:szCs w:val="22"/>
              </w:rPr>
            </w:pPr>
          </w:p>
        </w:tc>
        <w:tc>
          <w:tcPr>
            <w:tcW w:w="1560" w:type="dxa"/>
            <w:vMerge w:val="restart"/>
            <w:tcBorders>
              <w:top w:val="single" w:sz="4" w:space="0" w:color="auto"/>
              <w:left w:val="single" w:sz="4" w:space="0" w:color="auto"/>
              <w:right w:val="single" w:sz="4" w:space="0" w:color="auto"/>
            </w:tcBorders>
            <w:shd w:val="clear" w:color="auto" w:fill="auto"/>
            <w:vAlign w:val="center"/>
          </w:tcPr>
          <w:p w:rsidR="000E0461" w:rsidRPr="007F06AB" w:rsidRDefault="000E0461" w:rsidP="00005926">
            <w:r w:rsidRPr="002D5BD3">
              <w:t xml:space="preserve">Футболка </w:t>
            </w:r>
            <w:r>
              <w:t xml:space="preserve">х/б </w:t>
            </w:r>
          </w:p>
        </w:tc>
        <w:tc>
          <w:tcPr>
            <w:tcW w:w="708" w:type="dxa"/>
            <w:vMerge w:val="restart"/>
            <w:tcBorders>
              <w:top w:val="single" w:sz="4" w:space="0" w:color="auto"/>
              <w:left w:val="single" w:sz="4" w:space="0" w:color="auto"/>
              <w:right w:val="single" w:sz="4" w:space="0" w:color="auto"/>
            </w:tcBorders>
            <w:shd w:val="clear" w:color="auto" w:fill="auto"/>
            <w:vAlign w:val="center"/>
          </w:tcPr>
          <w:p w:rsidR="000E0461" w:rsidRPr="007F06AB" w:rsidRDefault="000E0461" w:rsidP="002F79EA">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5103" w:type="dxa"/>
            <w:vMerge w:val="restart"/>
            <w:tcBorders>
              <w:top w:val="single" w:sz="4" w:space="0" w:color="auto"/>
              <w:left w:val="single" w:sz="4" w:space="0" w:color="auto"/>
              <w:right w:val="single" w:sz="4" w:space="0" w:color="auto"/>
            </w:tcBorders>
            <w:shd w:val="clear" w:color="auto" w:fill="auto"/>
          </w:tcPr>
          <w:p w:rsidR="000E0461" w:rsidRPr="00E24E2F" w:rsidRDefault="000E0461" w:rsidP="002F79EA">
            <w:pPr>
              <w:pStyle w:val="aff2"/>
              <w:rPr>
                <w:rFonts w:ascii="Times New Roman" w:hAnsi="Times New Roman"/>
              </w:rPr>
            </w:pPr>
            <w:r w:rsidRPr="00E24E2F">
              <w:rPr>
                <w:rFonts w:ascii="Times New Roman" w:hAnsi="Times New Roman"/>
              </w:rPr>
              <w:t>Ткань: хлопок - 100%, 160 г/м²</w:t>
            </w:r>
          </w:p>
          <w:p w:rsidR="000E0461" w:rsidRPr="00B71408" w:rsidRDefault="00005926" w:rsidP="002F79EA">
            <w:pPr>
              <w:pStyle w:val="aff2"/>
              <w:rPr>
                <w:rFonts w:ascii="Times New Roman" w:hAnsi="Times New Roman"/>
              </w:rPr>
            </w:pPr>
            <w:r>
              <w:rPr>
                <w:rFonts w:ascii="Times New Roman" w:hAnsi="Times New Roman"/>
              </w:rPr>
              <w:t>Рукав</w:t>
            </w:r>
            <w:r w:rsidR="000E0461" w:rsidRPr="00B71408">
              <w:rPr>
                <w:rFonts w:ascii="Times New Roman" w:hAnsi="Times New Roman"/>
              </w:rPr>
              <w:t>: короткий</w:t>
            </w:r>
          </w:p>
          <w:p w:rsidR="000E0461" w:rsidRPr="00B71408" w:rsidRDefault="000E0461" w:rsidP="002F79EA">
            <w:pPr>
              <w:pStyle w:val="aff2"/>
              <w:rPr>
                <w:rFonts w:ascii="Times New Roman" w:hAnsi="Times New Roman"/>
              </w:rPr>
            </w:pPr>
            <w:r w:rsidRPr="00B71408">
              <w:rPr>
                <w:rFonts w:ascii="Times New Roman" w:hAnsi="Times New Roman"/>
              </w:rPr>
              <w:t>Вырез горловины: круглый.</w:t>
            </w:r>
          </w:p>
          <w:p w:rsidR="000E0461" w:rsidRPr="007F06AB" w:rsidRDefault="000E0461" w:rsidP="002F79EA">
            <w:pPr>
              <w:pStyle w:val="aff2"/>
              <w:rPr>
                <w:rFonts w:ascii="Times New Roman" w:hAnsi="Times New Roman"/>
              </w:rPr>
            </w:pPr>
            <w:r w:rsidRPr="00B71408">
              <w:rPr>
                <w:rFonts w:ascii="Times New Roman" w:hAnsi="Times New Roman"/>
              </w:rPr>
              <w:t xml:space="preserve">Цвет: </w:t>
            </w:r>
            <w:r>
              <w:rPr>
                <w:rFonts w:ascii="Times New Roman" w:hAnsi="Times New Roman"/>
              </w:rPr>
              <w:t>синий</w:t>
            </w:r>
            <w:r w:rsidRPr="00B71408">
              <w:rPr>
                <w:rFonts w:ascii="Times New Roman" w:hAnsi="Times New Roman"/>
              </w:rPr>
              <w:t>.</w:t>
            </w:r>
          </w:p>
        </w:tc>
        <w:tc>
          <w:tcPr>
            <w:tcW w:w="993" w:type="dxa"/>
            <w:vMerge w:val="restart"/>
            <w:tcBorders>
              <w:top w:val="single" w:sz="4" w:space="0" w:color="auto"/>
              <w:left w:val="single" w:sz="4" w:space="0" w:color="auto"/>
              <w:right w:val="single" w:sz="4" w:space="0" w:color="auto"/>
            </w:tcBorders>
            <w:shd w:val="clear" w:color="auto" w:fill="auto"/>
            <w:vAlign w:val="center"/>
          </w:tcPr>
          <w:p w:rsidR="000E0461" w:rsidRPr="007F06AB" w:rsidRDefault="000E0461" w:rsidP="002F79EA">
            <w:pPr>
              <w:jc w:val="center"/>
            </w:pPr>
            <w:r>
              <w:t>254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96–100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DE6D8C" w:rsidRDefault="000E0461" w:rsidP="002F79EA">
            <w:pPr>
              <w:jc w:val="center"/>
            </w:pPr>
            <w:r w:rsidRPr="00DE6D8C">
              <w:t>78</w:t>
            </w:r>
          </w:p>
        </w:tc>
        <w:tc>
          <w:tcPr>
            <w:tcW w:w="992" w:type="dxa"/>
            <w:tcBorders>
              <w:top w:val="single" w:sz="4" w:space="0" w:color="auto"/>
              <w:left w:val="single" w:sz="4" w:space="0" w:color="auto"/>
              <w:bottom w:val="single" w:sz="4" w:space="0" w:color="auto"/>
              <w:right w:val="single" w:sz="4" w:space="0" w:color="auto"/>
            </w:tcBorders>
          </w:tcPr>
          <w:p w:rsidR="000E0461" w:rsidRPr="00DE6D8C" w:rsidRDefault="000E0461"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0E0461" w:rsidRPr="00DE6D8C" w:rsidRDefault="000E0461"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0E0461" w:rsidRPr="00DE6D8C" w:rsidRDefault="000E0461" w:rsidP="002F79EA">
            <w:pPr>
              <w:jc w:val="center"/>
            </w:pPr>
          </w:p>
        </w:tc>
      </w:tr>
      <w:tr w:rsidR="000E0461" w:rsidRPr="007F06AB" w:rsidTr="000E0461">
        <w:trPr>
          <w:trHeight w:val="51"/>
        </w:trPr>
        <w:tc>
          <w:tcPr>
            <w:tcW w:w="607" w:type="dxa"/>
            <w:vMerge/>
            <w:tcBorders>
              <w:left w:val="single" w:sz="4" w:space="0" w:color="auto"/>
              <w:right w:val="single" w:sz="4" w:space="0" w:color="auto"/>
            </w:tcBorders>
            <w:shd w:val="clear" w:color="auto" w:fill="auto"/>
            <w:vAlign w:val="center"/>
          </w:tcPr>
          <w:p w:rsidR="000E0461" w:rsidRPr="007F06AB" w:rsidRDefault="000E0461" w:rsidP="000E0461">
            <w:pPr>
              <w:pStyle w:val="ConsPlusNonformat"/>
              <w:numPr>
                <w:ilvl w:val="0"/>
                <w:numId w:val="22"/>
              </w:numPr>
              <w:ind w:left="0" w:firstLine="0"/>
              <w:jc w:val="center"/>
              <w:rPr>
                <w:rFonts w:ascii="Times New Roman" w:hAnsi="Times New Roman" w:cs="Times New Roman"/>
                <w:sz w:val="22"/>
                <w:szCs w:val="22"/>
              </w:rPr>
            </w:pPr>
          </w:p>
        </w:tc>
        <w:tc>
          <w:tcPr>
            <w:tcW w:w="1560" w:type="dxa"/>
            <w:vMerge/>
            <w:tcBorders>
              <w:left w:val="single" w:sz="4" w:space="0" w:color="auto"/>
              <w:right w:val="single" w:sz="4" w:space="0" w:color="auto"/>
            </w:tcBorders>
            <w:shd w:val="clear" w:color="auto" w:fill="auto"/>
            <w:vAlign w:val="center"/>
          </w:tcPr>
          <w:p w:rsidR="000E0461" w:rsidRPr="007F06AB" w:rsidRDefault="000E0461" w:rsidP="002F79EA"/>
        </w:tc>
        <w:tc>
          <w:tcPr>
            <w:tcW w:w="708" w:type="dxa"/>
            <w:vMerge/>
            <w:tcBorders>
              <w:left w:val="single" w:sz="4" w:space="0" w:color="auto"/>
              <w:right w:val="single" w:sz="4" w:space="0" w:color="auto"/>
            </w:tcBorders>
            <w:shd w:val="clear" w:color="auto" w:fill="auto"/>
            <w:vAlign w:val="center"/>
          </w:tcPr>
          <w:p w:rsidR="000E0461" w:rsidRPr="007F06AB" w:rsidRDefault="000E0461" w:rsidP="002F79EA">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shd w:val="clear" w:color="auto" w:fill="auto"/>
          </w:tcPr>
          <w:p w:rsidR="000E0461" w:rsidRPr="007F06AB" w:rsidRDefault="000E0461" w:rsidP="002F79EA">
            <w:pPr>
              <w:pStyle w:val="aff2"/>
              <w:rPr>
                <w:rFonts w:ascii="Times New Roman" w:hAnsi="Times New Roman"/>
              </w:rPr>
            </w:pPr>
          </w:p>
        </w:tc>
        <w:tc>
          <w:tcPr>
            <w:tcW w:w="993" w:type="dxa"/>
            <w:vMerge/>
            <w:tcBorders>
              <w:left w:val="single" w:sz="4" w:space="0" w:color="auto"/>
              <w:right w:val="single" w:sz="4" w:space="0" w:color="auto"/>
            </w:tcBorders>
            <w:shd w:val="clear" w:color="auto" w:fill="auto"/>
            <w:vAlign w:val="center"/>
          </w:tcPr>
          <w:p w:rsidR="000E0461" w:rsidRPr="007F06AB" w:rsidRDefault="000E0461" w:rsidP="002F79EA">
            <w:pPr>
              <w:jc w:val="cente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96–100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DE6D8C" w:rsidRDefault="000E0461" w:rsidP="002F79EA">
            <w:pPr>
              <w:jc w:val="center"/>
            </w:pPr>
            <w:r w:rsidRPr="00DE6D8C">
              <w:t>70</w:t>
            </w:r>
          </w:p>
        </w:tc>
        <w:tc>
          <w:tcPr>
            <w:tcW w:w="992" w:type="dxa"/>
            <w:tcBorders>
              <w:top w:val="single" w:sz="4" w:space="0" w:color="auto"/>
              <w:left w:val="single" w:sz="4" w:space="0" w:color="auto"/>
              <w:bottom w:val="single" w:sz="4" w:space="0" w:color="auto"/>
              <w:right w:val="single" w:sz="4" w:space="0" w:color="auto"/>
            </w:tcBorders>
          </w:tcPr>
          <w:p w:rsidR="000E0461" w:rsidRPr="00DE6D8C" w:rsidRDefault="000E0461"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0E0461" w:rsidRPr="00DE6D8C" w:rsidRDefault="000E0461"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0E0461" w:rsidRPr="00DE6D8C" w:rsidRDefault="000E0461" w:rsidP="002F79EA">
            <w:pPr>
              <w:jc w:val="center"/>
            </w:pPr>
          </w:p>
        </w:tc>
      </w:tr>
      <w:tr w:rsidR="000E0461" w:rsidRPr="007F06AB" w:rsidTr="000E0461">
        <w:trPr>
          <w:trHeight w:val="51"/>
        </w:trPr>
        <w:tc>
          <w:tcPr>
            <w:tcW w:w="607" w:type="dxa"/>
            <w:vMerge/>
            <w:tcBorders>
              <w:left w:val="single" w:sz="4" w:space="0" w:color="auto"/>
              <w:right w:val="single" w:sz="4" w:space="0" w:color="auto"/>
            </w:tcBorders>
            <w:shd w:val="clear" w:color="auto" w:fill="auto"/>
            <w:vAlign w:val="center"/>
          </w:tcPr>
          <w:p w:rsidR="000E0461" w:rsidRPr="007F06AB" w:rsidRDefault="000E0461" w:rsidP="000E0461">
            <w:pPr>
              <w:pStyle w:val="ConsPlusNonformat"/>
              <w:numPr>
                <w:ilvl w:val="0"/>
                <w:numId w:val="22"/>
              </w:numPr>
              <w:ind w:left="0" w:firstLine="0"/>
              <w:jc w:val="center"/>
              <w:rPr>
                <w:rFonts w:ascii="Times New Roman" w:hAnsi="Times New Roman" w:cs="Times New Roman"/>
                <w:sz w:val="22"/>
                <w:szCs w:val="22"/>
              </w:rPr>
            </w:pPr>
          </w:p>
        </w:tc>
        <w:tc>
          <w:tcPr>
            <w:tcW w:w="1560" w:type="dxa"/>
            <w:vMerge/>
            <w:tcBorders>
              <w:left w:val="single" w:sz="4" w:space="0" w:color="auto"/>
              <w:right w:val="single" w:sz="4" w:space="0" w:color="auto"/>
            </w:tcBorders>
            <w:shd w:val="clear" w:color="auto" w:fill="auto"/>
            <w:vAlign w:val="center"/>
          </w:tcPr>
          <w:p w:rsidR="000E0461" w:rsidRPr="007F06AB" w:rsidRDefault="000E0461" w:rsidP="002F79EA"/>
        </w:tc>
        <w:tc>
          <w:tcPr>
            <w:tcW w:w="708" w:type="dxa"/>
            <w:vMerge/>
            <w:tcBorders>
              <w:left w:val="single" w:sz="4" w:space="0" w:color="auto"/>
              <w:right w:val="single" w:sz="4" w:space="0" w:color="auto"/>
            </w:tcBorders>
            <w:shd w:val="clear" w:color="auto" w:fill="auto"/>
            <w:vAlign w:val="center"/>
          </w:tcPr>
          <w:p w:rsidR="000E0461" w:rsidRPr="007F06AB" w:rsidRDefault="000E0461" w:rsidP="002F79EA">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shd w:val="clear" w:color="auto" w:fill="auto"/>
          </w:tcPr>
          <w:p w:rsidR="000E0461" w:rsidRPr="007F06AB" w:rsidRDefault="000E0461" w:rsidP="002F79EA">
            <w:pPr>
              <w:pStyle w:val="aff2"/>
              <w:rPr>
                <w:rFonts w:ascii="Times New Roman" w:hAnsi="Times New Roman"/>
              </w:rPr>
            </w:pPr>
          </w:p>
        </w:tc>
        <w:tc>
          <w:tcPr>
            <w:tcW w:w="993" w:type="dxa"/>
            <w:vMerge/>
            <w:tcBorders>
              <w:left w:val="single" w:sz="4" w:space="0" w:color="auto"/>
              <w:right w:val="single" w:sz="4" w:space="0" w:color="auto"/>
            </w:tcBorders>
            <w:shd w:val="clear" w:color="auto" w:fill="auto"/>
            <w:vAlign w:val="center"/>
          </w:tcPr>
          <w:p w:rsidR="000E0461" w:rsidRPr="007F06AB" w:rsidRDefault="000E0461" w:rsidP="002F79EA">
            <w:pPr>
              <w:jc w:val="cente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104–108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DE6D8C" w:rsidRDefault="000E0461" w:rsidP="002F79EA">
            <w:pPr>
              <w:jc w:val="center"/>
            </w:pPr>
            <w:r w:rsidRPr="00DE6D8C">
              <w:t>42</w:t>
            </w:r>
          </w:p>
        </w:tc>
        <w:tc>
          <w:tcPr>
            <w:tcW w:w="992" w:type="dxa"/>
            <w:tcBorders>
              <w:top w:val="single" w:sz="4" w:space="0" w:color="auto"/>
              <w:left w:val="single" w:sz="4" w:space="0" w:color="auto"/>
              <w:bottom w:val="single" w:sz="4" w:space="0" w:color="auto"/>
              <w:right w:val="single" w:sz="4" w:space="0" w:color="auto"/>
            </w:tcBorders>
          </w:tcPr>
          <w:p w:rsidR="000E0461" w:rsidRPr="00DE6D8C" w:rsidRDefault="000E0461"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0E0461" w:rsidRPr="00DE6D8C" w:rsidRDefault="000E0461"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0E0461" w:rsidRPr="00DE6D8C" w:rsidRDefault="000E0461" w:rsidP="002F79EA">
            <w:pPr>
              <w:jc w:val="center"/>
            </w:pPr>
          </w:p>
        </w:tc>
      </w:tr>
      <w:tr w:rsidR="000E0461" w:rsidRPr="007F06AB" w:rsidTr="000E0461">
        <w:trPr>
          <w:trHeight w:val="51"/>
        </w:trPr>
        <w:tc>
          <w:tcPr>
            <w:tcW w:w="607" w:type="dxa"/>
            <w:vMerge/>
            <w:tcBorders>
              <w:left w:val="single" w:sz="4" w:space="0" w:color="auto"/>
              <w:right w:val="single" w:sz="4" w:space="0" w:color="auto"/>
            </w:tcBorders>
            <w:shd w:val="clear" w:color="auto" w:fill="auto"/>
            <w:vAlign w:val="center"/>
          </w:tcPr>
          <w:p w:rsidR="000E0461" w:rsidRPr="007F06AB" w:rsidRDefault="000E0461" w:rsidP="000E0461">
            <w:pPr>
              <w:pStyle w:val="ConsPlusNonformat"/>
              <w:numPr>
                <w:ilvl w:val="0"/>
                <w:numId w:val="22"/>
              </w:numPr>
              <w:ind w:left="0" w:firstLine="0"/>
              <w:jc w:val="center"/>
              <w:rPr>
                <w:rFonts w:ascii="Times New Roman" w:hAnsi="Times New Roman" w:cs="Times New Roman"/>
                <w:sz w:val="22"/>
                <w:szCs w:val="22"/>
              </w:rPr>
            </w:pPr>
          </w:p>
        </w:tc>
        <w:tc>
          <w:tcPr>
            <w:tcW w:w="1560" w:type="dxa"/>
            <w:vMerge/>
            <w:tcBorders>
              <w:left w:val="single" w:sz="4" w:space="0" w:color="auto"/>
              <w:right w:val="single" w:sz="4" w:space="0" w:color="auto"/>
            </w:tcBorders>
            <w:shd w:val="clear" w:color="auto" w:fill="auto"/>
            <w:vAlign w:val="center"/>
          </w:tcPr>
          <w:p w:rsidR="000E0461" w:rsidRPr="007F06AB" w:rsidRDefault="000E0461" w:rsidP="002F79EA"/>
        </w:tc>
        <w:tc>
          <w:tcPr>
            <w:tcW w:w="708" w:type="dxa"/>
            <w:vMerge/>
            <w:tcBorders>
              <w:left w:val="single" w:sz="4" w:space="0" w:color="auto"/>
              <w:right w:val="single" w:sz="4" w:space="0" w:color="auto"/>
            </w:tcBorders>
            <w:shd w:val="clear" w:color="auto" w:fill="auto"/>
            <w:vAlign w:val="center"/>
          </w:tcPr>
          <w:p w:rsidR="000E0461" w:rsidRPr="007F06AB" w:rsidRDefault="000E0461" w:rsidP="002F79EA">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shd w:val="clear" w:color="auto" w:fill="auto"/>
          </w:tcPr>
          <w:p w:rsidR="000E0461" w:rsidRPr="007F06AB" w:rsidRDefault="000E0461" w:rsidP="002F79EA">
            <w:pPr>
              <w:pStyle w:val="aff2"/>
              <w:rPr>
                <w:rFonts w:ascii="Times New Roman" w:hAnsi="Times New Roman"/>
              </w:rPr>
            </w:pPr>
          </w:p>
        </w:tc>
        <w:tc>
          <w:tcPr>
            <w:tcW w:w="993" w:type="dxa"/>
            <w:vMerge/>
            <w:tcBorders>
              <w:left w:val="single" w:sz="4" w:space="0" w:color="auto"/>
              <w:right w:val="single" w:sz="4" w:space="0" w:color="auto"/>
            </w:tcBorders>
            <w:shd w:val="clear" w:color="auto" w:fill="auto"/>
            <w:vAlign w:val="center"/>
          </w:tcPr>
          <w:p w:rsidR="000E0461" w:rsidRPr="007F06AB" w:rsidRDefault="000E0461" w:rsidP="002F79EA">
            <w:pPr>
              <w:jc w:val="cente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104–108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DE6D8C" w:rsidRDefault="000E0461" w:rsidP="002F79EA">
            <w:pPr>
              <w:jc w:val="center"/>
            </w:pPr>
            <w:r w:rsidRPr="00DE6D8C">
              <w:t>32</w:t>
            </w:r>
          </w:p>
        </w:tc>
        <w:tc>
          <w:tcPr>
            <w:tcW w:w="992" w:type="dxa"/>
            <w:tcBorders>
              <w:top w:val="single" w:sz="4" w:space="0" w:color="auto"/>
              <w:left w:val="single" w:sz="4" w:space="0" w:color="auto"/>
              <w:bottom w:val="single" w:sz="4" w:space="0" w:color="auto"/>
              <w:right w:val="single" w:sz="4" w:space="0" w:color="auto"/>
            </w:tcBorders>
          </w:tcPr>
          <w:p w:rsidR="000E0461" w:rsidRPr="00DE6D8C" w:rsidRDefault="000E0461"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0E0461" w:rsidRPr="00DE6D8C" w:rsidRDefault="000E0461"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0E0461" w:rsidRPr="00DE6D8C" w:rsidRDefault="000E0461" w:rsidP="002F79EA">
            <w:pPr>
              <w:jc w:val="center"/>
            </w:pPr>
          </w:p>
        </w:tc>
      </w:tr>
      <w:tr w:rsidR="000E0461" w:rsidRPr="007F06AB" w:rsidTr="000E0461">
        <w:trPr>
          <w:trHeight w:val="51"/>
        </w:trPr>
        <w:tc>
          <w:tcPr>
            <w:tcW w:w="607" w:type="dxa"/>
            <w:vMerge/>
            <w:tcBorders>
              <w:left w:val="single" w:sz="4" w:space="0" w:color="auto"/>
              <w:right w:val="single" w:sz="4" w:space="0" w:color="auto"/>
            </w:tcBorders>
            <w:shd w:val="clear" w:color="auto" w:fill="auto"/>
            <w:vAlign w:val="center"/>
          </w:tcPr>
          <w:p w:rsidR="000E0461" w:rsidRPr="007F06AB" w:rsidRDefault="000E0461" w:rsidP="000E0461">
            <w:pPr>
              <w:pStyle w:val="ConsPlusNonformat"/>
              <w:numPr>
                <w:ilvl w:val="0"/>
                <w:numId w:val="22"/>
              </w:numPr>
              <w:ind w:left="0" w:firstLine="0"/>
              <w:jc w:val="center"/>
              <w:rPr>
                <w:rFonts w:ascii="Times New Roman" w:hAnsi="Times New Roman" w:cs="Times New Roman"/>
                <w:sz w:val="22"/>
                <w:szCs w:val="22"/>
              </w:rPr>
            </w:pPr>
          </w:p>
        </w:tc>
        <w:tc>
          <w:tcPr>
            <w:tcW w:w="1560" w:type="dxa"/>
            <w:vMerge/>
            <w:tcBorders>
              <w:left w:val="single" w:sz="4" w:space="0" w:color="auto"/>
              <w:right w:val="single" w:sz="4" w:space="0" w:color="auto"/>
            </w:tcBorders>
            <w:shd w:val="clear" w:color="auto" w:fill="auto"/>
            <w:vAlign w:val="center"/>
          </w:tcPr>
          <w:p w:rsidR="000E0461" w:rsidRPr="007F06AB" w:rsidRDefault="000E0461" w:rsidP="002F79EA"/>
        </w:tc>
        <w:tc>
          <w:tcPr>
            <w:tcW w:w="708" w:type="dxa"/>
            <w:vMerge/>
            <w:tcBorders>
              <w:left w:val="single" w:sz="4" w:space="0" w:color="auto"/>
              <w:right w:val="single" w:sz="4" w:space="0" w:color="auto"/>
            </w:tcBorders>
            <w:shd w:val="clear" w:color="auto" w:fill="auto"/>
            <w:vAlign w:val="center"/>
          </w:tcPr>
          <w:p w:rsidR="000E0461" w:rsidRPr="007F06AB" w:rsidRDefault="000E0461" w:rsidP="002F79EA">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shd w:val="clear" w:color="auto" w:fill="auto"/>
          </w:tcPr>
          <w:p w:rsidR="000E0461" w:rsidRPr="007F06AB" w:rsidRDefault="000E0461" w:rsidP="002F79EA">
            <w:pPr>
              <w:pStyle w:val="aff2"/>
              <w:rPr>
                <w:rFonts w:ascii="Times New Roman" w:hAnsi="Times New Roman"/>
              </w:rPr>
            </w:pPr>
          </w:p>
        </w:tc>
        <w:tc>
          <w:tcPr>
            <w:tcW w:w="993" w:type="dxa"/>
            <w:vMerge/>
            <w:tcBorders>
              <w:left w:val="single" w:sz="4" w:space="0" w:color="auto"/>
              <w:right w:val="single" w:sz="4" w:space="0" w:color="auto"/>
            </w:tcBorders>
            <w:shd w:val="clear" w:color="auto" w:fill="auto"/>
            <w:vAlign w:val="center"/>
          </w:tcPr>
          <w:p w:rsidR="000E0461" w:rsidRPr="007F06AB" w:rsidRDefault="000E0461" w:rsidP="002F79EA">
            <w:pPr>
              <w:jc w:val="cente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112–116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DE6D8C" w:rsidRDefault="000E0461" w:rsidP="002F79EA">
            <w:pPr>
              <w:jc w:val="center"/>
            </w:pPr>
            <w:r w:rsidRPr="00DE6D8C">
              <w:t>14</w:t>
            </w:r>
          </w:p>
        </w:tc>
        <w:tc>
          <w:tcPr>
            <w:tcW w:w="992" w:type="dxa"/>
            <w:tcBorders>
              <w:top w:val="single" w:sz="4" w:space="0" w:color="auto"/>
              <w:left w:val="single" w:sz="4" w:space="0" w:color="auto"/>
              <w:bottom w:val="single" w:sz="4" w:space="0" w:color="auto"/>
              <w:right w:val="single" w:sz="4" w:space="0" w:color="auto"/>
            </w:tcBorders>
          </w:tcPr>
          <w:p w:rsidR="000E0461" w:rsidRPr="00DE6D8C" w:rsidRDefault="000E0461"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0E0461" w:rsidRPr="00DE6D8C" w:rsidRDefault="000E0461"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0E0461" w:rsidRPr="00DE6D8C" w:rsidRDefault="000E0461" w:rsidP="002F79EA">
            <w:pPr>
              <w:jc w:val="center"/>
            </w:pPr>
          </w:p>
        </w:tc>
      </w:tr>
      <w:tr w:rsidR="000E0461" w:rsidRPr="007F06AB" w:rsidTr="000E0461">
        <w:trPr>
          <w:trHeight w:val="51"/>
        </w:trPr>
        <w:tc>
          <w:tcPr>
            <w:tcW w:w="607" w:type="dxa"/>
            <w:vMerge/>
            <w:tcBorders>
              <w:left w:val="single" w:sz="4" w:space="0" w:color="auto"/>
              <w:right w:val="single" w:sz="4" w:space="0" w:color="auto"/>
            </w:tcBorders>
            <w:shd w:val="clear" w:color="auto" w:fill="auto"/>
            <w:vAlign w:val="center"/>
          </w:tcPr>
          <w:p w:rsidR="000E0461" w:rsidRPr="007F06AB" w:rsidRDefault="000E0461" w:rsidP="000E0461">
            <w:pPr>
              <w:pStyle w:val="ConsPlusNonformat"/>
              <w:numPr>
                <w:ilvl w:val="0"/>
                <w:numId w:val="22"/>
              </w:numPr>
              <w:ind w:left="0" w:firstLine="0"/>
              <w:jc w:val="center"/>
              <w:rPr>
                <w:rFonts w:ascii="Times New Roman" w:hAnsi="Times New Roman" w:cs="Times New Roman"/>
                <w:sz w:val="22"/>
                <w:szCs w:val="22"/>
              </w:rPr>
            </w:pPr>
          </w:p>
        </w:tc>
        <w:tc>
          <w:tcPr>
            <w:tcW w:w="1560" w:type="dxa"/>
            <w:vMerge/>
            <w:tcBorders>
              <w:left w:val="single" w:sz="4" w:space="0" w:color="auto"/>
              <w:right w:val="single" w:sz="4" w:space="0" w:color="auto"/>
            </w:tcBorders>
            <w:shd w:val="clear" w:color="auto" w:fill="auto"/>
            <w:vAlign w:val="center"/>
          </w:tcPr>
          <w:p w:rsidR="000E0461" w:rsidRPr="007F06AB" w:rsidRDefault="000E0461" w:rsidP="002F79EA"/>
        </w:tc>
        <w:tc>
          <w:tcPr>
            <w:tcW w:w="708" w:type="dxa"/>
            <w:vMerge/>
            <w:tcBorders>
              <w:left w:val="single" w:sz="4" w:space="0" w:color="auto"/>
              <w:right w:val="single" w:sz="4" w:space="0" w:color="auto"/>
            </w:tcBorders>
            <w:shd w:val="clear" w:color="auto" w:fill="auto"/>
            <w:vAlign w:val="center"/>
          </w:tcPr>
          <w:p w:rsidR="000E0461" w:rsidRPr="007F06AB" w:rsidRDefault="000E0461" w:rsidP="002F79EA">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shd w:val="clear" w:color="auto" w:fill="auto"/>
          </w:tcPr>
          <w:p w:rsidR="000E0461" w:rsidRPr="007F06AB" w:rsidRDefault="000E0461" w:rsidP="002F79EA">
            <w:pPr>
              <w:pStyle w:val="aff2"/>
              <w:rPr>
                <w:rFonts w:ascii="Times New Roman" w:hAnsi="Times New Roman"/>
              </w:rPr>
            </w:pPr>
          </w:p>
        </w:tc>
        <w:tc>
          <w:tcPr>
            <w:tcW w:w="993" w:type="dxa"/>
            <w:vMerge/>
            <w:tcBorders>
              <w:left w:val="single" w:sz="4" w:space="0" w:color="auto"/>
              <w:right w:val="single" w:sz="4" w:space="0" w:color="auto"/>
            </w:tcBorders>
            <w:shd w:val="clear" w:color="auto" w:fill="auto"/>
            <w:vAlign w:val="center"/>
          </w:tcPr>
          <w:p w:rsidR="000E0461" w:rsidRPr="007F06AB" w:rsidRDefault="000E0461" w:rsidP="002F79EA">
            <w:pPr>
              <w:jc w:val="cente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112–116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rsidRPr="007F06AB">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DE6D8C" w:rsidRDefault="000E0461" w:rsidP="002F79EA">
            <w:pPr>
              <w:jc w:val="center"/>
            </w:pPr>
            <w:r w:rsidRPr="00DE6D8C">
              <w:t>18</w:t>
            </w:r>
          </w:p>
        </w:tc>
        <w:tc>
          <w:tcPr>
            <w:tcW w:w="992" w:type="dxa"/>
            <w:tcBorders>
              <w:top w:val="single" w:sz="4" w:space="0" w:color="auto"/>
              <w:left w:val="single" w:sz="4" w:space="0" w:color="auto"/>
              <w:bottom w:val="single" w:sz="4" w:space="0" w:color="auto"/>
              <w:right w:val="single" w:sz="4" w:space="0" w:color="auto"/>
            </w:tcBorders>
          </w:tcPr>
          <w:p w:rsidR="000E0461" w:rsidRPr="00DE6D8C" w:rsidRDefault="000E0461"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0E0461" w:rsidRPr="00DE6D8C" w:rsidRDefault="000E0461"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0E0461" w:rsidRPr="00DE6D8C" w:rsidRDefault="000E0461" w:rsidP="002F79EA">
            <w:pPr>
              <w:jc w:val="center"/>
            </w:pPr>
          </w:p>
        </w:tc>
      </w:tr>
      <w:tr w:rsidR="000E0461" w:rsidRPr="007F06AB" w:rsidTr="000E0461">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0E0461">
            <w:pPr>
              <w:pStyle w:val="ConsPlusNonformat"/>
              <w:numPr>
                <w:ilvl w:val="0"/>
                <w:numId w:val="22"/>
              </w:numPr>
              <w:ind w:left="0" w:firstLine="0"/>
              <w:jc w:val="center"/>
              <w:rPr>
                <w:rFonts w:ascii="Times New Roman" w:hAnsi="Times New Roman" w:cs="Times New Roman"/>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r w:rsidRPr="002D5BD3">
              <w:t>Противогаз ПШ-1С</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0E0461" w:rsidRPr="00E24E2F" w:rsidRDefault="000E0461" w:rsidP="002F79EA">
            <w:pPr>
              <w:pStyle w:val="aff2"/>
              <w:rPr>
                <w:rFonts w:ascii="Times New Roman" w:hAnsi="Times New Roman"/>
              </w:rPr>
            </w:pPr>
            <w:r w:rsidRPr="00E24E2F">
              <w:rPr>
                <w:rFonts w:ascii="Times New Roman" w:hAnsi="Times New Roman"/>
              </w:rPr>
              <w:t>Комплектация: лицевая часть (в стандартной компле</w:t>
            </w:r>
            <w:r>
              <w:rPr>
                <w:rFonts w:ascii="Times New Roman" w:hAnsi="Times New Roman"/>
              </w:rPr>
              <w:t>ктации со шлем-масками ШМП 2 шт.</w:t>
            </w:r>
            <w:r w:rsidRPr="00E24E2F">
              <w:rPr>
                <w:rFonts w:ascii="Times New Roman" w:hAnsi="Times New Roman"/>
              </w:rPr>
              <w:t xml:space="preserve">); фильтр; соединительная трубка; </w:t>
            </w:r>
            <w:proofErr w:type="gramStart"/>
            <w:r w:rsidRPr="00E24E2F">
              <w:rPr>
                <w:rFonts w:ascii="Times New Roman" w:hAnsi="Times New Roman"/>
              </w:rPr>
              <w:t>шланг</w:t>
            </w:r>
            <w:proofErr w:type="gramEnd"/>
            <w:r w:rsidRPr="00E24E2F">
              <w:rPr>
                <w:rFonts w:ascii="Times New Roman" w:hAnsi="Times New Roman"/>
              </w:rPr>
              <w:t xml:space="preserve"> питающий </w:t>
            </w:r>
            <w:proofErr w:type="spellStart"/>
            <w:r w:rsidRPr="00E24E2F">
              <w:rPr>
                <w:rFonts w:ascii="Times New Roman" w:hAnsi="Times New Roman"/>
              </w:rPr>
              <w:t>резинотканиевый</w:t>
            </w:r>
            <w:proofErr w:type="spellEnd"/>
            <w:r w:rsidRPr="00E24E2F">
              <w:rPr>
                <w:rFonts w:ascii="Times New Roman" w:hAnsi="Times New Roman"/>
              </w:rPr>
              <w:t>, спасательный пояс с плечевым ремнем статически искробезопасный, стойкий к органическим растворителям из материала «бельтинг»; сигнальная веревка; штырь, фиксирующий фильтр над поверхностью земли.</w:t>
            </w:r>
          </w:p>
          <w:p w:rsidR="000E0461" w:rsidRPr="00E24E2F" w:rsidRDefault="000E0461" w:rsidP="002F79EA">
            <w:pPr>
              <w:pStyle w:val="aff2"/>
              <w:rPr>
                <w:rFonts w:ascii="Times New Roman" w:hAnsi="Times New Roman"/>
              </w:rPr>
            </w:pPr>
            <w:r w:rsidRPr="00E24E2F">
              <w:rPr>
                <w:rFonts w:ascii="Times New Roman" w:hAnsi="Times New Roman"/>
              </w:rPr>
              <w:t>Модель: ПШ-1С с воздухоподводящим шлангом длиной 10м (в мешке с уложенным шлангом)</w:t>
            </w:r>
          </w:p>
          <w:p w:rsidR="000E0461" w:rsidRPr="00E24E2F" w:rsidRDefault="000E0461" w:rsidP="002F79EA">
            <w:pPr>
              <w:pStyle w:val="aff2"/>
              <w:rPr>
                <w:rFonts w:ascii="Times New Roman" w:hAnsi="Times New Roman"/>
              </w:rPr>
            </w:pPr>
            <w:r w:rsidRPr="00E24E2F">
              <w:rPr>
                <w:rFonts w:ascii="Times New Roman" w:hAnsi="Times New Roman"/>
              </w:rPr>
              <w:t xml:space="preserve">Сопротивление постоянному потоку воздуха при объемном расходе 30 дм3/мин. на вдохе и выдохе: 200 (20) Па (мм вод. </w:t>
            </w:r>
            <w:proofErr w:type="spellStart"/>
            <w:proofErr w:type="gramStart"/>
            <w:r w:rsidRPr="00E24E2F">
              <w:rPr>
                <w:rFonts w:ascii="Times New Roman" w:hAnsi="Times New Roman"/>
              </w:rPr>
              <w:t>ст</w:t>
            </w:r>
            <w:proofErr w:type="spellEnd"/>
            <w:proofErr w:type="gramEnd"/>
            <w:r w:rsidRPr="00E24E2F">
              <w:rPr>
                <w:rFonts w:ascii="Times New Roman" w:hAnsi="Times New Roman"/>
              </w:rPr>
              <w:t>)</w:t>
            </w:r>
          </w:p>
          <w:p w:rsidR="000E0461" w:rsidRPr="00E24E2F" w:rsidRDefault="000E0461" w:rsidP="002F79EA">
            <w:pPr>
              <w:pStyle w:val="aff2"/>
              <w:rPr>
                <w:rFonts w:ascii="Times New Roman" w:hAnsi="Times New Roman"/>
              </w:rPr>
            </w:pPr>
            <w:r w:rsidRPr="00E24E2F">
              <w:rPr>
                <w:rFonts w:ascii="Times New Roman" w:hAnsi="Times New Roman"/>
              </w:rPr>
              <w:t>Противогаз герметичен при избыточном давлении воздуха: 1000 (100) Па (мм вод</w:t>
            </w:r>
            <w:proofErr w:type="gramStart"/>
            <w:r w:rsidRPr="00E24E2F">
              <w:rPr>
                <w:rFonts w:ascii="Times New Roman" w:hAnsi="Times New Roman"/>
              </w:rPr>
              <w:t>.</w:t>
            </w:r>
            <w:proofErr w:type="gramEnd"/>
            <w:r w:rsidRPr="00E24E2F">
              <w:rPr>
                <w:rFonts w:ascii="Times New Roman" w:hAnsi="Times New Roman"/>
              </w:rPr>
              <w:t xml:space="preserve"> </w:t>
            </w:r>
            <w:proofErr w:type="gramStart"/>
            <w:r w:rsidRPr="00E24E2F">
              <w:rPr>
                <w:rFonts w:ascii="Times New Roman" w:hAnsi="Times New Roman"/>
              </w:rPr>
              <w:t>с</w:t>
            </w:r>
            <w:proofErr w:type="gramEnd"/>
            <w:r w:rsidRPr="00E24E2F">
              <w:rPr>
                <w:rFonts w:ascii="Times New Roman" w:hAnsi="Times New Roman"/>
              </w:rPr>
              <w:t>т.)</w:t>
            </w:r>
          </w:p>
          <w:p w:rsidR="000E0461" w:rsidRPr="00E24E2F" w:rsidRDefault="000E0461" w:rsidP="002F79EA">
            <w:pPr>
              <w:pStyle w:val="aff2"/>
              <w:rPr>
                <w:rFonts w:ascii="Times New Roman" w:hAnsi="Times New Roman"/>
              </w:rPr>
            </w:pPr>
            <w:r w:rsidRPr="00E24E2F">
              <w:rPr>
                <w:rFonts w:ascii="Times New Roman" w:hAnsi="Times New Roman"/>
              </w:rPr>
              <w:t>Условия эксплуатации: -30</w:t>
            </w:r>
            <w:proofErr w:type="gramStart"/>
            <w:r w:rsidRPr="00E24E2F">
              <w:rPr>
                <w:rFonts w:ascii="Times New Roman" w:hAnsi="Times New Roman"/>
              </w:rPr>
              <w:t>°С</w:t>
            </w:r>
            <w:proofErr w:type="gramEnd"/>
            <w:r w:rsidRPr="00E24E2F">
              <w:rPr>
                <w:rFonts w:ascii="Times New Roman" w:hAnsi="Times New Roman"/>
              </w:rPr>
              <w:t xml:space="preserve"> +40°С</w:t>
            </w:r>
          </w:p>
          <w:p w:rsidR="000E0461" w:rsidRPr="007F06AB" w:rsidRDefault="000E0461" w:rsidP="002F79EA">
            <w:pPr>
              <w:pStyle w:val="aff2"/>
              <w:rPr>
                <w:rFonts w:ascii="Times New Roman" w:hAnsi="Times New Roman"/>
              </w:rPr>
            </w:pPr>
            <w:r w:rsidRPr="00E24E2F">
              <w:rPr>
                <w:rFonts w:ascii="Times New Roman" w:hAnsi="Times New Roman"/>
              </w:rPr>
              <w:t>Время защитного действия: неограниченно</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t>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t>универсальный</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0461" w:rsidRPr="007F06AB" w:rsidRDefault="000E0461" w:rsidP="002F79EA">
            <w:pPr>
              <w:jc w:val="center"/>
            </w:pPr>
            <w:r>
              <w:t>1</w:t>
            </w:r>
          </w:p>
        </w:tc>
        <w:tc>
          <w:tcPr>
            <w:tcW w:w="992" w:type="dxa"/>
            <w:tcBorders>
              <w:top w:val="single" w:sz="4" w:space="0" w:color="auto"/>
              <w:left w:val="single" w:sz="4" w:space="0" w:color="auto"/>
              <w:bottom w:val="single" w:sz="4" w:space="0" w:color="auto"/>
              <w:right w:val="single" w:sz="4" w:space="0" w:color="auto"/>
            </w:tcBorders>
          </w:tcPr>
          <w:p w:rsidR="000E0461" w:rsidRDefault="000E0461"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0E0461" w:rsidRDefault="000E0461"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0E0461" w:rsidRDefault="000E0461" w:rsidP="002F79EA">
            <w:pPr>
              <w:jc w:val="center"/>
            </w:pPr>
          </w:p>
        </w:tc>
      </w:tr>
      <w:tr w:rsidR="00005926" w:rsidRPr="007F06AB" w:rsidTr="00722114">
        <w:trPr>
          <w:trHeight w:val="51"/>
        </w:trPr>
        <w:tc>
          <w:tcPr>
            <w:tcW w:w="1322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005926" w:rsidRPr="00005926" w:rsidRDefault="00005926" w:rsidP="002F79EA">
            <w:pPr>
              <w:jc w:val="center"/>
              <w:rPr>
                <w:b/>
              </w:rPr>
            </w:pPr>
            <w:r>
              <w:t xml:space="preserve">                                                                                                                                                                                                             </w:t>
            </w:r>
            <w:r w:rsidRPr="00005926">
              <w:rPr>
                <w:b/>
              </w:rPr>
              <w:t>Итого:</w:t>
            </w:r>
          </w:p>
        </w:tc>
        <w:tc>
          <w:tcPr>
            <w:tcW w:w="992" w:type="dxa"/>
            <w:tcBorders>
              <w:top w:val="single" w:sz="4" w:space="0" w:color="auto"/>
              <w:left w:val="single" w:sz="4" w:space="0" w:color="auto"/>
              <w:bottom w:val="single" w:sz="4" w:space="0" w:color="auto"/>
              <w:right w:val="single" w:sz="4" w:space="0" w:color="auto"/>
            </w:tcBorders>
          </w:tcPr>
          <w:p w:rsidR="00005926" w:rsidRDefault="00005926" w:rsidP="002F79EA">
            <w:pPr>
              <w:jc w:val="center"/>
            </w:pPr>
          </w:p>
        </w:tc>
        <w:tc>
          <w:tcPr>
            <w:tcW w:w="992" w:type="dxa"/>
            <w:tcBorders>
              <w:top w:val="single" w:sz="4" w:space="0" w:color="auto"/>
              <w:left w:val="single" w:sz="4" w:space="0" w:color="auto"/>
              <w:bottom w:val="single" w:sz="4" w:space="0" w:color="auto"/>
              <w:right w:val="single" w:sz="4" w:space="0" w:color="auto"/>
            </w:tcBorders>
          </w:tcPr>
          <w:p w:rsidR="00005926" w:rsidRDefault="00005926" w:rsidP="002F79EA">
            <w:pPr>
              <w:jc w:val="center"/>
            </w:pPr>
          </w:p>
        </w:tc>
      </w:tr>
    </w:tbl>
    <w:p w:rsidR="00934BDD" w:rsidRDefault="00934BDD" w:rsidP="00934BDD">
      <w:pPr>
        <w:tabs>
          <w:tab w:val="left" w:pos="284"/>
          <w:tab w:val="left" w:pos="851"/>
        </w:tabs>
        <w:ind w:left="567"/>
        <w:rPr>
          <w:color w:val="000000" w:themeColor="text1"/>
        </w:rPr>
      </w:pPr>
    </w:p>
    <w:p w:rsidR="00005926" w:rsidRDefault="00005926" w:rsidP="00934BDD">
      <w:pPr>
        <w:tabs>
          <w:tab w:val="left" w:pos="284"/>
          <w:tab w:val="left" w:pos="851"/>
        </w:tabs>
        <w:ind w:left="567"/>
        <w:rPr>
          <w:color w:val="000000" w:themeColor="text1"/>
        </w:rPr>
      </w:pPr>
    </w:p>
    <w:p w:rsidR="00005926" w:rsidRDefault="00005926" w:rsidP="00934BDD">
      <w:pPr>
        <w:tabs>
          <w:tab w:val="left" w:pos="284"/>
          <w:tab w:val="left" w:pos="851"/>
        </w:tabs>
        <w:ind w:left="567"/>
        <w:rPr>
          <w:color w:val="000000" w:themeColor="text1"/>
        </w:rPr>
      </w:pPr>
    </w:p>
    <w:p w:rsidR="00005926" w:rsidRDefault="00005926" w:rsidP="00934BDD">
      <w:pPr>
        <w:tabs>
          <w:tab w:val="left" w:pos="284"/>
          <w:tab w:val="left" w:pos="851"/>
        </w:tabs>
        <w:ind w:left="567"/>
        <w:rPr>
          <w:color w:val="000000" w:themeColor="text1"/>
        </w:rPr>
      </w:pPr>
    </w:p>
    <w:p w:rsidR="00005926" w:rsidRDefault="00005926" w:rsidP="00934BDD">
      <w:pPr>
        <w:tabs>
          <w:tab w:val="left" w:pos="284"/>
          <w:tab w:val="left" w:pos="851"/>
        </w:tabs>
        <w:ind w:left="567"/>
        <w:rPr>
          <w:color w:val="000000" w:themeColor="text1"/>
        </w:rPr>
      </w:pPr>
    </w:p>
    <w:p w:rsidR="00005926" w:rsidRPr="00FB7538" w:rsidRDefault="00005926" w:rsidP="00934BDD">
      <w:pPr>
        <w:tabs>
          <w:tab w:val="left" w:pos="284"/>
          <w:tab w:val="left" w:pos="851"/>
        </w:tabs>
        <w:ind w:left="567"/>
        <w:rPr>
          <w:color w:val="000000" w:themeColor="text1"/>
        </w:rPr>
      </w:pPr>
    </w:p>
    <w:p w:rsidR="00934BDD" w:rsidRDefault="00934BDD" w:rsidP="00DA35B6">
      <w:pPr>
        <w:pStyle w:val="af7"/>
        <w:tabs>
          <w:tab w:val="left" w:pos="284"/>
          <w:tab w:val="left" w:pos="851"/>
        </w:tabs>
        <w:ind w:left="426"/>
        <w:jc w:val="both"/>
        <w:rPr>
          <w:b/>
          <w:color w:val="000000" w:themeColor="text1"/>
        </w:rPr>
      </w:pPr>
      <w:r w:rsidRPr="00005926">
        <w:rPr>
          <w:b/>
          <w:color w:val="000000" w:themeColor="text1"/>
        </w:rPr>
        <w:t xml:space="preserve">Общая стоимость Товара по Договору составляет: </w:t>
      </w:r>
      <w:r w:rsidR="006F6D14" w:rsidRPr="00005926">
        <w:rPr>
          <w:b/>
          <w:color w:val="000000" w:themeColor="text1"/>
        </w:rPr>
        <w:t>___</w:t>
      </w:r>
      <w:r w:rsidR="00005926">
        <w:rPr>
          <w:b/>
          <w:color w:val="000000" w:themeColor="text1"/>
        </w:rPr>
        <w:t>____________________________</w:t>
      </w:r>
      <w:r w:rsidRPr="00005926">
        <w:rPr>
          <w:b/>
          <w:color w:val="000000" w:themeColor="text1"/>
        </w:rPr>
        <w:t xml:space="preserve">, в </w:t>
      </w:r>
      <w:proofErr w:type="spellStart"/>
      <w:r w:rsidRPr="00005926">
        <w:rPr>
          <w:b/>
          <w:color w:val="000000" w:themeColor="text1"/>
        </w:rPr>
        <w:t>т.ч</w:t>
      </w:r>
      <w:proofErr w:type="spellEnd"/>
      <w:r w:rsidRPr="00005926">
        <w:rPr>
          <w:b/>
          <w:color w:val="000000" w:themeColor="text1"/>
        </w:rPr>
        <w:t>. НДС 18%</w:t>
      </w:r>
      <w:r w:rsidR="006F6D14" w:rsidRPr="00005926">
        <w:rPr>
          <w:b/>
          <w:color w:val="000000" w:themeColor="text1"/>
        </w:rPr>
        <w:t>:</w:t>
      </w:r>
      <w:r w:rsidRPr="00005926">
        <w:rPr>
          <w:b/>
          <w:color w:val="000000" w:themeColor="text1"/>
        </w:rPr>
        <w:t xml:space="preserve"> </w:t>
      </w:r>
      <w:r w:rsidR="0091182A" w:rsidRPr="00005926">
        <w:rPr>
          <w:b/>
          <w:color w:val="000000" w:themeColor="text1"/>
        </w:rPr>
        <w:t xml:space="preserve">     __________________</w:t>
      </w:r>
    </w:p>
    <w:p w:rsidR="00005926" w:rsidRDefault="00005926" w:rsidP="00DA35B6">
      <w:pPr>
        <w:pStyle w:val="af7"/>
        <w:tabs>
          <w:tab w:val="left" w:pos="284"/>
          <w:tab w:val="left" w:pos="851"/>
        </w:tabs>
        <w:ind w:left="426"/>
        <w:jc w:val="both"/>
        <w:rPr>
          <w:b/>
          <w:color w:val="000000" w:themeColor="text1"/>
        </w:rPr>
      </w:pPr>
    </w:p>
    <w:p w:rsidR="00005926" w:rsidRDefault="00005926" w:rsidP="00DA35B6">
      <w:pPr>
        <w:pStyle w:val="af7"/>
        <w:tabs>
          <w:tab w:val="left" w:pos="284"/>
          <w:tab w:val="left" w:pos="851"/>
        </w:tabs>
        <w:ind w:left="426"/>
        <w:jc w:val="both"/>
        <w:rPr>
          <w:b/>
          <w:color w:val="000000" w:themeColor="text1"/>
        </w:rPr>
      </w:pPr>
    </w:p>
    <w:p w:rsidR="00005926" w:rsidRDefault="00005926" w:rsidP="00DA35B6">
      <w:pPr>
        <w:pStyle w:val="af7"/>
        <w:tabs>
          <w:tab w:val="left" w:pos="284"/>
          <w:tab w:val="left" w:pos="851"/>
        </w:tabs>
        <w:ind w:left="426"/>
        <w:jc w:val="both"/>
        <w:rPr>
          <w:b/>
          <w:color w:val="000000" w:themeColor="text1"/>
        </w:rPr>
      </w:pPr>
    </w:p>
    <w:p w:rsidR="00005926" w:rsidRPr="00005926" w:rsidRDefault="00005926" w:rsidP="00DA35B6">
      <w:pPr>
        <w:pStyle w:val="af7"/>
        <w:tabs>
          <w:tab w:val="left" w:pos="284"/>
          <w:tab w:val="left" w:pos="851"/>
        </w:tabs>
        <w:ind w:left="426"/>
        <w:jc w:val="both"/>
        <w:rPr>
          <w:b/>
          <w:color w:val="000000" w:themeColor="text1"/>
        </w:rPr>
      </w:pPr>
    </w:p>
    <w:p w:rsidR="00005926" w:rsidRDefault="00005926" w:rsidP="00005926">
      <w:pPr>
        <w:widowControl w:val="0"/>
        <w:ind w:firstLine="426"/>
        <w:outlineLvl w:val="1"/>
      </w:pPr>
      <w:r w:rsidRPr="00672B01">
        <w:t>Требования, предъявляемые к товару:</w:t>
      </w:r>
      <w:r>
        <w:t xml:space="preserve"> </w:t>
      </w:r>
      <w:r w:rsidRPr="006371D7">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p>
    <w:p w:rsidR="00005926" w:rsidRDefault="00005926" w:rsidP="00005926">
      <w:pPr>
        <w:widowControl w:val="0"/>
        <w:ind w:firstLine="426"/>
        <w:outlineLvl w:val="1"/>
      </w:pPr>
      <w:r w:rsidRPr="006371D7">
        <w:t>При поставке товара Поставщик предоставляет Заказчику документы, подтверждающие соответствие товара требо</w:t>
      </w:r>
      <w:r>
        <w:t>ваниям законодательства РФ (</w:t>
      </w:r>
      <w:r w:rsidRPr="006371D7">
        <w:t>СИЗ</w:t>
      </w:r>
      <w:r>
        <w:t xml:space="preserve"> (за исключением футболок)</w:t>
      </w:r>
      <w:r w:rsidRPr="006371D7">
        <w:t xml:space="preserve"> должны иметь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w:t>
      </w:r>
      <w:proofErr w:type="gramStart"/>
      <w:r w:rsidRPr="006371D7">
        <w:t>ТР</w:t>
      </w:r>
      <w:proofErr w:type="gramEnd"/>
      <w:r w:rsidRPr="006371D7">
        <w:t xml:space="preserve"> ТС 019/2011 «О безопасности средств индивидуальной защиты»)</w:t>
      </w:r>
      <w:r>
        <w:t>.</w:t>
      </w:r>
    </w:p>
    <w:p w:rsidR="00005926" w:rsidRDefault="00005926" w:rsidP="00005926">
      <w:pPr>
        <w:widowControl w:val="0"/>
        <w:ind w:firstLine="426"/>
        <w:jc w:val="both"/>
        <w:outlineLvl w:val="1"/>
      </w:pPr>
      <w:r w:rsidRPr="00B71408">
        <w:t>Транспортировка, доставка товара осуществляется силами Поставщика и за его счет.</w:t>
      </w:r>
    </w:p>
    <w:p w:rsidR="00934BDD" w:rsidRPr="006F009D" w:rsidRDefault="00934BDD" w:rsidP="00934BDD">
      <w:pPr>
        <w:tabs>
          <w:tab w:val="left" w:pos="284"/>
          <w:tab w:val="left" w:pos="851"/>
        </w:tabs>
        <w:jc w:val="both"/>
        <w:rPr>
          <w:rFonts w:ascii="Calibri" w:hAnsi="Calibri"/>
          <w:i/>
          <w:color w:val="000000" w:themeColor="text1"/>
          <w:sz w:val="22"/>
          <w:szCs w:val="22"/>
        </w:rPr>
      </w:pPr>
      <w:bookmarkStart w:id="1" w:name="_GoBack"/>
      <w:bookmarkEnd w:id="1"/>
    </w:p>
    <w:p w:rsidR="00934BDD" w:rsidRDefault="00934BDD" w:rsidP="00005926">
      <w:pPr>
        <w:tabs>
          <w:tab w:val="left" w:pos="284"/>
        </w:tabs>
        <w:ind w:firstLine="425"/>
        <w:jc w:val="center"/>
        <w:rPr>
          <w:b/>
          <w:color w:val="000000" w:themeColor="text1"/>
        </w:rPr>
      </w:pPr>
      <w:r w:rsidRPr="007979D6">
        <w:rPr>
          <w:b/>
          <w:color w:val="000000" w:themeColor="text1"/>
        </w:rPr>
        <w:t>ПОДПИСИ СТОРОН:</w:t>
      </w:r>
    </w:p>
    <w:p w:rsidR="00005926" w:rsidRPr="007979D6" w:rsidRDefault="00005926" w:rsidP="00005926">
      <w:pPr>
        <w:tabs>
          <w:tab w:val="left" w:pos="284"/>
        </w:tabs>
        <w:ind w:firstLine="425"/>
        <w:jc w:val="center"/>
        <w:rPr>
          <w:b/>
          <w:color w:val="000000" w:themeColor="text1"/>
        </w:rPr>
      </w:pPr>
    </w:p>
    <w:tbl>
      <w:tblPr>
        <w:tblW w:w="9186" w:type="dxa"/>
        <w:jc w:val="center"/>
        <w:tblLayout w:type="fixed"/>
        <w:tblLook w:val="0000" w:firstRow="0" w:lastRow="0" w:firstColumn="0" w:lastColumn="0" w:noHBand="0" w:noVBand="0"/>
      </w:tblPr>
      <w:tblGrid>
        <w:gridCol w:w="4436"/>
        <w:gridCol w:w="4750"/>
      </w:tblGrid>
      <w:tr w:rsidR="00934BDD" w:rsidRPr="007979D6" w:rsidTr="00934BDD">
        <w:trPr>
          <w:trHeight w:val="2455"/>
          <w:jc w:val="center"/>
        </w:trPr>
        <w:tc>
          <w:tcPr>
            <w:tcW w:w="4436" w:type="dxa"/>
          </w:tcPr>
          <w:p w:rsidR="00934BDD" w:rsidRPr="007979D6" w:rsidRDefault="00934BDD" w:rsidP="00934BDD">
            <w:pPr>
              <w:tabs>
                <w:tab w:val="left" w:pos="284"/>
                <w:tab w:val="left" w:pos="8364"/>
              </w:tabs>
              <w:rPr>
                <w:b/>
                <w:color w:val="000000" w:themeColor="text1"/>
              </w:rPr>
            </w:pPr>
            <w:r w:rsidRPr="007979D6">
              <w:rPr>
                <w:b/>
                <w:color w:val="000000" w:themeColor="text1"/>
              </w:rPr>
              <w:t>ПОКУПАТЕЛЬ:</w:t>
            </w:r>
          </w:p>
          <w:p w:rsidR="00934BDD" w:rsidRPr="007979D6" w:rsidRDefault="00934BDD" w:rsidP="00934BDD">
            <w:pPr>
              <w:snapToGrid w:val="0"/>
              <w:rPr>
                <w:b/>
                <w:color w:val="000000" w:themeColor="text1"/>
              </w:rPr>
            </w:pPr>
            <w:r w:rsidRPr="007979D6">
              <w:rPr>
                <w:b/>
                <w:color w:val="000000" w:themeColor="text1"/>
              </w:rPr>
              <w:t>НАО «Красная поляна»</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sidRPr="007979D6">
              <w:rPr>
                <w:b/>
                <w:color w:val="000000" w:themeColor="text1"/>
              </w:rPr>
              <w:t>________________/</w:t>
            </w:r>
            <w:r w:rsidR="00216578">
              <w:rPr>
                <w:b/>
                <w:color w:val="000000" w:themeColor="text1"/>
              </w:rPr>
              <w:t>Немцов А.В.</w:t>
            </w:r>
            <w:r w:rsidRPr="007979D6">
              <w:rPr>
                <w:b/>
                <w:color w:val="000000" w:themeColor="text1"/>
              </w:rPr>
              <w:t>/</w:t>
            </w:r>
          </w:p>
          <w:p w:rsidR="00934BDD" w:rsidRPr="007979D6" w:rsidRDefault="00934BDD" w:rsidP="00934BDD">
            <w:pPr>
              <w:tabs>
                <w:tab w:val="left" w:pos="284"/>
                <w:tab w:val="left" w:pos="8364"/>
              </w:tabs>
              <w:rPr>
                <w:b/>
                <w:color w:val="000000" w:themeColor="text1"/>
              </w:rPr>
            </w:pPr>
            <w:proofErr w:type="spellStart"/>
            <w:r w:rsidRPr="007979D6">
              <w:rPr>
                <w:b/>
                <w:color w:val="000000" w:themeColor="text1"/>
              </w:rPr>
              <w:t>м</w:t>
            </w:r>
            <w:proofErr w:type="gramStart"/>
            <w:r w:rsidRPr="007979D6">
              <w:rPr>
                <w:b/>
                <w:color w:val="000000" w:themeColor="text1"/>
              </w:rPr>
              <w:t>.п</w:t>
            </w:r>
            <w:proofErr w:type="spellEnd"/>
            <w:proofErr w:type="gramEnd"/>
            <w:r w:rsidRPr="007979D6">
              <w:rPr>
                <w:b/>
                <w:color w:val="000000" w:themeColor="text1"/>
              </w:rPr>
              <w:t xml:space="preserve"> </w:t>
            </w:r>
          </w:p>
          <w:p w:rsidR="00934BDD" w:rsidRPr="007979D6" w:rsidRDefault="00934BDD" w:rsidP="00934BDD">
            <w:pPr>
              <w:tabs>
                <w:tab w:val="left" w:pos="284"/>
                <w:tab w:val="left" w:pos="8364"/>
              </w:tabs>
              <w:rPr>
                <w:b/>
                <w:color w:val="000000" w:themeColor="text1"/>
              </w:rPr>
            </w:pPr>
          </w:p>
        </w:tc>
        <w:tc>
          <w:tcPr>
            <w:tcW w:w="4750" w:type="dxa"/>
          </w:tcPr>
          <w:p w:rsidR="00934BDD" w:rsidRPr="007979D6" w:rsidRDefault="00934BDD" w:rsidP="00934BDD">
            <w:pPr>
              <w:tabs>
                <w:tab w:val="left" w:pos="284"/>
                <w:tab w:val="left" w:pos="8364"/>
              </w:tabs>
              <w:rPr>
                <w:b/>
                <w:color w:val="000000" w:themeColor="text1"/>
              </w:rPr>
            </w:pPr>
            <w:r w:rsidRPr="007979D6">
              <w:rPr>
                <w:b/>
                <w:color w:val="000000" w:themeColor="text1"/>
              </w:rPr>
              <w:t>ПОСТАВЩИК:</w:t>
            </w:r>
          </w:p>
          <w:p w:rsidR="00934BDD" w:rsidRPr="001F3A56" w:rsidRDefault="00934BDD" w:rsidP="00934BDD">
            <w:pPr>
              <w:tabs>
                <w:tab w:val="left" w:pos="284"/>
                <w:tab w:val="left" w:pos="8364"/>
              </w:tabs>
              <w:rPr>
                <w:b/>
                <w:color w:val="000000" w:themeColor="text1"/>
              </w:rPr>
            </w:pPr>
            <w:r w:rsidRPr="001F3A56">
              <w:rPr>
                <w:b/>
                <w:color w:val="000000" w:themeColor="text1"/>
              </w:rPr>
              <w:t>ООО «</w:t>
            </w:r>
            <w:r w:rsidR="006F6D14">
              <w:rPr>
                <w:b/>
                <w:color w:val="000000" w:themeColor="text1"/>
              </w:rPr>
              <w:t>______________</w:t>
            </w:r>
            <w:r w:rsidRPr="001F3A56">
              <w:rPr>
                <w:b/>
                <w:color w:val="000000" w:themeColor="text1"/>
              </w:rPr>
              <w:t>»</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Pr>
                <w:b/>
                <w:color w:val="000000" w:themeColor="text1"/>
              </w:rPr>
              <w:t>________________/</w:t>
            </w:r>
            <w:r w:rsidR="006F6D14">
              <w:rPr>
                <w:b/>
                <w:color w:val="000000" w:themeColor="text1"/>
              </w:rPr>
              <w:t>_______________</w:t>
            </w:r>
            <w:r w:rsidRPr="007979D6">
              <w:rPr>
                <w:b/>
                <w:color w:val="000000" w:themeColor="text1"/>
              </w:rPr>
              <w:t>/</w:t>
            </w:r>
          </w:p>
          <w:p w:rsidR="00934BDD" w:rsidRPr="007979D6" w:rsidRDefault="00934BDD" w:rsidP="00934BDD">
            <w:pPr>
              <w:tabs>
                <w:tab w:val="left" w:pos="284"/>
              </w:tabs>
              <w:autoSpaceDE w:val="0"/>
              <w:autoSpaceDN w:val="0"/>
              <w:ind w:hanging="6"/>
              <w:jc w:val="both"/>
              <w:rPr>
                <w:b/>
                <w:color w:val="000000" w:themeColor="text1"/>
              </w:rPr>
            </w:pPr>
            <w:proofErr w:type="spellStart"/>
            <w:r w:rsidRPr="007979D6">
              <w:rPr>
                <w:b/>
                <w:color w:val="000000" w:themeColor="text1"/>
              </w:rPr>
              <w:t>м.п</w:t>
            </w:r>
            <w:proofErr w:type="spellEnd"/>
            <w:r w:rsidRPr="007979D6">
              <w:rPr>
                <w:b/>
                <w:color w:val="000000" w:themeColor="text1"/>
              </w:rPr>
              <w:t>.</w:t>
            </w:r>
          </w:p>
        </w:tc>
      </w:tr>
    </w:tbl>
    <w:p w:rsidR="00161800" w:rsidRPr="006466FE" w:rsidRDefault="00161800" w:rsidP="00934BDD">
      <w:pPr>
        <w:pStyle w:val="aff2"/>
        <w:jc w:val="right"/>
        <w:rPr>
          <w:color w:val="000000" w:themeColor="text1"/>
        </w:rPr>
      </w:pPr>
    </w:p>
    <w:sectPr w:rsidR="00161800" w:rsidRPr="006466FE" w:rsidSect="00005926">
      <w:pgSz w:w="16840" w:h="11907" w:orient="landscape" w:code="9"/>
      <w:pgMar w:top="284" w:right="1134" w:bottom="142"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929" w:rsidRDefault="00EE6929">
      <w:r>
        <w:separator/>
      </w:r>
    </w:p>
  </w:endnote>
  <w:endnote w:type="continuationSeparator" w:id="0">
    <w:p w:rsidR="00EE6929" w:rsidRDefault="00EE6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0768A5" w:rsidRDefault="000768A5" w:rsidP="00264B22">
        <w:pPr>
          <w:pStyle w:val="af5"/>
          <w:jc w:val="right"/>
        </w:pPr>
        <w:r>
          <w:fldChar w:fldCharType="begin"/>
        </w:r>
        <w:r>
          <w:instrText>PAGE   \* MERGEFORMAT</w:instrText>
        </w:r>
        <w:r>
          <w:fldChar w:fldCharType="separate"/>
        </w:r>
        <w:r w:rsidR="004857C4">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929" w:rsidRDefault="00EE6929">
      <w:r>
        <w:separator/>
      </w:r>
    </w:p>
  </w:footnote>
  <w:footnote w:type="continuationSeparator" w:id="0">
    <w:p w:rsidR="00EE6929" w:rsidRDefault="00EE69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8A5" w:rsidRDefault="000768A5"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768A5" w:rsidRDefault="000768A5">
    <w:pPr>
      <w:pStyle w:val="a3"/>
    </w:pPr>
  </w:p>
  <w:p w:rsidR="000768A5" w:rsidRDefault="000768A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05926"/>
    <w:rsid w:val="000100A9"/>
    <w:rsid w:val="00012542"/>
    <w:rsid w:val="00013A47"/>
    <w:rsid w:val="0001554F"/>
    <w:rsid w:val="000170CB"/>
    <w:rsid w:val="0001720B"/>
    <w:rsid w:val="00022F7B"/>
    <w:rsid w:val="000246DE"/>
    <w:rsid w:val="000247C7"/>
    <w:rsid w:val="000318AD"/>
    <w:rsid w:val="000633A0"/>
    <w:rsid w:val="000719CD"/>
    <w:rsid w:val="000768A5"/>
    <w:rsid w:val="000812A5"/>
    <w:rsid w:val="000838A3"/>
    <w:rsid w:val="0008700D"/>
    <w:rsid w:val="00095C14"/>
    <w:rsid w:val="000A0AEC"/>
    <w:rsid w:val="000A1F6E"/>
    <w:rsid w:val="000B2B1C"/>
    <w:rsid w:val="000B565F"/>
    <w:rsid w:val="000D0A23"/>
    <w:rsid w:val="000D3DA0"/>
    <w:rsid w:val="000E0461"/>
    <w:rsid w:val="000E174A"/>
    <w:rsid w:val="000F3A4A"/>
    <w:rsid w:val="000F3AEE"/>
    <w:rsid w:val="001019A9"/>
    <w:rsid w:val="001125E6"/>
    <w:rsid w:val="00113014"/>
    <w:rsid w:val="00115C4B"/>
    <w:rsid w:val="00116E1C"/>
    <w:rsid w:val="00117DCF"/>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1789"/>
    <w:rsid w:val="001916FB"/>
    <w:rsid w:val="00191AF6"/>
    <w:rsid w:val="001952EB"/>
    <w:rsid w:val="001A2095"/>
    <w:rsid w:val="001A6A78"/>
    <w:rsid w:val="001B05C6"/>
    <w:rsid w:val="001B1D5D"/>
    <w:rsid w:val="001B3775"/>
    <w:rsid w:val="001B6196"/>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6578"/>
    <w:rsid w:val="002175FF"/>
    <w:rsid w:val="002245F1"/>
    <w:rsid w:val="00224FA2"/>
    <w:rsid w:val="00231C1F"/>
    <w:rsid w:val="00233CD8"/>
    <w:rsid w:val="00234522"/>
    <w:rsid w:val="00240892"/>
    <w:rsid w:val="002425BC"/>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5DEB"/>
    <w:rsid w:val="00337EB5"/>
    <w:rsid w:val="00343A65"/>
    <w:rsid w:val="003448E2"/>
    <w:rsid w:val="00356670"/>
    <w:rsid w:val="0035738B"/>
    <w:rsid w:val="00362C7E"/>
    <w:rsid w:val="00362C9C"/>
    <w:rsid w:val="003649DD"/>
    <w:rsid w:val="00367B59"/>
    <w:rsid w:val="00380FBF"/>
    <w:rsid w:val="003872DD"/>
    <w:rsid w:val="00390379"/>
    <w:rsid w:val="00391731"/>
    <w:rsid w:val="0039672B"/>
    <w:rsid w:val="00396B5E"/>
    <w:rsid w:val="003979E4"/>
    <w:rsid w:val="003A1020"/>
    <w:rsid w:val="003A182E"/>
    <w:rsid w:val="003A23D9"/>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35BC2"/>
    <w:rsid w:val="00440359"/>
    <w:rsid w:val="004406F6"/>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57C4"/>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95AFF"/>
    <w:rsid w:val="005A0467"/>
    <w:rsid w:val="005A1F62"/>
    <w:rsid w:val="005A2378"/>
    <w:rsid w:val="005A656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48F"/>
    <w:rsid w:val="00627593"/>
    <w:rsid w:val="00627759"/>
    <w:rsid w:val="00627BAA"/>
    <w:rsid w:val="006418BF"/>
    <w:rsid w:val="0064243C"/>
    <w:rsid w:val="00643A6D"/>
    <w:rsid w:val="006466FE"/>
    <w:rsid w:val="00647C34"/>
    <w:rsid w:val="00652B41"/>
    <w:rsid w:val="0065463C"/>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D5FC6"/>
    <w:rsid w:val="007E3621"/>
    <w:rsid w:val="007F19C7"/>
    <w:rsid w:val="007F21C1"/>
    <w:rsid w:val="007F252A"/>
    <w:rsid w:val="007F3DC6"/>
    <w:rsid w:val="007F60CC"/>
    <w:rsid w:val="007F62A4"/>
    <w:rsid w:val="007F6726"/>
    <w:rsid w:val="007F6ADA"/>
    <w:rsid w:val="0080199D"/>
    <w:rsid w:val="00801B95"/>
    <w:rsid w:val="008035E8"/>
    <w:rsid w:val="00804152"/>
    <w:rsid w:val="0080764B"/>
    <w:rsid w:val="00821D7E"/>
    <w:rsid w:val="0082251A"/>
    <w:rsid w:val="00826FF7"/>
    <w:rsid w:val="00832057"/>
    <w:rsid w:val="0083525B"/>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182A"/>
    <w:rsid w:val="00933450"/>
    <w:rsid w:val="00934929"/>
    <w:rsid w:val="00934BDD"/>
    <w:rsid w:val="00936469"/>
    <w:rsid w:val="00940360"/>
    <w:rsid w:val="00941175"/>
    <w:rsid w:val="00954CBA"/>
    <w:rsid w:val="009568FE"/>
    <w:rsid w:val="00960E9E"/>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3A52"/>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D775D"/>
    <w:rsid w:val="00AE1B8B"/>
    <w:rsid w:val="00AE293F"/>
    <w:rsid w:val="00AE45DF"/>
    <w:rsid w:val="00AE4819"/>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F261B"/>
    <w:rsid w:val="00C00376"/>
    <w:rsid w:val="00C0377C"/>
    <w:rsid w:val="00C06581"/>
    <w:rsid w:val="00C12F62"/>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770"/>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A35B6"/>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2FBB"/>
    <w:rsid w:val="00EB3124"/>
    <w:rsid w:val="00EB59EA"/>
    <w:rsid w:val="00EC09C2"/>
    <w:rsid w:val="00EC2D77"/>
    <w:rsid w:val="00EC3999"/>
    <w:rsid w:val="00EC4A68"/>
    <w:rsid w:val="00EC6785"/>
    <w:rsid w:val="00EC7330"/>
    <w:rsid w:val="00EC73F7"/>
    <w:rsid w:val="00ED3163"/>
    <w:rsid w:val="00ED51E2"/>
    <w:rsid w:val="00EE3FE0"/>
    <w:rsid w:val="00EE5546"/>
    <w:rsid w:val="00EE66BF"/>
    <w:rsid w:val="00EE6929"/>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71CDD9C-A74D-4A07-A62A-1AF95ABC5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5442</Words>
  <Characters>31020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29</cp:revision>
  <cp:lastPrinted>2016-04-25T15:52:00Z</cp:lastPrinted>
  <dcterms:created xsi:type="dcterms:W3CDTF">2017-05-22T12:41:00Z</dcterms:created>
  <dcterms:modified xsi:type="dcterms:W3CDTF">2018-07-26T12:17:00Z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