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440F" w:rsidRPr="00A877BF" w:rsidRDefault="0009440F" w:rsidP="0009440F">
      <w:pPr>
        <w:shd w:val="clear" w:color="auto" w:fill="FFFFFF"/>
        <w:autoSpaceDE w:val="0"/>
        <w:autoSpaceDN w:val="0"/>
        <w:adjustRightInd w:val="0"/>
        <w:spacing w:before="0" w:after="0"/>
        <w:ind w:firstLine="567"/>
        <w:jc w:val="right"/>
        <w:rPr>
          <w:bCs/>
          <w:sz w:val="22"/>
          <w:szCs w:val="22"/>
        </w:rPr>
      </w:pPr>
      <w:bookmarkStart w:id="0" w:name="_GoBack"/>
      <w:bookmarkEnd w:id="0"/>
    </w:p>
    <w:p w:rsidR="00BE7E34" w:rsidRPr="00E368E9" w:rsidRDefault="00B85363" w:rsidP="00BE7E34">
      <w:pPr>
        <w:shd w:val="clear" w:color="auto" w:fill="FFFFFF"/>
        <w:autoSpaceDE w:val="0"/>
        <w:autoSpaceDN w:val="0"/>
        <w:adjustRightInd w:val="0"/>
        <w:spacing w:before="0" w:after="0"/>
        <w:ind w:firstLine="567"/>
        <w:jc w:val="center"/>
        <w:rPr>
          <w:b/>
          <w:bCs/>
          <w:sz w:val="22"/>
          <w:szCs w:val="22"/>
        </w:rPr>
      </w:pPr>
      <w:r w:rsidRPr="00E368E9">
        <w:rPr>
          <w:b/>
          <w:bCs/>
          <w:sz w:val="22"/>
          <w:szCs w:val="22"/>
        </w:rPr>
        <w:t>ДОГОВОР ПОДРЯДА №</w:t>
      </w:r>
      <w:r w:rsidR="00B16B7A">
        <w:rPr>
          <w:b/>
          <w:bCs/>
          <w:sz w:val="22"/>
          <w:szCs w:val="22"/>
        </w:rPr>
        <w:t xml:space="preserve"> </w:t>
      </w:r>
    </w:p>
    <w:p w:rsidR="00B85363" w:rsidRPr="00E368E9" w:rsidRDefault="00B85363" w:rsidP="00903616">
      <w:pPr>
        <w:spacing w:before="0" w:after="0"/>
        <w:ind w:firstLine="567"/>
        <w:rPr>
          <w:sz w:val="22"/>
          <w:szCs w:val="22"/>
        </w:rPr>
      </w:pPr>
      <w:r w:rsidRPr="00E368E9">
        <w:rPr>
          <w:sz w:val="22"/>
          <w:szCs w:val="22"/>
        </w:rPr>
        <w:t>г. Сочи</w:t>
      </w:r>
      <w:r w:rsidRPr="00E368E9">
        <w:rPr>
          <w:noProof/>
          <w:sz w:val="22"/>
          <w:szCs w:val="22"/>
        </w:rPr>
        <w:tab/>
      </w:r>
      <w:r w:rsidRPr="00E368E9">
        <w:rPr>
          <w:noProof/>
          <w:sz w:val="22"/>
          <w:szCs w:val="22"/>
        </w:rPr>
        <w:tab/>
      </w:r>
      <w:r w:rsidRPr="00E368E9">
        <w:rPr>
          <w:noProof/>
          <w:sz w:val="22"/>
          <w:szCs w:val="22"/>
        </w:rPr>
        <w:tab/>
      </w:r>
      <w:r w:rsidRPr="00E368E9">
        <w:rPr>
          <w:noProof/>
          <w:sz w:val="22"/>
          <w:szCs w:val="22"/>
        </w:rPr>
        <w:tab/>
      </w:r>
      <w:r w:rsidRPr="00E368E9">
        <w:rPr>
          <w:noProof/>
          <w:sz w:val="22"/>
          <w:szCs w:val="22"/>
        </w:rPr>
        <w:tab/>
      </w:r>
      <w:r w:rsidRPr="00E368E9">
        <w:rPr>
          <w:noProof/>
          <w:sz w:val="22"/>
          <w:szCs w:val="22"/>
        </w:rPr>
        <w:tab/>
      </w:r>
      <w:r w:rsidRPr="00E368E9">
        <w:rPr>
          <w:noProof/>
          <w:sz w:val="22"/>
          <w:szCs w:val="22"/>
        </w:rPr>
        <w:tab/>
      </w:r>
      <w:r w:rsidRPr="00E368E9">
        <w:rPr>
          <w:noProof/>
          <w:sz w:val="22"/>
          <w:szCs w:val="22"/>
        </w:rPr>
        <w:tab/>
      </w:r>
      <w:r w:rsidR="00EA412E" w:rsidRPr="00E368E9">
        <w:rPr>
          <w:noProof/>
          <w:sz w:val="22"/>
          <w:szCs w:val="22"/>
        </w:rPr>
        <w:t xml:space="preserve">   </w:t>
      </w:r>
      <w:r w:rsidR="00E7062C" w:rsidRPr="00E368E9">
        <w:rPr>
          <w:noProof/>
          <w:sz w:val="22"/>
          <w:szCs w:val="22"/>
        </w:rPr>
        <w:tab/>
      </w:r>
      <w:r w:rsidR="00705CFB">
        <w:rPr>
          <w:noProof/>
          <w:sz w:val="22"/>
          <w:szCs w:val="22"/>
        </w:rPr>
        <w:t xml:space="preserve"> </w:t>
      </w:r>
      <w:r w:rsidR="00EA412E" w:rsidRPr="00E368E9">
        <w:rPr>
          <w:noProof/>
          <w:sz w:val="22"/>
          <w:szCs w:val="22"/>
        </w:rPr>
        <w:t xml:space="preserve">         </w:t>
      </w:r>
      <w:r w:rsidRPr="00E368E9">
        <w:rPr>
          <w:noProof/>
          <w:sz w:val="22"/>
          <w:szCs w:val="22"/>
        </w:rPr>
        <w:t>«</w:t>
      </w:r>
      <w:r w:rsidR="00705CFB">
        <w:rPr>
          <w:noProof/>
          <w:sz w:val="22"/>
          <w:szCs w:val="22"/>
        </w:rPr>
        <w:t>___</w:t>
      </w:r>
      <w:r w:rsidRPr="00E368E9">
        <w:rPr>
          <w:noProof/>
          <w:sz w:val="22"/>
          <w:szCs w:val="22"/>
        </w:rPr>
        <w:t>»</w:t>
      </w:r>
      <w:r w:rsidR="00D80F7C" w:rsidRPr="00E368E9">
        <w:rPr>
          <w:noProof/>
          <w:sz w:val="22"/>
          <w:szCs w:val="22"/>
        </w:rPr>
        <w:t xml:space="preserve"> </w:t>
      </w:r>
      <w:r w:rsidR="00705CFB">
        <w:rPr>
          <w:noProof/>
          <w:sz w:val="22"/>
          <w:szCs w:val="22"/>
        </w:rPr>
        <w:t>___________</w:t>
      </w:r>
      <w:r w:rsidR="009A3785" w:rsidRPr="00E368E9">
        <w:rPr>
          <w:noProof/>
          <w:sz w:val="22"/>
          <w:szCs w:val="22"/>
        </w:rPr>
        <w:t xml:space="preserve"> </w:t>
      </w:r>
      <w:r w:rsidR="00933E5C" w:rsidRPr="00E368E9">
        <w:rPr>
          <w:noProof/>
          <w:sz w:val="22"/>
          <w:szCs w:val="22"/>
        </w:rPr>
        <w:t>201</w:t>
      </w:r>
      <w:r w:rsidR="00705CFB">
        <w:rPr>
          <w:noProof/>
          <w:sz w:val="22"/>
          <w:szCs w:val="22"/>
        </w:rPr>
        <w:t>8</w:t>
      </w:r>
      <w:r w:rsidR="00410FBB">
        <w:rPr>
          <w:noProof/>
          <w:sz w:val="22"/>
          <w:szCs w:val="22"/>
        </w:rPr>
        <w:t xml:space="preserve"> </w:t>
      </w:r>
      <w:r w:rsidRPr="00E368E9">
        <w:rPr>
          <w:sz w:val="22"/>
          <w:szCs w:val="22"/>
        </w:rPr>
        <w:t>г.</w:t>
      </w:r>
    </w:p>
    <w:p w:rsidR="00BE7E34" w:rsidRPr="00E368E9" w:rsidRDefault="00BE7E34" w:rsidP="00903616">
      <w:pPr>
        <w:spacing w:before="0" w:after="0"/>
        <w:ind w:firstLine="567"/>
        <w:rPr>
          <w:sz w:val="22"/>
          <w:szCs w:val="22"/>
        </w:rPr>
      </w:pPr>
    </w:p>
    <w:p w:rsidR="008A4878" w:rsidRPr="00E368E9" w:rsidRDefault="008A4878" w:rsidP="008A4878">
      <w:pPr>
        <w:shd w:val="clear" w:color="auto" w:fill="FFFFFF"/>
        <w:spacing w:before="0" w:after="0"/>
        <w:ind w:firstLine="567"/>
        <w:rPr>
          <w:spacing w:val="-1"/>
          <w:sz w:val="22"/>
          <w:szCs w:val="22"/>
        </w:rPr>
      </w:pPr>
      <w:r w:rsidRPr="00E368E9">
        <w:rPr>
          <w:b/>
          <w:sz w:val="22"/>
          <w:szCs w:val="22"/>
        </w:rPr>
        <w:t>Непубличное акционерное общество «Красная поляна» (НАО «Красная поляна»),</w:t>
      </w:r>
      <w:r w:rsidRPr="00E368E9">
        <w:rPr>
          <w:sz w:val="22"/>
          <w:szCs w:val="22"/>
        </w:rPr>
        <w:t xml:space="preserve"> именуемое в дальнейшем </w:t>
      </w:r>
      <w:r w:rsidRPr="00E368E9">
        <w:rPr>
          <w:b/>
          <w:bCs/>
          <w:sz w:val="22"/>
          <w:szCs w:val="22"/>
        </w:rPr>
        <w:t xml:space="preserve">«Заказчик», </w:t>
      </w:r>
      <w:r w:rsidRPr="00E368E9">
        <w:rPr>
          <w:sz w:val="22"/>
          <w:szCs w:val="22"/>
        </w:rPr>
        <w:t>в лице Первого заместителя генерального директора Немцова Александра Вячеславовича</w:t>
      </w:r>
      <w:r w:rsidRPr="00E368E9">
        <w:rPr>
          <w:rFonts w:eastAsia="Calibri"/>
          <w:sz w:val="22"/>
          <w:szCs w:val="22"/>
        </w:rPr>
        <w:t>, действующего на основании Доверенности № 1 от 01.01.201</w:t>
      </w:r>
      <w:r w:rsidR="00705CFB">
        <w:rPr>
          <w:rFonts w:eastAsia="Calibri"/>
          <w:sz w:val="22"/>
          <w:szCs w:val="22"/>
        </w:rPr>
        <w:t>8</w:t>
      </w:r>
      <w:r w:rsidRPr="00E368E9">
        <w:rPr>
          <w:rFonts w:eastAsia="Calibri"/>
          <w:sz w:val="22"/>
          <w:szCs w:val="22"/>
        </w:rPr>
        <w:t xml:space="preserve"> года</w:t>
      </w:r>
      <w:r w:rsidRPr="00E368E9">
        <w:rPr>
          <w:spacing w:val="-1"/>
          <w:sz w:val="22"/>
          <w:szCs w:val="22"/>
        </w:rPr>
        <w:t>, с одной стороны, и</w:t>
      </w:r>
    </w:p>
    <w:p w:rsidR="008A6B34" w:rsidRPr="00920ED3" w:rsidRDefault="00705CFB" w:rsidP="008A6B34">
      <w:pPr>
        <w:ind w:firstLine="708"/>
        <w:rPr>
          <w:b/>
          <w:sz w:val="22"/>
          <w:szCs w:val="22"/>
        </w:rPr>
      </w:pPr>
      <w:proofErr w:type="gramStart"/>
      <w:r>
        <w:rPr>
          <w:b/>
          <w:sz w:val="22"/>
          <w:szCs w:val="22"/>
        </w:rPr>
        <w:t>____________________________</w:t>
      </w:r>
      <w:r w:rsidR="008A6B34">
        <w:rPr>
          <w:b/>
          <w:sz w:val="22"/>
          <w:szCs w:val="22"/>
        </w:rPr>
        <w:t xml:space="preserve"> «</w:t>
      </w:r>
      <w:r>
        <w:rPr>
          <w:b/>
          <w:sz w:val="22"/>
          <w:szCs w:val="22"/>
        </w:rPr>
        <w:t>________</w:t>
      </w:r>
      <w:r w:rsidR="008A6B34">
        <w:rPr>
          <w:b/>
          <w:sz w:val="22"/>
          <w:szCs w:val="22"/>
        </w:rPr>
        <w:t xml:space="preserve">» </w:t>
      </w:r>
      <w:r w:rsidR="008A6B34" w:rsidRPr="00920ED3">
        <w:rPr>
          <w:b/>
          <w:sz w:val="22"/>
          <w:szCs w:val="22"/>
        </w:rPr>
        <w:t>(</w:t>
      </w:r>
      <w:r>
        <w:rPr>
          <w:b/>
          <w:sz w:val="22"/>
          <w:szCs w:val="22"/>
        </w:rPr>
        <w:t>_________</w:t>
      </w:r>
      <w:r w:rsidR="008A6B34" w:rsidRPr="00920ED3">
        <w:rPr>
          <w:b/>
          <w:sz w:val="22"/>
          <w:szCs w:val="22"/>
        </w:rPr>
        <w:t>)</w:t>
      </w:r>
      <w:r w:rsidR="008A6B34" w:rsidRPr="00920ED3">
        <w:rPr>
          <w:sz w:val="22"/>
          <w:szCs w:val="22"/>
        </w:rPr>
        <w:t xml:space="preserve">, </w:t>
      </w:r>
      <w:r w:rsidR="008A6B34" w:rsidRPr="00920ED3">
        <w:rPr>
          <w:rStyle w:val="FontStyle17"/>
          <w:sz w:val="22"/>
          <w:szCs w:val="22"/>
        </w:rPr>
        <w:t xml:space="preserve">именуемое в дальнейшем </w:t>
      </w:r>
      <w:r w:rsidR="008A6B34" w:rsidRPr="00920ED3">
        <w:rPr>
          <w:rStyle w:val="FontStyle17"/>
          <w:b/>
          <w:sz w:val="22"/>
          <w:szCs w:val="22"/>
        </w:rPr>
        <w:t>«Подрядчик»</w:t>
      </w:r>
      <w:r w:rsidR="008A6B34" w:rsidRPr="00920ED3">
        <w:rPr>
          <w:rStyle w:val="FontStyle17"/>
          <w:sz w:val="22"/>
          <w:szCs w:val="22"/>
        </w:rPr>
        <w:t>, в лице</w:t>
      </w:r>
      <w:r w:rsidR="008A6B34">
        <w:rPr>
          <w:rStyle w:val="FontStyle17"/>
          <w:sz w:val="22"/>
          <w:szCs w:val="22"/>
        </w:rPr>
        <w:t xml:space="preserve"> </w:t>
      </w:r>
      <w:r>
        <w:rPr>
          <w:rStyle w:val="FontStyle17"/>
          <w:sz w:val="22"/>
          <w:szCs w:val="22"/>
        </w:rPr>
        <w:t>________________________</w:t>
      </w:r>
      <w:r w:rsidR="008A6B34" w:rsidRPr="00920ED3">
        <w:rPr>
          <w:rStyle w:val="FontStyle17"/>
          <w:sz w:val="22"/>
          <w:szCs w:val="22"/>
        </w:rPr>
        <w:t>, действующего на основании</w:t>
      </w:r>
      <w:r w:rsidR="008A6B34">
        <w:rPr>
          <w:rStyle w:val="FontStyle17"/>
          <w:sz w:val="22"/>
          <w:szCs w:val="22"/>
        </w:rPr>
        <w:t xml:space="preserve"> </w:t>
      </w:r>
      <w:r>
        <w:rPr>
          <w:rStyle w:val="FontStyle17"/>
          <w:sz w:val="22"/>
          <w:szCs w:val="22"/>
        </w:rPr>
        <w:t>________________</w:t>
      </w:r>
      <w:r w:rsidR="008A6B34" w:rsidRPr="00920ED3">
        <w:rPr>
          <w:b/>
          <w:bCs/>
          <w:sz w:val="22"/>
          <w:szCs w:val="22"/>
        </w:rPr>
        <w:t xml:space="preserve">, </w:t>
      </w:r>
      <w:r w:rsidR="008A6B34" w:rsidRPr="00920ED3">
        <w:rPr>
          <w:rStyle w:val="FontStyle17"/>
          <w:sz w:val="22"/>
          <w:szCs w:val="22"/>
        </w:rPr>
        <w:t xml:space="preserve">с другой стороны, </w:t>
      </w:r>
      <w:r w:rsidR="008A6B34" w:rsidRPr="00920ED3">
        <w:rPr>
          <w:sz w:val="22"/>
          <w:szCs w:val="22"/>
        </w:rPr>
        <w:t>далее совместно именуемые «Стороны», заключили настоящий Договор (далее – Договор) о нижеследующем:</w:t>
      </w:r>
      <w:proofErr w:type="gramEnd"/>
    </w:p>
    <w:p w:rsidR="008A6B34" w:rsidRPr="00920ED3" w:rsidRDefault="008A6B34" w:rsidP="008A6B34">
      <w:pPr>
        <w:pStyle w:val="ConsNonformat"/>
        <w:widowControl/>
        <w:ind w:right="22" w:firstLine="709"/>
        <w:rPr>
          <w:rFonts w:ascii="Times New Roman" w:hAnsi="Times New Roman" w:cs="Times New Roman"/>
          <w:b/>
          <w:sz w:val="22"/>
          <w:szCs w:val="22"/>
        </w:rPr>
      </w:pPr>
    </w:p>
    <w:p w:rsidR="00B85363" w:rsidRPr="00E368E9" w:rsidRDefault="00B85363" w:rsidP="00903616">
      <w:pPr>
        <w:spacing w:before="0" w:after="0"/>
        <w:ind w:firstLine="567"/>
        <w:jc w:val="center"/>
        <w:rPr>
          <w:b/>
          <w:sz w:val="22"/>
          <w:szCs w:val="22"/>
        </w:rPr>
      </w:pPr>
      <w:r w:rsidRPr="00E368E9">
        <w:rPr>
          <w:b/>
          <w:sz w:val="22"/>
          <w:szCs w:val="22"/>
        </w:rPr>
        <w:t>1. ПРЕДМЕТ ДОГОВОРА</w:t>
      </w:r>
    </w:p>
    <w:p w:rsidR="00B85363" w:rsidRPr="00E368E9" w:rsidRDefault="00B85363" w:rsidP="00903616">
      <w:pPr>
        <w:spacing w:before="0" w:after="0"/>
        <w:ind w:firstLine="567"/>
        <w:rPr>
          <w:sz w:val="22"/>
          <w:szCs w:val="22"/>
        </w:rPr>
      </w:pPr>
      <w:r w:rsidRPr="00E368E9">
        <w:rPr>
          <w:noProof/>
          <w:sz w:val="22"/>
          <w:szCs w:val="22"/>
        </w:rPr>
        <w:t>1.1.</w:t>
      </w:r>
      <w:r w:rsidRPr="00E368E9">
        <w:rPr>
          <w:sz w:val="22"/>
          <w:szCs w:val="22"/>
        </w:rPr>
        <w:t xml:space="preserve"> </w:t>
      </w:r>
      <w:proofErr w:type="gramStart"/>
      <w:r w:rsidRPr="00E368E9">
        <w:rPr>
          <w:sz w:val="22"/>
          <w:szCs w:val="22"/>
        </w:rPr>
        <w:t>Подрядчик обязуется в</w:t>
      </w:r>
      <w:r w:rsidR="001B7F9A" w:rsidRPr="00E368E9">
        <w:rPr>
          <w:sz w:val="22"/>
          <w:szCs w:val="22"/>
        </w:rPr>
        <w:t xml:space="preserve"> установленные договором сроки, в</w:t>
      </w:r>
      <w:r w:rsidRPr="00E368E9">
        <w:rPr>
          <w:sz w:val="22"/>
          <w:szCs w:val="22"/>
        </w:rPr>
        <w:t xml:space="preserve"> соответствии с Техническим заданием (Приложение №</w:t>
      </w:r>
      <w:r w:rsidR="0013139E" w:rsidRPr="00E368E9">
        <w:rPr>
          <w:sz w:val="22"/>
          <w:szCs w:val="22"/>
        </w:rPr>
        <w:t>1</w:t>
      </w:r>
      <w:r w:rsidRPr="00E368E9">
        <w:rPr>
          <w:sz w:val="22"/>
          <w:szCs w:val="22"/>
        </w:rPr>
        <w:t xml:space="preserve"> к Договору), </w:t>
      </w:r>
      <w:r w:rsidR="00705CFB" w:rsidRPr="007970A7">
        <w:rPr>
          <w:i/>
          <w:sz w:val="22"/>
          <w:szCs w:val="22"/>
        </w:rPr>
        <w:t>Расчетом стоимости работ/Сметным расчетом</w:t>
      </w:r>
      <w:r w:rsidR="00705CFB">
        <w:rPr>
          <w:sz w:val="22"/>
          <w:szCs w:val="22"/>
        </w:rPr>
        <w:t xml:space="preserve"> </w:t>
      </w:r>
      <w:r w:rsidR="00705CFB" w:rsidRPr="007970A7">
        <w:rPr>
          <w:i/>
          <w:sz w:val="22"/>
          <w:szCs w:val="22"/>
        </w:rPr>
        <w:t>(выбрать нужное)</w:t>
      </w:r>
      <w:r w:rsidR="00705CFB" w:rsidRPr="00D33B22">
        <w:rPr>
          <w:sz w:val="22"/>
          <w:szCs w:val="22"/>
        </w:rPr>
        <w:t xml:space="preserve"> (Приложение №2 к Договору)</w:t>
      </w:r>
      <w:r w:rsidR="009A3785" w:rsidRPr="00E368E9">
        <w:rPr>
          <w:sz w:val="22"/>
          <w:szCs w:val="22"/>
        </w:rPr>
        <w:t xml:space="preserve"> </w:t>
      </w:r>
      <w:r w:rsidRPr="00E368E9">
        <w:rPr>
          <w:sz w:val="22"/>
          <w:szCs w:val="22"/>
        </w:rPr>
        <w:t>применимыми нормами и правилами действующего законодательства РФ выполнить</w:t>
      </w:r>
      <w:r w:rsidR="00B07777" w:rsidRPr="00E368E9">
        <w:rPr>
          <w:sz w:val="22"/>
          <w:szCs w:val="22"/>
        </w:rPr>
        <w:t xml:space="preserve"> работы</w:t>
      </w:r>
      <w:r w:rsidR="0003209D" w:rsidRPr="00E368E9">
        <w:rPr>
          <w:sz w:val="22"/>
          <w:szCs w:val="22"/>
        </w:rPr>
        <w:t xml:space="preserve"> </w:t>
      </w:r>
      <w:r w:rsidR="004975B9" w:rsidRPr="004975B9">
        <w:rPr>
          <w:sz w:val="22"/>
          <w:szCs w:val="22"/>
        </w:rPr>
        <w:t xml:space="preserve">по косметическому ремонту </w:t>
      </w:r>
      <w:r w:rsidR="00705CFB" w:rsidRPr="00705CFB">
        <w:rPr>
          <w:sz w:val="22"/>
          <w:szCs w:val="22"/>
        </w:rPr>
        <w:t xml:space="preserve">помещений </w:t>
      </w:r>
      <w:proofErr w:type="spellStart"/>
      <w:r w:rsidR="00705CFB" w:rsidRPr="00705CFB">
        <w:rPr>
          <w:sz w:val="22"/>
          <w:szCs w:val="22"/>
        </w:rPr>
        <w:t>Апарт</w:t>
      </w:r>
      <w:proofErr w:type="spellEnd"/>
      <w:r w:rsidR="00705CFB" w:rsidRPr="00705CFB">
        <w:rPr>
          <w:sz w:val="22"/>
          <w:szCs w:val="22"/>
        </w:rPr>
        <w:t xml:space="preserve">-отеля №21 в осях 29-34/Г-Е 1-го этажа на </w:t>
      </w:r>
      <w:proofErr w:type="spellStart"/>
      <w:r w:rsidR="00705CFB" w:rsidRPr="00705CFB">
        <w:rPr>
          <w:sz w:val="22"/>
          <w:szCs w:val="22"/>
        </w:rPr>
        <w:t>отм</w:t>
      </w:r>
      <w:proofErr w:type="spellEnd"/>
      <w:r w:rsidR="00705CFB" w:rsidRPr="00705CFB">
        <w:rPr>
          <w:sz w:val="22"/>
          <w:szCs w:val="22"/>
        </w:rPr>
        <w:t xml:space="preserve">. +540 </w:t>
      </w:r>
      <w:proofErr w:type="spellStart"/>
      <w:r w:rsidR="00FE36CD">
        <w:rPr>
          <w:sz w:val="22"/>
          <w:szCs w:val="22"/>
        </w:rPr>
        <w:t>м.</w:t>
      </w:r>
      <w:r w:rsidR="00705CFB" w:rsidRPr="00705CFB">
        <w:rPr>
          <w:sz w:val="22"/>
          <w:szCs w:val="22"/>
        </w:rPr>
        <w:t>н.у.м</w:t>
      </w:r>
      <w:proofErr w:type="spellEnd"/>
      <w:r w:rsidR="00705CFB" w:rsidRPr="00705CFB">
        <w:rPr>
          <w:sz w:val="22"/>
          <w:szCs w:val="22"/>
        </w:rPr>
        <w:t xml:space="preserve">. </w:t>
      </w:r>
      <w:r w:rsidR="009A3785" w:rsidRPr="00E368E9">
        <w:rPr>
          <w:sz w:val="22"/>
          <w:szCs w:val="22"/>
        </w:rPr>
        <w:t>(</w:t>
      </w:r>
      <w:r w:rsidR="009A3785" w:rsidRPr="00E368E9">
        <w:rPr>
          <w:sz w:val="22"/>
          <w:szCs w:val="22"/>
          <w:lang w:eastAsia="ar-SA"/>
        </w:rPr>
        <w:t>далее - «Работы»)</w:t>
      </w:r>
      <w:r w:rsidR="009A3785" w:rsidRPr="00E368E9">
        <w:rPr>
          <w:sz w:val="22"/>
          <w:szCs w:val="22"/>
        </w:rPr>
        <w:t xml:space="preserve"> </w:t>
      </w:r>
      <w:r w:rsidR="001B7F9A" w:rsidRPr="00E368E9">
        <w:rPr>
          <w:sz w:val="22"/>
          <w:szCs w:val="22"/>
        </w:rPr>
        <w:t>на</w:t>
      </w:r>
      <w:r w:rsidRPr="00E368E9">
        <w:rPr>
          <w:sz w:val="22"/>
          <w:szCs w:val="22"/>
        </w:rPr>
        <w:t xml:space="preserve"> объект</w:t>
      </w:r>
      <w:r w:rsidR="001B7F9A" w:rsidRPr="00E368E9">
        <w:rPr>
          <w:sz w:val="22"/>
          <w:szCs w:val="22"/>
        </w:rPr>
        <w:t>е</w:t>
      </w:r>
      <w:r w:rsidR="009A3785" w:rsidRPr="00E368E9">
        <w:rPr>
          <w:sz w:val="22"/>
          <w:szCs w:val="22"/>
        </w:rPr>
        <w:t xml:space="preserve"> </w:t>
      </w:r>
      <w:r w:rsidR="001B7F9A" w:rsidRPr="00E368E9">
        <w:rPr>
          <w:sz w:val="22"/>
          <w:szCs w:val="22"/>
        </w:rPr>
        <w:t>Заказчика:</w:t>
      </w:r>
      <w:proofErr w:type="gramEnd"/>
      <w:r w:rsidR="00E972AB" w:rsidRPr="00E368E9">
        <w:rPr>
          <w:bCs/>
          <w:sz w:val="22"/>
          <w:szCs w:val="22"/>
        </w:rPr>
        <w:t xml:space="preserve"> </w:t>
      </w:r>
      <w:proofErr w:type="spellStart"/>
      <w:proofErr w:type="gramStart"/>
      <w:r w:rsidR="00FE36CD" w:rsidRPr="00FE36CD">
        <w:rPr>
          <w:bCs/>
          <w:sz w:val="22"/>
          <w:szCs w:val="22"/>
        </w:rPr>
        <w:t>Апарт</w:t>
      </w:r>
      <w:proofErr w:type="spellEnd"/>
      <w:r w:rsidR="00FE36CD" w:rsidRPr="00FE36CD">
        <w:rPr>
          <w:bCs/>
          <w:sz w:val="22"/>
          <w:szCs w:val="22"/>
        </w:rPr>
        <w:t xml:space="preserve">-отель №21 на </w:t>
      </w:r>
      <w:proofErr w:type="spellStart"/>
      <w:r w:rsidR="00FE36CD" w:rsidRPr="00FE36CD">
        <w:rPr>
          <w:bCs/>
          <w:sz w:val="22"/>
          <w:szCs w:val="22"/>
        </w:rPr>
        <w:t>отм</w:t>
      </w:r>
      <w:proofErr w:type="spellEnd"/>
      <w:r w:rsidR="00FE36CD" w:rsidRPr="00FE36CD">
        <w:rPr>
          <w:bCs/>
          <w:sz w:val="22"/>
          <w:szCs w:val="22"/>
        </w:rPr>
        <w:t xml:space="preserve">. +540 </w:t>
      </w:r>
      <w:proofErr w:type="spellStart"/>
      <w:r w:rsidR="00FE36CD">
        <w:rPr>
          <w:bCs/>
          <w:sz w:val="22"/>
          <w:szCs w:val="22"/>
        </w:rPr>
        <w:t>м.</w:t>
      </w:r>
      <w:r w:rsidR="00FE36CD" w:rsidRPr="00FE36CD">
        <w:rPr>
          <w:bCs/>
          <w:sz w:val="22"/>
          <w:szCs w:val="22"/>
        </w:rPr>
        <w:t>н.у.м</w:t>
      </w:r>
      <w:proofErr w:type="spellEnd"/>
      <w:r w:rsidR="00FE36CD" w:rsidRPr="00FE36CD">
        <w:rPr>
          <w:bCs/>
          <w:sz w:val="22"/>
          <w:szCs w:val="22"/>
        </w:rPr>
        <w:t>.</w:t>
      </w:r>
      <w:r w:rsidR="00FE36CD">
        <w:rPr>
          <w:bCs/>
          <w:sz w:val="22"/>
          <w:szCs w:val="22"/>
        </w:rPr>
        <w:t xml:space="preserve"> </w:t>
      </w:r>
      <w:r w:rsidR="00E972AB" w:rsidRPr="00E368E9">
        <w:rPr>
          <w:sz w:val="22"/>
          <w:szCs w:val="22"/>
        </w:rPr>
        <w:t>Спортивно-</w:t>
      </w:r>
      <w:r w:rsidR="00FE36CD" w:rsidRPr="00E368E9">
        <w:rPr>
          <w:sz w:val="22"/>
          <w:szCs w:val="22"/>
        </w:rPr>
        <w:t>туристическ</w:t>
      </w:r>
      <w:r w:rsidR="00FE36CD">
        <w:rPr>
          <w:sz w:val="22"/>
          <w:szCs w:val="22"/>
        </w:rPr>
        <w:t>ого</w:t>
      </w:r>
      <w:r w:rsidR="00FE36CD" w:rsidRPr="00E368E9">
        <w:rPr>
          <w:sz w:val="22"/>
          <w:szCs w:val="22"/>
        </w:rPr>
        <w:t xml:space="preserve"> </w:t>
      </w:r>
      <w:r w:rsidR="00E972AB" w:rsidRPr="00E368E9">
        <w:rPr>
          <w:sz w:val="22"/>
          <w:szCs w:val="22"/>
        </w:rPr>
        <w:t>комплекс</w:t>
      </w:r>
      <w:r w:rsidR="00FE36CD">
        <w:rPr>
          <w:sz w:val="22"/>
          <w:szCs w:val="22"/>
        </w:rPr>
        <w:t>а</w:t>
      </w:r>
      <w:r w:rsidR="00E972AB" w:rsidRPr="00E368E9">
        <w:rPr>
          <w:sz w:val="22"/>
          <w:szCs w:val="22"/>
        </w:rPr>
        <w:t xml:space="preserve"> «Горная карусель»</w:t>
      </w:r>
      <w:r w:rsidR="00F66662">
        <w:rPr>
          <w:sz w:val="22"/>
          <w:szCs w:val="22"/>
        </w:rPr>
        <w:t>,</w:t>
      </w:r>
      <w:r w:rsidR="00BE7E34" w:rsidRPr="00E368E9">
        <w:rPr>
          <w:sz w:val="22"/>
          <w:szCs w:val="22"/>
        </w:rPr>
        <w:t xml:space="preserve"> расположенного</w:t>
      </w:r>
      <w:r w:rsidR="005E2BAF" w:rsidRPr="00E368E9">
        <w:rPr>
          <w:sz w:val="22"/>
          <w:szCs w:val="22"/>
        </w:rPr>
        <w:t xml:space="preserve"> по адресу:</w:t>
      </w:r>
      <w:r w:rsidR="00E972AB" w:rsidRPr="00E368E9">
        <w:rPr>
          <w:sz w:val="22"/>
          <w:szCs w:val="22"/>
        </w:rPr>
        <w:t xml:space="preserve"> 354392, Краснодарский край, г. Сочи, Адлерский район, с. </w:t>
      </w:r>
      <w:proofErr w:type="spellStart"/>
      <w:r w:rsidR="00E972AB" w:rsidRPr="00E368E9">
        <w:rPr>
          <w:sz w:val="22"/>
          <w:szCs w:val="22"/>
        </w:rPr>
        <w:t>Эстосадок</w:t>
      </w:r>
      <w:proofErr w:type="spellEnd"/>
      <w:r w:rsidR="00E972AB" w:rsidRPr="00E368E9">
        <w:rPr>
          <w:sz w:val="22"/>
          <w:szCs w:val="22"/>
        </w:rPr>
        <w:t xml:space="preserve">, </w:t>
      </w:r>
      <w:r w:rsidR="00FE36CD" w:rsidRPr="00FE36CD">
        <w:rPr>
          <w:sz w:val="22"/>
          <w:szCs w:val="22"/>
        </w:rPr>
        <w:t>ул. Горная карусель, 6.</w:t>
      </w:r>
      <w:r w:rsidR="00FE36CD" w:rsidRPr="00FE36CD" w:rsidDel="00FE36CD">
        <w:rPr>
          <w:sz w:val="22"/>
          <w:szCs w:val="22"/>
        </w:rPr>
        <w:t xml:space="preserve"> </w:t>
      </w:r>
      <w:r w:rsidR="00B43F1D" w:rsidRPr="00E368E9">
        <w:rPr>
          <w:sz w:val="22"/>
          <w:szCs w:val="22"/>
        </w:rPr>
        <w:t>(далее по</w:t>
      </w:r>
      <w:r w:rsidR="00B43F1D" w:rsidRPr="00E368E9">
        <w:rPr>
          <w:rFonts w:eastAsia="Calibri"/>
          <w:sz w:val="22"/>
          <w:szCs w:val="22"/>
          <w:lang w:eastAsia="en-US"/>
        </w:rPr>
        <w:t xml:space="preserve"> тексту – «Объект»)</w:t>
      </w:r>
      <w:r w:rsidR="0003209D" w:rsidRPr="00E368E9">
        <w:rPr>
          <w:sz w:val="22"/>
          <w:szCs w:val="22"/>
        </w:rPr>
        <w:t xml:space="preserve">, </w:t>
      </w:r>
      <w:r w:rsidRPr="00E368E9">
        <w:rPr>
          <w:sz w:val="22"/>
          <w:szCs w:val="22"/>
          <w:lang w:eastAsia="ar-SA"/>
        </w:rPr>
        <w:t>а Заказчик обязуется принять  и оплатить результаты Работ в порядке и сроки, установленные Договором.</w:t>
      </w:r>
      <w:proofErr w:type="gramEnd"/>
    </w:p>
    <w:p w:rsidR="00B85363" w:rsidRPr="00E368E9" w:rsidRDefault="00B85363" w:rsidP="00903616">
      <w:pPr>
        <w:pStyle w:val="ac"/>
        <w:suppressLineNumbers/>
        <w:suppressAutoHyphens/>
        <w:spacing w:before="0" w:after="0"/>
        <w:ind w:left="0" w:firstLine="567"/>
        <w:contextualSpacing w:val="0"/>
        <w:rPr>
          <w:noProof/>
          <w:sz w:val="22"/>
          <w:szCs w:val="22"/>
        </w:rPr>
      </w:pPr>
      <w:r w:rsidRPr="00E368E9">
        <w:rPr>
          <w:noProof/>
          <w:sz w:val="22"/>
          <w:szCs w:val="22"/>
        </w:rPr>
        <w:t xml:space="preserve">1.2. Содержание, объемы выполнения Работ определяются </w:t>
      </w:r>
      <w:r w:rsidR="001B7F9A" w:rsidRPr="00E368E9">
        <w:rPr>
          <w:noProof/>
          <w:sz w:val="22"/>
          <w:szCs w:val="22"/>
        </w:rPr>
        <w:t>Тех</w:t>
      </w:r>
      <w:r w:rsidR="0003209D" w:rsidRPr="00E368E9">
        <w:rPr>
          <w:noProof/>
          <w:sz w:val="22"/>
          <w:szCs w:val="22"/>
        </w:rPr>
        <w:t>ническим заданием (Приложение №</w:t>
      </w:r>
      <w:r w:rsidR="00045134" w:rsidRPr="00E368E9">
        <w:rPr>
          <w:noProof/>
          <w:sz w:val="22"/>
          <w:szCs w:val="22"/>
        </w:rPr>
        <w:t>1</w:t>
      </w:r>
      <w:r w:rsidR="001B7F9A" w:rsidRPr="00E368E9">
        <w:rPr>
          <w:noProof/>
          <w:sz w:val="22"/>
          <w:szCs w:val="22"/>
        </w:rPr>
        <w:t xml:space="preserve"> к Договору), </w:t>
      </w:r>
      <w:r w:rsidR="00705CFB" w:rsidRPr="007970A7">
        <w:rPr>
          <w:i/>
          <w:sz w:val="22"/>
          <w:szCs w:val="22"/>
        </w:rPr>
        <w:t>Расчетом стоимости работ/Сметным расчетом</w:t>
      </w:r>
      <w:r w:rsidR="00705CFB" w:rsidRPr="00D33B22">
        <w:rPr>
          <w:noProof/>
          <w:sz w:val="22"/>
          <w:szCs w:val="22"/>
        </w:rPr>
        <w:t xml:space="preserve"> (Приложение №2)</w:t>
      </w:r>
      <w:r w:rsidR="00764B97" w:rsidRPr="00E368E9">
        <w:rPr>
          <w:noProof/>
          <w:sz w:val="22"/>
          <w:szCs w:val="22"/>
        </w:rPr>
        <w:t>,</w:t>
      </w:r>
      <w:r w:rsidR="00AD6AD4" w:rsidRPr="00E368E9">
        <w:rPr>
          <w:noProof/>
          <w:sz w:val="22"/>
          <w:szCs w:val="22"/>
        </w:rPr>
        <w:t xml:space="preserve"> </w:t>
      </w:r>
      <w:r w:rsidRPr="00E368E9">
        <w:rPr>
          <w:noProof/>
          <w:sz w:val="22"/>
          <w:szCs w:val="22"/>
        </w:rPr>
        <w:t xml:space="preserve">являющихся неотъемлемой частью Договора. </w:t>
      </w:r>
    </w:p>
    <w:p w:rsidR="00B85363" w:rsidRPr="00E368E9" w:rsidRDefault="00B85363" w:rsidP="00903616">
      <w:pPr>
        <w:suppressLineNumbers/>
        <w:suppressAutoHyphens/>
        <w:spacing w:before="0" w:after="0"/>
        <w:ind w:firstLine="567"/>
        <w:rPr>
          <w:noProof/>
          <w:sz w:val="22"/>
          <w:szCs w:val="22"/>
        </w:rPr>
      </w:pPr>
      <w:r w:rsidRPr="00E368E9">
        <w:rPr>
          <w:noProof/>
          <w:sz w:val="22"/>
          <w:szCs w:val="22"/>
        </w:rPr>
        <w:t xml:space="preserve">1.3. </w:t>
      </w:r>
      <w:r w:rsidR="00BC7892" w:rsidRPr="00E368E9">
        <w:rPr>
          <w:noProof/>
          <w:sz w:val="22"/>
          <w:szCs w:val="22"/>
        </w:rPr>
        <w:t>Работы выполняются иждивением Подрядчика (его силами и средствами).</w:t>
      </w:r>
    </w:p>
    <w:p w:rsidR="00B85363" w:rsidRPr="00E368E9" w:rsidRDefault="00B85363" w:rsidP="00903616">
      <w:pPr>
        <w:spacing w:before="0" w:after="0"/>
        <w:ind w:firstLine="567"/>
        <w:rPr>
          <w:noProof/>
          <w:sz w:val="22"/>
          <w:szCs w:val="22"/>
        </w:rPr>
      </w:pPr>
      <w:r w:rsidRPr="00E368E9">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E368E9" w:rsidRDefault="0082665B" w:rsidP="00903616">
      <w:pPr>
        <w:spacing w:before="0" w:after="0"/>
        <w:ind w:firstLine="567"/>
        <w:rPr>
          <w:noProof/>
          <w:sz w:val="22"/>
          <w:szCs w:val="22"/>
        </w:rPr>
      </w:pPr>
    </w:p>
    <w:p w:rsidR="00B85363" w:rsidRPr="00E368E9" w:rsidRDefault="0082665B" w:rsidP="00903616">
      <w:pPr>
        <w:spacing w:before="0" w:after="0"/>
        <w:ind w:firstLine="567"/>
        <w:jc w:val="center"/>
        <w:rPr>
          <w:b/>
          <w:sz w:val="22"/>
          <w:szCs w:val="22"/>
        </w:rPr>
      </w:pPr>
      <w:r w:rsidRPr="00E368E9">
        <w:rPr>
          <w:b/>
          <w:sz w:val="22"/>
          <w:szCs w:val="22"/>
        </w:rPr>
        <w:t xml:space="preserve">2. ЦЕНА ДОГОВОРА </w:t>
      </w:r>
      <w:r w:rsidR="00B85363" w:rsidRPr="00E368E9">
        <w:rPr>
          <w:b/>
          <w:sz w:val="22"/>
          <w:szCs w:val="22"/>
        </w:rPr>
        <w:t>И ПОРЯДОК РАСЧЕТОВ</w:t>
      </w:r>
    </w:p>
    <w:p w:rsidR="005E2BAF" w:rsidRPr="00E368E9" w:rsidRDefault="00B85363" w:rsidP="00903616">
      <w:pPr>
        <w:tabs>
          <w:tab w:val="left" w:pos="426"/>
        </w:tabs>
        <w:spacing w:before="0" w:after="0"/>
        <w:ind w:firstLine="567"/>
        <w:rPr>
          <w:sz w:val="22"/>
          <w:szCs w:val="22"/>
        </w:rPr>
      </w:pPr>
      <w:r w:rsidRPr="00E368E9">
        <w:rPr>
          <w:noProof/>
          <w:sz w:val="22"/>
          <w:szCs w:val="22"/>
        </w:rPr>
        <w:t>2.1</w:t>
      </w:r>
      <w:r w:rsidR="00045134" w:rsidRPr="00E368E9">
        <w:rPr>
          <w:noProof/>
          <w:sz w:val="22"/>
          <w:szCs w:val="22"/>
        </w:rPr>
        <w:t>.</w:t>
      </w:r>
      <w:r w:rsidR="00AD6AD4" w:rsidRPr="00E368E9">
        <w:rPr>
          <w:noProof/>
          <w:sz w:val="22"/>
          <w:szCs w:val="22"/>
        </w:rPr>
        <w:t xml:space="preserve"> </w:t>
      </w:r>
      <w:r w:rsidR="00705CFB" w:rsidRPr="00D33B22">
        <w:rPr>
          <w:noProof/>
          <w:sz w:val="22"/>
          <w:szCs w:val="22"/>
        </w:rPr>
        <w:t xml:space="preserve">Общая стоимость выполняемых Подрядчиком Работ по настоящему </w:t>
      </w:r>
      <w:r w:rsidR="00705CFB" w:rsidRPr="00D33B22">
        <w:rPr>
          <w:sz w:val="22"/>
          <w:szCs w:val="22"/>
        </w:rPr>
        <w:t xml:space="preserve">Договору (Цена Договора) в соответствии с  </w:t>
      </w:r>
      <w:r w:rsidR="00705CFB" w:rsidRPr="00D33B22">
        <w:rPr>
          <w:i/>
          <w:sz w:val="22"/>
          <w:szCs w:val="22"/>
        </w:rPr>
        <w:t>Расчетом стоимости работ</w:t>
      </w:r>
      <w:r w:rsidR="00705CFB">
        <w:rPr>
          <w:i/>
          <w:sz w:val="22"/>
          <w:szCs w:val="22"/>
        </w:rPr>
        <w:t xml:space="preserve">/Сметным расчетом </w:t>
      </w:r>
      <w:r w:rsidR="00705CFB" w:rsidRPr="00D33B22">
        <w:rPr>
          <w:sz w:val="22"/>
          <w:szCs w:val="22"/>
        </w:rPr>
        <w:t xml:space="preserve"> (Приложение №2 к Договору) составляет</w:t>
      </w:r>
      <w:proofErr w:type="gramStart"/>
      <w:r w:rsidR="00705CFB" w:rsidRPr="00D33B22">
        <w:rPr>
          <w:sz w:val="22"/>
          <w:szCs w:val="22"/>
        </w:rPr>
        <w:t xml:space="preserve"> ______________________ </w:t>
      </w:r>
      <w:r w:rsidR="00705CFB" w:rsidRPr="00D33B22">
        <w:rPr>
          <w:b/>
          <w:sz w:val="22"/>
          <w:szCs w:val="22"/>
        </w:rPr>
        <w:t xml:space="preserve">(___________________) </w:t>
      </w:r>
      <w:proofErr w:type="gramEnd"/>
      <w:r w:rsidR="00705CFB" w:rsidRPr="00D33B22">
        <w:rPr>
          <w:b/>
          <w:sz w:val="22"/>
          <w:szCs w:val="22"/>
        </w:rPr>
        <w:t>рублей ____ копеек, в том числе НДС 18% в размере ______________ (____________________) рубля ___ копеек/НДС не предусмотрен</w:t>
      </w:r>
      <w:r w:rsidR="00705CFB" w:rsidRPr="00D33B22">
        <w:rPr>
          <w:sz w:val="22"/>
          <w:szCs w:val="22"/>
        </w:rPr>
        <w:t>.</w:t>
      </w:r>
    </w:p>
    <w:p w:rsidR="004F3E73" w:rsidRPr="00E368E9" w:rsidRDefault="00045134" w:rsidP="00903616">
      <w:pPr>
        <w:tabs>
          <w:tab w:val="left" w:pos="709"/>
        </w:tabs>
        <w:spacing w:before="0" w:after="0"/>
        <w:ind w:firstLine="567"/>
        <w:rPr>
          <w:sz w:val="22"/>
          <w:szCs w:val="22"/>
        </w:rPr>
      </w:pPr>
      <w:r w:rsidRPr="00E368E9">
        <w:rPr>
          <w:sz w:val="22"/>
          <w:szCs w:val="22"/>
        </w:rPr>
        <w:t xml:space="preserve">2.2. </w:t>
      </w:r>
      <w:r w:rsidR="004F3E73" w:rsidRPr="00E368E9">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E368E9">
        <w:rPr>
          <w:sz w:val="22"/>
          <w:szCs w:val="22"/>
        </w:rPr>
        <w:t>,</w:t>
      </w:r>
      <w:r w:rsidR="004F3E73" w:rsidRPr="00E368E9">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E368E9" w:rsidRDefault="00045134" w:rsidP="00903616">
      <w:pPr>
        <w:pStyle w:val="2"/>
        <w:spacing w:before="0"/>
        <w:ind w:firstLine="567"/>
        <w:rPr>
          <w:rFonts w:ascii="Times New Roman" w:hAnsi="Times New Roman" w:cs="Times New Roman"/>
          <w:b w:val="0"/>
          <w:color w:val="auto"/>
          <w:sz w:val="22"/>
          <w:szCs w:val="22"/>
        </w:rPr>
      </w:pPr>
      <w:r w:rsidRPr="00E368E9">
        <w:rPr>
          <w:rFonts w:ascii="Times New Roman" w:hAnsi="Times New Roman" w:cs="Times New Roman"/>
          <w:b w:val="0"/>
          <w:color w:val="auto"/>
          <w:sz w:val="22"/>
          <w:szCs w:val="22"/>
        </w:rPr>
        <w:t>2.3. Превыше</w:t>
      </w:r>
      <w:r w:rsidR="00596BCA" w:rsidRPr="00E368E9">
        <w:rPr>
          <w:rFonts w:ascii="Times New Roman" w:hAnsi="Times New Roman" w:cs="Times New Roman"/>
          <w:b w:val="0"/>
          <w:color w:val="auto"/>
          <w:sz w:val="22"/>
          <w:szCs w:val="22"/>
        </w:rPr>
        <w:t xml:space="preserve">ние Подрядчиком согласованных Сторонами объёмов Работ, </w:t>
      </w:r>
      <w:r w:rsidRPr="00E368E9">
        <w:rPr>
          <w:rFonts w:ascii="Times New Roman" w:hAnsi="Times New Roman" w:cs="Times New Roman"/>
          <w:b w:val="0"/>
          <w:color w:val="auto"/>
          <w:sz w:val="22"/>
          <w:szCs w:val="22"/>
        </w:rPr>
        <w:t>не подтвержденных подписанными Сторонами Дополнительн</w:t>
      </w:r>
      <w:r w:rsidR="00596BCA" w:rsidRPr="00E368E9">
        <w:rPr>
          <w:rFonts w:ascii="Times New Roman" w:hAnsi="Times New Roman" w:cs="Times New Roman"/>
          <w:b w:val="0"/>
          <w:color w:val="auto"/>
          <w:sz w:val="22"/>
          <w:szCs w:val="22"/>
        </w:rPr>
        <w:t xml:space="preserve">ыми соглашениями, оплачивается </w:t>
      </w:r>
      <w:r w:rsidRPr="00E368E9">
        <w:rPr>
          <w:rFonts w:ascii="Times New Roman" w:hAnsi="Times New Roman" w:cs="Times New Roman"/>
          <w:b w:val="0"/>
          <w:color w:val="auto"/>
          <w:sz w:val="22"/>
          <w:szCs w:val="22"/>
        </w:rPr>
        <w:t>Подрядчиком за свой счет.</w:t>
      </w:r>
    </w:p>
    <w:p w:rsidR="00045134" w:rsidRPr="00E368E9"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E368E9">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E368E9">
        <w:rPr>
          <w:rFonts w:ascii="Times New Roman" w:hAnsi="Times New Roman" w:cs="Times New Roman"/>
          <w:b w:val="0"/>
          <w:color w:val="auto"/>
          <w:sz w:val="22"/>
          <w:szCs w:val="22"/>
        </w:rPr>
        <w:t xml:space="preserve">ости материалов и оборудования, применяемых </w:t>
      </w:r>
      <w:r w:rsidRPr="00E368E9">
        <w:rPr>
          <w:rFonts w:ascii="Times New Roman" w:hAnsi="Times New Roman" w:cs="Times New Roman"/>
          <w:b w:val="0"/>
          <w:color w:val="auto"/>
          <w:sz w:val="22"/>
          <w:szCs w:val="22"/>
        </w:rPr>
        <w:t>Подрядчиком, стоимост</w:t>
      </w:r>
      <w:r w:rsidR="00596BCA" w:rsidRPr="00E368E9">
        <w:rPr>
          <w:rFonts w:ascii="Times New Roman" w:hAnsi="Times New Roman" w:cs="Times New Roman"/>
          <w:b w:val="0"/>
          <w:color w:val="auto"/>
          <w:sz w:val="22"/>
          <w:szCs w:val="22"/>
        </w:rPr>
        <w:t xml:space="preserve">и выполняемых и оказываемых </w:t>
      </w:r>
      <w:r w:rsidRPr="00E368E9">
        <w:rPr>
          <w:rFonts w:ascii="Times New Roman" w:hAnsi="Times New Roman" w:cs="Times New Roman"/>
          <w:b w:val="0"/>
          <w:color w:val="auto"/>
          <w:sz w:val="22"/>
          <w:szCs w:val="22"/>
        </w:rPr>
        <w:t xml:space="preserve">Подрядчику </w:t>
      </w:r>
      <w:r w:rsidR="00596BCA" w:rsidRPr="00E368E9">
        <w:rPr>
          <w:rFonts w:ascii="Times New Roman" w:hAnsi="Times New Roman" w:cs="Times New Roman"/>
          <w:b w:val="0"/>
          <w:color w:val="auto"/>
          <w:sz w:val="22"/>
          <w:szCs w:val="22"/>
        </w:rPr>
        <w:t xml:space="preserve">Субподрядчиками и иными лицами </w:t>
      </w:r>
      <w:r w:rsidRPr="00E368E9">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E368E9" w:rsidRDefault="0082665B" w:rsidP="00903616">
      <w:pPr>
        <w:spacing w:before="0" w:after="0"/>
        <w:ind w:firstLine="567"/>
        <w:rPr>
          <w:sz w:val="22"/>
          <w:szCs w:val="22"/>
        </w:rPr>
      </w:pPr>
      <w:r w:rsidRPr="00E368E9">
        <w:rPr>
          <w:sz w:val="22"/>
          <w:szCs w:val="22"/>
        </w:rPr>
        <w:t xml:space="preserve">2.5. </w:t>
      </w:r>
      <w:r w:rsidR="00596BCA" w:rsidRPr="00E368E9">
        <w:rPr>
          <w:sz w:val="22"/>
          <w:szCs w:val="22"/>
        </w:rPr>
        <w:t>Цена Договора подлежит</w:t>
      </w:r>
      <w:r w:rsidR="00045134" w:rsidRPr="00E368E9">
        <w:rPr>
          <w:sz w:val="22"/>
          <w:szCs w:val="22"/>
        </w:rPr>
        <w:t xml:space="preserve"> пересмотру Сторонами в случаях, если Заказчик принял решение о внесении изменений в объемы</w:t>
      </w:r>
      <w:r w:rsidR="00596BCA" w:rsidRPr="00E368E9">
        <w:rPr>
          <w:sz w:val="22"/>
          <w:szCs w:val="22"/>
        </w:rPr>
        <w:t xml:space="preserve"> Работ, согласованные Сторонами</w:t>
      </w:r>
      <w:r w:rsidR="00045134" w:rsidRPr="00E368E9">
        <w:rPr>
          <w:sz w:val="22"/>
          <w:szCs w:val="22"/>
        </w:rPr>
        <w:t xml:space="preserve"> по Договору</w:t>
      </w:r>
      <w:r w:rsidR="00946E41" w:rsidRPr="00E368E9">
        <w:rPr>
          <w:sz w:val="22"/>
          <w:szCs w:val="22"/>
        </w:rPr>
        <w:t>.</w:t>
      </w:r>
    </w:p>
    <w:p w:rsidR="00045134" w:rsidRPr="00E368E9"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E368E9">
        <w:rPr>
          <w:rFonts w:ascii="Times New Roman" w:hAnsi="Times New Roman" w:cs="Times New Roman"/>
          <w:b w:val="0"/>
          <w:color w:val="auto"/>
          <w:sz w:val="22"/>
          <w:szCs w:val="22"/>
        </w:rPr>
        <w:t xml:space="preserve">2.6. </w:t>
      </w:r>
      <w:r w:rsidR="00705CFB" w:rsidRPr="00D33B22">
        <w:rPr>
          <w:rFonts w:ascii="Times New Roman" w:hAnsi="Times New Roman" w:cs="Times New Roman"/>
          <w:b w:val="0"/>
          <w:color w:val="auto"/>
          <w:sz w:val="22"/>
          <w:szCs w:val="22"/>
        </w:rPr>
        <w:t xml:space="preserve">Если Подрядчиком при определении объемов Работ и/или при подготовке </w:t>
      </w:r>
      <w:r w:rsidR="00705CFB" w:rsidRPr="007970A7">
        <w:rPr>
          <w:rFonts w:ascii="Times New Roman" w:hAnsi="Times New Roman" w:cs="Times New Roman"/>
          <w:b w:val="0"/>
          <w:i/>
          <w:color w:val="auto"/>
          <w:sz w:val="22"/>
          <w:szCs w:val="22"/>
        </w:rPr>
        <w:t xml:space="preserve">Расчета стоимости Работ/Сметного расчета </w:t>
      </w:r>
      <w:r w:rsidR="00705CFB" w:rsidRPr="00D33B22">
        <w:rPr>
          <w:rFonts w:ascii="Times New Roman" w:hAnsi="Times New Roman" w:cs="Times New Roman"/>
          <w:b w:val="0"/>
          <w:color w:val="auto"/>
          <w:sz w:val="22"/>
          <w:szCs w:val="22"/>
        </w:rPr>
        <w:t>будут допущены погрешности и ошибки, такого рода ошибки и погрешности не приведут к изменению цены Договора, за исключением случаев, предусмотренных в п.2.7. Договора.</w:t>
      </w:r>
    </w:p>
    <w:p w:rsidR="00045134" w:rsidRPr="00E368E9"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E368E9">
        <w:rPr>
          <w:rFonts w:ascii="Times New Roman" w:hAnsi="Times New Roman" w:cs="Times New Roman"/>
          <w:b w:val="0"/>
          <w:color w:val="auto"/>
          <w:sz w:val="22"/>
          <w:szCs w:val="22"/>
        </w:rPr>
        <w:t>2</w:t>
      </w:r>
      <w:r w:rsidR="00045134" w:rsidRPr="00E368E9">
        <w:rPr>
          <w:rFonts w:ascii="Times New Roman" w:hAnsi="Times New Roman" w:cs="Times New Roman"/>
          <w:b w:val="0"/>
          <w:color w:val="auto"/>
          <w:sz w:val="22"/>
          <w:szCs w:val="22"/>
        </w:rPr>
        <w:t>.7.</w:t>
      </w:r>
      <w:r w:rsidR="00AD6AD4" w:rsidRPr="00E368E9">
        <w:rPr>
          <w:rFonts w:ascii="Times New Roman" w:hAnsi="Times New Roman" w:cs="Times New Roman"/>
          <w:b w:val="0"/>
          <w:color w:val="auto"/>
          <w:sz w:val="22"/>
          <w:szCs w:val="22"/>
        </w:rPr>
        <w:t xml:space="preserve"> </w:t>
      </w:r>
      <w:r w:rsidR="00045134" w:rsidRPr="00E368E9">
        <w:rPr>
          <w:rFonts w:ascii="Times New Roman" w:hAnsi="Times New Roman" w:cs="Times New Roman"/>
          <w:b w:val="0"/>
          <w:color w:val="auto"/>
          <w:sz w:val="22"/>
          <w:szCs w:val="22"/>
        </w:rPr>
        <w:t>Заказчик вправе уменьшить цену Догово</w:t>
      </w:r>
      <w:r w:rsidR="00596BCA" w:rsidRPr="00E368E9">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E368E9">
        <w:rPr>
          <w:rFonts w:ascii="Times New Roman" w:hAnsi="Times New Roman" w:cs="Times New Roman"/>
          <w:b w:val="0"/>
          <w:color w:val="auto"/>
          <w:sz w:val="22"/>
          <w:szCs w:val="22"/>
        </w:rPr>
        <w:t>и/или на сумму математическо</w:t>
      </w:r>
      <w:r w:rsidR="00596BCA" w:rsidRPr="00E368E9">
        <w:rPr>
          <w:rFonts w:ascii="Times New Roman" w:hAnsi="Times New Roman" w:cs="Times New Roman"/>
          <w:b w:val="0"/>
          <w:color w:val="auto"/>
          <w:sz w:val="22"/>
          <w:szCs w:val="22"/>
        </w:rPr>
        <w:t xml:space="preserve">й ошибки, возникшую вследствие </w:t>
      </w:r>
      <w:r w:rsidR="00045134" w:rsidRPr="00E368E9">
        <w:rPr>
          <w:rFonts w:ascii="Times New Roman" w:hAnsi="Times New Roman" w:cs="Times New Roman"/>
          <w:b w:val="0"/>
          <w:color w:val="auto"/>
          <w:sz w:val="22"/>
          <w:szCs w:val="22"/>
        </w:rPr>
        <w:t>неправильного подсчета стоимости Работ.</w:t>
      </w:r>
    </w:p>
    <w:p w:rsidR="00DC6998" w:rsidRDefault="004F75F2" w:rsidP="00DC6998">
      <w:pPr>
        <w:spacing w:before="0" w:after="0"/>
        <w:ind w:firstLine="567"/>
        <w:rPr>
          <w:sz w:val="22"/>
          <w:szCs w:val="22"/>
          <w:lang w:eastAsia="ar-SA"/>
        </w:rPr>
      </w:pPr>
      <w:r w:rsidRPr="00E368E9">
        <w:rPr>
          <w:sz w:val="22"/>
          <w:szCs w:val="22"/>
        </w:rPr>
        <w:t xml:space="preserve">2.8. </w:t>
      </w:r>
      <w:r w:rsidR="00DC6998" w:rsidRPr="00D33B22">
        <w:rPr>
          <w:sz w:val="22"/>
          <w:szCs w:val="22"/>
          <w:lang w:eastAsia="ar-SA"/>
        </w:rPr>
        <w:t xml:space="preserve">Стоимость за единицу Работ, указанная в </w:t>
      </w:r>
      <w:r w:rsidR="00DC6998" w:rsidRPr="007970A7">
        <w:rPr>
          <w:i/>
          <w:sz w:val="22"/>
          <w:szCs w:val="22"/>
          <w:lang w:eastAsia="ar-SA"/>
        </w:rPr>
        <w:t>Расчете стоимости работ/Сметном расчете</w:t>
      </w:r>
      <w:r w:rsidR="00DC6998" w:rsidRPr="00D33B22">
        <w:rPr>
          <w:sz w:val="22"/>
          <w:szCs w:val="22"/>
        </w:rPr>
        <w:t xml:space="preserve"> (Приложение №2 к Договору)</w:t>
      </w:r>
      <w:r w:rsidR="00DC6998" w:rsidRPr="00D33B22">
        <w:rPr>
          <w:sz w:val="22"/>
          <w:szCs w:val="22"/>
          <w:lang w:eastAsia="ar-SA"/>
        </w:rPr>
        <w:t xml:space="preserve"> является твердой и не подлежит изменению на весь срок исполнения Договора.</w:t>
      </w:r>
    </w:p>
    <w:p w:rsidR="00C1511B" w:rsidRPr="00E368E9" w:rsidRDefault="00C1511B" w:rsidP="00DC6998">
      <w:pPr>
        <w:spacing w:before="0" w:after="0"/>
        <w:ind w:firstLine="567"/>
        <w:rPr>
          <w:sz w:val="22"/>
          <w:szCs w:val="22"/>
        </w:rPr>
      </w:pPr>
      <w:r w:rsidRPr="00E368E9">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w:t>
      </w:r>
      <w:r w:rsidRPr="00E368E9">
        <w:rPr>
          <w:sz w:val="22"/>
          <w:szCs w:val="22"/>
        </w:rPr>
        <w:lastRenderedPageBreak/>
        <w:t>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E368E9" w:rsidRDefault="00C1511B" w:rsidP="00C1511B">
      <w:pPr>
        <w:shd w:val="clear" w:color="auto" w:fill="FFFFFF"/>
        <w:spacing w:before="0" w:after="0"/>
        <w:ind w:firstLine="567"/>
        <w:rPr>
          <w:sz w:val="22"/>
          <w:szCs w:val="22"/>
        </w:rPr>
      </w:pPr>
      <w:r w:rsidRPr="00E368E9">
        <w:rPr>
          <w:sz w:val="22"/>
          <w:szCs w:val="22"/>
        </w:rPr>
        <w:t>2.10. Оплата Работ по настоящему Договору осуществляется в следующем порядке:</w:t>
      </w:r>
    </w:p>
    <w:p w:rsidR="008B7E99" w:rsidRPr="00C1511B" w:rsidRDefault="00C1511B" w:rsidP="008B7E99">
      <w:pPr>
        <w:shd w:val="clear" w:color="auto" w:fill="FFFFFF"/>
        <w:spacing w:before="0" w:after="0"/>
        <w:ind w:firstLine="567"/>
        <w:rPr>
          <w:sz w:val="22"/>
          <w:szCs w:val="22"/>
        </w:rPr>
      </w:pPr>
      <w:r w:rsidRPr="00410FBB">
        <w:rPr>
          <w:sz w:val="22"/>
          <w:szCs w:val="22"/>
        </w:rPr>
        <w:t xml:space="preserve">2.10.1. </w:t>
      </w:r>
      <w:r w:rsidR="008B7E99" w:rsidRPr="00C1511B">
        <w:rPr>
          <w:sz w:val="22"/>
          <w:szCs w:val="22"/>
        </w:rPr>
        <w:t xml:space="preserve">Аванс в размере </w:t>
      </w:r>
      <w:r w:rsidR="008B7E99">
        <w:rPr>
          <w:sz w:val="22"/>
          <w:szCs w:val="22"/>
        </w:rPr>
        <w:t>30%</w:t>
      </w:r>
      <w:r w:rsidR="008B7E99" w:rsidRPr="00C1511B">
        <w:rPr>
          <w:sz w:val="22"/>
          <w:szCs w:val="22"/>
        </w:rPr>
        <w:t xml:space="preserve"> (</w:t>
      </w:r>
      <w:r w:rsidR="008B7E99">
        <w:rPr>
          <w:sz w:val="22"/>
          <w:szCs w:val="22"/>
        </w:rPr>
        <w:t>Тридцать</w:t>
      </w:r>
      <w:r w:rsidR="008B7E99" w:rsidRPr="00C1511B">
        <w:rPr>
          <w:sz w:val="22"/>
          <w:szCs w:val="22"/>
        </w:rPr>
        <w:t xml:space="preserve"> процентов) от общей стоимости Работ, указанной в п. 2.1 Договора, что составляет</w:t>
      </w:r>
      <w:proofErr w:type="gramStart"/>
      <w:r w:rsidR="008B7E99" w:rsidRPr="00C1511B">
        <w:rPr>
          <w:sz w:val="22"/>
          <w:szCs w:val="22"/>
        </w:rPr>
        <w:t xml:space="preserve">: </w:t>
      </w:r>
      <w:r w:rsidR="008B7E99" w:rsidRPr="00C1511B">
        <w:rPr>
          <w:b/>
          <w:sz w:val="22"/>
          <w:szCs w:val="22"/>
        </w:rPr>
        <w:t>_______________</w:t>
      </w:r>
      <w:r w:rsidR="008B7E99" w:rsidRPr="00C1511B">
        <w:rPr>
          <w:b/>
          <w:bCs/>
          <w:sz w:val="22"/>
          <w:szCs w:val="22"/>
          <w:lang w:bidi="ru-RU"/>
        </w:rPr>
        <w:t xml:space="preserve">(__________________) </w:t>
      </w:r>
      <w:proofErr w:type="gramEnd"/>
      <w:r w:rsidR="008B7E99" w:rsidRPr="00C1511B">
        <w:rPr>
          <w:b/>
          <w:sz w:val="22"/>
          <w:szCs w:val="22"/>
        </w:rPr>
        <w:t>рублей ____копеек</w:t>
      </w:r>
      <w:r w:rsidR="008B7E99" w:rsidRPr="00C1511B">
        <w:rPr>
          <w:sz w:val="22"/>
          <w:szCs w:val="22"/>
        </w:rPr>
        <w:t xml:space="preserve">, в том числе НДС </w:t>
      </w:r>
      <w:r w:rsidR="008B7E99" w:rsidRPr="00C1511B">
        <w:rPr>
          <w:i/>
          <w:sz w:val="22"/>
          <w:szCs w:val="22"/>
        </w:rPr>
        <w:t xml:space="preserve">18%  - </w:t>
      </w:r>
      <w:r w:rsidR="008B7E99" w:rsidRPr="00C1511B">
        <w:rPr>
          <w:b/>
          <w:i/>
          <w:sz w:val="22"/>
          <w:szCs w:val="22"/>
        </w:rPr>
        <w:t xml:space="preserve">______________  (__________________) </w:t>
      </w:r>
      <w:r w:rsidR="008B7E99" w:rsidRPr="00C1511B">
        <w:rPr>
          <w:i/>
          <w:sz w:val="22"/>
          <w:szCs w:val="22"/>
        </w:rPr>
        <w:t xml:space="preserve">рублей </w:t>
      </w:r>
      <w:r w:rsidR="008B7E99" w:rsidRPr="00C1511B">
        <w:rPr>
          <w:b/>
          <w:i/>
          <w:sz w:val="22"/>
          <w:szCs w:val="22"/>
        </w:rPr>
        <w:t>___</w:t>
      </w:r>
      <w:r w:rsidR="008B7E99" w:rsidRPr="00C1511B">
        <w:rPr>
          <w:i/>
          <w:sz w:val="22"/>
          <w:szCs w:val="22"/>
        </w:rPr>
        <w:t xml:space="preserve"> копеек /НДС не предусмотрен (выбрать необходимое), </w:t>
      </w:r>
      <w:r w:rsidR="008B7E99" w:rsidRPr="00C1511B">
        <w:rPr>
          <w:sz w:val="22"/>
          <w:szCs w:val="22"/>
        </w:rPr>
        <w:t>оплачивается Заказчиком</w:t>
      </w:r>
      <w:r w:rsidR="008B7E99" w:rsidRPr="00C1511B">
        <w:rPr>
          <w:i/>
          <w:sz w:val="22"/>
          <w:szCs w:val="22"/>
        </w:rPr>
        <w:t xml:space="preserve">  </w:t>
      </w:r>
      <w:r w:rsidR="008B7E99" w:rsidRPr="00C1511B">
        <w:rPr>
          <w:sz w:val="22"/>
          <w:szCs w:val="22"/>
        </w:rPr>
        <w:t>в течение 10 (Десяти) банковских дней с момента заключения Договора и предоставления счета на оплату.</w:t>
      </w:r>
    </w:p>
    <w:p w:rsidR="002648B3" w:rsidRDefault="00C1511B" w:rsidP="002648B3">
      <w:pPr>
        <w:pStyle w:val="ac"/>
        <w:ind w:left="0" w:firstLine="567"/>
        <w:rPr>
          <w:rFonts w:eastAsiaTheme="minorEastAsia" w:cstheme="minorBidi"/>
        </w:rPr>
      </w:pPr>
      <w:r w:rsidRPr="00E368E9">
        <w:rPr>
          <w:sz w:val="22"/>
          <w:szCs w:val="22"/>
        </w:rPr>
        <w:t xml:space="preserve">2.10.2. </w:t>
      </w:r>
      <w:proofErr w:type="gramStart"/>
      <w:r w:rsidR="002648B3">
        <w:rPr>
          <w:rFonts w:eastAsiaTheme="minorEastAsia" w:cstheme="minorBidi"/>
        </w:rPr>
        <w:t>По выполнении промежуточного объема работ,</w:t>
      </w:r>
      <w:r w:rsidR="002648B3" w:rsidRPr="00243DD4">
        <w:rPr>
          <w:rFonts w:eastAsiaTheme="minorEastAsia" w:cstheme="minorBidi"/>
        </w:rPr>
        <w:t xml:space="preserve"> на основании подписанных Сторонами Актов о приемке выполненных работ (форма КС-2) и Справок о стоимости выполненных работ и затрат (форма КС-3), в течение </w:t>
      </w:r>
      <w:r w:rsidR="002648B3">
        <w:rPr>
          <w:rFonts w:eastAsiaTheme="minorEastAsia" w:cstheme="minorBidi"/>
        </w:rPr>
        <w:t>10</w:t>
      </w:r>
      <w:r w:rsidR="002648B3" w:rsidRPr="00243DD4">
        <w:rPr>
          <w:rFonts w:eastAsiaTheme="minorEastAsia" w:cstheme="minorBidi"/>
        </w:rPr>
        <w:t xml:space="preserve"> (</w:t>
      </w:r>
      <w:r w:rsidR="002648B3">
        <w:rPr>
          <w:rFonts w:eastAsiaTheme="minorEastAsia" w:cstheme="minorBidi"/>
        </w:rPr>
        <w:t>десяти</w:t>
      </w:r>
      <w:r w:rsidR="002648B3" w:rsidRPr="00243DD4">
        <w:rPr>
          <w:rFonts w:eastAsiaTheme="minorEastAsia" w:cstheme="minorBidi"/>
        </w:rPr>
        <w:t>) банковских дней с даты предоставления Подрядчиком счета на оплату, Заказчик оплачивает Подрядчику стоимость фактически выполненных и принятых</w:t>
      </w:r>
      <w:r w:rsidR="002648B3">
        <w:rPr>
          <w:rFonts w:eastAsiaTheme="minorEastAsia" w:cstheme="minorBidi"/>
        </w:rPr>
        <w:t xml:space="preserve"> работ с учетом пропорционального удержания ранее выплаченного аванса в размере 30%.</w:t>
      </w:r>
      <w:proofErr w:type="gramEnd"/>
    </w:p>
    <w:p w:rsidR="002648B3" w:rsidRDefault="002648B3" w:rsidP="008B7E99">
      <w:pPr>
        <w:shd w:val="clear" w:color="auto" w:fill="FFFFFF"/>
        <w:spacing w:before="0" w:after="0"/>
        <w:ind w:firstLine="567"/>
        <w:rPr>
          <w:rFonts w:eastAsiaTheme="minorEastAsia" w:cstheme="minorBidi"/>
        </w:rPr>
      </w:pPr>
      <w:r>
        <w:rPr>
          <w:rFonts w:eastAsiaTheme="minorEastAsia" w:cstheme="minorBidi"/>
        </w:rPr>
        <w:t xml:space="preserve">2.10.3. </w:t>
      </w:r>
      <w:proofErr w:type="gramStart"/>
      <w:r w:rsidRPr="00243DD4">
        <w:rPr>
          <w:rFonts w:eastAsiaTheme="minorEastAsia" w:cstheme="minorBidi"/>
        </w:rPr>
        <w:t xml:space="preserve">По завершению Работ в полном объеме, на основании подписанных Сторонами Актов о приемке выполненных Работ (форма КС-2) и Справок о стоимости выполненных Работ и затрат (форма КС-3), Акта о завершении Работ по договору в течение 10 (Десяти)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w:t>
      </w:r>
      <w:r>
        <w:rPr>
          <w:rFonts w:eastAsiaTheme="minorEastAsia" w:cstheme="minorBidi"/>
        </w:rPr>
        <w:t xml:space="preserve">ранее </w:t>
      </w:r>
      <w:r w:rsidRPr="00243DD4">
        <w:rPr>
          <w:rFonts w:eastAsiaTheme="minorEastAsia" w:cstheme="minorBidi"/>
        </w:rPr>
        <w:t>перечисленного авансового</w:t>
      </w:r>
      <w:proofErr w:type="gramEnd"/>
      <w:r w:rsidRPr="00243DD4">
        <w:rPr>
          <w:rFonts w:eastAsiaTheme="minorEastAsia" w:cstheme="minorBidi"/>
        </w:rPr>
        <w:t xml:space="preserve"> платежа</w:t>
      </w:r>
      <w:r>
        <w:rPr>
          <w:rFonts w:eastAsiaTheme="minorEastAsia" w:cstheme="minorBidi"/>
        </w:rPr>
        <w:t xml:space="preserve"> и произведенных промежуточных выплат за фактически выполненные объемы работ.</w:t>
      </w:r>
    </w:p>
    <w:p w:rsidR="00C1511B" w:rsidRPr="00E368E9" w:rsidRDefault="00C1511B" w:rsidP="008B7E99">
      <w:pPr>
        <w:shd w:val="clear" w:color="auto" w:fill="FFFFFF"/>
        <w:spacing w:before="0" w:after="0"/>
        <w:ind w:firstLine="567"/>
        <w:rPr>
          <w:sz w:val="22"/>
          <w:szCs w:val="22"/>
        </w:rPr>
      </w:pPr>
      <w:r w:rsidRPr="00E368E9">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E368E9">
        <w:rPr>
          <w:sz w:val="22"/>
          <w:szCs w:val="22"/>
        </w:rPr>
        <w:t>дств с р</w:t>
      </w:r>
      <w:proofErr w:type="gramEnd"/>
      <w:r w:rsidRPr="00E368E9">
        <w:rPr>
          <w:sz w:val="22"/>
          <w:szCs w:val="22"/>
        </w:rPr>
        <w:t>асчетного счета Заказчика.</w:t>
      </w:r>
    </w:p>
    <w:p w:rsidR="00C1511B" w:rsidRPr="00E368E9" w:rsidRDefault="00C1511B" w:rsidP="00EC33E8">
      <w:pPr>
        <w:shd w:val="clear" w:color="auto" w:fill="FFFFFF"/>
        <w:spacing w:before="0" w:after="0"/>
        <w:ind w:firstLine="567"/>
        <w:rPr>
          <w:sz w:val="22"/>
          <w:szCs w:val="22"/>
        </w:rPr>
      </w:pPr>
      <w:r w:rsidRPr="00E368E9">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E368E9" w:rsidRDefault="00C1511B" w:rsidP="00C1511B">
      <w:pPr>
        <w:shd w:val="clear" w:color="auto" w:fill="FFFFFF"/>
        <w:spacing w:before="0" w:after="0"/>
        <w:ind w:firstLine="567"/>
        <w:rPr>
          <w:sz w:val="22"/>
          <w:szCs w:val="22"/>
        </w:rPr>
      </w:pPr>
      <w:r w:rsidRPr="00E368E9">
        <w:rPr>
          <w:sz w:val="22"/>
          <w:szCs w:val="22"/>
        </w:rPr>
        <w:t>2.13. В случае</w:t>
      </w:r>
      <w:proofErr w:type="gramStart"/>
      <w:r w:rsidRPr="00E368E9">
        <w:rPr>
          <w:sz w:val="22"/>
          <w:szCs w:val="22"/>
        </w:rPr>
        <w:t>,</w:t>
      </w:r>
      <w:proofErr w:type="gramEnd"/>
      <w:r w:rsidRPr="00E368E9">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E368E9" w:rsidRDefault="0082665B" w:rsidP="00903616">
      <w:pPr>
        <w:shd w:val="clear" w:color="auto" w:fill="FFFFFF"/>
        <w:spacing w:before="0" w:after="0"/>
        <w:ind w:firstLine="0"/>
        <w:rPr>
          <w:sz w:val="22"/>
          <w:szCs w:val="22"/>
        </w:rPr>
      </w:pPr>
    </w:p>
    <w:p w:rsidR="00B85363" w:rsidRPr="00E368E9" w:rsidRDefault="00B85363" w:rsidP="00903616">
      <w:pPr>
        <w:spacing w:before="0" w:after="0"/>
        <w:ind w:firstLine="567"/>
        <w:jc w:val="center"/>
        <w:rPr>
          <w:b/>
          <w:bCs/>
          <w:sz w:val="22"/>
          <w:szCs w:val="22"/>
        </w:rPr>
      </w:pPr>
      <w:r w:rsidRPr="00E368E9">
        <w:rPr>
          <w:b/>
          <w:sz w:val="22"/>
          <w:szCs w:val="22"/>
        </w:rPr>
        <w:t xml:space="preserve">3. </w:t>
      </w:r>
      <w:r w:rsidRPr="00E368E9">
        <w:rPr>
          <w:b/>
          <w:bCs/>
          <w:sz w:val="22"/>
          <w:szCs w:val="22"/>
        </w:rPr>
        <w:t>СРОКИ ВЫПОЛНЕНИЯ РАБОТ</w:t>
      </w:r>
    </w:p>
    <w:p w:rsidR="00BB23D9" w:rsidRPr="00E368E9" w:rsidRDefault="0016281D" w:rsidP="0070073F">
      <w:pPr>
        <w:pStyle w:val="af7"/>
        <w:spacing w:before="0" w:after="0"/>
        <w:ind w:left="0" w:firstLine="567"/>
        <w:rPr>
          <w:sz w:val="22"/>
          <w:szCs w:val="22"/>
        </w:rPr>
      </w:pPr>
      <w:r w:rsidRPr="00E368E9">
        <w:rPr>
          <w:sz w:val="22"/>
          <w:szCs w:val="22"/>
        </w:rPr>
        <w:t>3.1 Срок выполнения Работ</w:t>
      </w:r>
      <w:r w:rsidR="00021B0E" w:rsidRPr="00E368E9">
        <w:rPr>
          <w:sz w:val="22"/>
          <w:szCs w:val="22"/>
        </w:rPr>
        <w:t xml:space="preserve">: </w:t>
      </w:r>
      <w:r w:rsidRPr="00E368E9">
        <w:rPr>
          <w:sz w:val="22"/>
          <w:szCs w:val="22"/>
        </w:rPr>
        <w:t xml:space="preserve"> </w:t>
      </w:r>
    </w:p>
    <w:p w:rsidR="0016281D" w:rsidRPr="00E368E9" w:rsidRDefault="0016281D" w:rsidP="0070073F">
      <w:pPr>
        <w:pStyle w:val="af7"/>
        <w:spacing w:before="0" w:after="0"/>
        <w:ind w:left="0" w:firstLine="567"/>
        <w:rPr>
          <w:b/>
          <w:sz w:val="22"/>
          <w:szCs w:val="22"/>
        </w:rPr>
      </w:pPr>
      <w:r w:rsidRPr="00E368E9">
        <w:rPr>
          <w:sz w:val="22"/>
          <w:szCs w:val="22"/>
        </w:rPr>
        <w:t xml:space="preserve">3.1.1. Дата начала Работ: </w:t>
      </w:r>
      <w:r w:rsidR="008B7E99" w:rsidRPr="008B7E99">
        <w:rPr>
          <w:sz w:val="22"/>
          <w:szCs w:val="22"/>
        </w:rPr>
        <w:t>с момента оплаты аванса</w:t>
      </w:r>
      <w:r w:rsidR="008B7E99">
        <w:rPr>
          <w:sz w:val="22"/>
          <w:szCs w:val="22"/>
        </w:rPr>
        <w:t xml:space="preserve"> в соответствии с п. 2.10.1 Договора</w:t>
      </w:r>
      <w:r w:rsidRPr="00E368E9">
        <w:rPr>
          <w:sz w:val="22"/>
          <w:szCs w:val="22"/>
        </w:rPr>
        <w:t>;</w:t>
      </w:r>
    </w:p>
    <w:p w:rsidR="0070073F" w:rsidRPr="00E368E9" w:rsidRDefault="0016281D" w:rsidP="0070073F">
      <w:pPr>
        <w:widowControl w:val="0"/>
        <w:spacing w:before="0" w:after="0"/>
        <w:ind w:firstLine="567"/>
        <w:rPr>
          <w:sz w:val="22"/>
          <w:szCs w:val="22"/>
        </w:rPr>
      </w:pPr>
      <w:r w:rsidRPr="00E368E9">
        <w:rPr>
          <w:sz w:val="22"/>
          <w:szCs w:val="22"/>
        </w:rPr>
        <w:t xml:space="preserve">3.1.2. Дата окончания Работ: </w:t>
      </w:r>
      <w:r w:rsidR="00FE36CD">
        <w:rPr>
          <w:sz w:val="22"/>
          <w:szCs w:val="22"/>
        </w:rPr>
        <w:t>не позднее</w:t>
      </w:r>
      <w:r w:rsidR="008B7E99">
        <w:rPr>
          <w:sz w:val="22"/>
          <w:szCs w:val="22"/>
        </w:rPr>
        <w:t xml:space="preserve"> 30 (Тридцати) календарных дней с</w:t>
      </w:r>
      <w:r w:rsidR="00FE36CD" w:rsidRPr="008B7E99">
        <w:rPr>
          <w:sz w:val="22"/>
          <w:szCs w:val="22"/>
        </w:rPr>
        <w:t xml:space="preserve"> момента оплаты аванса</w:t>
      </w:r>
      <w:r w:rsidR="00FE36CD">
        <w:rPr>
          <w:sz w:val="22"/>
          <w:szCs w:val="22"/>
        </w:rPr>
        <w:t xml:space="preserve"> в соответствии с п. 2.10.1 Договора</w:t>
      </w:r>
      <w:r w:rsidR="006F05F3" w:rsidRPr="00E368E9">
        <w:rPr>
          <w:sz w:val="22"/>
          <w:szCs w:val="22"/>
        </w:rPr>
        <w:t>.</w:t>
      </w:r>
    </w:p>
    <w:p w:rsidR="00E038F2" w:rsidRPr="00E368E9" w:rsidRDefault="00BB23D9" w:rsidP="00903616">
      <w:pPr>
        <w:pStyle w:val="af7"/>
        <w:spacing w:before="0" w:after="0"/>
        <w:ind w:left="0" w:firstLine="567"/>
        <w:rPr>
          <w:b/>
          <w:i/>
          <w:sz w:val="22"/>
          <w:szCs w:val="22"/>
        </w:rPr>
      </w:pPr>
      <w:r w:rsidRPr="00E368E9">
        <w:rPr>
          <w:spacing w:val="-3"/>
          <w:sz w:val="22"/>
          <w:szCs w:val="22"/>
        </w:rPr>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E368E9" w:rsidRDefault="00AE4F87" w:rsidP="00903616">
      <w:pPr>
        <w:pStyle w:val="af7"/>
        <w:spacing w:before="0" w:after="0"/>
        <w:ind w:left="0" w:firstLine="567"/>
        <w:rPr>
          <w:sz w:val="22"/>
          <w:szCs w:val="22"/>
        </w:rPr>
      </w:pPr>
      <w:r w:rsidRPr="00E368E9">
        <w:rPr>
          <w:sz w:val="22"/>
          <w:szCs w:val="22"/>
        </w:rPr>
        <w:t>3.</w:t>
      </w:r>
      <w:r w:rsidR="00BB23D9" w:rsidRPr="00E368E9">
        <w:rPr>
          <w:sz w:val="22"/>
          <w:szCs w:val="22"/>
        </w:rPr>
        <w:t>3</w:t>
      </w:r>
      <w:r w:rsidRPr="00E368E9">
        <w:rPr>
          <w:sz w:val="22"/>
          <w:szCs w:val="22"/>
        </w:rPr>
        <w:t xml:space="preserve">. </w:t>
      </w:r>
      <w:proofErr w:type="gramStart"/>
      <w:r w:rsidRPr="00E368E9">
        <w:rPr>
          <w:sz w:val="22"/>
          <w:szCs w:val="22"/>
        </w:rPr>
        <w:t xml:space="preserve">В случае нарушения Заказчиком обязательств по оплате авансового платежа (п. </w:t>
      </w:r>
      <w:r w:rsidR="00F14965" w:rsidRPr="00E368E9">
        <w:rPr>
          <w:sz w:val="22"/>
          <w:szCs w:val="22"/>
        </w:rPr>
        <w:t>2.10</w:t>
      </w:r>
      <w:r w:rsidRPr="00E368E9">
        <w:rPr>
          <w:sz w:val="22"/>
          <w:szCs w:val="22"/>
        </w:rPr>
        <w:t>.1.</w:t>
      </w:r>
      <w:proofErr w:type="gramEnd"/>
      <w:r w:rsidRPr="00E368E9">
        <w:rPr>
          <w:sz w:val="22"/>
          <w:szCs w:val="22"/>
        </w:rPr>
        <w:t xml:space="preserve"> </w:t>
      </w:r>
      <w:proofErr w:type="gramStart"/>
      <w:r w:rsidRPr="00E368E9">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Pr="00E368E9" w:rsidRDefault="00AE4F87" w:rsidP="00903616">
      <w:pPr>
        <w:spacing w:before="0" w:after="0"/>
        <w:ind w:firstLine="567"/>
        <w:rPr>
          <w:sz w:val="22"/>
          <w:szCs w:val="22"/>
        </w:rPr>
      </w:pPr>
      <w:r w:rsidRPr="00E368E9">
        <w:rPr>
          <w:sz w:val="22"/>
          <w:szCs w:val="22"/>
        </w:rPr>
        <w:t>3.</w:t>
      </w:r>
      <w:r w:rsidR="00BB23D9" w:rsidRPr="00E368E9">
        <w:rPr>
          <w:sz w:val="22"/>
          <w:szCs w:val="22"/>
        </w:rPr>
        <w:t>3</w:t>
      </w:r>
      <w:r w:rsidRPr="00E368E9">
        <w:rPr>
          <w:sz w:val="22"/>
          <w:szCs w:val="22"/>
        </w:rPr>
        <w:t>.1</w:t>
      </w:r>
      <w:r w:rsidR="00BB23D9" w:rsidRPr="00E368E9">
        <w:rPr>
          <w:sz w:val="22"/>
          <w:szCs w:val="22"/>
        </w:rPr>
        <w:t xml:space="preserve">. </w:t>
      </w:r>
      <w:r w:rsidRPr="00E368E9">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E368E9">
        <w:rPr>
          <w:sz w:val="22"/>
          <w:szCs w:val="22"/>
        </w:rPr>
        <w:t>способом</w:t>
      </w:r>
      <w:proofErr w:type="gramEnd"/>
      <w:r w:rsidRPr="00E368E9">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E368E9" w:rsidRDefault="00AE4F87" w:rsidP="00903616">
      <w:pPr>
        <w:pStyle w:val="32"/>
        <w:spacing w:before="0" w:after="0"/>
        <w:ind w:left="0" w:firstLine="0"/>
        <w:rPr>
          <w:i/>
          <w:spacing w:val="-3"/>
          <w:sz w:val="22"/>
          <w:szCs w:val="22"/>
        </w:rPr>
      </w:pPr>
      <w:r w:rsidRPr="00E368E9">
        <w:rPr>
          <w:spacing w:val="-3"/>
          <w:sz w:val="22"/>
          <w:szCs w:val="22"/>
        </w:rPr>
        <w:tab/>
      </w:r>
    </w:p>
    <w:p w:rsidR="00B85363" w:rsidRPr="00E368E9" w:rsidRDefault="00B85363" w:rsidP="00903616">
      <w:pPr>
        <w:shd w:val="clear" w:color="auto" w:fill="FFFFFF"/>
        <w:spacing w:before="0" w:after="0"/>
        <w:jc w:val="center"/>
        <w:rPr>
          <w:b/>
          <w:sz w:val="22"/>
          <w:szCs w:val="22"/>
        </w:rPr>
      </w:pPr>
      <w:r w:rsidRPr="00E368E9">
        <w:rPr>
          <w:b/>
          <w:sz w:val="22"/>
          <w:szCs w:val="22"/>
        </w:rPr>
        <w:t>4. ОБЯЗАННОСТИ СТОРОН</w:t>
      </w:r>
    </w:p>
    <w:p w:rsidR="00B85363" w:rsidRPr="00E368E9" w:rsidRDefault="00B85363" w:rsidP="00903616">
      <w:pPr>
        <w:shd w:val="clear" w:color="auto" w:fill="FFFFFF"/>
        <w:spacing w:before="0" w:after="0"/>
        <w:ind w:firstLine="567"/>
        <w:rPr>
          <w:b/>
          <w:sz w:val="22"/>
          <w:szCs w:val="22"/>
        </w:rPr>
      </w:pPr>
      <w:r w:rsidRPr="00E368E9">
        <w:rPr>
          <w:sz w:val="22"/>
          <w:szCs w:val="22"/>
        </w:rPr>
        <w:t xml:space="preserve">4.1. </w:t>
      </w:r>
      <w:r w:rsidRPr="00E368E9">
        <w:rPr>
          <w:b/>
          <w:sz w:val="22"/>
          <w:szCs w:val="22"/>
        </w:rPr>
        <w:t>Подрядчик обязуется:</w:t>
      </w:r>
    </w:p>
    <w:p w:rsidR="00B85363" w:rsidRPr="00E368E9" w:rsidRDefault="008F407A" w:rsidP="00903616">
      <w:pPr>
        <w:shd w:val="clear" w:color="auto" w:fill="FFFFFF"/>
        <w:spacing w:before="0" w:after="0"/>
        <w:ind w:firstLine="567"/>
        <w:rPr>
          <w:sz w:val="22"/>
          <w:szCs w:val="22"/>
        </w:rPr>
      </w:pPr>
      <w:r w:rsidRPr="00E368E9">
        <w:rPr>
          <w:sz w:val="22"/>
          <w:szCs w:val="22"/>
        </w:rPr>
        <w:t>4.1.1. В</w:t>
      </w:r>
      <w:r w:rsidR="00B85363" w:rsidRPr="00E368E9">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E368E9">
        <w:rPr>
          <w:sz w:val="22"/>
          <w:szCs w:val="22"/>
        </w:rPr>
        <w:t xml:space="preserve"> (далее</w:t>
      </w:r>
      <w:r w:rsidR="003A029F" w:rsidRPr="00E368E9">
        <w:rPr>
          <w:sz w:val="22"/>
          <w:szCs w:val="22"/>
        </w:rPr>
        <w:t xml:space="preserve"> </w:t>
      </w:r>
      <w:r w:rsidR="00D8283A">
        <w:rPr>
          <w:sz w:val="22"/>
          <w:szCs w:val="22"/>
        </w:rPr>
        <w:t>–</w:t>
      </w:r>
      <w:r w:rsidR="00E67686" w:rsidRPr="00E368E9">
        <w:rPr>
          <w:sz w:val="22"/>
          <w:szCs w:val="22"/>
        </w:rPr>
        <w:t xml:space="preserve"> Нормы и правила)</w:t>
      </w:r>
      <w:r w:rsidRPr="00E368E9">
        <w:rPr>
          <w:sz w:val="22"/>
          <w:szCs w:val="22"/>
        </w:rPr>
        <w:t>.</w:t>
      </w:r>
    </w:p>
    <w:p w:rsidR="00B85363" w:rsidRPr="00E368E9" w:rsidRDefault="008F407A" w:rsidP="00903616">
      <w:pPr>
        <w:shd w:val="clear" w:color="auto" w:fill="FFFFFF"/>
        <w:spacing w:before="0" w:after="0"/>
        <w:ind w:firstLine="567"/>
        <w:rPr>
          <w:sz w:val="22"/>
          <w:szCs w:val="22"/>
        </w:rPr>
      </w:pPr>
      <w:r w:rsidRPr="00E368E9">
        <w:rPr>
          <w:sz w:val="22"/>
          <w:szCs w:val="22"/>
        </w:rPr>
        <w:t>4.1.2. В</w:t>
      </w:r>
      <w:r w:rsidR="00B85363" w:rsidRPr="00E368E9">
        <w:rPr>
          <w:sz w:val="22"/>
          <w:szCs w:val="22"/>
        </w:rPr>
        <w:t xml:space="preserve"> случае обнару</w:t>
      </w:r>
      <w:r w:rsidR="003A029F" w:rsidRPr="00E368E9">
        <w:rPr>
          <w:sz w:val="22"/>
          <w:szCs w:val="22"/>
        </w:rPr>
        <w:t xml:space="preserve">жения в ходе выполнения Работ, </w:t>
      </w:r>
      <w:r w:rsidR="00B85363" w:rsidRPr="00E368E9">
        <w:rPr>
          <w:sz w:val="22"/>
          <w:szCs w:val="22"/>
        </w:rPr>
        <w:t xml:space="preserve">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w:t>
      </w:r>
      <w:r w:rsidR="00B85363" w:rsidRPr="00E368E9">
        <w:rPr>
          <w:sz w:val="22"/>
          <w:szCs w:val="22"/>
        </w:rPr>
        <w:lastRenderedPageBreak/>
        <w:t>производстве. При решении Заказчика об отказе в производстве д</w:t>
      </w:r>
      <w:r w:rsidR="003A029F" w:rsidRPr="00E368E9">
        <w:rPr>
          <w:sz w:val="22"/>
          <w:szCs w:val="22"/>
        </w:rPr>
        <w:t xml:space="preserve">ополнительных работ, стоимость </w:t>
      </w:r>
      <w:r w:rsidRPr="00E368E9">
        <w:rPr>
          <w:sz w:val="22"/>
          <w:szCs w:val="22"/>
        </w:rPr>
        <w:t>работ остается неизменной.</w:t>
      </w:r>
    </w:p>
    <w:p w:rsidR="00B85363" w:rsidRPr="00E368E9" w:rsidRDefault="008F407A" w:rsidP="00903616">
      <w:pPr>
        <w:shd w:val="clear" w:color="auto" w:fill="FFFFFF"/>
        <w:tabs>
          <w:tab w:val="left" w:pos="709"/>
          <w:tab w:val="left" w:pos="1276"/>
          <w:tab w:val="left" w:pos="1418"/>
        </w:tabs>
        <w:spacing w:before="0" w:after="0"/>
        <w:ind w:firstLine="567"/>
        <w:rPr>
          <w:sz w:val="22"/>
          <w:szCs w:val="22"/>
        </w:rPr>
      </w:pPr>
      <w:r w:rsidRPr="00E368E9">
        <w:rPr>
          <w:sz w:val="22"/>
          <w:szCs w:val="22"/>
        </w:rPr>
        <w:t>4.1.3. И</w:t>
      </w:r>
      <w:r w:rsidR="00B85363" w:rsidRPr="00E368E9">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E368E9">
        <w:rPr>
          <w:sz w:val="22"/>
          <w:szCs w:val="22"/>
        </w:rPr>
        <w:t>твенную деятельность Подрядчика.</w:t>
      </w:r>
    </w:p>
    <w:p w:rsidR="00B85363" w:rsidRDefault="008F407A" w:rsidP="00903616">
      <w:pPr>
        <w:shd w:val="clear" w:color="auto" w:fill="FFFFFF"/>
        <w:tabs>
          <w:tab w:val="left" w:pos="709"/>
          <w:tab w:val="left" w:pos="1276"/>
          <w:tab w:val="left" w:pos="1418"/>
        </w:tabs>
        <w:spacing w:before="0" w:after="0"/>
        <w:ind w:firstLine="567"/>
        <w:rPr>
          <w:sz w:val="22"/>
          <w:szCs w:val="22"/>
        </w:rPr>
      </w:pPr>
      <w:r w:rsidRPr="00E368E9">
        <w:rPr>
          <w:sz w:val="22"/>
          <w:szCs w:val="22"/>
        </w:rPr>
        <w:t>4.1.4. П</w:t>
      </w:r>
      <w:r w:rsidR="00B85363" w:rsidRPr="00E368E9">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E368E9">
        <w:rPr>
          <w:sz w:val="22"/>
          <w:szCs w:val="22"/>
        </w:rPr>
        <w:t>иродной среды.</w:t>
      </w:r>
    </w:p>
    <w:p w:rsidR="00FF649B" w:rsidRDefault="00FF649B" w:rsidP="00903616">
      <w:pPr>
        <w:shd w:val="clear" w:color="auto" w:fill="FFFFFF"/>
        <w:tabs>
          <w:tab w:val="left" w:pos="709"/>
          <w:tab w:val="left" w:pos="1276"/>
          <w:tab w:val="left" w:pos="1418"/>
        </w:tabs>
        <w:spacing w:before="0" w:after="0"/>
        <w:ind w:firstLine="567"/>
        <w:rPr>
          <w:color w:val="000000" w:themeColor="text1"/>
          <w:sz w:val="22"/>
          <w:szCs w:val="22"/>
        </w:rPr>
      </w:pPr>
      <w:r>
        <w:rPr>
          <w:sz w:val="22"/>
          <w:szCs w:val="22"/>
        </w:rPr>
        <w:t>4.1.5.</w:t>
      </w:r>
      <w:r w:rsidRPr="00FF649B">
        <w:rPr>
          <w:color w:val="000000" w:themeColor="text1"/>
          <w:sz w:val="22"/>
          <w:szCs w:val="22"/>
        </w:rPr>
        <w:t xml:space="preserve"> </w:t>
      </w:r>
      <w:r w:rsidR="009176B8">
        <w:rPr>
          <w:color w:val="000000" w:themeColor="text1"/>
          <w:sz w:val="22"/>
          <w:szCs w:val="22"/>
        </w:rPr>
        <w:t>В</w:t>
      </w:r>
      <w:r>
        <w:rPr>
          <w:color w:val="000000" w:themeColor="text1"/>
          <w:sz w:val="22"/>
          <w:szCs w:val="22"/>
        </w:rPr>
        <w:t xml:space="preserve"> случае</w:t>
      </w:r>
      <w:r w:rsidR="00B85A37">
        <w:rPr>
          <w:color w:val="000000" w:themeColor="text1"/>
          <w:sz w:val="22"/>
          <w:szCs w:val="22"/>
        </w:rPr>
        <w:t>,</w:t>
      </w:r>
      <w:r w:rsidRPr="00E368E9">
        <w:rPr>
          <w:color w:val="000000" w:themeColor="text1"/>
          <w:sz w:val="22"/>
          <w:szCs w:val="22"/>
        </w:rPr>
        <w:t xml:space="preserve"> </w:t>
      </w:r>
      <w:r w:rsidR="009C77ED">
        <w:rPr>
          <w:color w:val="000000" w:themeColor="text1"/>
          <w:sz w:val="22"/>
          <w:szCs w:val="22"/>
        </w:rPr>
        <w:t xml:space="preserve">если </w:t>
      </w:r>
      <w:r w:rsidR="009176B8">
        <w:rPr>
          <w:color w:val="000000" w:themeColor="text1"/>
          <w:sz w:val="22"/>
          <w:szCs w:val="22"/>
        </w:rPr>
        <w:t>при выполнении</w:t>
      </w:r>
      <w:r w:rsidR="009C77ED">
        <w:rPr>
          <w:color w:val="000000" w:themeColor="text1"/>
          <w:sz w:val="22"/>
          <w:szCs w:val="22"/>
        </w:rPr>
        <w:t xml:space="preserve"> Подрядчиком </w:t>
      </w:r>
      <w:r w:rsidR="009176B8">
        <w:rPr>
          <w:color w:val="000000" w:themeColor="text1"/>
          <w:sz w:val="22"/>
          <w:szCs w:val="22"/>
        </w:rPr>
        <w:t xml:space="preserve"> Работ</w:t>
      </w:r>
      <w:r w:rsidR="00B85A37">
        <w:rPr>
          <w:color w:val="000000" w:themeColor="text1"/>
          <w:sz w:val="22"/>
          <w:szCs w:val="22"/>
        </w:rPr>
        <w:t>,</w:t>
      </w:r>
      <w:r w:rsidR="009176B8">
        <w:rPr>
          <w:color w:val="000000" w:themeColor="text1"/>
          <w:sz w:val="22"/>
          <w:szCs w:val="22"/>
        </w:rPr>
        <w:t xml:space="preserve"> </w:t>
      </w:r>
      <w:r w:rsidR="009C77ED">
        <w:rPr>
          <w:color w:val="000000" w:themeColor="text1"/>
          <w:sz w:val="22"/>
          <w:szCs w:val="22"/>
        </w:rPr>
        <w:t xml:space="preserve"> его действиями /бездействиями причинен вред, </w:t>
      </w:r>
      <w:r w:rsidRPr="00E368E9">
        <w:rPr>
          <w:color w:val="000000" w:themeColor="text1"/>
          <w:sz w:val="22"/>
          <w:szCs w:val="22"/>
        </w:rPr>
        <w:t>повреждени</w:t>
      </w:r>
      <w:r w:rsidR="009C77ED">
        <w:rPr>
          <w:color w:val="000000" w:themeColor="text1"/>
          <w:sz w:val="22"/>
          <w:szCs w:val="22"/>
        </w:rPr>
        <w:t>е</w:t>
      </w:r>
      <w:r w:rsidRPr="00E368E9">
        <w:rPr>
          <w:color w:val="000000" w:themeColor="text1"/>
          <w:sz w:val="22"/>
          <w:szCs w:val="22"/>
        </w:rPr>
        <w:t xml:space="preserve">  коммуникаций (</w:t>
      </w:r>
      <w:r w:rsidR="009C77ED">
        <w:rPr>
          <w:color w:val="000000" w:themeColor="text1"/>
          <w:sz w:val="22"/>
          <w:szCs w:val="22"/>
        </w:rPr>
        <w:t xml:space="preserve">включая, но не ограничиваясь - </w:t>
      </w:r>
      <w:r w:rsidRPr="00E368E9">
        <w:rPr>
          <w:color w:val="000000" w:themeColor="text1"/>
          <w:sz w:val="22"/>
          <w:szCs w:val="22"/>
        </w:rPr>
        <w:t>оборудование пожарной, охранной сигнализаций, телефонные, компьютерные кабел</w:t>
      </w:r>
      <w:r w:rsidR="009C77ED">
        <w:rPr>
          <w:color w:val="000000" w:themeColor="text1"/>
          <w:sz w:val="22"/>
          <w:szCs w:val="22"/>
        </w:rPr>
        <w:t>и</w:t>
      </w:r>
      <w:r w:rsidRPr="00E368E9">
        <w:rPr>
          <w:color w:val="000000" w:themeColor="text1"/>
          <w:sz w:val="22"/>
          <w:szCs w:val="22"/>
        </w:rPr>
        <w:t>)</w:t>
      </w:r>
      <w:r w:rsidR="009C77ED">
        <w:rPr>
          <w:color w:val="000000" w:themeColor="text1"/>
          <w:sz w:val="22"/>
          <w:szCs w:val="22"/>
        </w:rPr>
        <w:t>, иного имущества Заказчика и</w:t>
      </w:r>
      <w:r w:rsidR="00F6717A">
        <w:rPr>
          <w:color w:val="000000" w:themeColor="text1"/>
          <w:sz w:val="22"/>
          <w:szCs w:val="22"/>
        </w:rPr>
        <w:t>/или</w:t>
      </w:r>
      <w:r w:rsidR="009C77ED">
        <w:rPr>
          <w:color w:val="000000" w:themeColor="text1"/>
          <w:sz w:val="22"/>
          <w:szCs w:val="22"/>
        </w:rPr>
        <w:t xml:space="preserve"> третьих лиц</w:t>
      </w:r>
      <w:r w:rsidR="00F6717A">
        <w:rPr>
          <w:color w:val="000000" w:themeColor="text1"/>
          <w:sz w:val="22"/>
          <w:szCs w:val="22"/>
        </w:rPr>
        <w:t>,</w:t>
      </w:r>
      <w:r w:rsidR="009C77ED">
        <w:rPr>
          <w:color w:val="000000" w:themeColor="text1"/>
          <w:sz w:val="22"/>
          <w:szCs w:val="22"/>
        </w:rPr>
        <w:t xml:space="preserve"> </w:t>
      </w:r>
      <w:r w:rsidR="00B85A37">
        <w:rPr>
          <w:color w:val="000000" w:themeColor="text1"/>
          <w:sz w:val="22"/>
          <w:szCs w:val="22"/>
        </w:rPr>
        <w:t xml:space="preserve"> Подрядчик</w:t>
      </w:r>
      <w:r w:rsidR="00F6717A">
        <w:rPr>
          <w:color w:val="000000" w:themeColor="text1"/>
          <w:sz w:val="22"/>
          <w:szCs w:val="22"/>
        </w:rPr>
        <w:t xml:space="preserve"> </w:t>
      </w:r>
      <w:r w:rsidR="00B85A37">
        <w:rPr>
          <w:color w:val="000000" w:themeColor="text1"/>
          <w:sz w:val="22"/>
          <w:szCs w:val="22"/>
        </w:rPr>
        <w:t>обязуется</w:t>
      </w:r>
      <w:r w:rsidR="00F6717A">
        <w:rPr>
          <w:color w:val="000000" w:themeColor="text1"/>
          <w:sz w:val="22"/>
          <w:szCs w:val="22"/>
        </w:rPr>
        <w:t xml:space="preserve"> на усмотрение Заказчика - либо </w:t>
      </w:r>
      <w:r w:rsidR="00F6717A" w:rsidRPr="00F6717A">
        <w:rPr>
          <w:color w:val="000000" w:themeColor="text1"/>
          <w:sz w:val="22"/>
          <w:szCs w:val="22"/>
        </w:rPr>
        <w:t xml:space="preserve">возместить Заказчику </w:t>
      </w:r>
      <w:proofErr w:type="gramStart"/>
      <w:r w:rsidR="00F6717A" w:rsidRPr="00F6717A">
        <w:rPr>
          <w:color w:val="000000" w:themeColor="text1"/>
          <w:sz w:val="22"/>
          <w:szCs w:val="22"/>
        </w:rPr>
        <w:t>и(</w:t>
      </w:r>
      <w:proofErr w:type="gramEnd"/>
      <w:r w:rsidR="00F6717A" w:rsidRPr="00F6717A">
        <w:rPr>
          <w:color w:val="000000" w:themeColor="text1"/>
          <w:sz w:val="22"/>
          <w:szCs w:val="22"/>
        </w:rPr>
        <w:t>или) третьим лицам ущерб и убытки в полном объеме, при этом Подрядчик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r w:rsidR="00F6717A">
        <w:rPr>
          <w:color w:val="000000" w:themeColor="text1"/>
          <w:sz w:val="22"/>
          <w:szCs w:val="22"/>
        </w:rPr>
        <w:t>, либо</w:t>
      </w:r>
      <w:r w:rsidR="00B85A37">
        <w:rPr>
          <w:color w:val="000000" w:themeColor="text1"/>
          <w:sz w:val="22"/>
          <w:szCs w:val="22"/>
        </w:rPr>
        <w:t xml:space="preserve"> произвести</w:t>
      </w:r>
      <w:r w:rsidRPr="00E368E9">
        <w:rPr>
          <w:color w:val="000000" w:themeColor="text1"/>
          <w:sz w:val="22"/>
          <w:szCs w:val="22"/>
        </w:rPr>
        <w:t xml:space="preserve"> ремонт и восстановление</w:t>
      </w:r>
      <w:r w:rsidR="00F6717A">
        <w:rPr>
          <w:color w:val="000000" w:themeColor="text1"/>
          <w:sz w:val="22"/>
          <w:szCs w:val="22"/>
        </w:rPr>
        <w:t xml:space="preserve"> поврежденных</w:t>
      </w:r>
      <w:r w:rsidR="00B85A37">
        <w:rPr>
          <w:color w:val="000000" w:themeColor="text1"/>
          <w:sz w:val="22"/>
          <w:szCs w:val="22"/>
        </w:rPr>
        <w:t xml:space="preserve"> коммуникаций</w:t>
      </w:r>
      <w:r w:rsidR="009C77ED">
        <w:rPr>
          <w:color w:val="000000" w:themeColor="text1"/>
          <w:sz w:val="22"/>
          <w:szCs w:val="22"/>
        </w:rPr>
        <w:t>, имущества</w:t>
      </w:r>
      <w:r w:rsidR="00F6717A">
        <w:rPr>
          <w:color w:val="000000" w:themeColor="text1"/>
          <w:sz w:val="22"/>
          <w:szCs w:val="22"/>
        </w:rPr>
        <w:t xml:space="preserve"> </w:t>
      </w:r>
      <w:r w:rsidRPr="00E368E9">
        <w:rPr>
          <w:color w:val="000000" w:themeColor="text1"/>
          <w:sz w:val="22"/>
          <w:szCs w:val="22"/>
        </w:rPr>
        <w:t>за счет</w:t>
      </w:r>
      <w:r w:rsidR="009C2141">
        <w:rPr>
          <w:color w:val="000000" w:themeColor="text1"/>
          <w:sz w:val="22"/>
          <w:szCs w:val="22"/>
        </w:rPr>
        <w:t xml:space="preserve"> собственных </w:t>
      </w:r>
      <w:r w:rsidRPr="00E368E9">
        <w:rPr>
          <w:color w:val="000000" w:themeColor="text1"/>
          <w:sz w:val="22"/>
          <w:szCs w:val="22"/>
        </w:rPr>
        <w:t>средств</w:t>
      </w:r>
      <w:r w:rsidR="00B85A37">
        <w:rPr>
          <w:color w:val="000000" w:themeColor="text1"/>
          <w:sz w:val="22"/>
          <w:szCs w:val="22"/>
        </w:rPr>
        <w:t xml:space="preserve"> и сил</w:t>
      </w:r>
      <w:r w:rsidR="009C77ED">
        <w:rPr>
          <w:color w:val="000000" w:themeColor="text1"/>
          <w:sz w:val="22"/>
          <w:szCs w:val="22"/>
        </w:rPr>
        <w:t xml:space="preserve"> в срок, указанный Заказчиком</w:t>
      </w:r>
      <w:r w:rsidRPr="00E368E9">
        <w:rPr>
          <w:color w:val="000000" w:themeColor="text1"/>
          <w:sz w:val="22"/>
          <w:szCs w:val="22"/>
        </w:rPr>
        <w:t>.</w:t>
      </w:r>
    </w:p>
    <w:p w:rsidR="00B16B7A" w:rsidRPr="00E368E9" w:rsidRDefault="00B16B7A" w:rsidP="00903616">
      <w:pPr>
        <w:shd w:val="clear" w:color="auto" w:fill="FFFFFF"/>
        <w:tabs>
          <w:tab w:val="left" w:pos="709"/>
          <w:tab w:val="left" w:pos="1276"/>
          <w:tab w:val="left" w:pos="1418"/>
        </w:tabs>
        <w:spacing w:before="0" w:after="0"/>
        <w:ind w:firstLine="567"/>
        <w:rPr>
          <w:sz w:val="22"/>
          <w:szCs w:val="22"/>
        </w:rPr>
      </w:pPr>
      <w:r>
        <w:rPr>
          <w:color w:val="000000" w:themeColor="text1"/>
          <w:sz w:val="22"/>
          <w:szCs w:val="22"/>
        </w:rPr>
        <w:t>4.1.6. Не допускать выполнение Работ на Объекте в период времени с 22:00ч до 09:00ч.</w:t>
      </w:r>
    </w:p>
    <w:p w:rsidR="00B85363" w:rsidRPr="00E368E9" w:rsidRDefault="008F407A" w:rsidP="00903616">
      <w:pPr>
        <w:shd w:val="clear" w:color="auto" w:fill="FFFFFF"/>
        <w:spacing w:before="0" w:after="0"/>
        <w:ind w:firstLine="567"/>
        <w:rPr>
          <w:sz w:val="22"/>
          <w:szCs w:val="22"/>
        </w:rPr>
      </w:pPr>
      <w:r w:rsidRPr="00E368E9">
        <w:rPr>
          <w:sz w:val="22"/>
          <w:szCs w:val="22"/>
        </w:rPr>
        <w:t>4.1.</w:t>
      </w:r>
      <w:r w:rsidR="00B16B7A">
        <w:rPr>
          <w:sz w:val="22"/>
          <w:szCs w:val="22"/>
        </w:rPr>
        <w:t>7</w:t>
      </w:r>
      <w:r w:rsidRPr="00E368E9">
        <w:rPr>
          <w:sz w:val="22"/>
          <w:szCs w:val="22"/>
        </w:rPr>
        <w:t>. П</w:t>
      </w:r>
      <w:r w:rsidR="003A029F" w:rsidRPr="00E368E9">
        <w:rPr>
          <w:sz w:val="22"/>
          <w:szCs w:val="22"/>
        </w:rPr>
        <w:t xml:space="preserve">ередать результаты выполненных </w:t>
      </w:r>
      <w:r w:rsidR="00B85363" w:rsidRPr="00E368E9">
        <w:rPr>
          <w:sz w:val="22"/>
          <w:szCs w:val="22"/>
        </w:rPr>
        <w:t>Работ Заказчику в порядке и с</w:t>
      </w:r>
      <w:r w:rsidRPr="00E368E9">
        <w:rPr>
          <w:sz w:val="22"/>
          <w:szCs w:val="22"/>
        </w:rPr>
        <w:t>роки, предусмотренные Договором.</w:t>
      </w:r>
    </w:p>
    <w:p w:rsidR="00B85363" w:rsidRPr="00E368E9" w:rsidRDefault="00B85363" w:rsidP="00903616">
      <w:pPr>
        <w:shd w:val="clear" w:color="auto" w:fill="FFFFFF"/>
        <w:spacing w:before="0" w:after="0"/>
        <w:ind w:firstLine="567"/>
        <w:rPr>
          <w:sz w:val="22"/>
          <w:szCs w:val="22"/>
        </w:rPr>
      </w:pPr>
      <w:r w:rsidRPr="00E368E9">
        <w:rPr>
          <w:sz w:val="22"/>
          <w:szCs w:val="22"/>
        </w:rPr>
        <w:t>4.1.</w:t>
      </w:r>
      <w:r w:rsidR="00B16B7A">
        <w:rPr>
          <w:sz w:val="22"/>
          <w:szCs w:val="22"/>
        </w:rPr>
        <w:t>8</w:t>
      </w:r>
      <w:r w:rsidRPr="00E368E9">
        <w:rPr>
          <w:sz w:val="22"/>
          <w:szCs w:val="22"/>
        </w:rPr>
        <w:t xml:space="preserve">. </w:t>
      </w:r>
      <w:r w:rsidR="008F407A" w:rsidRPr="00E368E9">
        <w:rPr>
          <w:sz w:val="22"/>
          <w:szCs w:val="22"/>
        </w:rPr>
        <w:t>З</w:t>
      </w:r>
      <w:r w:rsidRPr="00E368E9">
        <w:rPr>
          <w:sz w:val="22"/>
          <w:szCs w:val="22"/>
        </w:rPr>
        <w:t>а свой счет устранить недостатки, выявленные Заказчи</w:t>
      </w:r>
      <w:r w:rsidR="003A029F" w:rsidRPr="00E368E9">
        <w:rPr>
          <w:sz w:val="22"/>
          <w:szCs w:val="22"/>
        </w:rPr>
        <w:t xml:space="preserve">ком в процессе выполнения Работ и/или </w:t>
      </w:r>
      <w:r w:rsidR="008F407A" w:rsidRPr="00E368E9">
        <w:rPr>
          <w:sz w:val="22"/>
          <w:szCs w:val="22"/>
        </w:rPr>
        <w:t>в отчетной документации.</w:t>
      </w:r>
    </w:p>
    <w:p w:rsidR="00B85363" w:rsidRPr="00E368E9" w:rsidRDefault="008F407A" w:rsidP="00903616">
      <w:pPr>
        <w:shd w:val="clear" w:color="auto" w:fill="FFFFFF"/>
        <w:spacing w:before="0" w:after="0"/>
        <w:ind w:firstLine="567"/>
        <w:rPr>
          <w:sz w:val="22"/>
          <w:szCs w:val="22"/>
        </w:rPr>
      </w:pPr>
      <w:r w:rsidRPr="00E368E9">
        <w:rPr>
          <w:sz w:val="22"/>
          <w:szCs w:val="22"/>
        </w:rPr>
        <w:t>4.1.</w:t>
      </w:r>
      <w:r w:rsidR="00B16B7A">
        <w:rPr>
          <w:sz w:val="22"/>
          <w:szCs w:val="22"/>
        </w:rPr>
        <w:t>9</w:t>
      </w:r>
      <w:r w:rsidRPr="00E368E9">
        <w:rPr>
          <w:sz w:val="22"/>
          <w:szCs w:val="22"/>
        </w:rPr>
        <w:t>. Е</w:t>
      </w:r>
      <w:r w:rsidR="00B85363" w:rsidRPr="00E368E9">
        <w:rPr>
          <w:sz w:val="22"/>
          <w:szCs w:val="22"/>
        </w:rPr>
        <w:t>с</w:t>
      </w:r>
      <w:r w:rsidR="003A029F" w:rsidRPr="00E368E9">
        <w:rPr>
          <w:sz w:val="22"/>
          <w:szCs w:val="22"/>
        </w:rPr>
        <w:t>ли в процессе выполнения Работ,</w:t>
      </w:r>
      <w:r w:rsidR="00B85363" w:rsidRPr="00E368E9">
        <w:rPr>
          <w:sz w:val="22"/>
          <w:szCs w:val="22"/>
        </w:rPr>
        <w:t xml:space="preserve"> выяснится нецелесообразность их дальнейшего выполнения, незамедлительно п</w:t>
      </w:r>
      <w:r w:rsidR="003A029F" w:rsidRPr="00E368E9">
        <w:rPr>
          <w:sz w:val="22"/>
          <w:szCs w:val="22"/>
        </w:rPr>
        <w:t xml:space="preserve">оставить об этом в известность </w:t>
      </w:r>
      <w:r w:rsidR="00B85363" w:rsidRPr="00E368E9">
        <w:rPr>
          <w:sz w:val="22"/>
          <w:szCs w:val="22"/>
        </w:rPr>
        <w:t xml:space="preserve">Заказчика. При этом Стороны обязуются </w:t>
      </w:r>
      <w:r w:rsidR="003A029F" w:rsidRPr="00E368E9">
        <w:rPr>
          <w:sz w:val="22"/>
          <w:szCs w:val="22"/>
        </w:rPr>
        <w:t>в течение 1 (одного) рабочего дня принять решение о продолжении</w:t>
      </w:r>
      <w:r w:rsidR="00B85363" w:rsidRPr="00E368E9">
        <w:rPr>
          <w:sz w:val="22"/>
          <w:szCs w:val="22"/>
        </w:rPr>
        <w:t xml:space="preserve"> или прекращении выполнения </w:t>
      </w:r>
      <w:r w:rsidR="00EC77D4" w:rsidRPr="00E368E9">
        <w:rPr>
          <w:sz w:val="22"/>
          <w:szCs w:val="22"/>
        </w:rPr>
        <w:t>Р</w:t>
      </w:r>
      <w:r w:rsidRPr="00E368E9">
        <w:rPr>
          <w:sz w:val="22"/>
          <w:szCs w:val="22"/>
        </w:rPr>
        <w:t>абот.</w:t>
      </w:r>
    </w:p>
    <w:p w:rsidR="008F45CF" w:rsidRPr="00E368E9" w:rsidRDefault="008F45CF" w:rsidP="00903616">
      <w:pPr>
        <w:keepLines/>
        <w:spacing w:before="0" w:after="0"/>
        <w:ind w:firstLine="567"/>
        <w:rPr>
          <w:sz w:val="22"/>
          <w:szCs w:val="22"/>
        </w:rPr>
      </w:pPr>
      <w:r w:rsidRPr="00E368E9">
        <w:rPr>
          <w:sz w:val="22"/>
          <w:szCs w:val="22"/>
        </w:rPr>
        <w:t>4.1.</w:t>
      </w:r>
      <w:r w:rsidR="00B16B7A">
        <w:rPr>
          <w:sz w:val="22"/>
          <w:szCs w:val="22"/>
        </w:rPr>
        <w:t>10</w:t>
      </w:r>
      <w:r w:rsidRPr="00E368E9">
        <w:rPr>
          <w:sz w:val="22"/>
          <w:szCs w:val="22"/>
        </w:rPr>
        <w:t xml:space="preserve">. </w:t>
      </w:r>
      <w:r w:rsidR="007007F7" w:rsidRPr="00E368E9">
        <w:rPr>
          <w:sz w:val="22"/>
          <w:szCs w:val="22"/>
        </w:rPr>
        <w:t>П</w:t>
      </w:r>
      <w:r w:rsidRPr="00E368E9">
        <w:rPr>
          <w:sz w:val="22"/>
          <w:szCs w:val="22"/>
        </w:rPr>
        <w:t>одрядчик принимает на себя все необходимые</w:t>
      </w:r>
      <w:r w:rsidR="003A029F" w:rsidRPr="00E368E9">
        <w:rPr>
          <w:sz w:val="22"/>
          <w:szCs w:val="22"/>
        </w:rPr>
        <w:t xml:space="preserve"> риски, связанные с причинением</w:t>
      </w:r>
      <w:r w:rsidRPr="00E368E9">
        <w:rPr>
          <w:sz w:val="22"/>
          <w:szCs w:val="22"/>
        </w:rPr>
        <w:t xml:space="preserve"> и возмещением Заказчику и третьим лицам убы</w:t>
      </w:r>
      <w:r w:rsidR="003A029F" w:rsidRPr="00E368E9">
        <w:rPr>
          <w:sz w:val="22"/>
          <w:szCs w:val="22"/>
        </w:rPr>
        <w:t xml:space="preserve">тков в связи с </w:t>
      </w:r>
      <w:r w:rsidRPr="00E368E9">
        <w:rPr>
          <w:sz w:val="22"/>
          <w:szCs w:val="22"/>
        </w:rPr>
        <w:t>ненадлежащим выполнением Работ, предусмотренным Договором.</w:t>
      </w:r>
    </w:p>
    <w:p w:rsidR="00BD2068" w:rsidRPr="00E368E9" w:rsidRDefault="00BD2068" w:rsidP="00903616">
      <w:pPr>
        <w:pStyle w:val="23"/>
        <w:ind w:firstLine="567"/>
        <w:jc w:val="both"/>
        <w:rPr>
          <w:sz w:val="22"/>
          <w:szCs w:val="22"/>
          <w:lang w:val="ru-RU"/>
        </w:rPr>
      </w:pPr>
      <w:r w:rsidRPr="00E368E9">
        <w:rPr>
          <w:sz w:val="22"/>
          <w:szCs w:val="22"/>
          <w:lang w:val="ru-RU"/>
        </w:rPr>
        <w:t>4.1.</w:t>
      </w:r>
      <w:r w:rsidR="00B16B7A">
        <w:rPr>
          <w:sz w:val="22"/>
          <w:szCs w:val="22"/>
          <w:lang w:val="ru-RU"/>
        </w:rPr>
        <w:t>11</w:t>
      </w:r>
      <w:r w:rsidRPr="00E368E9">
        <w:rPr>
          <w:sz w:val="22"/>
          <w:szCs w:val="22"/>
          <w:lang w:val="ru-RU"/>
        </w:rPr>
        <w:t xml:space="preserve">. </w:t>
      </w:r>
      <w:r w:rsidR="008F407A" w:rsidRPr="00E368E9">
        <w:rPr>
          <w:sz w:val="22"/>
          <w:szCs w:val="22"/>
          <w:lang w:val="ru-RU"/>
        </w:rPr>
        <w:t>В</w:t>
      </w:r>
      <w:r w:rsidRPr="00E368E9">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E368E9">
        <w:rPr>
          <w:sz w:val="22"/>
          <w:szCs w:val="22"/>
          <w:lang w:val="ru-RU"/>
        </w:rPr>
        <w:t>места производства Работ</w:t>
      </w:r>
      <w:r w:rsidRPr="00E368E9">
        <w:rPr>
          <w:sz w:val="22"/>
          <w:szCs w:val="22"/>
          <w:lang w:val="ru-RU"/>
        </w:rPr>
        <w:t xml:space="preserve">, а по завершении Работ окончательную уборку </w:t>
      </w:r>
      <w:r w:rsidR="008775CD" w:rsidRPr="00E368E9">
        <w:rPr>
          <w:sz w:val="22"/>
          <w:szCs w:val="22"/>
          <w:lang w:val="ru-RU"/>
        </w:rPr>
        <w:t xml:space="preserve">места производства Работ </w:t>
      </w:r>
      <w:r w:rsidRPr="00E368E9">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E368E9" w:rsidRDefault="00B85363" w:rsidP="00903616">
      <w:pPr>
        <w:shd w:val="clear" w:color="auto" w:fill="FFFFFF"/>
        <w:spacing w:before="0" w:after="0"/>
        <w:ind w:firstLine="567"/>
        <w:rPr>
          <w:sz w:val="22"/>
          <w:szCs w:val="22"/>
        </w:rPr>
      </w:pPr>
      <w:r w:rsidRPr="00E368E9">
        <w:rPr>
          <w:sz w:val="22"/>
          <w:szCs w:val="22"/>
        </w:rPr>
        <w:t>4.1.</w:t>
      </w:r>
      <w:r w:rsidR="00BD2068" w:rsidRPr="00E368E9">
        <w:rPr>
          <w:sz w:val="22"/>
          <w:szCs w:val="22"/>
        </w:rPr>
        <w:t>1</w:t>
      </w:r>
      <w:r w:rsidR="00B16B7A">
        <w:rPr>
          <w:sz w:val="22"/>
          <w:szCs w:val="22"/>
        </w:rPr>
        <w:t>2</w:t>
      </w:r>
      <w:r w:rsidRPr="00E368E9">
        <w:rPr>
          <w:sz w:val="22"/>
          <w:szCs w:val="22"/>
        </w:rPr>
        <w:t>.</w:t>
      </w:r>
      <w:r w:rsidR="009D71F6" w:rsidRPr="00E368E9">
        <w:rPr>
          <w:sz w:val="22"/>
          <w:szCs w:val="22"/>
        </w:rPr>
        <w:t xml:space="preserve"> </w:t>
      </w:r>
      <w:r w:rsidR="00BC7892" w:rsidRPr="00E368E9">
        <w:rPr>
          <w:sz w:val="22"/>
          <w:szCs w:val="22"/>
        </w:rPr>
        <w:t>Н</w:t>
      </w:r>
      <w:r w:rsidRPr="00E368E9">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E368E9" w:rsidRDefault="008F407A" w:rsidP="00903616">
      <w:pPr>
        <w:pStyle w:val="2-"/>
        <w:tabs>
          <w:tab w:val="left" w:pos="567"/>
        </w:tabs>
        <w:spacing w:after="0" w:line="240" w:lineRule="auto"/>
        <w:jc w:val="both"/>
        <w:rPr>
          <w:rFonts w:ascii="Times New Roman" w:hAnsi="Times New Roman" w:cs="Times New Roman"/>
        </w:rPr>
      </w:pPr>
      <w:r w:rsidRPr="00E368E9">
        <w:rPr>
          <w:rFonts w:ascii="Times New Roman" w:hAnsi="Times New Roman" w:cs="Times New Roman"/>
        </w:rPr>
        <w:tab/>
      </w:r>
      <w:r w:rsidR="00E67686" w:rsidRPr="00E368E9">
        <w:rPr>
          <w:rFonts w:ascii="Times New Roman" w:hAnsi="Times New Roman" w:cs="Times New Roman"/>
        </w:rPr>
        <w:t>4.1.1</w:t>
      </w:r>
      <w:r w:rsidR="00B16B7A">
        <w:rPr>
          <w:rFonts w:ascii="Times New Roman" w:hAnsi="Times New Roman" w:cs="Times New Roman"/>
        </w:rPr>
        <w:t>3</w:t>
      </w:r>
      <w:r w:rsidR="00E67686" w:rsidRPr="00E368E9">
        <w:rPr>
          <w:rFonts w:ascii="Times New Roman" w:hAnsi="Times New Roman" w:cs="Times New Roman"/>
        </w:rPr>
        <w:t>. Подрядчик несет ответственность, ус</w:t>
      </w:r>
      <w:r w:rsidR="003A029F" w:rsidRPr="00E368E9">
        <w:rPr>
          <w:rFonts w:ascii="Times New Roman" w:hAnsi="Times New Roman" w:cs="Times New Roman"/>
        </w:rPr>
        <w:t>тановленную Нормами и правилами</w:t>
      </w:r>
      <w:r w:rsidR="00E67686" w:rsidRPr="00E368E9">
        <w:rPr>
          <w:rFonts w:ascii="Times New Roman" w:hAnsi="Times New Roman" w:cs="Times New Roman"/>
        </w:rPr>
        <w:t xml:space="preserve"> и Договором, в том числе: </w:t>
      </w:r>
    </w:p>
    <w:p w:rsidR="00E67686" w:rsidRPr="00E368E9"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E368E9">
        <w:rPr>
          <w:rFonts w:ascii="Times New Roman" w:hAnsi="Times New Roman" w:cs="Times New Roman"/>
        </w:rPr>
        <w:t>за сохранность всех поставленных для реализации Договора материалов и об</w:t>
      </w:r>
      <w:r w:rsidR="00BC7892" w:rsidRPr="00E368E9">
        <w:rPr>
          <w:rFonts w:ascii="Times New Roman" w:hAnsi="Times New Roman" w:cs="Times New Roman"/>
        </w:rPr>
        <w:t xml:space="preserve">орудования, техники, </w:t>
      </w:r>
      <w:r w:rsidRPr="00E368E9">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E368E9">
        <w:rPr>
          <w:rFonts w:ascii="Times New Roman" w:hAnsi="Times New Roman" w:cs="Times New Roman"/>
        </w:rPr>
        <w:t xml:space="preserve">места производства Работ </w:t>
      </w:r>
      <w:r w:rsidRPr="00E368E9">
        <w:rPr>
          <w:rFonts w:ascii="Times New Roman" w:hAnsi="Times New Roman" w:cs="Times New Roman"/>
        </w:rPr>
        <w:t>технику, механизмы, оборудование, оставленный после выполнения Работ мусор);</w:t>
      </w:r>
    </w:p>
    <w:p w:rsidR="00E67686" w:rsidRPr="00E368E9"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E368E9">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E368E9" w:rsidRDefault="00B85363" w:rsidP="00903616">
      <w:pPr>
        <w:shd w:val="clear" w:color="auto" w:fill="FFFFFF"/>
        <w:spacing w:before="0" w:after="0"/>
        <w:ind w:firstLine="567"/>
        <w:rPr>
          <w:sz w:val="22"/>
          <w:szCs w:val="22"/>
        </w:rPr>
      </w:pPr>
      <w:r w:rsidRPr="00E368E9">
        <w:rPr>
          <w:sz w:val="22"/>
          <w:szCs w:val="22"/>
        </w:rPr>
        <w:t xml:space="preserve">4.2. </w:t>
      </w:r>
      <w:r w:rsidRPr="00E368E9">
        <w:rPr>
          <w:b/>
          <w:sz w:val="22"/>
          <w:szCs w:val="22"/>
        </w:rPr>
        <w:t>Заказчик обязуется</w:t>
      </w:r>
      <w:r w:rsidRPr="00E368E9">
        <w:rPr>
          <w:sz w:val="22"/>
          <w:szCs w:val="22"/>
        </w:rPr>
        <w:t>:</w:t>
      </w:r>
    </w:p>
    <w:p w:rsidR="00BD2068" w:rsidRPr="00E368E9" w:rsidRDefault="00B66AA5" w:rsidP="00903616">
      <w:pPr>
        <w:spacing w:before="0" w:after="0"/>
        <w:ind w:firstLine="567"/>
        <w:rPr>
          <w:sz w:val="22"/>
          <w:szCs w:val="22"/>
        </w:rPr>
      </w:pPr>
      <w:r w:rsidRPr="00E368E9">
        <w:rPr>
          <w:sz w:val="22"/>
          <w:szCs w:val="22"/>
        </w:rPr>
        <w:t>4.2.</w:t>
      </w:r>
      <w:r w:rsidR="004611A6" w:rsidRPr="00E368E9">
        <w:rPr>
          <w:sz w:val="22"/>
          <w:szCs w:val="22"/>
        </w:rPr>
        <w:t>1</w:t>
      </w:r>
      <w:r w:rsidRPr="00E368E9">
        <w:rPr>
          <w:sz w:val="22"/>
          <w:szCs w:val="22"/>
        </w:rPr>
        <w:t xml:space="preserve">. </w:t>
      </w:r>
      <w:r w:rsidR="008B3082" w:rsidRPr="00E368E9">
        <w:rPr>
          <w:sz w:val="22"/>
          <w:szCs w:val="22"/>
        </w:rPr>
        <w:t xml:space="preserve">Не позднее </w:t>
      </w:r>
      <w:r w:rsidR="003A029F" w:rsidRPr="00E368E9">
        <w:rPr>
          <w:sz w:val="22"/>
          <w:szCs w:val="22"/>
        </w:rPr>
        <w:t>2</w:t>
      </w:r>
      <w:r w:rsidR="00BD2068" w:rsidRPr="00E368E9">
        <w:rPr>
          <w:sz w:val="22"/>
          <w:szCs w:val="22"/>
        </w:rPr>
        <w:t xml:space="preserve"> (</w:t>
      </w:r>
      <w:r w:rsidR="003A029F" w:rsidRPr="00E368E9">
        <w:rPr>
          <w:sz w:val="22"/>
          <w:szCs w:val="22"/>
        </w:rPr>
        <w:t>двух</w:t>
      </w:r>
      <w:r w:rsidR="00BD2068" w:rsidRPr="00E368E9">
        <w:rPr>
          <w:sz w:val="22"/>
          <w:szCs w:val="22"/>
        </w:rPr>
        <w:t xml:space="preserve">) рабочих дней </w:t>
      </w:r>
      <w:r w:rsidR="008B3082" w:rsidRPr="00E368E9">
        <w:rPr>
          <w:sz w:val="22"/>
          <w:szCs w:val="22"/>
        </w:rPr>
        <w:t xml:space="preserve">до </w:t>
      </w:r>
      <w:r w:rsidR="00BD2068" w:rsidRPr="00E368E9">
        <w:rPr>
          <w:sz w:val="22"/>
          <w:szCs w:val="22"/>
        </w:rPr>
        <w:t xml:space="preserve">даты начала </w:t>
      </w:r>
      <w:r w:rsidR="008B3082" w:rsidRPr="00E368E9">
        <w:rPr>
          <w:sz w:val="22"/>
          <w:szCs w:val="22"/>
        </w:rPr>
        <w:t xml:space="preserve">производства </w:t>
      </w:r>
      <w:r w:rsidR="00BD2068" w:rsidRPr="00E368E9">
        <w:rPr>
          <w:sz w:val="22"/>
          <w:szCs w:val="22"/>
        </w:rPr>
        <w:t xml:space="preserve">Работ передать Подрядчику </w:t>
      </w:r>
      <w:r w:rsidR="008775CD" w:rsidRPr="00E368E9">
        <w:rPr>
          <w:sz w:val="22"/>
          <w:szCs w:val="22"/>
        </w:rPr>
        <w:t>зону</w:t>
      </w:r>
      <w:r w:rsidR="00BD2068" w:rsidRPr="00E368E9">
        <w:rPr>
          <w:sz w:val="22"/>
          <w:szCs w:val="22"/>
        </w:rPr>
        <w:t xml:space="preserve"> производства работ, путем подписания Сторонами Акта приема-передачи зон</w:t>
      </w:r>
      <w:r w:rsidR="008775CD" w:rsidRPr="00E368E9">
        <w:rPr>
          <w:sz w:val="22"/>
          <w:szCs w:val="22"/>
        </w:rPr>
        <w:t>ы производства работ</w:t>
      </w:r>
      <w:r w:rsidR="00044BD4" w:rsidRPr="00E368E9">
        <w:rPr>
          <w:sz w:val="22"/>
          <w:szCs w:val="22"/>
        </w:rPr>
        <w:t>.</w:t>
      </w:r>
    </w:p>
    <w:p w:rsidR="00B85363" w:rsidRPr="00E368E9" w:rsidRDefault="00B85363" w:rsidP="00903616">
      <w:pPr>
        <w:shd w:val="clear" w:color="auto" w:fill="FFFFFF"/>
        <w:tabs>
          <w:tab w:val="left" w:pos="709"/>
        </w:tabs>
        <w:spacing w:before="0" w:after="0"/>
        <w:ind w:firstLine="567"/>
        <w:rPr>
          <w:sz w:val="22"/>
          <w:szCs w:val="22"/>
        </w:rPr>
      </w:pPr>
      <w:r w:rsidRPr="00E368E9">
        <w:rPr>
          <w:sz w:val="22"/>
          <w:szCs w:val="22"/>
        </w:rPr>
        <w:t>4.2.</w:t>
      </w:r>
      <w:r w:rsidR="004611A6" w:rsidRPr="00E368E9">
        <w:rPr>
          <w:sz w:val="22"/>
          <w:szCs w:val="22"/>
        </w:rPr>
        <w:t>2</w:t>
      </w:r>
      <w:r w:rsidRPr="00E368E9">
        <w:rPr>
          <w:sz w:val="22"/>
          <w:szCs w:val="22"/>
        </w:rPr>
        <w:t>.</w:t>
      </w:r>
      <w:r w:rsidR="004611A6" w:rsidRPr="00E368E9">
        <w:rPr>
          <w:sz w:val="22"/>
          <w:szCs w:val="22"/>
        </w:rPr>
        <w:t xml:space="preserve"> П</w:t>
      </w:r>
      <w:r w:rsidR="00596BCA" w:rsidRPr="00E368E9">
        <w:rPr>
          <w:sz w:val="22"/>
          <w:szCs w:val="22"/>
        </w:rPr>
        <w:t>ринять надлежащим образом</w:t>
      </w:r>
      <w:r w:rsidRPr="00E368E9">
        <w:rPr>
          <w:sz w:val="22"/>
          <w:szCs w:val="22"/>
        </w:rPr>
        <w:t xml:space="preserve"> выполненные работы и опла</w:t>
      </w:r>
      <w:r w:rsidR="003A029F" w:rsidRPr="00E368E9">
        <w:rPr>
          <w:sz w:val="22"/>
          <w:szCs w:val="22"/>
        </w:rPr>
        <w:t>тить их результаты (оформленные</w:t>
      </w:r>
      <w:r w:rsidRPr="00E368E9">
        <w:rPr>
          <w:sz w:val="22"/>
          <w:szCs w:val="22"/>
        </w:rPr>
        <w:t xml:space="preserve"> Подрядчиком и переданные Заказчику отчетные документы) в порядке и сроки, установленные Договором.</w:t>
      </w:r>
    </w:p>
    <w:p w:rsidR="00B237F5" w:rsidRPr="00E368E9" w:rsidRDefault="00B237F5" w:rsidP="00B237F5">
      <w:pPr>
        <w:shd w:val="clear" w:color="auto" w:fill="FFFFFF"/>
        <w:tabs>
          <w:tab w:val="left" w:pos="709"/>
        </w:tabs>
        <w:spacing w:before="0" w:after="0"/>
        <w:ind w:firstLine="567"/>
        <w:rPr>
          <w:color w:val="000000" w:themeColor="text1"/>
          <w:sz w:val="22"/>
          <w:szCs w:val="22"/>
        </w:rPr>
      </w:pPr>
      <w:r w:rsidRPr="00E368E9">
        <w:rPr>
          <w:b/>
          <w:color w:val="000000" w:themeColor="text1"/>
          <w:sz w:val="22"/>
          <w:szCs w:val="22"/>
        </w:rPr>
        <w:t>4.3. Заказчик вправе:</w:t>
      </w:r>
      <w:r w:rsidRPr="00E368E9">
        <w:rPr>
          <w:color w:val="000000" w:themeColor="text1"/>
          <w:sz w:val="22"/>
          <w:szCs w:val="22"/>
        </w:rPr>
        <w:t xml:space="preserve"> </w:t>
      </w:r>
    </w:p>
    <w:p w:rsidR="00B237F5" w:rsidRPr="00E368E9" w:rsidRDefault="00B237F5" w:rsidP="00B237F5">
      <w:pPr>
        <w:shd w:val="clear" w:color="auto" w:fill="FFFFFF"/>
        <w:tabs>
          <w:tab w:val="left" w:pos="709"/>
        </w:tabs>
        <w:spacing w:before="0" w:after="0"/>
        <w:ind w:firstLine="567"/>
        <w:rPr>
          <w:color w:val="000000" w:themeColor="text1"/>
          <w:sz w:val="22"/>
          <w:szCs w:val="22"/>
        </w:rPr>
      </w:pPr>
      <w:r w:rsidRPr="00E368E9">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A34729" w:rsidRPr="00E368E9">
        <w:rPr>
          <w:color w:val="000000" w:themeColor="text1"/>
          <w:sz w:val="22"/>
          <w:szCs w:val="22"/>
        </w:rPr>
        <w:t>со сметным расчетом</w:t>
      </w:r>
      <w:r w:rsidRPr="00E368E9">
        <w:rPr>
          <w:color w:val="000000" w:themeColor="text1"/>
          <w:sz w:val="22"/>
          <w:szCs w:val="22"/>
        </w:rPr>
        <w:t>, а также качеством материалов и оборудования.</w:t>
      </w:r>
    </w:p>
    <w:p w:rsidR="00B237F5" w:rsidRPr="00E368E9" w:rsidRDefault="00B237F5" w:rsidP="00B237F5">
      <w:pPr>
        <w:shd w:val="clear" w:color="auto" w:fill="FFFFFF"/>
        <w:tabs>
          <w:tab w:val="left" w:pos="709"/>
        </w:tabs>
        <w:spacing w:before="0" w:after="0"/>
        <w:ind w:firstLine="567"/>
        <w:rPr>
          <w:color w:val="000000" w:themeColor="text1"/>
          <w:sz w:val="22"/>
          <w:szCs w:val="22"/>
        </w:rPr>
      </w:pPr>
      <w:r w:rsidRPr="00E368E9">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00D4678A">
        <w:rPr>
          <w:color w:val="000000" w:themeColor="text1"/>
          <w:sz w:val="22"/>
          <w:szCs w:val="22"/>
        </w:rPr>
        <w:t>.</w:t>
      </w:r>
      <w:r w:rsidRPr="00E368E9" w:rsidDel="006C4B4E">
        <w:rPr>
          <w:color w:val="000000" w:themeColor="text1"/>
          <w:sz w:val="22"/>
          <w:szCs w:val="22"/>
        </w:rPr>
        <w:t xml:space="preserve"> </w:t>
      </w:r>
    </w:p>
    <w:p w:rsidR="00B237F5" w:rsidRPr="00E368E9" w:rsidRDefault="00B237F5" w:rsidP="00B237F5">
      <w:pPr>
        <w:shd w:val="clear" w:color="auto" w:fill="FFFFFF"/>
        <w:tabs>
          <w:tab w:val="left" w:pos="720"/>
        </w:tabs>
        <w:spacing w:before="0" w:after="0"/>
        <w:ind w:firstLine="567"/>
        <w:rPr>
          <w:color w:val="000000" w:themeColor="text1"/>
          <w:sz w:val="22"/>
          <w:szCs w:val="22"/>
        </w:rPr>
      </w:pPr>
      <w:r w:rsidRPr="00E368E9">
        <w:rPr>
          <w:color w:val="000000" w:themeColor="text1"/>
          <w:sz w:val="22"/>
          <w:szCs w:val="22"/>
        </w:rPr>
        <w:lastRenderedPageBreak/>
        <w:t>4.3.3. </w:t>
      </w:r>
      <w:proofErr w:type="gramStart"/>
      <w:r w:rsidRPr="00E368E9">
        <w:rPr>
          <w:color w:val="000000" w:themeColor="text1"/>
          <w:sz w:val="22"/>
          <w:szCs w:val="22"/>
        </w:rPr>
        <w:t xml:space="preserve">Заказчик вправе проводить проверки (ревизии) бухгалтерской, финансовой и контрактной документации, в </w:t>
      </w:r>
      <w:proofErr w:type="spellStart"/>
      <w:r w:rsidRPr="00E368E9">
        <w:rPr>
          <w:color w:val="000000" w:themeColor="text1"/>
          <w:sz w:val="22"/>
          <w:szCs w:val="22"/>
        </w:rPr>
        <w:t>т.ч</w:t>
      </w:r>
      <w:proofErr w:type="spellEnd"/>
      <w:r w:rsidRPr="00E368E9">
        <w:rPr>
          <w:color w:val="000000" w:themeColor="text1"/>
          <w:sz w:val="22"/>
          <w:szCs w:val="22"/>
        </w:rPr>
        <w:t>.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E368E9" w:rsidRDefault="00B237F5" w:rsidP="00B237F5">
      <w:pPr>
        <w:shd w:val="clear" w:color="auto" w:fill="FFFFFF"/>
        <w:tabs>
          <w:tab w:val="left" w:pos="709"/>
        </w:tabs>
        <w:spacing w:before="0" w:after="0"/>
        <w:ind w:firstLine="567"/>
        <w:rPr>
          <w:b/>
          <w:sz w:val="22"/>
          <w:szCs w:val="22"/>
        </w:rPr>
      </w:pPr>
    </w:p>
    <w:p w:rsidR="00235B80" w:rsidRPr="00E368E9"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E368E9">
        <w:rPr>
          <w:rFonts w:ascii="Times New Roman" w:hAnsi="Times New Roman" w:cs="Times New Roman"/>
          <w:b/>
          <w:bCs/>
          <w:sz w:val="22"/>
          <w:szCs w:val="22"/>
        </w:rPr>
        <w:t>5. ОБЕСПЕЧЕНИЕ РАБОТ НА ОБЪЕКТЕ МАТЕРИАЛАМИ И ОБОРУДОВАНИЕМ</w:t>
      </w:r>
    </w:p>
    <w:p w:rsidR="00235B80" w:rsidRPr="00E368E9" w:rsidRDefault="00235B80" w:rsidP="00903616">
      <w:pPr>
        <w:pStyle w:val="ConsNormal"/>
        <w:widowControl/>
        <w:tabs>
          <w:tab w:val="left" w:pos="9720"/>
        </w:tabs>
        <w:ind w:right="22" w:firstLine="709"/>
        <w:jc w:val="both"/>
        <w:rPr>
          <w:rFonts w:ascii="Times New Roman" w:hAnsi="Times New Roman" w:cs="Times New Roman"/>
          <w:sz w:val="22"/>
          <w:szCs w:val="22"/>
        </w:rPr>
      </w:pPr>
      <w:r w:rsidRPr="00E368E9">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E368E9">
        <w:rPr>
          <w:rFonts w:ascii="Times New Roman" w:hAnsi="Times New Roman" w:cs="Times New Roman"/>
          <w:sz w:val="22"/>
          <w:szCs w:val="22"/>
        </w:rPr>
        <w:t xml:space="preserve"> для </w:t>
      </w:r>
      <w:r w:rsidR="00622EA7" w:rsidRPr="00E368E9">
        <w:rPr>
          <w:rFonts w:ascii="Times New Roman" w:hAnsi="Times New Roman" w:cs="Times New Roman"/>
          <w:sz w:val="22"/>
          <w:szCs w:val="22"/>
        </w:rPr>
        <w:t xml:space="preserve">производства </w:t>
      </w:r>
      <w:r w:rsidR="004F6A13" w:rsidRPr="00E368E9">
        <w:rPr>
          <w:rFonts w:ascii="Times New Roman" w:hAnsi="Times New Roman" w:cs="Times New Roman"/>
          <w:sz w:val="22"/>
          <w:szCs w:val="22"/>
        </w:rPr>
        <w:t>Работ.</w:t>
      </w:r>
    </w:p>
    <w:p w:rsidR="008D7EC7" w:rsidRPr="00E368E9" w:rsidRDefault="00235B80" w:rsidP="00903616">
      <w:pPr>
        <w:pStyle w:val="Style2Char"/>
        <w:tabs>
          <w:tab w:val="clear" w:pos="720"/>
        </w:tabs>
        <w:spacing w:before="0" w:after="0"/>
        <w:ind w:left="0" w:firstLine="709"/>
        <w:rPr>
          <w:sz w:val="22"/>
          <w:szCs w:val="22"/>
        </w:rPr>
      </w:pPr>
      <w:r w:rsidRPr="00E368E9">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E368E9">
        <w:rPr>
          <w:sz w:val="22"/>
          <w:szCs w:val="22"/>
        </w:rPr>
        <w:t>м</w:t>
      </w:r>
      <w:r w:rsidRPr="00E368E9">
        <w:rPr>
          <w:sz w:val="22"/>
          <w:szCs w:val="22"/>
        </w:rPr>
        <w:t>атериалов на дорогах и разворотных площадках и не засорять внутренние дороги Объекта ТБО и иными отходами.</w:t>
      </w:r>
    </w:p>
    <w:p w:rsidR="00235B80" w:rsidRPr="00E368E9" w:rsidRDefault="00235B80" w:rsidP="00903616">
      <w:pPr>
        <w:tabs>
          <w:tab w:val="left" w:pos="9720"/>
        </w:tabs>
        <w:autoSpaceDE w:val="0"/>
        <w:autoSpaceDN w:val="0"/>
        <w:adjustRightInd w:val="0"/>
        <w:spacing w:before="0" w:after="0"/>
        <w:ind w:right="22" w:firstLine="709"/>
        <w:rPr>
          <w:sz w:val="22"/>
          <w:szCs w:val="22"/>
        </w:rPr>
      </w:pPr>
      <w:r w:rsidRPr="00E368E9">
        <w:rPr>
          <w:sz w:val="22"/>
          <w:szCs w:val="22"/>
        </w:rPr>
        <w:t>5.</w:t>
      </w:r>
      <w:r w:rsidR="006A5008" w:rsidRPr="00E368E9">
        <w:rPr>
          <w:sz w:val="22"/>
          <w:szCs w:val="22"/>
        </w:rPr>
        <w:t>3</w:t>
      </w:r>
      <w:r w:rsidRPr="00E368E9">
        <w:rPr>
          <w:sz w:val="22"/>
          <w:szCs w:val="22"/>
        </w:rPr>
        <w:t xml:space="preserve">. </w:t>
      </w:r>
      <w:r w:rsidR="0041027B" w:rsidRPr="00E368E9">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w:t>
      </w:r>
      <w:r w:rsidR="00FB2955">
        <w:rPr>
          <w:sz w:val="22"/>
          <w:szCs w:val="22"/>
        </w:rPr>
        <w:t xml:space="preserve"> </w:t>
      </w:r>
      <w:r w:rsidR="0041027B" w:rsidRPr="00E368E9">
        <w:rPr>
          <w:sz w:val="22"/>
          <w:szCs w:val="22"/>
        </w:rPr>
        <w:t>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и т.д.) на Объект.</w:t>
      </w:r>
    </w:p>
    <w:p w:rsidR="00A31D72" w:rsidRPr="00E368E9" w:rsidRDefault="00A31D72" w:rsidP="00A31D72">
      <w:pPr>
        <w:spacing w:before="0" w:after="0"/>
        <w:ind w:firstLine="567"/>
        <w:rPr>
          <w:sz w:val="22"/>
          <w:szCs w:val="22"/>
        </w:rPr>
      </w:pPr>
    </w:p>
    <w:p w:rsidR="00A31D72" w:rsidRPr="00E368E9" w:rsidRDefault="00A31D72" w:rsidP="005346FA">
      <w:pPr>
        <w:spacing w:before="0" w:after="0"/>
        <w:ind w:firstLine="567"/>
        <w:jc w:val="center"/>
        <w:rPr>
          <w:b/>
          <w:sz w:val="22"/>
          <w:szCs w:val="22"/>
        </w:rPr>
      </w:pPr>
      <w:r w:rsidRPr="00E368E9">
        <w:rPr>
          <w:b/>
          <w:sz w:val="22"/>
          <w:szCs w:val="22"/>
        </w:rPr>
        <w:t>6. ПОРЯДОК ПРИЕМКИ И СДАЧИ РАБОТ</w:t>
      </w:r>
    </w:p>
    <w:p w:rsidR="00A31D72" w:rsidRPr="00E368E9" w:rsidRDefault="00A31D72" w:rsidP="00A31D72">
      <w:pPr>
        <w:spacing w:before="0" w:after="0"/>
        <w:ind w:firstLine="567"/>
        <w:rPr>
          <w:sz w:val="22"/>
          <w:szCs w:val="22"/>
        </w:rPr>
      </w:pPr>
      <w:r w:rsidRPr="00E368E9">
        <w:rPr>
          <w:sz w:val="22"/>
          <w:szCs w:val="22"/>
        </w:rPr>
        <w:t xml:space="preserve">6.1. В течение 3 (трех) рабочих дней </w:t>
      </w:r>
      <w:proofErr w:type="gramStart"/>
      <w:r w:rsidRPr="00E368E9">
        <w:rPr>
          <w:sz w:val="22"/>
          <w:szCs w:val="22"/>
        </w:rPr>
        <w:t>с даты завершения</w:t>
      </w:r>
      <w:proofErr w:type="gramEnd"/>
      <w:r w:rsidRPr="00E368E9">
        <w:rPr>
          <w:sz w:val="22"/>
          <w:szCs w:val="22"/>
        </w:rPr>
        <w:t xml:space="preserve"> Работ по Договору в полном объеме, Подрядчик передает Заказчику на подпись в двух подписанных им экземплярах </w:t>
      </w:r>
      <w:r w:rsidR="003422B1" w:rsidRPr="00E368E9">
        <w:rPr>
          <w:sz w:val="22"/>
          <w:szCs w:val="22"/>
        </w:rPr>
        <w:t>Актов о приемке выполненных работ (ф. КС-2)</w:t>
      </w:r>
      <w:r w:rsidR="00D4678A">
        <w:rPr>
          <w:sz w:val="22"/>
          <w:szCs w:val="22"/>
        </w:rPr>
        <w:t>,</w:t>
      </w:r>
      <w:r w:rsidR="003422B1" w:rsidRPr="00E368E9">
        <w:rPr>
          <w:sz w:val="22"/>
          <w:szCs w:val="22"/>
        </w:rPr>
        <w:t xml:space="preserve"> Справок о стоимости выполненных работ и затрат (ф. КС-3)</w:t>
      </w:r>
      <w:r w:rsidRPr="00E368E9">
        <w:rPr>
          <w:sz w:val="22"/>
          <w:szCs w:val="22"/>
        </w:rPr>
        <w:t xml:space="preserve"> и счет-фактуру.</w:t>
      </w:r>
    </w:p>
    <w:p w:rsidR="00A31D72" w:rsidRPr="00E368E9" w:rsidRDefault="00A31D72" w:rsidP="00A31D72">
      <w:pPr>
        <w:spacing w:before="0" w:after="0"/>
        <w:ind w:firstLine="567"/>
        <w:rPr>
          <w:sz w:val="22"/>
          <w:szCs w:val="22"/>
        </w:rPr>
      </w:pPr>
      <w:r w:rsidRPr="00E368E9">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E368E9" w:rsidRDefault="00A31D72" w:rsidP="00A31D72">
      <w:pPr>
        <w:spacing w:before="0" w:after="0"/>
        <w:ind w:firstLine="567"/>
        <w:rPr>
          <w:sz w:val="22"/>
          <w:szCs w:val="22"/>
        </w:rPr>
      </w:pPr>
      <w:r w:rsidRPr="00E368E9">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w:t>
      </w:r>
      <w:proofErr w:type="gramStart"/>
      <w:r w:rsidRPr="00E368E9">
        <w:rPr>
          <w:sz w:val="22"/>
          <w:szCs w:val="22"/>
        </w:rPr>
        <w:t>с даты получения</w:t>
      </w:r>
      <w:proofErr w:type="gramEnd"/>
      <w:r w:rsidRPr="00E368E9">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E368E9" w:rsidRDefault="00A31D72" w:rsidP="00A31D72">
      <w:pPr>
        <w:spacing w:before="0" w:after="0"/>
        <w:ind w:firstLine="567"/>
        <w:rPr>
          <w:sz w:val="22"/>
          <w:szCs w:val="22"/>
        </w:rPr>
      </w:pPr>
      <w:r w:rsidRPr="00E368E9">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E368E9" w:rsidRDefault="00A31D72" w:rsidP="00A31D72">
      <w:pPr>
        <w:spacing w:before="0" w:after="0"/>
        <w:ind w:firstLine="567"/>
        <w:rPr>
          <w:sz w:val="22"/>
          <w:szCs w:val="22"/>
        </w:rPr>
      </w:pPr>
      <w:r w:rsidRPr="00E368E9">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E368E9" w:rsidRDefault="00A31D72" w:rsidP="00A31D72">
      <w:pPr>
        <w:spacing w:before="0" w:after="0"/>
        <w:ind w:firstLine="567"/>
        <w:rPr>
          <w:sz w:val="22"/>
          <w:szCs w:val="22"/>
        </w:rPr>
      </w:pPr>
      <w:r w:rsidRPr="00E368E9">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E368E9" w:rsidRDefault="00A31D72" w:rsidP="00A31D72">
      <w:pPr>
        <w:spacing w:before="0" w:after="0"/>
        <w:ind w:firstLine="567"/>
        <w:rPr>
          <w:sz w:val="22"/>
          <w:szCs w:val="22"/>
        </w:rPr>
      </w:pPr>
      <w:r w:rsidRPr="00E368E9">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E368E9" w:rsidRDefault="00A31D72" w:rsidP="00A31D72">
      <w:pPr>
        <w:spacing w:before="0" w:after="0"/>
        <w:ind w:firstLine="567"/>
        <w:rPr>
          <w:sz w:val="22"/>
          <w:szCs w:val="22"/>
        </w:rPr>
      </w:pPr>
      <w:r w:rsidRPr="00E368E9">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E368E9" w:rsidRDefault="00A31D72" w:rsidP="00A31D72">
      <w:pPr>
        <w:spacing w:before="0" w:after="0"/>
        <w:ind w:firstLine="567"/>
        <w:rPr>
          <w:sz w:val="22"/>
          <w:szCs w:val="22"/>
        </w:rPr>
      </w:pPr>
      <w:r w:rsidRPr="00E368E9">
        <w:rPr>
          <w:sz w:val="22"/>
          <w:szCs w:val="22"/>
        </w:rPr>
        <w:t>6.7. Датой приемки результатов Работ, выполненных Подрядчиком по Договору в полном объеме</w:t>
      </w:r>
      <w:proofErr w:type="gramStart"/>
      <w:r w:rsidRPr="00E368E9">
        <w:rPr>
          <w:sz w:val="22"/>
          <w:szCs w:val="22"/>
        </w:rPr>
        <w:t xml:space="preserve"> ,</w:t>
      </w:r>
      <w:proofErr w:type="gramEnd"/>
      <w:r w:rsidRPr="00E368E9">
        <w:rPr>
          <w:sz w:val="22"/>
          <w:szCs w:val="22"/>
        </w:rPr>
        <w:t xml:space="preserve"> считается дата подписания Сторонами </w:t>
      </w:r>
      <w:r w:rsidR="00393266" w:rsidRPr="00E368E9">
        <w:rPr>
          <w:sz w:val="22"/>
          <w:szCs w:val="22"/>
        </w:rPr>
        <w:t>Актов о приемке выполненных работ (ф. КС-2) и Справок о стоимости выполненных работ и затрат (ф. КС-3)</w:t>
      </w:r>
      <w:r w:rsidRPr="00E368E9">
        <w:rPr>
          <w:sz w:val="22"/>
          <w:szCs w:val="22"/>
        </w:rPr>
        <w:t>.</w:t>
      </w:r>
    </w:p>
    <w:p w:rsidR="00A31D72" w:rsidRPr="00E368E9" w:rsidRDefault="00A31D72" w:rsidP="00A31D72">
      <w:pPr>
        <w:spacing w:before="0" w:after="0"/>
        <w:ind w:firstLine="567"/>
        <w:rPr>
          <w:sz w:val="22"/>
          <w:szCs w:val="22"/>
        </w:rPr>
      </w:pPr>
      <w:r w:rsidRPr="00E368E9">
        <w:rPr>
          <w:sz w:val="22"/>
          <w:szCs w:val="22"/>
        </w:rPr>
        <w:t xml:space="preserve">6.8. Подрядчик несет риск случайной гибели или случайного повреждения результата выполненных Работ, и в случае повреждения (гибели) </w:t>
      </w:r>
      <w:r w:rsidR="00D8283A">
        <w:rPr>
          <w:sz w:val="22"/>
          <w:szCs w:val="22"/>
        </w:rPr>
        <w:t>–</w:t>
      </w:r>
      <w:r w:rsidRPr="00E368E9">
        <w:rPr>
          <w:sz w:val="22"/>
          <w:szCs w:val="22"/>
        </w:rPr>
        <w:t xml:space="preserve">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E368E9" w:rsidRDefault="00A31D72" w:rsidP="00A31D72">
      <w:pPr>
        <w:spacing w:before="0" w:after="0"/>
        <w:ind w:firstLine="567"/>
        <w:rPr>
          <w:sz w:val="22"/>
          <w:szCs w:val="22"/>
        </w:rPr>
      </w:pPr>
      <w:r w:rsidRPr="00E368E9">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E368E9" w:rsidRDefault="00A31D72" w:rsidP="00A31D72">
      <w:pPr>
        <w:spacing w:before="0" w:after="0"/>
        <w:ind w:firstLine="567"/>
        <w:rPr>
          <w:b/>
          <w:sz w:val="22"/>
          <w:szCs w:val="22"/>
        </w:rPr>
      </w:pPr>
    </w:p>
    <w:p w:rsidR="00A31D72" w:rsidRPr="00E368E9" w:rsidRDefault="00A31D72" w:rsidP="005346FA">
      <w:pPr>
        <w:spacing w:before="0" w:after="0"/>
        <w:ind w:firstLine="567"/>
        <w:jc w:val="center"/>
        <w:rPr>
          <w:b/>
          <w:sz w:val="22"/>
          <w:szCs w:val="22"/>
        </w:rPr>
      </w:pPr>
      <w:r w:rsidRPr="00E368E9">
        <w:rPr>
          <w:b/>
          <w:sz w:val="22"/>
          <w:szCs w:val="22"/>
        </w:rPr>
        <w:t>7. ДОПОЛНИТЕЛЬНЫЕ РАБОТЫ</w:t>
      </w:r>
    </w:p>
    <w:p w:rsidR="00A31D72" w:rsidRPr="00E368E9" w:rsidRDefault="00A31D72" w:rsidP="00A31D72">
      <w:pPr>
        <w:spacing w:before="0" w:after="0"/>
        <w:ind w:firstLine="567"/>
        <w:rPr>
          <w:sz w:val="22"/>
          <w:szCs w:val="22"/>
        </w:rPr>
      </w:pPr>
      <w:r w:rsidRPr="00E368E9">
        <w:rPr>
          <w:sz w:val="22"/>
          <w:szCs w:val="22"/>
        </w:rPr>
        <w:t xml:space="preserve">7.1. </w:t>
      </w:r>
      <w:proofErr w:type="gramStart"/>
      <w:r w:rsidRPr="00E368E9">
        <w:rPr>
          <w:sz w:val="22"/>
          <w:szCs w:val="22"/>
        </w:rPr>
        <w:t xml:space="preserve">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w:t>
      </w:r>
      <w:r w:rsidRPr="00E368E9">
        <w:rPr>
          <w:sz w:val="22"/>
          <w:szCs w:val="22"/>
        </w:rPr>
        <w:lastRenderedPageBreak/>
        <w:t>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E368E9" w:rsidRDefault="00A31D72" w:rsidP="00A31D72">
      <w:pPr>
        <w:spacing w:before="0" w:after="0"/>
        <w:ind w:firstLine="567"/>
        <w:rPr>
          <w:sz w:val="22"/>
          <w:szCs w:val="22"/>
        </w:rPr>
      </w:pPr>
      <w:r w:rsidRPr="00E368E9">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E368E9" w:rsidRDefault="00A31D72" w:rsidP="00A31D72">
      <w:pPr>
        <w:spacing w:before="0" w:after="0"/>
        <w:ind w:firstLine="567"/>
        <w:rPr>
          <w:sz w:val="22"/>
          <w:szCs w:val="22"/>
        </w:rPr>
      </w:pPr>
      <w:r w:rsidRPr="00E368E9">
        <w:rPr>
          <w:sz w:val="22"/>
          <w:szCs w:val="22"/>
        </w:rPr>
        <w:t>7.2.1. подпись и печать Подрядчика;</w:t>
      </w:r>
    </w:p>
    <w:p w:rsidR="00A31D72" w:rsidRPr="00FB2955" w:rsidRDefault="00A31D72" w:rsidP="00A31D72">
      <w:pPr>
        <w:spacing w:before="0" w:after="0"/>
        <w:ind w:firstLine="567"/>
        <w:rPr>
          <w:sz w:val="22"/>
          <w:szCs w:val="22"/>
        </w:rPr>
      </w:pPr>
      <w:r w:rsidRPr="00FB2955">
        <w:rPr>
          <w:sz w:val="22"/>
          <w:szCs w:val="22"/>
        </w:rPr>
        <w:t>7.2.2. подпись и печать ответственного лица Заказчика;</w:t>
      </w:r>
    </w:p>
    <w:p w:rsidR="00A31D72" w:rsidRPr="00FB2955" w:rsidRDefault="00A31D72" w:rsidP="00A31D72">
      <w:pPr>
        <w:spacing w:before="0" w:after="0"/>
        <w:ind w:firstLine="567"/>
        <w:rPr>
          <w:sz w:val="22"/>
          <w:szCs w:val="22"/>
        </w:rPr>
      </w:pPr>
      <w:r w:rsidRPr="00FB2955">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D4678A" w:rsidRPr="007970A7">
        <w:rPr>
          <w:i/>
          <w:sz w:val="22"/>
          <w:szCs w:val="22"/>
        </w:rPr>
        <w:t>Расчету стоимости работ/Сметному расчету</w:t>
      </w:r>
      <w:r w:rsidR="00D4678A" w:rsidRPr="00A31D72">
        <w:rPr>
          <w:sz w:val="22"/>
          <w:szCs w:val="22"/>
        </w:rPr>
        <w:t xml:space="preserve"> (Приложение № 2 к Договору)</w:t>
      </w:r>
      <w:r w:rsidRPr="00FB2955">
        <w:rPr>
          <w:sz w:val="22"/>
          <w:szCs w:val="22"/>
        </w:rPr>
        <w:t>.</w:t>
      </w:r>
    </w:p>
    <w:p w:rsidR="00A31D72" w:rsidRPr="00FB2955" w:rsidRDefault="00A31D72" w:rsidP="00A31D72">
      <w:pPr>
        <w:spacing w:before="0" w:after="0"/>
        <w:ind w:firstLine="567"/>
        <w:rPr>
          <w:sz w:val="22"/>
          <w:szCs w:val="22"/>
        </w:rPr>
      </w:pPr>
      <w:r w:rsidRPr="00FB2955">
        <w:rPr>
          <w:sz w:val="22"/>
          <w:szCs w:val="22"/>
        </w:rPr>
        <w:t>7.3. Приемка дополнительных работ производится в соответствии с оформленным дополнительным соглаш</w:t>
      </w:r>
      <w:r w:rsidR="007970A7" w:rsidRPr="00FB2955">
        <w:rPr>
          <w:sz w:val="22"/>
          <w:szCs w:val="22"/>
        </w:rPr>
        <w:t>ением на основании разработанного</w:t>
      </w:r>
      <w:r w:rsidRPr="00FB2955">
        <w:rPr>
          <w:sz w:val="22"/>
          <w:szCs w:val="22"/>
        </w:rPr>
        <w:t xml:space="preserve">, утвержденного </w:t>
      </w:r>
      <w:r w:rsidR="00D4678A" w:rsidRPr="007970A7">
        <w:rPr>
          <w:i/>
          <w:sz w:val="22"/>
          <w:szCs w:val="22"/>
        </w:rPr>
        <w:t>Расчета стоимости работ/Сметного расчета</w:t>
      </w:r>
      <w:r w:rsidRPr="00FB2955">
        <w:rPr>
          <w:sz w:val="22"/>
          <w:szCs w:val="22"/>
        </w:rPr>
        <w:t>.</w:t>
      </w:r>
    </w:p>
    <w:p w:rsidR="00A31D72" w:rsidRPr="00FB2955" w:rsidRDefault="00A31D72" w:rsidP="00A31D72">
      <w:pPr>
        <w:spacing w:before="0" w:after="0"/>
        <w:ind w:firstLine="567"/>
        <w:rPr>
          <w:sz w:val="22"/>
          <w:szCs w:val="22"/>
        </w:rPr>
      </w:pPr>
      <w:r w:rsidRPr="00FB2955">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FB2955" w:rsidRDefault="00A31D72" w:rsidP="00A31D72">
      <w:pPr>
        <w:spacing w:before="0" w:after="0"/>
        <w:ind w:firstLine="567"/>
        <w:rPr>
          <w:b/>
          <w:sz w:val="22"/>
          <w:szCs w:val="22"/>
        </w:rPr>
      </w:pPr>
      <w:r w:rsidRPr="00FB2955">
        <w:rPr>
          <w:sz w:val="22"/>
          <w:szCs w:val="22"/>
        </w:rPr>
        <w:t>7.5.</w:t>
      </w:r>
      <w:r w:rsidRPr="00FB2955">
        <w:rPr>
          <w:sz w:val="22"/>
          <w:szCs w:val="22"/>
        </w:rPr>
        <w:tab/>
      </w:r>
      <w:proofErr w:type="gramStart"/>
      <w:r w:rsidRPr="00FB2955">
        <w:rPr>
          <w:sz w:val="22"/>
          <w:szCs w:val="22"/>
        </w:rPr>
        <w:t xml:space="preserve">Если возникает необходимость выполнения дополнительных работ, не включенных </w:t>
      </w:r>
      <w:r w:rsidR="00527BF4" w:rsidRPr="007970A7">
        <w:rPr>
          <w:i/>
          <w:sz w:val="22"/>
          <w:szCs w:val="22"/>
        </w:rPr>
        <w:t>Расчет стоимости работ/Сметного расчета</w:t>
      </w:r>
      <w:r w:rsidRPr="00FB2955">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527BF4" w:rsidRPr="007970A7">
        <w:rPr>
          <w:i/>
          <w:sz w:val="22"/>
          <w:szCs w:val="22"/>
        </w:rPr>
        <w:t>Расчет</w:t>
      </w:r>
      <w:r w:rsidR="00527BF4">
        <w:rPr>
          <w:i/>
          <w:sz w:val="22"/>
          <w:szCs w:val="22"/>
        </w:rPr>
        <w:t>а</w:t>
      </w:r>
      <w:r w:rsidR="00527BF4" w:rsidRPr="007970A7">
        <w:rPr>
          <w:i/>
          <w:sz w:val="22"/>
          <w:szCs w:val="22"/>
        </w:rPr>
        <w:t xml:space="preserve"> стоимости работ/Сметный расчет</w:t>
      </w:r>
      <w:r w:rsidR="007970A7" w:rsidRPr="00FB2955">
        <w:rPr>
          <w:sz w:val="22"/>
          <w:szCs w:val="22"/>
        </w:rPr>
        <w:t xml:space="preserve"> </w:t>
      </w:r>
      <w:r w:rsidRPr="00FB2955">
        <w:rPr>
          <w:sz w:val="22"/>
          <w:szCs w:val="22"/>
        </w:rPr>
        <w:t>Подрядчик, в течение</w:t>
      </w:r>
      <w:proofErr w:type="gramEnd"/>
      <w:r w:rsidRPr="00FB2955">
        <w:rPr>
          <w:sz w:val="22"/>
          <w:szCs w:val="22"/>
        </w:rPr>
        <w:t xml:space="preserve">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527BF4" w:rsidRPr="007970A7">
        <w:rPr>
          <w:i/>
          <w:sz w:val="22"/>
          <w:szCs w:val="22"/>
        </w:rPr>
        <w:t>Расчет стоимости работ/Сметный расчет</w:t>
      </w:r>
      <w:r w:rsidR="00527BF4" w:rsidRPr="00A31D72">
        <w:rPr>
          <w:sz w:val="22"/>
          <w:szCs w:val="22"/>
        </w:rPr>
        <w:t xml:space="preserve"> </w:t>
      </w:r>
      <w:r w:rsidRPr="00FB2955">
        <w:rPr>
          <w:sz w:val="22"/>
          <w:szCs w:val="22"/>
        </w:rPr>
        <w:t>(включаемые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E368E9" w:rsidRDefault="00A31D72" w:rsidP="00A31D72">
      <w:pPr>
        <w:spacing w:before="0" w:after="0"/>
        <w:ind w:firstLine="567"/>
        <w:rPr>
          <w:b/>
          <w:sz w:val="22"/>
          <w:szCs w:val="22"/>
        </w:rPr>
      </w:pPr>
    </w:p>
    <w:p w:rsidR="00A31D72" w:rsidRPr="00E368E9" w:rsidRDefault="00A31D72" w:rsidP="005346FA">
      <w:pPr>
        <w:spacing w:before="0" w:after="0"/>
        <w:ind w:firstLine="567"/>
        <w:jc w:val="center"/>
        <w:rPr>
          <w:b/>
          <w:sz w:val="22"/>
          <w:szCs w:val="22"/>
        </w:rPr>
      </w:pPr>
      <w:r w:rsidRPr="00E368E9">
        <w:rPr>
          <w:b/>
          <w:sz w:val="22"/>
          <w:szCs w:val="22"/>
        </w:rPr>
        <w:t>8. КАЧЕСТВО РАБОТ</w:t>
      </w:r>
    </w:p>
    <w:p w:rsidR="00A31D72" w:rsidRPr="00E368E9" w:rsidRDefault="00A31D72" w:rsidP="00A31D72">
      <w:pPr>
        <w:spacing w:before="0" w:after="0"/>
        <w:ind w:firstLine="567"/>
        <w:rPr>
          <w:sz w:val="22"/>
          <w:szCs w:val="22"/>
          <w:u w:val="single"/>
        </w:rPr>
      </w:pPr>
      <w:r w:rsidRPr="00E368E9">
        <w:rPr>
          <w:sz w:val="22"/>
          <w:szCs w:val="22"/>
        </w:rPr>
        <w:t xml:space="preserve">8.1. </w:t>
      </w:r>
      <w:r w:rsidRPr="00E368E9">
        <w:rPr>
          <w:b/>
          <w:sz w:val="22"/>
          <w:szCs w:val="22"/>
        </w:rPr>
        <w:t>Подрядчик гарантирует:</w:t>
      </w:r>
    </w:p>
    <w:p w:rsidR="00A31D72" w:rsidRPr="00E368E9" w:rsidRDefault="00A31D72" w:rsidP="00A31D72">
      <w:pPr>
        <w:numPr>
          <w:ilvl w:val="0"/>
          <w:numId w:val="1"/>
        </w:numPr>
        <w:spacing w:before="0" w:after="0"/>
        <w:rPr>
          <w:sz w:val="22"/>
          <w:szCs w:val="22"/>
        </w:rPr>
      </w:pPr>
      <w:r w:rsidRPr="00E368E9">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E368E9" w:rsidRDefault="00A31D72" w:rsidP="00A31D72">
      <w:pPr>
        <w:numPr>
          <w:ilvl w:val="0"/>
          <w:numId w:val="1"/>
        </w:numPr>
        <w:spacing w:before="0" w:after="0"/>
        <w:rPr>
          <w:sz w:val="22"/>
          <w:szCs w:val="22"/>
        </w:rPr>
      </w:pPr>
      <w:r w:rsidRPr="00E368E9">
        <w:rPr>
          <w:sz w:val="22"/>
          <w:szCs w:val="22"/>
        </w:rPr>
        <w:t>производство всех Работ в полном объеме в установленные Договором сроки;</w:t>
      </w:r>
    </w:p>
    <w:p w:rsidR="00A31D72" w:rsidRPr="00E368E9" w:rsidRDefault="00A31D72" w:rsidP="00A31D72">
      <w:pPr>
        <w:numPr>
          <w:ilvl w:val="0"/>
          <w:numId w:val="1"/>
        </w:numPr>
        <w:spacing w:before="0" w:after="0"/>
        <w:rPr>
          <w:sz w:val="22"/>
          <w:szCs w:val="22"/>
        </w:rPr>
      </w:pPr>
      <w:r w:rsidRPr="00E368E9">
        <w:rPr>
          <w:sz w:val="22"/>
          <w:szCs w:val="22"/>
        </w:rPr>
        <w:t>своевременное устранение недостатков и дефектов, выявленных в Работах за свой счет.</w:t>
      </w:r>
    </w:p>
    <w:p w:rsidR="00A31D72" w:rsidRPr="00E368E9" w:rsidRDefault="00A31D72" w:rsidP="00A31D72">
      <w:pPr>
        <w:spacing w:before="0" w:after="0"/>
        <w:ind w:firstLine="567"/>
        <w:rPr>
          <w:sz w:val="22"/>
          <w:szCs w:val="22"/>
        </w:rPr>
      </w:pPr>
      <w:r w:rsidRPr="00E368E9">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E368E9" w:rsidRDefault="00A31D72" w:rsidP="00A31D72">
      <w:pPr>
        <w:spacing w:before="0" w:after="0"/>
        <w:ind w:firstLine="567"/>
        <w:rPr>
          <w:sz w:val="22"/>
          <w:szCs w:val="22"/>
        </w:rPr>
      </w:pPr>
      <w:r w:rsidRPr="00E368E9">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E368E9" w:rsidRDefault="00A31D72" w:rsidP="00A31D72">
      <w:pPr>
        <w:spacing w:before="0" w:after="0"/>
        <w:ind w:firstLine="567"/>
        <w:rPr>
          <w:sz w:val="22"/>
          <w:szCs w:val="22"/>
        </w:rPr>
      </w:pPr>
      <w:r w:rsidRPr="00E368E9">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E368E9" w:rsidRDefault="00A31D72" w:rsidP="00A31D72">
      <w:pPr>
        <w:spacing w:before="0" w:after="0"/>
        <w:ind w:firstLine="567"/>
        <w:rPr>
          <w:b/>
          <w:bCs/>
          <w:sz w:val="22"/>
          <w:szCs w:val="22"/>
        </w:rPr>
      </w:pPr>
    </w:p>
    <w:p w:rsidR="00A31D72" w:rsidRPr="00E368E9" w:rsidRDefault="00A31D72" w:rsidP="005346FA">
      <w:pPr>
        <w:spacing w:before="0" w:after="0"/>
        <w:ind w:firstLine="567"/>
        <w:jc w:val="center"/>
        <w:rPr>
          <w:b/>
          <w:bCs/>
          <w:sz w:val="22"/>
          <w:szCs w:val="22"/>
        </w:rPr>
      </w:pPr>
      <w:r w:rsidRPr="00E368E9">
        <w:rPr>
          <w:b/>
          <w:bCs/>
          <w:sz w:val="22"/>
          <w:szCs w:val="22"/>
        </w:rPr>
        <w:t>9. ПРЕДОТВРАЩЕНИЕ ПОВРЕЖДЕНИЙ И УЩЕРБА</w:t>
      </w:r>
    </w:p>
    <w:p w:rsidR="009C77ED" w:rsidRPr="00E368E9" w:rsidRDefault="00A31D72" w:rsidP="009C77ED">
      <w:pPr>
        <w:spacing w:before="0" w:after="0"/>
        <w:ind w:firstLine="567"/>
        <w:rPr>
          <w:sz w:val="22"/>
          <w:szCs w:val="22"/>
        </w:rPr>
      </w:pPr>
      <w:r w:rsidRPr="00E368E9">
        <w:rPr>
          <w:sz w:val="22"/>
          <w:szCs w:val="22"/>
        </w:rPr>
        <w:t>9.1. Подрядчик несет все расходы по ремонту и восстановлению поврежденных во время выполнен</w:t>
      </w:r>
      <w:r w:rsidR="00A34729" w:rsidRPr="00E368E9">
        <w:rPr>
          <w:sz w:val="22"/>
          <w:szCs w:val="22"/>
        </w:rPr>
        <w:t>ия Работ существующих объектов</w:t>
      </w:r>
      <w:r w:rsidRPr="00E368E9">
        <w:rPr>
          <w:sz w:val="22"/>
          <w:szCs w:val="22"/>
        </w:rPr>
        <w:t>,</w:t>
      </w:r>
      <w:r w:rsidR="009C77ED">
        <w:rPr>
          <w:sz w:val="22"/>
          <w:szCs w:val="22"/>
        </w:rPr>
        <w:t xml:space="preserve"> трубопроводов,</w:t>
      </w:r>
      <w:r w:rsidRPr="00E368E9">
        <w:rPr>
          <w:sz w:val="22"/>
          <w:szCs w:val="22"/>
        </w:rPr>
        <w:t xml:space="preserve"> сетей электроснабжения, связи и прочих коммуникаций</w:t>
      </w:r>
      <w:r w:rsidR="009C77ED">
        <w:rPr>
          <w:sz w:val="22"/>
          <w:szCs w:val="22"/>
        </w:rPr>
        <w:t>,</w:t>
      </w:r>
      <w:r w:rsidR="009C77ED" w:rsidRPr="009C77ED">
        <w:rPr>
          <w:sz w:val="22"/>
          <w:szCs w:val="22"/>
        </w:rPr>
        <w:t xml:space="preserve"> </w:t>
      </w:r>
      <w:r w:rsidR="009C77ED" w:rsidRPr="00A31D72">
        <w:rPr>
          <w:sz w:val="22"/>
          <w:szCs w:val="22"/>
        </w:rPr>
        <w:t>а также по компенсации вреда, причиненного окружающей природной среде</w:t>
      </w:r>
      <w:r w:rsidR="009C77ED" w:rsidRPr="00E368E9">
        <w:rPr>
          <w:sz w:val="22"/>
          <w:szCs w:val="22"/>
        </w:rPr>
        <w:t>.</w:t>
      </w:r>
    </w:p>
    <w:p w:rsidR="00A31D72" w:rsidRPr="00E368E9" w:rsidRDefault="00A31D72" w:rsidP="00A31D72">
      <w:pPr>
        <w:spacing w:before="0" w:after="0"/>
        <w:ind w:firstLine="567"/>
        <w:rPr>
          <w:sz w:val="22"/>
          <w:szCs w:val="22"/>
        </w:rPr>
      </w:pPr>
      <w:r w:rsidRPr="00E368E9">
        <w:rPr>
          <w:sz w:val="22"/>
          <w:szCs w:val="22"/>
        </w:rPr>
        <w:t xml:space="preserve">9.2. В случае, если в результате действий (бездействия) Подрядчика  будет причинен вред Заказчику, </w:t>
      </w:r>
      <w:proofErr w:type="gramStart"/>
      <w:r w:rsidRPr="00E368E9">
        <w:rPr>
          <w:sz w:val="22"/>
          <w:szCs w:val="22"/>
        </w:rPr>
        <w:t>и(</w:t>
      </w:r>
      <w:proofErr w:type="gramEnd"/>
      <w:r w:rsidRPr="00E368E9">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E368E9">
        <w:rPr>
          <w:sz w:val="22"/>
          <w:szCs w:val="22"/>
          <w:lang w:val="en-AU"/>
        </w:rPr>
        <w:t> </w:t>
      </w:r>
      <w:r w:rsidRPr="00E368E9">
        <w:rPr>
          <w:sz w:val="22"/>
          <w:szCs w:val="22"/>
        </w:rPr>
        <w:t xml:space="preserve"> Заказчику все денежные средства, уплаченные</w:t>
      </w:r>
      <w:r w:rsidRPr="00E368E9">
        <w:rPr>
          <w:sz w:val="22"/>
          <w:szCs w:val="22"/>
          <w:lang w:val="en-AU"/>
        </w:rPr>
        <w:t> </w:t>
      </w:r>
      <w:r w:rsidRPr="00E368E9">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E368E9" w:rsidRDefault="00A31D72" w:rsidP="00A31D72">
      <w:pPr>
        <w:spacing w:before="0" w:after="0"/>
        <w:ind w:firstLine="567"/>
        <w:rPr>
          <w:b/>
          <w:sz w:val="22"/>
          <w:szCs w:val="22"/>
        </w:rPr>
      </w:pPr>
    </w:p>
    <w:p w:rsidR="00A31D72" w:rsidRPr="00E368E9" w:rsidRDefault="00A31D72" w:rsidP="005346FA">
      <w:pPr>
        <w:spacing w:before="0" w:after="0"/>
        <w:ind w:firstLine="567"/>
        <w:jc w:val="center"/>
        <w:rPr>
          <w:b/>
          <w:sz w:val="22"/>
          <w:szCs w:val="22"/>
        </w:rPr>
      </w:pPr>
      <w:r w:rsidRPr="00E368E9">
        <w:rPr>
          <w:b/>
          <w:sz w:val="22"/>
          <w:szCs w:val="22"/>
        </w:rPr>
        <w:t>10. ГАРАНТИИ ПОДРЯДЧИКА</w:t>
      </w:r>
    </w:p>
    <w:p w:rsidR="00A31D72" w:rsidRPr="00E368E9" w:rsidRDefault="00A31D72" w:rsidP="00A31D72">
      <w:pPr>
        <w:spacing w:before="0" w:after="0"/>
        <w:ind w:firstLine="567"/>
        <w:rPr>
          <w:sz w:val="22"/>
          <w:szCs w:val="22"/>
        </w:rPr>
      </w:pPr>
      <w:r w:rsidRPr="00E368E9">
        <w:rPr>
          <w:sz w:val="22"/>
          <w:szCs w:val="22"/>
        </w:rPr>
        <w:t>10.1. Общие гарантии:</w:t>
      </w:r>
    </w:p>
    <w:p w:rsidR="00A31D72" w:rsidRPr="00E368E9" w:rsidRDefault="00A31D72" w:rsidP="00A31D72">
      <w:pPr>
        <w:spacing w:before="0" w:after="0"/>
        <w:ind w:firstLine="567"/>
        <w:rPr>
          <w:sz w:val="22"/>
          <w:szCs w:val="22"/>
        </w:rPr>
      </w:pPr>
      <w:r w:rsidRPr="00E368E9">
        <w:rPr>
          <w:sz w:val="22"/>
          <w:szCs w:val="22"/>
        </w:rPr>
        <w:t>(а) надлежащее качество выполненных Работ в полном объеме в соответствии со С</w:t>
      </w:r>
      <w:r w:rsidR="00AC4E05">
        <w:rPr>
          <w:sz w:val="22"/>
          <w:szCs w:val="22"/>
        </w:rPr>
        <w:t>Н</w:t>
      </w:r>
      <w:r w:rsidRPr="00E368E9">
        <w:rPr>
          <w:sz w:val="22"/>
          <w:szCs w:val="22"/>
        </w:rPr>
        <w:t>иП, и иными применимыми нормами и правилами в сроки, установленные Договором;</w:t>
      </w:r>
    </w:p>
    <w:p w:rsidR="00A31D72" w:rsidRPr="00E368E9" w:rsidRDefault="00A31D72" w:rsidP="00A31D72">
      <w:pPr>
        <w:spacing w:before="0" w:after="0"/>
        <w:ind w:firstLine="567"/>
        <w:rPr>
          <w:sz w:val="22"/>
          <w:szCs w:val="22"/>
        </w:rPr>
      </w:pPr>
      <w:r w:rsidRPr="00E368E9">
        <w:rPr>
          <w:sz w:val="22"/>
          <w:szCs w:val="22"/>
        </w:rPr>
        <w:lastRenderedPageBreak/>
        <w:t>(б) своевременное устранение недостатков и дефектов, возникших по вине Подрядчика в течение Гарантийного периода;</w:t>
      </w:r>
    </w:p>
    <w:p w:rsidR="00A31D72" w:rsidRPr="00E368E9" w:rsidRDefault="00A31D72" w:rsidP="00A31D72">
      <w:pPr>
        <w:spacing w:before="0" w:after="0"/>
        <w:ind w:firstLine="567"/>
        <w:rPr>
          <w:sz w:val="22"/>
          <w:szCs w:val="22"/>
        </w:rPr>
      </w:pPr>
      <w:r w:rsidRPr="00E368E9">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E368E9" w:rsidRDefault="00A31D72" w:rsidP="00A31D72">
      <w:pPr>
        <w:spacing w:before="0" w:after="0"/>
        <w:ind w:firstLine="567"/>
        <w:rPr>
          <w:sz w:val="22"/>
          <w:szCs w:val="22"/>
        </w:rPr>
      </w:pPr>
      <w:r w:rsidRPr="00E368E9">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E368E9" w:rsidRDefault="00A31D72" w:rsidP="00A31D72">
      <w:pPr>
        <w:spacing w:before="0" w:after="0"/>
        <w:ind w:firstLine="567"/>
        <w:rPr>
          <w:sz w:val="22"/>
          <w:szCs w:val="22"/>
        </w:rPr>
      </w:pPr>
      <w:r w:rsidRPr="00E368E9">
        <w:rPr>
          <w:sz w:val="22"/>
          <w:szCs w:val="22"/>
        </w:rPr>
        <w:t>(д) соблюдение установленных сроков производства и завершения Работ.</w:t>
      </w:r>
    </w:p>
    <w:p w:rsidR="00A31D72" w:rsidRPr="00E368E9" w:rsidRDefault="00A31D72" w:rsidP="00A31D72">
      <w:pPr>
        <w:spacing w:before="0" w:after="0"/>
        <w:ind w:firstLine="567"/>
        <w:rPr>
          <w:sz w:val="22"/>
          <w:szCs w:val="22"/>
        </w:rPr>
      </w:pPr>
      <w:r w:rsidRPr="00E368E9">
        <w:rPr>
          <w:sz w:val="22"/>
          <w:szCs w:val="22"/>
        </w:rPr>
        <w:t>10.2. Гарантийный период:</w:t>
      </w:r>
    </w:p>
    <w:p w:rsidR="00A31D72" w:rsidRPr="00E368E9" w:rsidRDefault="00A31D72" w:rsidP="00A31D72">
      <w:pPr>
        <w:spacing w:before="0" w:after="0"/>
        <w:ind w:firstLine="567"/>
        <w:rPr>
          <w:sz w:val="22"/>
          <w:szCs w:val="22"/>
        </w:rPr>
      </w:pPr>
      <w:r w:rsidRPr="00E368E9">
        <w:rPr>
          <w:sz w:val="22"/>
          <w:szCs w:val="22"/>
        </w:rPr>
        <w:t xml:space="preserve">10.2.1. Гарантийный период на результаты Работ составляет </w:t>
      </w:r>
      <w:r w:rsidR="006D25A5">
        <w:rPr>
          <w:sz w:val="22"/>
          <w:szCs w:val="22"/>
        </w:rPr>
        <w:t xml:space="preserve">24 </w:t>
      </w:r>
      <w:r w:rsidRPr="00E368E9">
        <w:rPr>
          <w:sz w:val="22"/>
          <w:szCs w:val="22"/>
        </w:rPr>
        <w:t>(</w:t>
      </w:r>
      <w:r w:rsidR="006D25A5">
        <w:rPr>
          <w:sz w:val="22"/>
          <w:szCs w:val="22"/>
        </w:rPr>
        <w:t>двадцать четыре</w:t>
      </w:r>
      <w:r w:rsidRPr="00E368E9">
        <w:rPr>
          <w:sz w:val="22"/>
          <w:szCs w:val="22"/>
        </w:rPr>
        <w:t xml:space="preserve">) </w:t>
      </w:r>
      <w:r w:rsidR="00D13BAF" w:rsidRPr="00E368E9">
        <w:rPr>
          <w:sz w:val="22"/>
          <w:szCs w:val="22"/>
        </w:rPr>
        <w:t>месяц</w:t>
      </w:r>
      <w:r w:rsidR="006D25A5">
        <w:rPr>
          <w:sz w:val="22"/>
          <w:szCs w:val="22"/>
        </w:rPr>
        <w:t>а</w:t>
      </w:r>
      <w:r w:rsidRPr="00E368E9">
        <w:rPr>
          <w:sz w:val="22"/>
          <w:szCs w:val="22"/>
        </w:rPr>
        <w:t xml:space="preserve"> </w:t>
      </w:r>
      <w:proofErr w:type="gramStart"/>
      <w:r w:rsidRPr="00E368E9">
        <w:rPr>
          <w:sz w:val="22"/>
          <w:szCs w:val="22"/>
        </w:rPr>
        <w:t>с даты подписания</w:t>
      </w:r>
      <w:proofErr w:type="gramEnd"/>
      <w:r w:rsidRPr="00E368E9">
        <w:rPr>
          <w:sz w:val="22"/>
          <w:szCs w:val="22"/>
        </w:rPr>
        <w:t xml:space="preserve"> </w:t>
      </w:r>
      <w:r w:rsidRPr="00E368E9">
        <w:rPr>
          <w:bCs/>
          <w:sz w:val="22"/>
          <w:szCs w:val="22"/>
        </w:rPr>
        <w:t>Акта о приемке выполненных работ</w:t>
      </w:r>
      <w:r w:rsidRPr="00E368E9">
        <w:rPr>
          <w:sz w:val="22"/>
          <w:szCs w:val="22"/>
        </w:rPr>
        <w:t xml:space="preserve">. </w:t>
      </w:r>
    </w:p>
    <w:p w:rsidR="00A31D72" w:rsidRPr="00E368E9" w:rsidRDefault="00A31D72" w:rsidP="00A31D72">
      <w:pPr>
        <w:spacing w:before="0" w:after="0"/>
        <w:ind w:firstLine="567"/>
        <w:rPr>
          <w:sz w:val="22"/>
          <w:szCs w:val="22"/>
        </w:rPr>
      </w:pPr>
      <w:r w:rsidRPr="00E368E9">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E368E9" w:rsidRDefault="00A31D72" w:rsidP="00A31D72">
      <w:pPr>
        <w:spacing w:before="0" w:after="0"/>
        <w:ind w:firstLine="567"/>
        <w:rPr>
          <w:sz w:val="22"/>
          <w:szCs w:val="22"/>
        </w:rPr>
      </w:pPr>
      <w:r w:rsidRPr="00E368E9">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E368E9" w:rsidRDefault="00A31D72" w:rsidP="00A31D72">
      <w:pPr>
        <w:spacing w:before="0" w:after="0"/>
        <w:ind w:firstLine="567"/>
        <w:rPr>
          <w:sz w:val="22"/>
          <w:szCs w:val="22"/>
        </w:rPr>
      </w:pPr>
      <w:r w:rsidRPr="00E368E9">
        <w:rPr>
          <w:sz w:val="22"/>
          <w:szCs w:val="22"/>
        </w:rPr>
        <w:t>10.3. Выполнение гарантийных обязательств.</w:t>
      </w:r>
    </w:p>
    <w:p w:rsidR="00A31D72" w:rsidRPr="00E368E9" w:rsidRDefault="00A31D72" w:rsidP="00A31D72">
      <w:pPr>
        <w:spacing w:before="0" w:after="0"/>
        <w:ind w:firstLine="567"/>
        <w:rPr>
          <w:sz w:val="22"/>
          <w:szCs w:val="22"/>
        </w:rPr>
      </w:pPr>
      <w:r w:rsidRPr="00E368E9">
        <w:rPr>
          <w:sz w:val="22"/>
          <w:szCs w:val="22"/>
        </w:rPr>
        <w:t xml:space="preserve">10.3.1. </w:t>
      </w:r>
      <w:proofErr w:type="gramStart"/>
      <w:r w:rsidRPr="00E368E9">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E368E9">
        <w:rPr>
          <w:sz w:val="22"/>
          <w:szCs w:val="22"/>
        </w:rPr>
        <w:t xml:space="preserve"> дефекта и дату его устранения. </w:t>
      </w:r>
    </w:p>
    <w:p w:rsidR="00A31D72" w:rsidRPr="00E368E9" w:rsidRDefault="00A31D72" w:rsidP="00A31D72">
      <w:pPr>
        <w:spacing w:before="0" w:after="0"/>
        <w:ind w:firstLine="567"/>
        <w:rPr>
          <w:sz w:val="22"/>
          <w:szCs w:val="22"/>
        </w:rPr>
      </w:pPr>
      <w:r w:rsidRPr="00E368E9">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E368E9" w:rsidRDefault="00A31D72" w:rsidP="00A31D72">
      <w:pPr>
        <w:spacing w:before="0" w:after="0"/>
        <w:ind w:firstLine="567"/>
        <w:rPr>
          <w:sz w:val="22"/>
          <w:szCs w:val="22"/>
        </w:rPr>
      </w:pPr>
      <w:r w:rsidRPr="00E368E9">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E368E9" w:rsidRDefault="00A31D72" w:rsidP="00A31D72">
      <w:pPr>
        <w:spacing w:before="0" w:after="0"/>
        <w:ind w:firstLine="567"/>
        <w:rPr>
          <w:sz w:val="22"/>
          <w:szCs w:val="22"/>
        </w:rPr>
      </w:pPr>
      <w:r w:rsidRPr="00E368E9">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E368E9" w:rsidRDefault="00A31D72" w:rsidP="00A31D72">
      <w:pPr>
        <w:spacing w:before="0" w:after="0"/>
        <w:ind w:firstLine="567"/>
        <w:rPr>
          <w:sz w:val="22"/>
          <w:szCs w:val="22"/>
        </w:rPr>
      </w:pPr>
      <w:r w:rsidRPr="00E368E9">
        <w:rPr>
          <w:sz w:val="22"/>
          <w:szCs w:val="22"/>
        </w:rPr>
        <w:t>10.3.5. В случае</w:t>
      </w:r>
      <w:proofErr w:type="gramStart"/>
      <w:r w:rsidRPr="00E368E9">
        <w:rPr>
          <w:sz w:val="22"/>
          <w:szCs w:val="22"/>
        </w:rPr>
        <w:t>,</w:t>
      </w:r>
      <w:proofErr w:type="gramEnd"/>
      <w:r w:rsidRPr="00E368E9">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E368E9" w:rsidRDefault="00A31D72" w:rsidP="00A31D72">
      <w:pPr>
        <w:spacing w:before="0" w:after="0"/>
        <w:ind w:firstLine="567"/>
        <w:rPr>
          <w:sz w:val="22"/>
          <w:szCs w:val="22"/>
        </w:rPr>
      </w:pPr>
      <w:r w:rsidRPr="00E368E9">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E368E9" w:rsidRDefault="00A31D72" w:rsidP="00A31D72">
      <w:pPr>
        <w:spacing w:before="0" w:after="0"/>
        <w:ind w:firstLine="567"/>
        <w:rPr>
          <w:sz w:val="22"/>
          <w:szCs w:val="22"/>
        </w:rPr>
      </w:pPr>
      <w:r w:rsidRPr="00E368E9">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E368E9" w:rsidRDefault="00A31D72" w:rsidP="00A31D72">
      <w:pPr>
        <w:spacing w:before="0" w:after="0"/>
        <w:ind w:firstLine="567"/>
        <w:rPr>
          <w:sz w:val="22"/>
          <w:szCs w:val="22"/>
        </w:rPr>
      </w:pPr>
      <w:r w:rsidRPr="00E368E9">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E368E9" w:rsidRDefault="00A31D72" w:rsidP="00A31D72">
      <w:pPr>
        <w:spacing w:before="0" w:after="0"/>
        <w:ind w:firstLine="567"/>
        <w:rPr>
          <w:sz w:val="22"/>
          <w:szCs w:val="22"/>
        </w:rPr>
      </w:pPr>
      <w:r w:rsidRPr="00E368E9">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E368E9" w:rsidRDefault="00A31D72" w:rsidP="00A31D72">
      <w:pPr>
        <w:spacing w:before="0" w:after="0"/>
        <w:ind w:firstLine="567"/>
        <w:rPr>
          <w:sz w:val="22"/>
          <w:szCs w:val="22"/>
        </w:rPr>
      </w:pPr>
    </w:p>
    <w:p w:rsidR="00A31D72" w:rsidRPr="00E368E9" w:rsidRDefault="00A31D72" w:rsidP="005346FA">
      <w:pPr>
        <w:spacing w:before="0" w:after="0"/>
        <w:ind w:firstLine="567"/>
        <w:jc w:val="center"/>
        <w:rPr>
          <w:b/>
          <w:sz w:val="22"/>
          <w:szCs w:val="22"/>
        </w:rPr>
      </w:pPr>
      <w:r w:rsidRPr="00E368E9">
        <w:rPr>
          <w:b/>
          <w:sz w:val="22"/>
          <w:szCs w:val="22"/>
        </w:rPr>
        <w:t>11. КОНФИДЕНЦИАЛЬНОСТЬ</w:t>
      </w:r>
    </w:p>
    <w:p w:rsidR="00A31D72" w:rsidRPr="00E368E9" w:rsidRDefault="00A31D72" w:rsidP="00A31D72">
      <w:pPr>
        <w:spacing w:before="0" w:after="0"/>
        <w:ind w:firstLine="567"/>
        <w:rPr>
          <w:bCs/>
          <w:sz w:val="22"/>
          <w:szCs w:val="22"/>
        </w:rPr>
      </w:pPr>
      <w:r w:rsidRPr="00E368E9">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w:t>
      </w:r>
      <w:r w:rsidRPr="00E368E9">
        <w:rPr>
          <w:bCs/>
          <w:sz w:val="22"/>
          <w:szCs w:val="22"/>
        </w:rPr>
        <w:lastRenderedPageBreak/>
        <w:t xml:space="preserve">общедоступных сведений, доступ к которым не может быть ограничен в соответствии с законодательством Российской Федерации. </w:t>
      </w:r>
    </w:p>
    <w:p w:rsidR="00A31D72" w:rsidRPr="00E368E9" w:rsidRDefault="00A31D72" w:rsidP="00A31D72">
      <w:pPr>
        <w:spacing w:before="0" w:after="0"/>
        <w:ind w:firstLine="567"/>
        <w:rPr>
          <w:bCs/>
          <w:sz w:val="22"/>
          <w:szCs w:val="22"/>
        </w:rPr>
      </w:pPr>
      <w:r w:rsidRPr="00E368E9">
        <w:rPr>
          <w:bCs/>
          <w:sz w:val="22"/>
          <w:szCs w:val="22"/>
        </w:rPr>
        <w:t xml:space="preserve">11.2. При передаче конфиденциальной </w:t>
      </w:r>
      <w:proofErr w:type="gramStart"/>
      <w:r w:rsidRPr="00E368E9">
        <w:rPr>
          <w:bCs/>
          <w:sz w:val="22"/>
          <w:szCs w:val="22"/>
        </w:rPr>
        <w:t>информации</w:t>
      </w:r>
      <w:proofErr w:type="gramEnd"/>
      <w:r w:rsidRPr="00E368E9">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E368E9" w:rsidRDefault="00A31D72" w:rsidP="00A31D72">
      <w:pPr>
        <w:spacing w:before="0" w:after="0"/>
        <w:ind w:firstLine="567"/>
        <w:rPr>
          <w:bCs/>
          <w:sz w:val="22"/>
          <w:szCs w:val="22"/>
        </w:rPr>
      </w:pPr>
      <w:r w:rsidRPr="00E368E9">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E368E9" w:rsidRDefault="00A31D72" w:rsidP="00A31D72">
      <w:pPr>
        <w:spacing w:before="0" w:after="0"/>
        <w:ind w:firstLine="567"/>
        <w:rPr>
          <w:bCs/>
          <w:sz w:val="22"/>
          <w:szCs w:val="22"/>
        </w:rPr>
      </w:pPr>
      <w:r w:rsidRPr="00E368E9">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E368E9" w:rsidRDefault="00A31D72" w:rsidP="00A31D72">
      <w:pPr>
        <w:spacing w:before="0" w:after="0"/>
        <w:ind w:firstLine="567"/>
        <w:rPr>
          <w:bCs/>
          <w:sz w:val="22"/>
          <w:szCs w:val="22"/>
        </w:rPr>
      </w:pPr>
      <w:r w:rsidRPr="00E368E9">
        <w:rPr>
          <w:bCs/>
          <w:sz w:val="22"/>
          <w:szCs w:val="22"/>
        </w:rPr>
        <w:t xml:space="preserve">11.5. </w:t>
      </w:r>
      <w:proofErr w:type="gramStart"/>
      <w:r w:rsidRPr="00E368E9">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E368E9" w:rsidRDefault="00A31D72" w:rsidP="00A31D72">
      <w:pPr>
        <w:spacing w:before="0" w:after="0"/>
        <w:ind w:firstLine="567"/>
        <w:rPr>
          <w:bCs/>
          <w:sz w:val="22"/>
          <w:szCs w:val="22"/>
        </w:rPr>
      </w:pPr>
      <w:r w:rsidRPr="00E368E9">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E368E9" w:rsidRDefault="00A31D72" w:rsidP="00A31D72">
      <w:pPr>
        <w:spacing w:before="0" w:after="0"/>
        <w:ind w:firstLine="567"/>
        <w:rPr>
          <w:bCs/>
          <w:sz w:val="22"/>
          <w:szCs w:val="22"/>
        </w:rPr>
      </w:pPr>
      <w:r w:rsidRPr="00E368E9">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E368E9" w:rsidRDefault="00A31D72" w:rsidP="00A31D72">
      <w:pPr>
        <w:spacing w:before="0" w:after="0"/>
        <w:ind w:firstLine="567"/>
        <w:rPr>
          <w:bCs/>
          <w:sz w:val="22"/>
          <w:szCs w:val="22"/>
        </w:rPr>
      </w:pPr>
      <w:r w:rsidRPr="00E368E9">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E368E9" w:rsidRDefault="00A31D72" w:rsidP="00A31D72">
      <w:pPr>
        <w:spacing w:before="0" w:after="0"/>
        <w:ind w:firstLine="567"/>
        <w:rPr>
          <w:b/>
          <w:sz w:val="22"/>
          <w:szCs w:val="22"/>
        </w:rPr>
      </w:pPr>
    </w:p>
    <w:p w:rsidR="00A31D72" w:rsidRPr="00E368E9" w:rsidRDefault="00A31D72" w:rsidP="005346FA">
      <w:pPr>
        <w:spacing w:before="0" w:after="0"/>
        <w:ind w:firstLine="567"/>
        <w:jc w:val="center"/>
        <w:rPr>
          <w:b/>
          <w:sz w:val="22"/>
          <w:szCs w:val="22"/>
        </w:rPr>
      </w:pPr>
      <w:r w:rsidRPr="00E368E9">
        <w:rPr>
          <w:b/>
          <w:sz w:val="22"/>
          <w:szCs w:val="22"/>
        </w:rPr>
        <w:t>12. ОБСТОЯТЕЛЬСТВА НЕПРЕОДОЛИМОЙ СИЛЫ</w:t>
      </w:r>
    </w:p>
    <w:p w:rsidR="00A31D72" w:rsidRPr="00E368E9" w:rsidRDefault="00A31D72" w:rsidP="00A31D72">
      <w:pPr>
        <w:spacing w:before="0" w:after="0"/>
        <w:ind w:firstLine="567"/>
        <w:rPr>
          <w:sz w:val="22"/>
          <w:szCs w:val="22"/>
        </w:rPr>
      </w:pPr>
      <w:r w:rsidRPr="00E368E9">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E368E9" w:rsidRDefault="00A31D72" w:rsidP="00A31D72">
      <w:pPr>
        <w:spacing w:before="0" w:after="0"/>
        <w:ind w:firstLine="567"/>
        <w:rPr>
          <w:sz w:val="22"/>
          <w:szCs w:val="22"/>
        </w:rPr>
      </w:pPr>
      <w:r w:rsidRPr="00E368E9">
        <w:rPr>
          <w:sz w:val="22"/>
          <w:szCs w:val="22"/>
        </w:rPr>
        <w:t xml:space="preserve">12.2. </w:t>
      </w:r>
      <w:proofErr w:type="gramStart"/>
      <w:r w:rsidRPr="00E368E9">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E368E9">
        <w:rPr>
          <w:sz w:val="22"/>
          <w:szCs w:val="22"/>
        </w:rPr>
        <w:t xml:space="preserve"> </w:t>
      </w:r>
      <w:proofErr w:type="gramStart"/>
      <w:r w:rsidRPr="00E368E9">
        <w:rPr>
          <w:sz w:val="22"/>
          <w:szCs w:val="22"/>
        </w:rPr>
        <w:t>последствиях</w:t>
      </w:r>
      <w:proofErr w:type="gramEnd"/>
      <w:r w:rsidRPr="00E368E9">
        <w:rPr>
          <w:sz w:val="22"/>
          <w:szCs w:val="22"/>
        </w:rPr>
        <w:t xml:space="preserve"> их действия.</w:t>
      </w:r>
    </w:p>
    <w:p w:rsidR="00A31D72" w:rsidRPr="00E368E9" w:rsidRDefault="00A31D72" w:rsidP="00A31D72">
      <w:pPr>
        <w:spacing w:before="0" w:after="0"/>
        <w:ind w:firstLine="567"/>
        <w:rPr>
          <w:sz w:val="22"/>
          <w:szCs w:val="22"/>
        </w:rPr>
      </w:pPr>
      <w:r w:rsidRPr="00E368E9">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E368E9" w:rsidRDefault="00A31D72" w:rsidP="00A31D72">
      <w:pPr>
        <w:spacing w:before="0" w:after="0"/>
        <w:ind w:firstLine="567"/>
        <w:rPr>
          <w:sz w:val="22"/>
          <w:szCs w:val="22"/>
        </w:rPr>
      </w:pPr>
      <w:r w:rsidRPr="00E368E9">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E368E9" w:rsidRDefault="00A31D72" w:rsidP="00A31D72">
      <w:pPr>
        <w:spacing w:before="0" w:after="0"/>
        <w:ind w:firstLine="567"/>
        <w:rPr>
          <w:sz w:val="22"/>
          <w:szCs w:val="22"/>
        </w:rPr>
      </w:pPr>
      <w:r w:rsidRPr="00E368E9">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E368E9" w:rsidRDefault="00A31D72" w:rsidP="00A31D72">
      <w:pPr>
        <w:spacing w:before="0" w:after="0"/>
        <w:ind w:firstLine="567"/>
        <w:rPr>
          <w:sz w:val="22"/>
          <w:szCs w:val="22"/>
        </w:rPr>
      </w:pPr>
      <w:r w:rsidRPr="00E368E9">
        <w:rPr>
          <w:sz w:val="22"/>
          <w:szCs w:val="22"/>
        </w:rPr>
        <w:t xml:space="preserve">12.5. </w:t>
      </w:r>
      <w:proofErr w:type="gramStart"/>
      <w:r w:rsidRPr="00E368E9">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E368E9" w:rsidRDefault="00A31D72" w:rsidP="00A31D72">
      <w:pPr>
        <w:spacing w:before="0" w:after="0"/>
        <w:ind w:firstLine="567"/>
        <w:rPr>
          <w:sz w:val="22"/>
          <w:szCs w:val="22"/>
        </w:rPr>
      </w:pPr>
      <w:r w:rsidRPr="00E368E9">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E368E9" w:rsidRDefault="00A31D72" w:rsidP="00A31D72">
      <w:pPr>
        <w:spacing w:before="0" w:after="0"/>
        <w:ind w:firstLine="567"/>
        <w:rPr>
          <w:sz w:val="22"/>
          <w:szCs w:val="22"/>
        </w:rPr>
      </w:pPr>
    </w:p>
    <w:p w:rsidR="00A31D72" w:rsidRPr="00E368E9" w:rsidRDefault="00A31D72" w:rsidP="005346FA">
      <w:pPr>
        <w:spacing w:before="0" w:after="0"/>
        <w:ind w:firstLine="567"/>
        <w:jc w:val="center"/>
        <w:rPr>
          <w:b/>
          <w:sz w:val="22"/>
          <w:szCs w:val="22"/>
        </w:rPr>
      </w:pPr>
      <w:r w:rsidRPr="00E368E9">
        <w:rPr>
          <w:b/>
          <w:sz w:val="22"/>
          <w:szCs w:val="22"/>
        </w:rPr>
        <w:t>13. ОТВЕТСТВЕННОСТЬ СТОРОН</w:t>
      </w:r>
    </w:p>
    <w:p w:rsidR="00A31D72" w:rsidRPr="00E368E9" w:rsidRDefault="00A31D72" w:rsidP="00A31D72">
      <w:pPr>
        <w:spacing w:before="0" w:after="0"/>
        <w:ind w:firstLine="567"/>
        <w:rPr>
          <w:sz w:val="22"/>
          <w:szCs w:val="22"/>
        </w:rPr>
      </w:pPr>
      <w:r w:rsidRPr="00E368E9">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E368E9" w:rsidRDefault="00A31D72" w:rsidP="00A31D72">
      <w:pPr>
        <w:spacing w:before="0" w:after="0"/>
        <w:ind w:firstLine="567"/>
        <w:rPr>
          <w:sz w:val="22"/>
          <w:szCs w:val="22"/>
        </w:rPr>
      </w:pPr>
      <w:r w:rsidRPr="00E368E9">
        <w:rPr>
          <w:sz w:val="22"/>
          <w:szCs w:val="22"/>
        </w:rPr>
        <w:lastRenderedPageBreak/>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E368E9" w:rsidRDefault="00A31D72" w:rsidP="00A31D72">
      <w:pPr>
        <w:spacing w:before="0" w:after="0"/>
        <w:ind w:firstLine="567"/>
        <w:rPr>
          <w:sz w:val="22"/>
          <w:szCs w:val="22"/>
        </w:rPr>
      </w:pPr>
      <w:r w:rsidRPr="00E368E9">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E368E9" w:rsidRDefault="00A31D72" w:rsidP="00A31D72">
      <w:pPr>
        <w:spacing w:before="0" w:after="0"/>
        <w:ind w:firstLine="567"/>
        <w:rPr>
          <w:sz w:val="22"/>
          <w:szCs w:val="22"/>
        </w:rPr>
      </w:pPr>
      <w:r w:rsidRPr="00E368E9">
        <w:rPr>
          <w:sz w:val="22"/>
          <w:szCs w:val="22"/>
        </w:rPr>
        <w:t>13.4. Уплата штрафных санкций не освобождает Стороны от исполнения своих обязательств по Договору в натуре.</w:t>
      </w:r>
    </w:p>
    <w:p w:rsidR="00A31D72" w:rsidRPr="00E368E9" w:rsidRDefault="00A31D72" w:rsidP="00A31D72">
      <w:pPr>
        <w:spacing w:before="0" w:after="0"/>
        <w:ind w:firstLine="567"/>
        <w:rPr>
          <w:sz w:val="22"/>
          <w:szCs w:val="22"/>
        </w:rPr>
      </w:pPr>
      <w:r w:rsidRPr="00E368E9">
        <w:rPr>
          <w:sz w:val="22"/>
          <w:szCs w:val="22"/>
        </w:rPr>
        <w:t>13.5. В случае выполнения Работ не в соответствии со С</w:t>
      </w:r>
      <w:r w:rsidR="00AC4E05">
        <w:rPr>
          <w:sz w:val="22"/>
          <w:szCs w:val="22"/>
        </w:rPr>
        <w:t>Н</w:t>
      </w:r>
      <w:r w:rsidRPr="00E368E9">
        <w:rPr>
          <w:sz w:val="22"/>
          <w:szCs w:val="22"/>
        </w:rPr>
        <w:t>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E368E9" w:rsidRDefault="00A31D72" w:rsidP="00A31D72">
      <w:pPr>
        <w:spacing w:before="0" w:after="0"/>
        <w:ind w:firstLine="567"/>
        <w:rPr>
          <w:sz w:val="22"/>
          <w:szCs w:val="22"/>
        </w:rPr>
      </w:pPr>
      <w:r w:rsidRPr="00E368E9">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E368E9" w:rsidRDefault="00A31D72" w:rsidP="00A31D72">
      <w:pPr>
        <w:spacing w:before="0" w:after="0"/>
        <w:ind w:firstLine="567"/>
        <w:rPr>
          <w:sz w:val="22"/>
          <w:szCs w:val="22"/>
        </w:rPr>
      </w:pPr>
      <w:r w:rsidRPr="00E368E9">
        <w:rPr>
          <w:sz w:val="22"/>
          <w:szCs w:val="22"/>
        </w:rPr>
        <w:t>- устранения Подрядчиком недостатков в разумный срок и за счет Подрядчика, либо</w:t>
      </w:r>
    </w:p>
    <w:p w:rsidR="00A31D72" w:rsidRPr="00E368E9" w:rsidRDefault="00A31D72" w:rsidP="00A31D72">
      <w:pPr>
        <w:spacing w:before="0" w:after="0"/>
        <w:ind w:firstLine="567"/>
        <w:rPr>
          <w:sz w:val="22"/>
          <w:szCs w:val="22"/>
        </w:rPr>
      </w:pPr>
      <w:r w:rsidRPr="00E368E9">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E368E9" w:rsidRDefault="00A31D72" w:rsidP="00A31D72">
      <w:pPr>
        <w:spacing w:before="0" w:after="0"/>
        <w:ind w:firstLine="567"/>
        <w:rPr>
          <w:sz w:val="22"/>
          <w:szCs w:val="22"/>
        </w:rPr>
      </w:pPr>
      <w:r w:rsidRPr="00E368E9">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E368E9" w:rsidRDefault="00A31D72" w:rsidP="00A31D72">
      <w:pPr>
        <w:spacing w:before="0" w:after="0"/>
        <w:ind w:firstLine="567"/>
        <w:rPr>
          <w:sz w:val="22"/>
          <w:szCs w:val="22"/>
        </w:rPr>
      </w:pPr>
      <w:r w:rsidRPr="00E368E9">
        <w:rPr>
          <w:sz w:val="22"/>
          <w:szCs w:val="22"/>
        </w:rPr>
        <w:t xml:space="preserve">13.7. </w:t>
      </w:r>
      <w:proofErr w:type="gramStart"/>
      <w:r w:rsidRPr="00E368E9">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E368E9">
        <w:rPr>
          <w:sz w:val="22"/>
          <w:szCs w:val="22"/>
        </w:rPr>
        <w:t xml:space="preserve"> </w:t>
      </w:r>
      <w:proofErr w:type="gramStart"/>
      <w:r w:rsidRPr="00E368E9">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E368E9">
        <w:rPr>
          <w:sz w:val="22"/>
          <w:szCs w:val="22"/>
        </w:rPr>
        <w:t xml:space="preserve"> </w:t>
      </w:r>
      <w:proofErr w:type="gramStart"/>
      <w:r w:rsidRPr="00E368E9">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E368E9">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E368E9" w:rsidRDefault="00A31D72" w:rsidP="00A31D72">
      <w:pPr>
        <w:spacing w:before="0" w:after="0"/>
        <w:ind w:firstLine="567"/>
        <w:rPr>
          <w:sz w:val="22"/>
          <w:szCs w:val="22"/>
        </w:rPr>
      </w:pPr>
      <w:r w:rsidRPr="00E368E9">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E368E9">
        <w:rPr>
          <w:sz w:val="22"/>
          <w:szCs w:val="22"/>
        </w:rPr>
        <w:t>и(</w:t>
      </w:r>
      <w:proofErr w:type="gramEnd"/>
      <w:r w:rsidRPr="00E368E9">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E368E9">
        <w:rPr>
          <w:sz w:val="22"/>
          <w:szCs w:val="22"/>
          <w:lang w:val="en-AU"/>
        </w:rPr>
        <w:t> </w:t>
      </w:r>
      <w:r w:rsidRPr="00E368E9">
        <w:rPr>
          <w:sz w:val="22"/>
          <w:szCs w:val="22"/>
        </w:rPr>
        <w:t xml:space="preserve"> Заказчику все денежные средства, уплаченные</w:t>
      </w:r>
      <w:r w:rsidRPr="00E368E9">
        <w:rPr>
          <w:sz w:val="22"/>
          <w:szCs w:val="22"/>
          <w:lang w:val="en-AU"/>
        </w:rPr>
        <w:t> </w:t>
      </w:r>
      <w:r w:rsidRPr="00E368E9">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E368E9" w:rsidRDefault="00A31D72" w:rsidP="00A31D72">
      <w:pPr>
        <w:spacing w:before="0" w:after="0"/>
        <w:ind w:firstLine="567"/>
        <w:rPr>
          <w:sz w:val="22"/>
          <w:szCs w:val="22"/>
        </w:rPr>
      </w:pPr>
      <w:r w:rsidRPr="00E368E9">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527BF4" w:rsidRPr="00A31D72" w:rsidRDefault="00527BF4" w:rsidP="00527BF4">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E368E9" w:rsidRDefault="00A31D72" w:rsidP="00A31D72">
      <w:pPr>
        <w:spacing w:before="0" w:after="0"/>
        <w:ind w:firstLine="567"/>
        <w:rPr>
          <w:sz w:val="22"/>
          <w:szCs w:val="22"/>
        </w:rPr>
      </w:pPr>
    </w:p>
    <w:p w:rsidR="00A31D72" w:rsidRPr="00E368E9" w:rsidRDefault="00A31D72" w:rsidP="005346FA">
      <w:pPr>
        <w:spacing w:before="0" w:after="0"/>
        <w:ind w:firstLine="567"/>
        <w:jc w:val="center"/>
        <w:rPr>
          <w:b/>
          <w:sz w:val="22"/>
          <w:szCs w:val="22"/>
        </w:rPr>
      </w:pPr>
      <w:r w:rsidRPr="00E368E9">
        <w:rPr>
          <w:b/>
          <w:sz w:val="22"/>
          <w:szCs w:val="22"/>
        </w:rPr>
        <w:t>14. ИЗМЕНЕНИЯ И ДОПОЛНЕНИЯ К ДОГОВОРУ</w:t>
      </w:r>
    </w:p>
    <w:p w:rsidR="00A31D72" w:rsidRPr="00E368E9" w:rsidRDefault="00A31D72" w:rsidP="00A31D72">
      <w:pPr>
        <w:spacing w:before="0" w:after="0"/>
        <w:ind w:firstLine="567"/>
        <w:rPr>
          <w:sz w:val="22"/>
          <w:szCs w:val="22"/>
        </w:rPr>
      </w:pPr>
      <w:r w:rsidRPr="00E368E9">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E368E9" w:rsidRDefault="00A31D72" w:rsidP="00A31D72">
      <w:pPr>
        <w:spacing w:before="0" w:after="0"/>
        <w:ind w:firstLine="567"/>
        <w:rPr>
          <w:sz w:val="22"/>
          <w:szCs w:val="22"/>
        </w:rPr>
      </w:pPr>
      <w:r w:rsidRPr="00E368E9">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E368E9" w:rsidRDefault="00A31D72" w:rsidP="00A31D72">
      <w:pPr>
        <w:spacing w:before="0" w:after="0"/>
        <w:ind w:firstLine="567"/>
        <w:rPr>
          <w:b/>
          <w:sz w:val="22"/>
          <w:szCs w:val="22"/>
        </w:rPr>
      </w:pPr>
    </w:p>
    <w:p w:rsidR="00A31D72" w:rsidRPr="00E368E9" w:rsidRDefault="00A31D72" w:rsidP="005346FA">
      <w:pPr>
        <w:spacing w:before="0" w:after="0"/>
        <w:ind w:firstLine="567"/>
        <w:jc w:val="center"/>
        <w:rPr>
          <w:b/>
          <w:sz w:val="22"/>
          <w:szCs w:val="22"/>
        </w:rPr>
      </w:pPr>
      <w:r w:rsidRPr="00E368E9">
        <w:rPr>
          <w:b/>
          <w:sz w:val="22"/>
          <w:szCs w:val="22"/>
        </w:rPr>
        <w:t>15. СРОК ДЕЙСТВИЯ ДОГОВОРА И ПОРЯДОК ЕГО РАСТОРЖЕНИЯ</w:t>
      </w:r>
    </w:p>
    <w:p w:rsidR="00A31D72" w:rsidRPr="00E368E9" w:rsidRDefault="00A31D72" w:rsidP="00A31D72">
      <w:pPr>
        <w:spacing w:before="0" w:after="0"/>
        <w:ind w:firstLine="567"/>
        <w:rPr>
          <w:sz w:val="22"/>
          <w:szCs w:val="22"/>
        </w:rPr>
      </w:pPr>
      <w:r w:rsidRPr="00E368E9">
        <w:rPr>
          <w:sz w:val="22"/>
          <w:szCs w:val="22"/>
        </w:rPr>
        <w:t xml:space="preserve">15.1. </w:t>
      </w:r>
      <w:r w:rsidRPr="00E368E9">
        <w:rPr>
          <w:bCs/>
          <w:sz w:val="22"/>
          <w:szCs w:val="22"/>
        </w:rPr>
        <w:t xml:space="preserve">Настоящий </w:t>
      </w:r>
      <w:r w:rsidRPr="00E368E9">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E368E9" w:rsidRDefault="00A31D72" w:rsidP="00A31D72">
      <w:pPr>
        <w:spacing w:before="0" w:after="0"/>
        <w:ind w:firstLine="567"/>
        <w:rPr>
          <w:sz w:val="22"/>
          <w:szCs w:val="22"/>
        </w:rPr>
      </w:pPr>
      <w:r w:rsidRPr="00E368E9">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E368E9" w:rsidRDefault="00A31D72" w:rsidP="00A31D72">
      <w:pPr>
        <w:spacing w:before="0" w:after="0"/>
        <w:ind w:firstLine="567"/>
        <w:rPr>
          <w:sz w:val="22"/>
          <w:szCs w:val="22"/>
        </w:rPr>
      </w:pPr>
      <w:r w:rsidRPr="00E368E9">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E368E9" w:rsidRDefault="00A31D72" w:rsidP="00A31D72">
      <w:pPr>
        <w:spacing w:before="0" w:after="0"/>
        <w:ind w:firstLine="567"/>
        <w:rPr>
          <w:sz w:val="22"/>
          <w:szCs w:val="22"/>
        </w:rPr>
      </w:pPr>
      <w:r w:rsidRPr="00E368E9">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E368E9" w:rsidRDefault="00A31D72" w:rsidP="00A31D72">
      <w:pPr>
        <w:spacing w:before="0" w:after="0"/>
        <w:ind w:firstLine="567"/>
        <w:rPr>
          <w:sz w:val="22"/>
          <w:szCs w:val="22"/>
        </w:rPr>
      </w:pPr>
      <w:r w:rsidRPr="00E368E9">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E368E9" w:rsidRDefault="00A31D72" w:rsidP="00A31D72">
      <w:pPr>
        <w:spacing w:before="0" w:after="0"/>
        <w:ind w:firstLine="567"/>
        <w:rPr>
          <w:sz w:val="22"/>
          <w:szCs w:val="22"/>
        </w:rPr>
      </w:pPr>
      <w:r w:rsidRPr="00E368E9">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E368E9" w:rsidRDefault="00A31D72" w:rsidP="00A31D72">
      <w:pPr>
        <w:spacing w:before="0" w:after="0"/>
        <w:ind w:firstLine="567"/>
        <w:rPr>
          <w:sz w:val="22"/>
          <w:szCs w:val="22"/>
        </w:rPr>
      </w:pPr>
      <w:r w:rsidRPr="00E368E9">
        <w:rPr>
          <w:sz w:val="22"/>
          <w:szCs w:val="22"/>
        </w:rPr>
        <w:t>15.3.4. в случае несогласованного Сторонами превышения Подрядчиком утвержденной Заказчиком общей стоимости Работ;</w:t>
      </w:r>
    </w:p>
    <w:p w:rsidR="00A31D72" w:rsidRPr="00E368E9" w:rsidRDefault="00A31D72" w:rsidP="00A31D72">
      <w:pPr>
        <w:spacing w:before="0" w:after="0"/>
        <w:ind w:firstLine="567"/>
        <w:rPr>
          <w:sz w:val="22"/>
          <w:szCs w:val="22"/>
        </w:rPr>
      </w:pPr>
      <w:r w:rsidRPr="00E368E9">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E368E9" w:rsidRDefault="00A31D72" w:rsidP="00A31D72">
      <w:pPr>
        <w:spacing w:before="0" w:after="0"/>
        <w:ind w:firstLine="567"/>
        <w:rPr>
          <w:sz w:val="22"/>
          <w:szCs w:val="22"/>
        </w:rPr>
      </w:pPr>
      <w:r w:rsidRPr="00E368E9">
        <w:rPr>
          <w:sz w:val="22"/>
          <w:szCs w:val="22"/>
        </w:rPr>
        <w:t>15.4. Досрочное расторжение Договора по обоюдному согласию Сторон оформляется в следующем порядке:</w:t>
      </w:r>
    </w:p>
    <w:p w:rsidR="00A31D72" w:rsidRPr="00E368E9" w:rsidRDefault="00A31D72" w:rsidP="00A31D72">
      <w:pPr>
        <w:spacing w:before="0" w:after="0"/>
        <w:ind w:firstLine="567"/>
        <w:rPr>
          <w:sz w:val="22"/>
          <w:szCs w:val="22"/>
        </w:rPr>
      </w:pPr>
      <w:r w:rsidRPr="00E368E9">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E368E9" w:rsidRDefault="00A31D72" w:rsidP="00A31D72">
      <w:pPr>
        <w:spacing w:before="0" w:after="0"/>
        <w:ind w:firstLine="567"/>
        <w:rPr>
          <w:sz w:val="22"/>
          <w:szCs w:val="22"/>
        </w:rPr>
      </w:pPr>
      <w:r w:rsidRPr="00E368E9">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E368E9" w:rsidRDefault="00A31D72" w:rsidP="00A31D72">
      <w:pPr>
        <w:spacing w:before="0" w:after="0"/>
        <w:ind w:firstLine="567"/>
        <w:rPr>
          <w:sz w:val="22"/>
          <w:szCs w:val="22"/>
        </w:rPr>
      </w:pPr>
      <w:r w:rsidRPr="00E368E9">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E368E9" w:rsidRDefault="00A31D72" w:rsidP="00A31D72">
      <w:pPr>
        <w:spacing w:before="0" w:after="0"/>
        <w:ind w:firstLine="567"/>
        <w:rPr>
          <w:sz w:val="22"/>
          <w:szCs w:val="22"/>
        </w:rPr>
      </w:pPr>
      <w:r w:rsidRPr="00E368E9">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E368E9" w:rsidRDefault="00A31D72" w:rsidP="00A31D72">
      <w:pPr>
        <w:spacing w:before="0" w:after="0"/>
        <w:ind w:firstLine="567"/>
        <w:rPr>
          <w:b/>
          <w:sz w:val="22"/>
          <w:szCs w:val="22"/>
        </w:rPr>
      </w:pPr>
    </w:p>
    <w:p w:rsidR="00A31D72" w:rsidRPr="00E368E9" w:rsidRDefault="00A31D72" w:rsidP="005346FA">
      <w:pPr>
        <w:spacing w:before="0" w:after="0"/>
        <w:ind w:firstLine="567"/>
        <w:jc w:val="center"/>
        <w:rPr>
          <w:b/>
          <w:sz w:val="22"/>
          <w:szCs w:val="22"/>
        </w:rPr>
      </w:pPr>
      <w:r w:rsidRPr="00E368E9">
        <w:rPr>
          <w:b/>
          <w:sz w:val="22"/>
          <w:szCs w:val="22"/>
        </w:rPr>
        <w:t>16. РАЗРЕШЕНИЕ СПОРОВ</w:t>
      </w:r>
    </w:p>
    <w:p w:rsidR="00A31D72" w:rsidRPr="00E368E9" w:rsidRDefault="00A31D72" w:rsidP="00A31D72">
      <w:pPr>
        <w:spacing w:before="0" w:after="0"/>
        <w:ind w:firstLine="567"/>
        <w:rPr>
          <w:sz w:val="22"/>
          <w:szCs w:val="22"/>
        </w:rPr>
      </w:pPr>
      <w:r w:rsidRPr="00E368E9">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E368E9" w:rsidRDefault="00A31D72" w:rsidP="00A31D72">
      <w:pPr>
        <w:spacing w:before="0" w:after="0"/>
        <w:ind w:firstLine="567"/>
        <w:rPr>
          <w:sz w:val="22"/>
          <w:szCs w:val="22"/>
        </w:rPr>
      </w:pPr>
      <w:r w:rsidRPr="00E368E9">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E368E9" w:rsidRDefault="00A31D72" w:rsidP="00A31D72">
      <w:pPr>
        <w:spacing w:before="0" w:after="0"/>
        <w:ind w:firstLine="567"/>
        <w:rPr>
          <w:sz w:val="22"/>
          <w:szCs w:val="22"/>
        </w:rPr>
      </w:pPr>
    </w:p>
    <w:p w:rsidR="00A31D72" w:rsidRPr="00E368E9" w:rsidRDefault="00A31D72" w:rsidP="005346FA">
      <w:pPr>
        <w:spacing w:before="0" w:after="0"/>
        <w:ind w:firstLine="567"/>
        <w:jc w:val="center"/>
        <w:rPr>
          <w:b/>
          <w:sz w:val="22"/>
          <w:szCs w:val="22"/>
        </w:rPr>
      </w:pPr>
      <w:r w:rsidRPr="00E368E9">
        <w:rPr>
          <w:b/>
          <w:sz w:val="22"/>
          <w:szCs w:val="22"/>
        </w:rPr>
        <w:t>17. ПРОЧИЕ УСЛОВИЯ ДОГОВОРА</w:t>
      </w:r>
    </w:p>
    <w:p w:rsidR="00A31D72" w:rsidRPr="00E368E9" w:rsidRDefault="00A31D72" w:rsidP="00A31D72">
      <w:pPr>
        <w:spacing w:before="0" w:after="0"/>
        <w:ind w:firstLine="567"/>
        <w:rPr>
          <w:sz w:val="22"/>
          <w:szCs w:val="22"/>
        </w:rPr>
      </w:pPr>
      <w:r w:rsidRPr="00E368E9">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E368E9" w:rsidRDefault="00A31D72" w:rsidP="00A31D72">
      <w:pPr>
        <w:spacing w:before="0" w:after="0"/>
        <w:ind w:firstLine="567"/>
        <w:rPr>
          <w:sz w:val="22"/>
          <w:szCs w:val="22"/>
        </w:rPr>
      </w:pPr>
      <w:r w:rsidRPr="00E368E9">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E368E9" w:rsidRDefault="00A31D72" w:rsidP="00A31D72">
      <w:pPr>
        <w:spacing w:before="0" w:after="0"/>
        <w:ind w:firstLine="567"/>
        <w:rPr>
          <w:sz w:val="22"/>
          <w:szCs w:val="22"/>
        </w:rPr>
      </w:pPr>
      <w:r w:rsidRPr="00E368E9">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E368E9" w:rsidRDefault="00A31D72" w:rsidP="00A31D72">
      <w:pPr>
        <w:spacing w:before="0" w:after="0"/>
        <w:ind w:firstLine="567"/>
        <w:rPr>
          <w:sz w:val="22"/>
          <w:szCs w:val="22"/>
        </w:rPr>
      </w:pPr>
      <w:r w:rsidRPr="00E368E9">
        <w:rPr>
          <w:sz w:val="22"/>
          <w:szCs w:val="22"/>
        </w:rPr>
        <w:lastRenderedPageBreak/>
        <w:t>17.4. Датой получения документации является дата, проставленная представителем Стороны на уведомлении о вручении.</w:t>
      </w:r>
    </w:p>
    <w:p w:rsidR="00A31D72" w:rsidRPr="00E368E9" w:rsidRDefault="00A31D72" w:rsidP="00A31D72">
      <w:pPr>
        <w:spacing w:before="0" w:after="0"/>
        <w:ind w:firstLine="567"/>
        <w:rPr>
          <w:sz w:val="22"/>
          <w:szCs w:val="22"/>
        </w:rPr>
      </w:pPr>
      <w:r w:rsidRPr="00E368E9">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E368E9" w:rsidRDefault="00A31D72" w:rsidP="00A31D72">
      <w:pPr>
        <w:spacing w:before="0" w:after="0"/>
        <w:ind w:firstLine="567"/>
        <w:rPr>
          <w:sz w:val="22"/>
          <w:szCs w:val="22"/>
        </w:rPr>
      </w:pPr>
      <w:r w:rsidRPr="00E368E9">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E368E9">
        <w:rPr>
          <w:sz w:val="22"/>
          <w:szCs w:val="22"/>
        </w:rPr>
        <w:t>,</w:t>
      </w:r>
      <w:proofErr w:type="gramEnd"/>
      <w:r w:rsidRPr="00E368E9">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E368E9" w:rsidRDefault="00A31D72" w:rsidP="00A31D72">
      <w:pPr>
        <w:spacing w:before="0" w:after="0"/>
        <w:ind w:firstLine="567"/>
        <w:rPr>
          <w:sz w:val="22"/>
          <w:szCs w:val="22"/>
        </w:rPr>
      </w:pPr>
      <w:r w:rsidRPr="00E368E9">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E368E9" w:rsidRDefault="00A31D72" w:rsidP="00A31D72">
      <w:pPr>
        <w:spacing w:before="0" w:after="0"/>
        <w:ind w:firstLine="567"/>
        <w:rPr>
          <w:sz w:val="22"/>
          <w:szCs w:val="22"/>
        </w:rPr>
      </w:pPr>
      <w:r w:rsidRPr="00E368E9">
        <w:rPr>
          <w:sz w:val="22"/>
          <w:szCs w:val="22"/>
        </w:rPr>
        <w:t>17.8. Договор составлен в 2 (двух) экземплярах, каждый из которых обладает равной юридической силой.</w:t>
      </w:r>
    </w:p>
    <w:p w:rsidR="00A31D72" w:rsidRPr="00E368E9" w:rsidRDefault="00A31D72" w:rsidP="00A31D72">
      <w:pPr>
        <w:spacing w:before="0" w:after="0"/>
        <w:ind w:firstLine="567"/>
        <w:rPr>
          <w:sz w:val="22"/>
          <w:szCs w:val="22"/>
        </w:rPr>
      </w:pPr>
      <w:r w:rsidRPr="00E368E9">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E368E9" w:rsidRDefault="00A31D72" w:rsidP="00A31D72">
      <w:pPr>
        <w:spacing w:before="0" w:after="0"/>
        <w:ind w:firstLine="567"/>
        <w:rPr>
          <w:sz w:val="22"/>
          <w:szCs w:val="22"/>
        </w:rPr>
      </w:pPr>
      <w:r w:rsidRPr="00E368E9">
        <w:rPr>
          <w:sz w:val="22"/>
          <w:szCs w:val="22"/>
        </w:rPr>
        <w:t>17.10. Приложения, являющиеся неотъемлемой частью настоящего Договора:</w:t>
      </w:r>
    </w:p>
    <w:p w:rsidR="00A31D72" w:rsidRPr="00E368E9" w:rsidRDefault="00A31D72" w:rsidP="00A31D72">
      <w:pPr>
        <w:spacing w:before="0" w:after="0"/>
        <w:ind w:firstLine="567"/>
        <w:rPr>
          <w:sz w:val="22"/>
          <w:szCs w:val="22"/>
        </w:rPr>
      </w:pPr>
      <w:r w:rsidRPr="00E368E9">
        <w:rPr>
          <w:sz w:val="22"/>
          <w:szCs w:val="22"/>
        </w:rPr>
        <w:t xml:space="preserve">Приложение № 1 </w:t>
      </w:r>
      <w:r w:rsidR="00D8283A">
        <w:rPr>
          <w:sz w:val="22"/>
          <w:szCs w:val="22"/>
        </w:rPr>
        <w:t>–</w:t>
      </w:r>
      <w:r w:rsidRPr="00E368E9">
        <w:rPr>
          <w:sz w:val="22"/>
          <w:szCs w:val="22"/>
        </w:rPr>
        <w:t xml:space="preserve"> Техническое задание;</w:t>
      </w:r>
    </w:p>
    <w:p w:rsidR="00A31D72" w:rsidRDefault="00A31D72" w:rsidP="00A31D72">
      <w:pPr>
        <w:spacing w:before="0" w:after="0"/>
        <w:ind w:firstLine="567"/>
        <w:rPr>
          <w:sz w:val="22"/>
          <w:szCs w:val="22"/>
        </w:rPr>
      </w:pPr>
      <w:r w:rsidRPr="00E368E9">
        <w:rPr>
          <w:sz w:val="22"/>
          <w:szCs w:val="22"/>
        </w:rPr>
        <w:t>Приложение № 2 –</w:t>
      </w:r>
      <w:r w:rsidR="00926711">
        <w:rPr>
          <w:sz w:val="22"/>
          <w:szCs w:val="22"/>
        </w:rPr>
        <w:t xml:space="preserve"> </w:t>
      </w:r>
      <w:r w:rsidR="00527BF4" w:rsidRPr="007970A7">
        <w:rPr>
          <w:i/>
          <w:sz w:val="22"/>
          <w:szCs w:val="22"/>
        </w:rPr>
        <w:t>Расчет стоимости работ/Сметн</w:t>
      </w:r>
      <w:r w:rsidR="00527BF4">
        <w:rPr>
          <w:i/>
          <w:sz w:val="22"/>
          <w:szCs w:val="22"/>
        </w:rPr>
        <w:t>ый</w:t>
      </w:r>
      <w:r w:rsidR="00527BF4" w:rsidRPr="007970A7">
        <w:rPr>
          <w:i/>
          <w:sz w:val="22"/>
          <w:szCs w:val="22"/>
        </w:rPr>
        <w:t xml:space="preserve"> расчет</w:t>
      </w:r>
      <w:r w:rsidR="00205A80">
        <w:rPr>
          <w:sz w:val="22"/>
          <w:szCs w:val="22"/>
        </w:rPr>
        <w:t>.</w:t>
      </w:r>
    </w:p>
    <w:p w:rsidR="00B85363" w:rsidRPr="00E368E9" w:rsidRDefault="0085070B" w:rsidP="00903616">
      <w:pPr>
        <w:spacing w:before="0" w:after="0"/>
        <w:ind w:firstLine="567"/>
        <w:rPr>
          <w:b/>
          <w:sz w:val="22"/>
          <w:szCs w:val="22"/>
        </w:rPr>
      </w:pPr>
      <w:r w:rsidRPr="00E368E9">
        <w:rPr>
          <w:b/>
          <w:noProof/>
          <w:sz w:val="22"/>
          <w:szCs w:val="22"/>
        </w:rPr>
        <w:t>1</w:t>
      </w:r>
      <w:r w:rsidR="00A31D72" w:rsidRPr="00E368E9">
        <w:rPr>
          <w:b/>
          <w:noProof/>
          <w:sz w:val="22"/>
          <w:szCs w:val="22"/>
        </w:rPr>
        <w:t>8</w:t>
      </w:r>
      <w:r w:rsidR="00B85363" w:rsidRPr="00E368E9">
        <w:rPr>
          <w:b/>
          <w:noProof/>
          <w:sz w:val="22"/>
          <w:szCs w:val="22"/>
        </w:rPr>
        <w:t>.</w:t>
      </w:r>
      <w:r w:rsidR="00B85363" w:rsidRPr="00E368E9">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E368E9" w:rsidTr="00BE7E34">
        <w:trPr>
          <w:trHeight w:hRule="exact" w:val="286"/>
        </w:trPr>
        <w:tc>
          <w:tcPr>
            <w:tcW w:w="5070" w:type="dxa"/>
          </w:tcPr>
          <w:p w:rsidR="00B85363" w:rsidRPr="00E368E9" w:rsidRDefault="00AD6135" w:rsidP="00903616">
            <w:pPr>
              <w:spacing w:before="0" w:after="0"/>
              <w:ind w:firstLine="0"/>
              <w:jc w:val="left"/>
              <w:rPr>
                <w:b/>
              </w:rPr>
            </w:pPr>
            <w:r w:rsidRPr="00E368E9">
              <w:rPr>
                <w:b/>
                <w:sz w:val="22"/>
                <w:szCs w:val="22"/>
              </w:rPr>
              <w:t>З</w:t>
            </w:r>
            <w:r w:rsidR="00BE7E34" w:rsidRPr="00E368E9">
              <w:rPr>
                <w:b/>
                <w:sz w:val="22"/>
                <w:szCs w:val="22"/>
              </w:rPr>
              <w:t>АКАЗЧИК</w:t>
            </w:r>
            <w:r w:rsidR="00B85363" w:rsidRPr="00E368E9">
              <w:rPr>
                <w:b/>
                <w:sz w:val="22"/>
                <w:szCs w:val="22"/>
              </w:rPr>
              <w:t>:</w:t>
            </w:r>
          </w:p>
        </w:tc>
        <w:tc>
          <w:tcPr>
            <w:tcW w:w="4677" w:type="dxa"/>
          </w:tcPr>
          <w:p w:rsidR="00B85363" w:rsidRPr="00E368E9" w:rsidRDefault="00AD6135" w:rsidP="00903616">
            <w:pPr>
              <w:spacing w:before="0" w:after="0"/>
              <w:ind w:firstLine="0"/>
              <w:rPr>
                <w:b/>
              </w:rPr>
            </w:pPr>
            <w:r w:rsidRPr="00E368E9">
              <w:rPr>
                <w:b/>
                <w:sz w:val="22"/>
                <w:szCs w:val="22"/>
              </w:rPr>
              <w:t>П</w:t>
            </w:r>
            <w:r w:rsidR="00BE7E34" w:rsidRPr="00E368E9">
              <w:rPr>
                <w:b/>
                <w:sz w:val="22"/>
                <w:szCs w:val="22"/>
              </w:rPr>
              <w:t>ОДРЯДЧИК</w:t>
            </w:r>
            <w:r w:rsidR="00B85363" w:rsidRPr="00E368E9">
              <w:rPr>
                <w:b/>
                <w:sz w:val="22"/>
                <w:szCs w:val="22"/>
              </w:rPr>
              <w:t>:</w:t>
            </w:r>
          </w:p>
        </w:tc>
      </w:tr>
      <w:tr w:rsidR="008A6B34" w:rsidRPr="00E368E9" w:rsidTr="00BE7E34">
        <w:tc>
          <w:tcPr>
            <w:tcW w:w="5070" w:type="dxa"/>
          </w:tcPr>
          <w:p w:rsidR="008A6B34" w:rsidRPr="00E368E9" w:rsidRDefault="008A6B34" w:rsidP="008A6B34">
            <w:pPr>
              <w:tabs>
                <w:tab w:val="left" w:pos="6240"/>
              </w:tabs>
              <w:spacing w:before="0" w:after="0"/>
              <w:ind w:firstLine="0"/>
              <w:rPr>
                <w:b/>
              </w:rPr>
            </w:pPr>
            <w:r w:rsidRPr="00E368E9">
              <w:rPr>
                <w:b/>
                <w:sz w:val="22"/>
                <w:szCs w:val="22"/>
              </w:rPr>
              <w:t>НАО «Красная поляна»</w:t>
            </w:r>
          </w:p>
          <w:p w:rsidR="008A6B34" w:rsidRPr="00E368E9" w:rsidRDefault="008A6B34" w:rsidP="008A6B34">
            <w:pPr>
              <w:spacing w:before="0" w:after="0"/>
              <w:ind w:firstLine="0"/>
            </w:pPr>
            <w:r w:rsidRPr="00E368E9">
              <w:rPr>
                <w:sz w:val="22"/>
                <w:szCs w:val="22"/>
              </w:rPr>
              <w:t xml:space="preserve">Юр. </w:t>
            </w:r>
            <w:r w:rsidR="00D8283A" w:rsidRPr="00E368E9">
              <w:rPr>
                <w:sz w:val="22"/>
                <w:szCs w:val="22"/>
              </w:rPr>
              <w:t>А</w:t>
            </w:r>
            <w:r w:rsidRPr="00E368E9">
              <w:rPr>
                <w:sz w:val="22"/>
                <w:szCs w:val="22"/>
              </w:rPr>
              <w:t xml:space="preserve">дрес: 354000, Краснодарский край, г. Сочи, ул. </w:t>
            </w:r>
            <w:proofErr w:type="gramStart"/>
            <w:r w:rsidRPr="00E368E9">
              <w:rPr>
                <w:sz w:val="22"/>
                <w:szCs w:val="22"/>
              </w:rPr>
              <w:t>Северная</w:t>
            </w:r>
            <w:proofErr w:type="gramEnd"/>
            <w:r w:rsidRPr="00E368E9">
              <w:rPr>
                <w:sz w:val="22"/>
                <w:szCs w:val="22"/>
              </w:rPr>
              <w:t>,14а</w:t>
            </w:r>
          </w:p>
          <w:p w:rsidR="008A6B34" w:rsidRPr="00E368E9" w:rsidRDefault="008A6B34" w:rsidP="008A6B34">
            <w:pPr>
              <w:tabs>
                <w:tab w:val="left" w:pos="5490"/>
              </w:tabs>
              <w:spacing w:before="0" w:after="0"/>
              <w:ind w:firstLine="0"/>
            </w:pPr>
            <w:r w:rsidRPr="00E368E9">
              <w:rPr>
                <w:sz w:val="22"/>
                <w:szCs w:val="22"/>
              </w:rPr>
              <w:t>ИНН 2320102816</w:t>
            </w:r>
          </w:p>
          <w:p w:rsidR="008A6B34" w:rsidRPr="00E368E9" w:rsidRDefault="008A6B34" w:rsidP="008A6B34">
            <w:pPr>
              <w:tabs>
                <w:tab w:val="left" w:pos="5490"/>
              </w:tabs>
              <w:spacing w:before="0" w:after="0"/>
              <w:ind w:firstLine="0"/>
            </w:pPr>
            <w:r w:rsidRPr="00E368E9">
              <w:rPr>
                <w:sz w:val="22"/>
                <w:szCs w:val="22"/>
              </w:rPr>
              <w:t>КПП 232001001</w:t>
            </w:r>
          </w:p>
          <w:p w:rsidR="008A6B34" w:rsidRPr="00E368E9" w:rsidRDefault="008A6B34" w:rsidP="008A6B34">
            <w:pPr>
              <w:tabs>
                <w:tab w:val="left" w:pos="5490"/>
              </w:tabs>
              <w:spacing w:before="0" w:after="0"/>
              <w:ind w:firstLine="0"/>
            </w:pPr>
            <w:proofErr w:type="gramStart"/>
            <w:r w:rsidRPr="00E368E9">
              <w:rPr>
                <w:sz w:val="22"/>
                <w:szCs w:val="22"/>
              </w:rPr>
              <w:t>р</w:t>
            </w:r>
            <w:proofErr w:type="gramEnd"/>
            <w:r w:rsidRPr="00E368E9">
              <w:rPr>
                <w:sz w:val="22"/>
                <w:szCs w:val="22"/>
              </w:rPr>
              <w:t>/с 40702810912367031433</w:t>
            </w:r>
          </w:p>
          <w:p w:rsidR="008A6B34" w:rsidRPr="00E368E9" w:rsidRDefault="008A6B34" w:rsidP="008A6B34">
            <w:pPr>
              <w:tabs>
                <w:tab w:val="left" w:pos="5490"/>
              </w:tabs>
              <w:spacing w:before="0" w:after="0"/>
              <w:ind w:firstLine="0"/>
            </w:pPr>
            <w:r w:rsidRPr="00E368E9">
              <w:rPr>
                <w:sz w:val="22"/>
                <w:szCs w:val="22"/>
              </w:rPr>
              <w:t>в ГК «Банк развития и внешнеэкономической деятельности» (Внешэкономбанк)</w:t>
            </w:r>
          </w:p>
          <w:p w:rsidR="008A6B34" w:rsidRPr="00E368E9" w:rsidRDefault="008A6B34" w:rsidP="008A6B34">
            <w:pPr>
              <w:tabs>
                <w:tab w:val="left" w:pos="5490"/>
              </w:tabs>
              <w:spacing w:before="0" w:after="0"/>
              <w:ind w:firstLine="0"/>
            </w:pPr>
            <w:r w:rsidRPr="00E368E9">
              <w:rPr>
                <w:sz w:val="22"/>
                <w:szCs w:val="22"/>
              </w:rPr>
              <w:t>БИК 044525060</w:t>
            </w:r>
          </w:p>
          <w:p w:rsidR="008A6B34" w:rsidRPr="00E368E9" w:rsidRDefault="008A6B34" w:rsidP="008A6B34">
            <w:pPr>
              <w:tabs>
                <w:tab w:val="left" w:pos="5490"/>
              </w:tabs>
              <w:spacing w:before="0" w:after="0"/>
              <w:ind w:firstLine="0"/>
            </w:pPr>
            <w:r w:rsidRPr="00E368E9">
              <w:rPr>
                <w:sz w:val="22"/>
                <w:szCs w:val="22"/>
              </w:rPr>
              <w:t>К/с 30101810500000000060</w:t>
            </w:r>
          </w:p>
          <w:p w:rsidR="008A6B34" w:rsidRPr="00E368E9" w:rsidRDefault="008A6B34" w:rsidP="008A6B34">
            <w:pPr>
              <w:tabs>
                <w:tab w:val="left" w:pos="5490"/>
              </w:tabs>
              <w:spacing w:before="0" w:after="0"/>
              <w:ind w:firstLine="0"/>
            </w:pPr>
            <w:proofErr w:type="gramStart"/>
            <w:r w:rsidRPr="00E368E9">
              <w:rPr>
                <w:sz w:val="22"/>
                <w:szCs w:val="22"/>
              </w:rPr>
              <w:t>Е</w:t>
            </w:r>
            <w:proofErr w:type="gramEnd"/>
            <w:r w:rsidRPr="00E368E9">
              <w:rPr>
                <w:sz w:val="22"/>
                <w:szCs w:val="22"/>
              </w:rPr>
              <w:t>-</w:t>
            </w:r>
            <w:r w:rsidRPr="00E368E9">
              <w:rPr>
                <w:sz w:val="22"/>
                <w:szCs w:val="22"/>
                <w:lang w:val="en-US"/>
              </w:rPr>
              <w:t>mail</w:t>
            </w:r>
            <w:r w:rsidRPr="00E368E9">
              <w:rPr>
                <w:sz w:val="22"/>
                <w:szCs w:val="22"/>
              </w:rPr>
              <w:t xml:space="preserve">: </w:t>
            </w:r>
            <w:r w:rsidRPr="00E368E9">
              <w:rPr>
                <w:sz w:val="22"/>
                <w:szCs w:val="22"/>
                <w:lang w:val="en-US"/>
              </w:rPr>
              <w:t>info</w:t>
            </w:r>
            <w:r w:rsidRPr="00E368E9">
              <w:rPr>
                <w:sz w:val="22"/>
                <w:szCs w:val="22"/>
              </w:rPr>
              <w:t>@</w:t>
            </w:r>
            <w:proofErr w:type="spellStart"/>
            <w:r w:rsidRPr="00E368E9">
              <w:rPr>
                <w:sz w:val="22"/>
                <w:szCs w:val="22"/>
                <w:lang w:val="en-US"/>
              </w:rPr>
              <w:t>karousel</w:t>
            </w:r>
            <w:proofErr w:type="spellEnd"/>
            <w:r w:rsidRPr="00E368E9">
              <w:rPr>
                <w:sz w:val="22"/>
                <w:szCs w:val="22"/>
              </w:rPr>
              <w:t>.</w:t>
            </w:r>
            <w:proofErr w:type="spellStart"/>
            <w:r w:rsidRPr="00E368E9">
              <w:rPr>
                <w:sz w:val="22"/>
                <w:szCs w:val="22"/>
                <w:lang w:val="en-US"/>
              </w:rPr>
              <w:t>ru</w:t>
            </w:r>
            <w:proofErr w:type="spellEnd"/>
          </w:p>
          <w:p w:rsidR="008A6B34" w:rsidRDefault="008A6B34" w:rsidP="008A6B34">
            <w:pPr>
              <w:autoSpaceDE w:val="0"/>
              <w:autoSpaceDN w:val="0"/>
              <w:adjustRightInd w:val="0"/>
              <w:spacing w:before="0" w:after="0"/>
              <w:ind w:firstLine="0"/>
            </w:pPr>
            <w:r w:rsidRPr="00E368E9">
              <w:rPr>
                <w:sz w:val="22"/>
                <w:szCs w:val="22"/>
              </w:rPr>
              <w:t>Тел.: 8 (862) 243-91-10</w:t>
            </w:r>
          </w:p>
          <w:p w:rsidR="008A6B34" w:rsidRPr="00E368E9" w:rsidRDefault="008A6B34" w:rsidP="008A6B34">
            <w:pPr>
              <w:autoSpaceDE w:val="0"/>
              <w:autoSpaceDN w:val="0"/>
              <w:adjustRightInd w:val="0"/>
              <w:spacing w:before="0" w:after="0"/>
              <w:ind w:firstLine="0"/>
              <w:rPr>
                <w:b/>
              </w:rPr>
            </w:pPr>
          </w:p>
        </w:tc>
        <w:tc>
          <w:tcPr>
            <w:tcW w:w="4677" w:type="dxa"/>
          </w:tcPr>
          <w:p w:rsidR="008A6B34" w:rsidRPr="008A6B34" w:rsidRDefault="008A6B34" w:rsidP="00527BF4">
            <w:pPr>
              <w:pStyle w:val="ConsNormal"/>
              <w:tabs>
                <w:tab w:val="left" w:pos="9720"/>
              </w:tabs>
              <w:ind w:left="33" w:right="22" w:firstLine="0"/>
              <w:rPr>
                <w:rFonts w:ascii="Times New Roman" w:hAnsi="Times New Roman" w:cs="Times New Roman"/>
                <w:iCs/>
                <w:sz w:val="22"/>
                <w:szCs w:val="22"/>
              </w:rPr>
            </w:pPr>
          </w:p>
        </w:tc>
      </w:tr>
      <w:tr w:rsidR="008A6B34" w:rsidRPr="008A6B34" w:rsidTr="00BE7E34">
        <w:tc>
          <w:tcPr>
            <w:tcW w:w="5070" w:type="dxa"/>
          </w:tcPr>
          <w:p w:rsidR="008A6B34" w:rsidRPr="008A6B34" w:rsidRDefault="008A6B34" w:rsidP="008A6B34">
            <w:pPr>
              <w:spacing w:before="0" w:after="0"/>
              <w:ind w:firstLine="0"/>
              <w:rPr>
                <w:b/>
              </w:rPr>
            </w:pPr>
            <w:r w:rsidRPr="008A6B34">
              <w:rPr>
                <w:b/>
                <w:sz w:val="22"/>
                <w:szCs w:val="22"/>
              </w:rPr>
              <w:t>Первый заместитель Генерального директора</w:t>
            </w:r>
          </w:p>
          <w:p w:rsidR="008A6B34" w:rsidRPr="008A6B34" w:rsidRDefault="008A6B34" w:rsidP="008A6B34">
            <w:pPr>
              <w:spacing w:before="0" w:after="0"/>
              <w:ind w:firstLine="0"/>
              <w:rPr>
                <w:b/>
              </w:rPr>
            </w:pPr>
          </w:p>
          <w:p w:rsidR="008A6B34" w:rsidRPr="008A6B34" w:rsidRDefault="008A6B34" w:rsidP="008A6B34">
            <w:pPr>
              <w:spacing w:before="0" w:after="0"/>
              <w:ind w:firstLine="0"/>
              <w:rPr>
                <w:b/>
              </w:rPr>
            </w:pPr>
            <w:r w:rsidRPr="008A6B34">
              <w:rPr>
                <w:b/>
                <w:sz w:val="22"/>
                <w:szCs w:val="22"/>
              </w:rPr>
              <w:t>_________________/А.В. Немцов/</w:t>
            </w:r>
          </w:p>
          <w:p w:rsidR="008A6B34" w:rsidRPr="008A6B34" w:rsidRDefault="008A6B34" w:rsidP="008A6B34">
            <w:pPr>
              <w:spacing w:before="0" w:after="0"/>
              <w:ind w:firstLine="0"/>
              <w:rPr>
                <w:b/>
              </w:rPr>
            </w:pPr>
            <w:r w:rsidRPr="008A6B34">
              <w:rPr>
                <w:b/>
                <w:sz w:val="22"/>
                <w:szCs w:val="22"/>
              </w:rPr>
              <w:t xml:space="preserve">             </w:t>
            </w:r>
            <w:proofErr w:type="spellStart"/>
            <w:r w:rsidRPr="008A6B34">
              <w:rPr>
                <w:b/>
                <w:sz w:val="22"/>
                <w:szCs w:val="22"/>
              </w:rPr>
              <w:t>м.п</w:t>
            </w:r>
            <w:proofErr w:type="spellEnd"/>
            <w:r w:rsidRPr="008A6B34">
              <w:rPr>
                <w:b/>
                <w:sz w:val="22"/>
                <w:szCs w:val="22"/>
              </w:rPr>
              <w:t>.</w:t>
            </w:r>
          </w:p>
          <w:p w:rsidR="008A6B34" w:rsidRPr="008A6B34" w:rsidRDefault="008A6B34" w:rsidP="008A6B34">
            <w:pPr>
              <w:tabs>
                <w:tab w:val="left" w:pos="6240"/>
              </w:tabs>
              <w:spacing w:before="0" w:after="0"/>
              <w:ind w:firstLine="0"/>
              <w:rPr>
                <w:b/>
              </w:rPr>
            </w:pPr>
          </w:p>
        </w:tc>
        <w:tc>
          <w:tcPr>
            <w:tcW w:w="4677" w:type="dxa"/>
          </w:tcPr>
          <w:p w:rsidR="008A6B34" w:rsidRDefault="008A6B34" w:rsidP="008A6B34">
            <w:pPr>
              <w:spacing w:before="0" w:after="0"/>
              <w:ind w:firstLine="0"/>
              <w:rPr>
                <w:b/>
              </w:rPr>
            </w:pPr>
          </w:p>
          <w:p w:rsidR="00527BF4" w:rsidRPr="008A6B34" w:rsidRDefault="00527BF4" w:rsidP="008A6B34">
            <w:pPr>
              <w:spacing w:before="0" w:after="0"/>
              <w:ind w:firstLine="0"/>
              <w:rPr>
                <w:b/>
              </w:rPr>
            </w:pPr>
          </w:p>
          <w:p w:rsidR="008A6B34" w:rsidRPr="008A6B34" w:rsidRDefault="008A6B34" w:rsidP="008A6B34">
            <w:pPr>
              <w:spacing w:before="0" w:after="0"/>
              <w:ind w:firstLine="0"/>
              <w:rPr>
                <w:b/>
              </w:rPr>
            </w:pPr>
            <w:r w:rsidRPr="008A6B34">
              <w:rPr>
                <w:b/>
                <w:sz w:val="22"/>
                <w:szCs w:val="22"/>
              </w:rPr>
              <w:t>__________________/</w:t>
            </w:r>
            <w:r w:rsidR="00527BF4">
              <w:rPr>
                <w:b/>
                <w:sz w:val="22"/>
                <w:szCs w:val="22"/>
              </w:rPr>
              <w:t>_____________</w:t>
            </w:r>
            <w:r w:rsidRPr="008A6B34">
              <w:rPr>
                <w:b/>
                <w:sz w:val="22"/>
                <w:szCs w:val="22"/>
              </w:rPr>
              <w:t>/</w:t>
            </w:r>
          </w:p>
          <w:p w:rsidR="008A6B34" w:rsidRPr="008A6B34" w:rsidRDefault="008A6B34" w:rsidP="008A6B34">
            <w:pPr>
              <w:spacing w:before="0" w:after="0"/>
              <w:ind w:firstLine="0"/>
              <w:rPr>
                <w:b/>
              </w:rPr>
            </w:pPr>
            <w:r w:rsidRPr="008A6B34">
              <w:rPr>
                <w:b/>
                <w:sz w:val="22"/>
                <w:szCs w:val="22"/>
              </w:rPr>
              <w:t xml:space="preserve">             </w:t>
            </w:r>
            <w:proofErr w:type="spellStart"/>
            <w:r w:rsidRPr="008A6B34">
              <w:rPr>
                <w:b/>
                <w:sz w:val="22"/>
                <w:szCs w:val="22"/>
              </w:rPr>
              <w:t>м.п</w:t>
            </w:r>
            <w:proofErr w:type="spellEnd"/>
            <w:r w:rsidRPr="008A6B34">
              <w:rPr>
                <w:b/>
                <w:sz w:val="22"/>
                <w:szCs w:val="22"/>
              </w:rPr>
              <w:t>.</w:t>
            </w:r>
          </w:p>
          <w:p w:rsidR="008A6B34" w:rsidRPr="008A6B34" w:rsidRDefault="008A6B34" w:rsidP="008A6B34">
            <w:pPr>
              <w:spacing w:before="0" w:after="0"/>
              <w:ind w:firstLine="0"/>
              <w:rPr>
                <w:b/>
              </w:rPr>
            </w:pPr>
          </w:p>
          <w:p w:rsidR="008A6B34" w:rsidRPr="008A6B34" w:rsidRDefault="008A6B34" w:rsidP="008A6B34">
            <w:pPr>
              <w:pStyle w:val="ConsNormal"/>
              <w:tabs>
                <w:tab w:val="left" w:pos="9720"/>
              </w:tabs>
              <w:ind w:left="33" w:right="22" w:firstLine="0"/>
              <w:jc w:val="both"/>
              <w:rPr>
                <w:rFonts w:ascii="Times New Roman" w:hAnsi="Times New Roman" w:cs="Times New Roman"/>
                <w:b/>
                <w:iCs/>
                <w:sz w:val="22"/>
                <w:szCs w:val="22"/>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903616" w:rsidRPr="008A6B34" w:rsidTr="004F3E73">
        <w:trPr>
          <w:trHeight w:val="1269"/>
          <w:jc w:val="center"/>
        </w:trPr>
        <w:tc>
          <w:tcPr>
            <w:tcW w:w="2557" w:type="pct"/>
          </w:tcPr>
          <w:p w:rsidR="00903616" w:rsidRPr="008A6B34" w:rsidRDefault="00903616" w:rsidP="00903616">
            <w:pPr>
              <w:spacing w:before="0" w:after="0"/>
              <w:ind w:firstLine="0"/>
              <w:rPr>
                <w:b/>
              </w:rPr>
            </w:pPr>
          </w:p>
        </w:tc>
        <w:tc>
          <w:tcPr>
            <w:tcW w:w="2443" w:type="pct"/>
          </w:tcPr>
          <w:p w:rsidR="00903616" w:rsidRPr="008A6B34" w:rsidRDefault="00903616" w:rsidP="008A6B34">
            <w:pPr>
              <w:spacing w:before="0" w:after="0"/>
              <w:ind w:firstLine="0"/>
              <w:rPr>
                <w:b/>
              </w:rPr>
            </w:pPr>
          </w:p>
        </w:tc>
      </w:tr>
    </w:tbl>
    <w:p w:rsidR="00B55849" w:rsidRPr="00E368E9" w:rsidRDefault="00B55849" w:rsidP="00BE7E34">
      <w:pPr>
        <w:spacing w:before="0" w:after="0"/>
        <w:ind w:firstLine="0"/>
        <w:rPr>
          <w:sz w:val="22"/>
          <w:szCs w:val="22"/>
        </w:rPr>
      </w:pPr>
    </w:p>
    <w:p w:rsidR="00463CA8" w:rsidRPr="00E05A7D" w:rsidRDefault="00B55849" w:rsidP="005346FA">
      <w:pPr>
        <w:spacing w:before="0" w:after="200" w:line="276" w:lineRule="auto"/>
        <w:ind w:firstLine="0"/>
        <w:jc w:val="right"/>
        <w:rPr>
          <w:sz w:val="22"/>
          <w:szCs w:val="22"/>
        </w:rPr>
      </w:pPr>
      <w:r w:rsidRPr="00E368E9">
        <w:rPr>
          <w:sz w:val="22"/>
          <w:szCs w:val="22"/>
        </w:rPr>
        <w:br w:type="page"/>
      </w:r>
      <w:r w:rsidR="00463CA8" w:rsidRPr="00E05A7D">
        <w:rPr>
          <w:sz w:val="22"/>
          <w:szCs w:val="22"/>
        </w:rPr>
        <w:lastRenderedPageBreak/>
        <w:t>Приложение №1</w:t>
      </w:r>
    </w:p>
    <w:p w:rsidR="00463CA8" w:rsidRPr="00E05A7D" w:rsidRDefault="00463CA8" w:rsidP="00463CA8">
      <w:pPr>
        <w:pStyle w:val="aa"/>
        <w:jc w:val="right"/>
        <w:rPr>
          <w:rFonts w:ascii="Times New Roman" w:hAnsi="Times New Roman" w:cs="Times New Roman"/>
          <w:lang w:val="ru-RU"/>
        </w:rPr>
      </w:pPr>
      <w:r w:rsidRPr="00E05A7D">
        <w:rPr>
          <w:rFonts w:ascii="Times New Roman" w:hAnsi="Times New Roman" w:cs="Times New Roman"/>
          <w:lang w:val="ru-RU"/>
        </w:rPr>
        <w:t xml:space="preserve"> к Договору подряда № _____</w:t>
      </w:r>
    </w:p>
    <w:p w:rsidR="00463CA8" w:rsidRPr="00E05A7D" w:rsidRDefault="00463CA8" w:rsidP="00463CA8">
      <w:pPr>
        <w:pStyle w:val="aa"/>
        <w:jc w:val="right"/>
        <w:rPr>
          <w:rFonts w:ascii="Times New Roman" w:hAnsi="Times New Roman" w:cs="Times New Roman"/>
          <w:lang w:val="ru-RU"/>
        </w:rPr>
      </w:pPr>
      <w:r w:rsidRPr="00E05A7D">
        <w:rPr>
          <w:rFonts w:ascii="Times New Roman" w:hAnsi="Times New Roman" w:cs="Times New Roman"/>
          <w:lang w:val="ru-RU"/>
        </w:rPr>
        <w:t>от «___»_______201</w:t>
      </w:r>
      <w:r w:rsidR="008F407A" w:rsidRPr="00E05A7D">
        <w:rPr>
          <w:rFonts w:ascii="Times New Roman" w:hAnsi="Times New Roman" w:cs="Times New Roman"/>
          <w:lang w:val="ru-RU"/>
        </w:rPr>
        <w:t>___</w:t>
      </w:r>
      <w:r w:rsidRPr="00E05A7D">
        <w:rPr>
          <w:rFonts w:ascii="Times New Roman" w:hAnsi="Times New Roman" w:cs="Times New Roman"/>
          <w:lang w:val="ru-RU"/>
        </w:rPr>
        <w:t xml:space="preserve"> г.</w:t>
      </w:r>
    </w:p>
    <w:p w:rsidR="00585352" w:rsidRPr="00E05A7D" w:rsidRDefault="00585352" w:rsidP="00B55849">
      <w:pPr>
        <w:spacing w:before="0" w:after="0"/>
        <w:ind w:firstLine="0"/>
        <w:jc w:val="right"/>
        <w:rPr>
          <w:sz w:val="22"/>
          <w:szCs w:val="22"/>
        </w:rPr>
      </w:pPr>
    </w:p>
    <w:p w:rsidR="004975B9" w:rsidRPr="004975B9" w:rsidRDefault="004975B9" w:rsidP="004975B9">
      <w:pPr>
        <w:spacing w:before="0" w:after="0"/>
        <w:ind w:firstLine="0"/>
        <w:jc w:val="center"/>
        <w:rPr>
          <w:b/>
          <w:sz w:val="22"/>
          <w:szCs w:val="22"/>
        </w:rPr>
      </w:pPr>
      <w:r w:rsidRPr="004975B9">
        <w:rPr>
          <w:b/>
          <w:sz w:val="22"/>
          <w:szCs w:val="22"/>
        </w:rPr>
        <w:t>ТЕХНИЧЕСКОЕ ЗАДАНИЕ</w:t>
      </w:r>
    </w:p>
    <w:p w:rsidR="004975B9" w:rsidRPr="004975B9" w:rsidRDefault="00527BF4" w:rsidP="004975B9">
      <w:pPr>
        <w:spacing w:before="0" w:after="0"/>
        <w:ind w:firstLine="0"/>
        <w:jc w:val="center"/>
        <w:rPr>
          <w:b/>
          <w:sz w:val="22"/>
          <w:szCs w:val="22"/>
        </w:rPr>
      </w:pPr>
      <w:r>
        <w:rPr>
          <w:sz w:val="22"/>
          <w:szCs w:val="22"/>
        </w:rPr>
        <w:t xml:space="preserve">на </w:t>
      </w:r>
      <w:r w:rsidRPr="00E368E9">
        <w:rPr>
          <w:sz w:val="22"/>
          <w:szCs w:val="22"/>
        </w:rPr>
        <w:t>выполн</w:t>
      </w:r>
      <w:r>
        <w:rPr>
          <w:sz w:val="22"/>
          <w:szCs w:val="22"/>
        </w:rPr>
        <w:t>ение</w:t>
      </w:r>
      <w:r w:rsidRPr="00E368E9">
        <w:rPr>
          <w:sz w:val="22"/>
          <w:szCs w:val="22"/>
        </w:rPr>
        <w:t xml:space="preserve"> работ </w:t>
      </w:r>
      <w:r w:rsidRPr="004975B9">
        <w:rPr>
          <w:sz w:val="22"/>
          <w:szCs w:val="22"/>
        </w:rPr>
        <w:t xml:space="preserve">по косметическому ремонту </w:t>
      </w:r>
      <w:r w:rsidRPr="00705CFB">
        <w:rPr>
          <w:sz w:val="22"/>
          <w:szCs w:val="22"/>
        </w:rPr>
        <w:t xml:space="preserve">помещений </w:t>
      </w:r>
      <w:proofErr w:type="spellStart"/>
      <w:r w:rsidRPr="00705CFB">
        <w:rPr>
          <w:sz w:val="22"/>
          <w:szCs w:val="22"/>
        </w:rPr>
        <w:t>Апарт</w:t>
      </w:r>
      <w:proofErr w:type="spellEnd"/>
      <w:r w:rsidRPr="00705CFB">
        <w:rPr>
          <w:sz w:val="22"/>
          <w:szCs w:val="22"/>
        </w:rPr>
        <w:t>-отеля №21 в осях 29-34/</w:t>
      </w:r>
      <w:proofErr w:type="gramStart"/>
      <w:r w:rsidRPr="00705CFB">
        <w:rPr>
          <w:sz w:val="22"/>
          <w:szCs w:val="22"/>
        </w:rPr>
        <w:t>Г-Е</w:t>
      </w:r>
      <w:proofErr w:type="gramEnd"/>
      <w:r w:rsidRPr="00705CFB">
        <w:rPr>
          <w:sz w:val="22"/>
          <w:szCs w:val="22"/>
        </w:rPr>
        <w:t xml:space="preserve"> 1-го этажа на </w:t>
      </w:r>
      <w:proofErr w:type="spellStart"/>
      <w:r w:rsidRPr="00705CFB">
        <w:rPr>
          <w:sz w:val="22"/>
          <w:szCs w:val="22"/>
        </w:rPr>
        <w:t>отм</w:t>
      </w:r>
      <w:proofErr w:type="spellEnd"/>
      <w:r w:rsidRPr="00705CFB">
        <w:rPr>
          <w:sz w:val="22"/>
          <w:szCs w:val="22"/>
        </w:rPr>
        <w:t xml:space="preserve">. +540 </w:t>
      </w:r>
      <w:proofErr w:type="spellStart"/>
      <w:r w:rsidRPr="00705CFB">
        <w:rPr>
          <w:sz w:val="22"/>
          <w:szCs w:val="22"/>
        </w:rPr>
        <w:t>н.у.м</w:t>
      </w:r>
      <w:proofErr w:type="spellEnd"/>
      <w:r w:rsidRPr="00705CFB">
        <w:rPr>
          <w:sz w:val="22"/>
          <w:szCs w:val="22"/>
        </w:rPr>
        <w:t>.</w:t>
      </w:r>
      <w:r w:rsidR="00205A80" w:rsidRPr="00205A80">
        <w:rPr>
          <w:sz w:val="22"/>
          <w:szCs w:val="22"/>
        </w:rPr>
        <w:t xml:space="preserve"> </w:t>
      </w:r>
      <w:r w:rsidR="00205A80" w:rsidRPr="00E368E9">
        <w:rPr>
          <w:sz w:val="22"/>
          <w:szCs w:val="22"/>
        </w:rPr>
        <w:t>на объекте:</w:t>
      </w:r>
      <w:r w:rsidR="00205A80" w:rsidRPr="00E368E9">
        <w:rPr>
          <w:bCs/>
          <w:sz w:val="22"/>
          <w:szCs w:val="22"/>
        </w:rPr>
        <w:t xml:space="preserve"> </w:t>
      </w:r>
      <w:r w:rsidR="00205A80" w:rsidRPr="00E368E9">
        <w:rPr>
          <w:sz w:val="22"/>
          <w:szCs w:val="22"/>
        </w:rPr>
        <w:t>Спортивно-туристический комплекс «Горная карусель»</w:t>
      </w:r>
      <w:r w:rsidR="00205A80">
        <w:rPr>
          <w:sz w:val="22"/>
          <w:szCs w:val="22"/>
        </w:rPr>
        <w:t>,</w:t>
      </w:r>
      <w:r w:rsidR="00205A80" w:rsidRPr="00E368E9">
        <w:rPr>
          <w:sz w:val="22"/>
          <w:szCs w:val="22"/>
        </w:rPr>
        <w:t xml:space="preserve"> расположенного по адресу: 354392, Краснодарский край, г. Сочи, Адлерский район, с. </w:t>
      </w:r>
      <w:proofErr w:type="spellStart"/>
      <w:r w:rsidR="00205A80" w:rsidRPr="00E368E9">
        <w:rPr>
          <w:sz w:val="22"/>
          <w:szCs w:val="22"/>
        </w:rPr>
        <w:t>Эстосадок</w:t>
      </w:r>
      <w:proofErr w:type="spellEnd"/>
      <w:r w:rsidR="00205A80" w:rsidRPr="00E368E9">
        <w:rPr>
          <w:sz w:val="22"/>
          <w:szCs w:val="22"/>
        </w:rPr>
        <w:t xml:space="preserve">, северный склон хребта </w:t>
      </w:r>
      <w:proofErr w:type="spellStart"/>
      <w:r w:rsidR="00205A80" w:rsidRPr="00E368E9">
        <w:rPr>
          <w:sz w:val="22"/>
          <w:szCs w:val="22"/>
        </w:rPr>
        <w:t>Аибга</w:t>
      </w:r>
      <w:proofErr w:type="spellEnd"/>
    </w:p>
    <w:tbl>
      <w:tblPr>
        <w:tblW w:w="5161"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3"/>
        <w:gridCol w:w="2661"/>
        <w:gridCol w:w="7470"/>
      </w:tblGrid>
      <w:tr w:rsidR="004975B9" w:rsidRPr="004975B9" w:rsidTr="004975B9">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spacing w:before="0" w:after="0"/>
              <w:ind w:firstLine="0"/>
              <w:jc w:val="center"/>
            </w:pP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spacing w:before="0" w:after="0"/>
              <w:ind w:firstLine="0"/>
              <w:jc w:val="center"/>
            </w:pPr>
            <w:r w:rsidRPr="004975B9">
              <w:rPr>
                <w:b/>
                <w:sz w:val="22"/>
                <w:szCs w:val="22"/>
              </w:rPr>
              <w:t>Перечень основных данных и требований</w:t>
            </w:r>
          </w:p>
        </w:tc>
        <w:tc>
          <w:tcPr>
            <w:tcW w:w="3421"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spacing w:before="0" w:after="0"/>
              <w:ind w:firstLine="0"/>
              <w:jc w:val="center"/>
            </w:pPr>
            <w:r w:rsidRPr="004975B9">
              <w:rPr>
                <w:b/>
                <w:sz w:val="22"/>
                <w:szCs w:val="22"/>
              </w:rPr>
              <w:t>Содержание основных данных и требований</w:t>
            </w:r>
          </w:p>
        </w:tc>
      </w:tr>
      <w:tr w:rsidR="004975B9" w:rsidRPr="004975B9" w:rsidTr="004975B9">
        <w:trPr>
          <w:trHeight w:val="252"/>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spacing w:before="0" w:after="0"/>
              <w:ind w:firstLine="0"/>
              <w:jc w:val="center"/>
            </w:pPr>
            <w:r w:rsidRPr="004975B9">
              <w:rPr>
                <w:b/>
                <w:sz w:val="22"/>
                <w:szCs w:val="22"/>
              </w:rPr>
              <w:t>1</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spacing w:before="0" w:after="0"/>
              <w:ind w:firstLine="0"/>
              <w:jc w:val="center"/>
            </w:pPr>
            <w:r w:rsidRPr="004975B9">
              <w:rPr>
                <w:b/>
                <w:sz w:val="22"/>
                <w:szCs w:val="22"/>
              </w:rPr>
              <w:t>2</w:t>
            </w:r>
          </w:p>
        </w:tc>
        <w:tc>
          <w:tcPr>
            <w:tcW w:w="3421"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spacing w:before="0" w:after="0"/>
              <w:ind w:firstLine="0"/>
              <w:jc w:val="center"/>
            </w:pPr>
            <w:r w:rsidRPr="004975B9">
              <w:rPr>
                <w:b/>
                <w:sz w:val="22"/>
                <w:szCs w:val="22"/>
              </w:rPr>
              <w:t>3</w:t>
            </w:r>
          </w:p>
        </w:tc>
      </w:tr>
      <w:tr w:rsidR="004975B9" w:rsidRPr="004975B9" w:rsidTr="00205A80">
        <w:trPr>
          <w:trHeight w:val="772"/>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t>1.</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2F6B05">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4975B9">
              <w:rPr>
                <w:sz w:val="22"/>
                <w:szCs w:val="22"/>
              </w:rPr>
              <w:t xml:space="preserve">Предмет </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205A80" w:rsidP="004975B9">
            <w:pPr>
              <w:spacing w:before="0" w:after="0"/>
              <w:ind w:firstLine="0"/>
              <w:jc w:val="left"/>
            </w:pPr>
            <w:r w:rsidRPr="00FF7194">
              <w:rPr>
                <w:rFonts w:eastAsia="ヒラギノ角ゴ Pro W3"/>
                <w:kern w:val="1"/>
              </w:rPr>
              <w:t>Работы по косметическому ремонту помещения</w:t>
            </w:r>
            <w:r>
              <w:rPr>
                <w:rFonts w:eastAsia="ヒラギノ角ゴ Pro W3"/>
                <w:kern w:val="1"/>
              </w:rPr>
              <w:t xml:space="preserve"> </w:t>
            </w:r>
            <w:proofErr w:type="spellStart"/>
            <w:r w:rsidRPr="00FF7194">
              <w:rPr>
                <w:rFonts w:eastAsia="ヒラギノ角ゴ Pro W3"/>
                <w:kern w:val="1"/>
              </w:rPr>
              <w:t>Апарт</w:t>
            </w:r>
            <w:proofErr w:type="spellEnd"/>
            <w:r w:rsidRPr="00FF7194">
              <w:rPr>
                <w:rFonts w:eastAsia="ヒラギノ角ゴ Pro W3"/>
                <w:kern w:val="1"/>
              </w:rPr>
              <w:t>-отеля №21 в осях 29-34/Г-Е</w:t>
            </w:r>
            <w:r>
              <w:rPr>
                <w:rFonts w:eastAsia="ヒラギノ角ゴ Pro W3"/>
                <w:kern w:val="1"/>
              </w:rPr>
              <w:t xml:space="preserve"> 1-го этажа</w:t>
            </w:r>
            <w:r w:rsidRPr="00FF7194">
              <w:rPr>
                <w:rFonts w:eastAsia="ヒラギノ角ゴ Pro W3"/>
                <w:kern w:val="1"/>
              </w:rPr>
              <w:t xml:space="preserve"> на </w:t>
            </w:r>
            <w:proofErr w:type="spellStart"/>
            <w:r w:rsidRPr="00FF7194">
              <w:rPr>
                <w:rFonts w:eastAsia="ヒラギノ角ゴ Pro W3"/>
                <w:kern w:val="1"/>
              </w:rPr>
              <w:t>отм</w:t>
            </w:r>
            <w:proofErr w:type="spellEnd"/>
            <w:r w:rsidRPr="00FF7194">
              <w:rPr>
                <w:rFonts w:eastAsia="ヒラギノ角ゴ Pro W3"/>
                <w:kern w:val="1"/>
              </w:rPr>
              <w:t xml:space="preserve">. +540 </w:t>
            </w:r>
            <w:proofErr w:type="spellStart"/>
            <w:r w:rsidRPr="00FF7194">
              <w:rPr>
                <w:rFonts w:eastAsia="ヒラギノ角ゴ Pro W3"/>
                <w:kern w:val="1"/>
              </w:rPr>
              <w:t>н.у</w:t>
            </w:r>
            <w:proofErr w:type="gramStart"/>
            <w:r w:rsidRPr="00FF7194">
              <w:rPr>
                <w:rFonts w:eastAsia="ヒラギノ角ゴ Pro W3"/>
                <w:kern w:val="1"/>
              </w:rPr>
              <w:t>.м</w:t>
            </w:r>
            <w:proofErr w:type="spellEnd"/>
            <w:proofErr w:type="gramEnd"/>
          </w:p>
        </w:tc>
      </w:tr>
      <w:tr w:rsidR="004975B9" w:rsidRPr="004975B9" w:rsidTr="004975B9">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t>2.</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4975B9">
              <w:rPr>
                <w:sz w:val="22"/>
                <w:szCs w:val="22"/>
              </w:rPr>
              <w:t>Место выполнения работ</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205A80" w:rsidP="00C065F3">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19516"/>
                <w:tab w:val="left" w:pos="-18808"/>
                <w:tab w:val="left" w:pos="-18100"/>
                <w:tab w:val="left" w:pos="-17392"/>
                <w:tab w:val="left" w:pos="-16684"/>
                <w:tab w:val="left" w:pos="-15976"/>
                <w:tab w:val="left" w:pos="-15268"/>
                <w:tab w:val="left" w:pos="-14560"/>
                <w:tab w:val="left" w:pos="708"/>
                <w:tab w:val="center" w:pos="4153"/>
                <w:tab w:val="right" w:pos="8306"/>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pPr>
            <w:proofErr w:type="spellStart"/>
            <w:proofErr w:type="gramStart"/>
            <w:r>
              <w:rPr>
                <w:rFonts w:eastAsia="ヒラギノ角ゴ Pro W3"/>
                <w:kern w:val="1"/>
              </w:rPr>
              <w:t>Апарт</w:t>
            </w:r>
            <w:proofErr w:type="spellEnd"/>
            <w:r>
              <w:rPr>
                <w:rFonts w:eastAsia="ヒラギノ角ゴ Pro W3"/>
                <w:kern w:val="1"/>
              </w:rPr>
              <w:t xml:space="preserve">-отель №21 </w:t>
            </w:r>
            <w:r w:rsidRPr="000269D9">
              <w:t xml:space="preserve">на </w:t>
            </w:r>
            <w:proofErr w:type="spellStart"/>
            <w:r w:rsidRPr="000269D9">
              <w:t>отм</w:t>
            </w:r>
            <w:proofErr w:type="spellEnd"/>
            <w:r w:rsidRPr="000269D9">
              <w:t>. +</w:t>
            </w:r>
            <w:r>
              <w:t>540</w:t>
            </w:r>
            <w:r w:rsidRPr="000269D9">
              <w:t xml:space="preserve"> </w:t>
            </w:r>
            <w:proofErr w:type="spellStart"/>
            <w:r w:rsidR="00C065F3">
              <w:t>м.</w:t>
            </w:r>
            <w:r w:rsidRPr="000269D9">
              <w:t>н.у.м</w:t>
            </w:r>
            <w:proofErr w:type="spellEnd"/>
            <w:r w:rsidRPr="000269D9">
              <w:t>.</w:t>
            </w:r>
            <w:r>
              <w:rPr>
                <w:rFonts w:eastAsia="ヒラギノ角ゴ Pro W3"/>
                <w:kern w:val="1"/>
              </w:rPr>
              <w:t xml:space="preserve">, расположенный по адресу: </w:t>
            </w:r>
            <w:r w:rsidRPr="00B03BD0">
              <w:t xml:space="preserve">354392, Краснодарский край, г. Сочи, Адлерский район, с. </w:t>
            </w:r>
            <w:proofErr w:type="spellStart"/>
            <w:r w:rsidRPr="00B03BD0">
              <w:t>Эстосадок</w:t>
            </w:r>
            <w:proofErr w:type="spellEnd"/>
            <w:r w:rsidRPr="00B03BD0">
              <w:t xml:space="preserve">, ул. </w:t>
            </w:r>
            <w:r>
              <w:t>Горная карусель, 6.</w:t>
            </w:r>
            <w:proofErr w:type="gramEnd"/>
          </w:p>
        </w:tc>
      </w:tr>
      <w:tr w:rsidR="004975B9" w:rsidRPr="004975B9" w:rsidTr="004975B9">
        <w:trPr>
          <w:trHeight w:val="697"/>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t>3.</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pPr>
            <w:r w:rsidRPr="004975B9">
              <w:rPr>
                <w:sz w:val="22"/>
                <w:szCs w:val="22"/>
              </w:rPr>
              <w:t>Виды и Объемы выполняемых работ</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suppressLineNumbers/>
              <w:tabs>
                <w:tab w:val="num" w:pos="3762"/>
              </w:tabs>
              <w:suppressAutoHyphens/>
              <w:spacing w:before="0" w:after="0"/>
              <w:ind w:firstLine="0"/>
              <w:contextualSpacing/>
            </w:pPr>
            <w:r w:rsidRPr="004975B9">
              <w:rPr>
                <w:sz w:val="22"/>
                <w:szCs w:val="22"/>
              </w:rPr>
              <w:t>Согласно ведомости объемов работ (Приложение №1)</w:t>
            </w:r>
            <w:r w:rsidR="00205A80">
              <w:rPr>
                <w:sz w:val="22"/>
                <w:szCs w:val="22"/>
              </w:rPr>
              <w:t xml:space="preserve"> </w:t>
            </w:r>
          </w:p>
        </w:tc>
      </w:tr>
      <w:tr w:rsidR="004975B9" w:rsidRPr="004975B9" w:rsidTr="004975B9">
        <w:trPr>
          <w:trHeight w:val="2700"/>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br/>
              <w:t>4.</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205A80">
            <w:pPr>
              <w:snapToGrid w:val="0"/>
              <w:spacing w:before="0" w:after="0"/>
              <w:ind w:right="149" w:firstLine="0"/>
            </w:pPr>
            <w:r w:rsidRPr="004975B9">
              <w:rPr>
                <w:sz w:val="22"/>
                <w:szCs w:val="22"/>
              </w:rPr>
              <w:t xml:space="preserve">Требования к </w:t>
            </w:r>
            <w:r w:rsidR="00205A80">
              <w:rPr>
                <w:sz w:val="22"/>
                <w:szCs w:val="22"/>
              </w:rPr>
              <w:t>Подрядчику</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widowControl w:val="0"/>
              <w:spacing w:before="0" w:after="0"/>
              <w:ind w:left="34" w:firstLine="0"/>
              <w:rPr>
                <w:rFonts w:eastAsiaTheme="minorEastAsia"/>
              </w:rPr>
            </w:pPr>
            <w:r w:rsidRPr="004975B9">
              <w:rPr>
                <w:rFonts w:eastAsiaTheme="minorEastAsia"/>
                <w:sz w:val="22"/>
                <w:szCs w:val="22"/>
              </w:rPr>
              <w:t>Наличие опыта производства отделочных, ремонтно-восстановительных работ на действующих объектах.</w:t>
            </w:r>
          </w:p>
          <w:p w:rsidR="004975B9" w:rsidRPr="004975B9" w:rsidRDefault="004975B9" w:rsidP="004975B9">
            <w:pPr>
              <w:widowControl w:val="0"/>
              <w:spacing w:before="0" w:after="0"/>
              <w:ind w:left="34" w:firstLine="0"/>
              <w:rPr>
                <w:rFonts w:eastAsiaTheme="minorEastAsia"/>
              </w:rPr>
            </w:pPr>
            <w:r w:rsidRPr="004975B9">
              <w:rPr>
                <w:rFonts w:eastAsiaTheme="minorEastAsia"/>
                <w:sz w:val="22"/>
                <w:szCs w:val="22"/>
              </w:rPr>
              <w:t>Наличие инструмента и оборудования для проведения ремонтно-восстановительных работ.</w:t>
            </w:r>
          </w:p>
          <w:p w:rsidR="004975B9" w:rsidRPr="004975B9" w:rsidRDefault="004975B9" w:rsidP="004975B9">
            <w:pPr>
              <w:widowControl w:val="0"/>
              <w:spacing w:before="0" w:after="0"/>
              <w:ind w:left="34" w:firstLine="0"/>
              <w:rPr>
                <w:rFonts w:eastAsiaTheme="minorEastAsia"/>
              </w:rPr>
            </w:pPr>
            <w:r w:rsidRPr="004975B9">
              <w:rPr>
                <w:rFonts w:eastAsiaTheme="minorEastAsia"/>
                <w:sz w:val="22"/>
                <w:szCs w:val="22"/>
              </w:rPr>
              <w:t>Наличие достаточного количества квалифицированного персонала для выполнения работ в указанные сроки.</w:t>
            </w:r>
          </w:p>
          <w:p w:rsidR="004975B9" w:rsidRPr="004975B9" w:rsidRDefault="004975B9" w:rsidP="004975B9">
            <w:pPr>
              <w:widowControl w:val="0"/>
              <w:spacing w:before="0" w:after="0"/>
              <w:ind w:left="34" w:firstLine="0"/>
              <w:rPr>
                <w:rFonts w:eastAsiaTheme="minorEastAsia"/>
              </w:rPr>
            </w:pPr>
            <w:r w:rsidRPr="004975B9">
              <w:rPr>
                <w:rFonts w:eastAsiaTheme="minorEastAsia"/>
                <w:sz w:val="22"/>
                <w:szCs w:val="22"/>
              </w:rPr>
              <w:t>Согласие на выполнения дополнительного объема работ, выявленного в ходе проведения работ.</w:t>
            </w:r>
          </w:p>
          <w:p w:rsidR="004975B9" w:rsidRPr="004975B9" w:rsidRDefault="004975B9" w:rsidP="004975B9">
            <w:pPr>
              <w:widowControl w:val="0"/>
              <w:spacing w:before="0" w:after="0"/>
              <w:ind w:left="34" w:firstLine="0"/>
              <w:rPr>
                <w:rFonts w:eastAsiaTheme="minorEastAsia"/>
              </w:rPr>
            </w:pPr>
            <w:r w:rsidRPr="004975B9">
              <w:rPr>
                <w:rFonts w:eastAsiaTheme="minorEastAsia"/>
                <w:sz w:val="22"/>
                <w:szCs w:val="22"/>
              </w:rPr>
              <w:t>Готовность производить работы в выходные и праздничные дни с увеличенным рабочим днем.</w:t>
            </w:r>
          </w:p>
        </w:tc>
      </w:tr>
      <w:tr w:rsidR="004975B9" w:rsidRPr="004975B9" w:rsidTr="004975B9">
        <w:trPr>
          <w:trHeight w:val="7080"/>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t>5.</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4975B9">
              <w:rPr>
                <w:rFonts w:eastAsia="ヒラギノ角ゴ Pro W3"/>
                <w:kern w:val="1"/>
                <w:sz w:val="22"/>
                <w:szCs w:val="22"/>
              </w:rPr>
              <w:t>Требования  к производству работ</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 xml:space="preserve">1. Ремонтно-строительные и иные работы по объекту должны быть выполнены в соответствии с ведомостью объемов работ,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 </w:t>
            </w:r>
          </w:p>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При осуществлении ремонтно-строительных работ подрядчик обязан соблюдать требования законов и иных правовых актов об охране окружающей среды и о безопасности строительных работ;</w:t>
            </w:r>
          </w:p>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 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w:t>
            </w:r>
          </w:p>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sz w:val="22"/>
                <w:szCs w:val="22"/>
              </w:rPr>
              <w:t xml:space="preserve">2. При возникновении дополнительных работ, возникших в ходе исполнения обязательств по договору, сметная документация подлежит корректировке и согласованию сметной стоимости дополнительных работ и материалов заказчика. В рамках дополнительных объемов работ стоимость всех используемых дополнительно материалов согласовывается с заказчиком на основании </w:t>
            </w:r>
            <w:proofErr w:type="spellStart"/>
            <w:r w:rsidRPr="004975B9">
              <w:rPr>
                <w:sz w:val="22"/>
                <w:szCs w:val="22"/>
              </w:rPr>
              <w:t>конъюктурного</w:t>
            </w:r>
            <w:proofErr w:type="spellEnd"/>
            <w:r w:rsidRPr="004975B9">
              <w:rPr>
                <w:sz w:val="22"/>
                <w:szCs w:val="22"/>
              </w:rPr>
              <w:t xml:space="preserve"> анализа, содержащего коммерческие предложения (прайс-листы) не менее трех поставщиков (по форме приложения № 2).</w:t>
            </w:r>
          </w:p>
        </w:tc>
      </w:tr>
      <w:tr w:rsidR="004975B9" w:rsidRPr="004975B9" w:rsidTr="004975B9">
        <w:trPr>
          <w:trHeight w:val="1662"/>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lastRenderedPageBreak/>
              <w:t>6.</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4975B9">
              <w:rPr>
                <w:rFonts w:eastAsia="ヒラギノ角ゴ Pro W3"/>
                <w:kern w:val="1"/>
                <w:sz w:val="22"/>
                <w:szCs w:val="22"/>
              </w:rPr>
              <w:t xml:space="preserve">Требования к используемым материалам </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1. 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 сертификатами качества.</w:t>
            </w:r>
          </w:p>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2. Все применяемые материалы подлежат согласованию Заказчиком до начала производства работ.</w:t>
            </w:r>
          </w:p>
        </w:tc>
      </w:tr>
      <w:tr w:rsidR="004975B9" w:rsidRPr="004975B9" w:rsidTr="004975B9">
        <w:trPr>
          <w:trHeight w:val="1009"/>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t>7.</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4975B9">
              <w:rPr>
                <w:rFonts w:eastAsia="ヒラギノ角ゴ Pro W3"/>
                <w:kern w:val="1"/>
                <w:sz w:val="22"/>
                <w:szCs w:val="22"/>
              </w:rPr>
              <w:t>Привлечение субподрядчиков (соисполнителей)</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rPr>
                <w:rFonts w:eastAsia="ヒラギノ角ゴ Pro W3"/>
                <w:kern w:val="1"/>
              </w:rPr>
            </w:pPr>
            <w:r w:rsidRPr="004975B9">
              <w:rPr>
                <w:rFonts w:eastAsia="ヒラギノ角ゴ Pro W3"/>
                <w:kern w:val="1"/>
                <w:sz w:val="22"/>
                <w:szCs w:val="22"/>
              </w:rPr>
              <w:t>Допускается по согласованию с Заказчиком</w:t>
            </w:r>
          </w:p>
        </w:tc>
      </w:tr>
      <w:tr w:rsidR="004975B9" w:rsidRPr="004975B9" w:rsidTr="004975B9">
        <w:trPr>
          <w:trHeight w:val="1832"/>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4975B9">
              <w:rPr>
                <w:rFonts w:eastAsia="ヒラギノ角ゴ Pro W3"/>
                <w:sz w:val="22"/>
                <w:szCs w:val="22"/>
              </w:rPr>
              <w:t>8.</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4975B9">
              <w:rPr>
                <w:rFonts w:eastAsia="ヒラギノ角ゴ Pro W3"/>
                <w:color w:val="000000"/>
                <w:kern w:val="1"/>
                <w:sz w:val="22"/>
                <w:szCs w:val="22"/>
              </w:rPr>
              <w:t>Требования по передаче заказчику технических и иных документов по завершению и сдаче работ</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spacing w:before="0" w:after="0"/>
              <w:ind w:firstLine="0"/>
              <w:rPr>
                <w:color w:val="000000"/>
              </w:rPr>
            </w:pPr>
            <w:r w:rsidRPr="004975B9">
              <w:rPr>
                <w:color w:val="000000"/>
                <w:sz w:val="22"/>
                <w:szCs w:val="22"/>
              </w:rPr>
              <w:t>Предоставить Заказчику при передаче результата работ сертификаты на все применяемые материалы.</w:t>
            </w:r>
          </w:p>
          <w:p w:rsidR="004975B9" w:rsidRPr="004975B9" w:rsidRDefault="004975B9" w:rsidP="004975B9">
            <w:pPr>
              <w:spacing w:before="0" w:after="0"/>
              <w:ind w:firstLine="0"/>
              <w:rPr>
                <w:color w:val="000000"/>
              </w:rPr>
            </w:pPr>
            <w:r w:rsidRPr="004975B9">
              <w:rPr>
                <w:color w:val="000000"/>
                <w:sz w:val="22"/>
                <w:szCs w:val="22"/>
              </w:rPr>
              <w:t>Акты выполненных работ по форме КС-2, КС-3.</w:t>
            </w:r>
          </w:p>
        </w:tc>
      </w:tr>
      <w:tr w:rsidR="004975B9" w:rsidRPr="004975B9" w:rsidTr="004975B9">
        <w:trPr>
          <w:trHeight w:val="1688"/>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4975B9">
              <w:rPr>
                <w:rFonts w:eastAsia="ヒラギノ角ゴ Pro W3"/>
                <w:sz w:val="22"/>
                <w:szCs w:val="22"/>
              </w:rPr>
              <w:t>9.</w:t>
            </w:r>
          </w:p>
        </w:tc>
        <w:tc>
          <w:tcPr>
            <w:tcW w:w="121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4975B9">
              <w:rPr>
                <w:rFonts w:eastAsia="ヒラギノ角ゴ Pro W3"/>
                <w:kern w:val="1"/>
                <w:sz w:val="22"/>
                <w:szCs w:val="22"/>
              </w:rPr>
              <w:t>Гарантийные обязательства</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spacing w:before="0" w:after="0"/>
              <w:ind w:firstLine="0"/>
              <w:jc w:val="left"/>
              <w:rPr>
                <w:color w:val="000000"/>
              </w:rPr>
            </w:pPr>
            <w:r w:rsidRPr="004975B9">
              <w:rPr>
                <w:color w:val="000000"/>
                <w:sz w:val="22"/>
                <w:szCs w:val="22"/>
              </w:rPr>
              <w:t xml:space="preserve">не менее 2-х лет со дня подписания акта о приемке выполненных работ. </w:t>
            </w:r>
          </w:p>
          <w:p w:rsidR="004975B9" w:rsidRPr="004975B9" w:rsidRDefault="004975B9" w:rsidP="004975B9">
            <w:pPr>
              <w:spacing w:before="0" w:after="0"/>
              <w:ind w:firstLine="0"/>
              <w:jc w:val="left"/>
              <w:rPr>
                <w:color w:val="FF0000"/>
              </w:rPr>
            </w:pPr>
            <w:r w:rsidRPr="004975B9">
              <w:rPr>
                <w:color w:val="000000"/>
                <w:sz w:val="22"/>
                <w:szCs w:val="22"/>
              </w:rPr>
              <w:t xml:space="preserve">В течение указанного срока примененный Подрядчиком способ и технология усиления мраморного покрытия стен в полной мере должна обеспечить безопасность людей от падения мраморных плит или их частей. </w:t>
            </w:r>
          </w:p>
        </w:tc>
      </w:tr>
      <w:tr w:rsidR="004975B9" w:rsidRPr="004975B9" w:rsidTr="004975B9">
        <w:trPr>
          <w:trHeight w:val="762"/>
        </w:trPr>
        <w:tc>
          <w:tcPr>
            <w:tcW w:w="359" w:type="pct"/>
            <w:tcBorders>
              <w:top w:val="single" w:sz="4" w:space="0" w:color="auto"/>
              <w:left w:val="single" w:sz="4" w:space="0" w:color="auto"/>
              <w:bottom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rPr>
            </w:pPr>
            <w:r w:rsidRPr="004975B9">
              <w:rPr>
                <w:rFonts w:eastAsia="ヒラギノ角ゴ Pro W3"/>
                <w:sz w:val="22"/>
                <w:szCs w:val="22"/>
              </w:rPr>
              <w:t>10.</w:t>
            </w:r>
          </w:p>
        </w:tc>
        <w:tc>
          <w:tcPr>
            <w:tcW w:w="1219" w:type="pct"/>
            <w:tcBorders>
              <w:top w:val="single" w:sz="4" w:space="0" w:color="auto"/>
              <w:left w:val="single" w:sz="4" w:space="0" w:color="auto"/>
              <w:bottom w:val="single" w:sz="4" w:space="0" w:color="auto"/>
              <w:right w:val="single" w:sz="4" w:space="0" w:color="auto"/>
            </w:tcBorders>
          </w:tcPr>
          <w:p w:rsidR="004975B9" w:rsidRPr="004975B9" w:rsidDel="007D1E8F" w:rsidRDefault="004975B9" w:rsidP="004975B9">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pacing w:before="0" w:after="0"/>
              <w:ind w:firstLine="0"/>
              <w:jc w:val="left"/>
              <w:rPr>
                <w:highlight w:val="yellow"/>
              </w:rPr>
            </w:pPr>
            <w:r w:rsidRPr="004975B9">
              <w:rPr>
                <w:sz w:val="22"/>
                <w:szCs w:val="22"/>
              </w:rPr>
              <w:t>Сроки выполнения   работ</w:t>
            </w:r>
          </w:p>
        </w:tc>
        <w:tc>
          <w:tcPr>
            <w:tcW w:w="3421" w:type="pct"/>
            <w:tcBorders>
              <w:top w:val="single" w:sz="4" w:space="0" w:color="auto"/>
              <w:left w:val="single" w:sz="4" w:space="0" w:color="auto"/>
              <w:bottom w:val="single" w:sz="4" w:space="0" w:color="auto"/>
              <w:right w:val="single" w:sz="4" w:space="0" w:color="auto"/>
            </w:tcBorders>
          </w:tcPr>
          <w:p w:rsidR="00205A80" w:rsidRPr="00205A80" w:rsidRDefault="00205A80" w:rsidP="00205A80">
            <w:pPr>
              <w:tabs>
                <w:tab w:val="center" w:pos="4286"/>
              </w:tabs>
              <w:spacing w:before="0" w:after="0"/>
              <w:ind w:firstLine="0"/>
              <w:jc w:val="left"/>
              <w:rPr>
                <w:rFonts w:eastAsiaTheme="minorEastAsia"/>
                <w:sz w:val="22"/>
                <w:szCs w:val="22"/>
              </w:rPr>
            </w:pPr>
            <w:r w:rsidRPr="00205A80">
              <w:rPr>
                <w:rFonts w:eastAsiaTheme="minorEastAsia"/>
                <w:sz w:val="22"/>
                <w:szCs w:val="22"/>
              </w:rPr>
              <w:t xml:space="preserve">Начало работ: с момента оплаты аванса. </w:t>
            </w:r>
          </w:p>
          <w:p w:rsidR="004975B9" w:rsidRPr="004975B9" w:rsidRDefault="00205A80" w:rsidP="00205A80">
            <w:pPr>
              <w:tabs>
                <w:tab w:val="center" w:pos="4286"/>
              </w:tabs>
              <w:spacing w:before="0" w:after="0"/>
              <w:ind w:firstLine="0"/>
              <w:jc w:val="left"/>
              <w:rPr>
                <w:rFonts w:eastAsiaTheme="minorEastAsia"/>
              </w:rPr>
            </w:pPr>
            <w:r w:rsidRPr="00205A80">
              <w:rPr>
                <w:rFonts w:eastAsiaTheme="minorEastAsia"/>
                <w:sz w:val="22"/>
                <w:szCs w:val="22"/>
              </w:rPr>
              <w:t>Окончание работ: 30 дней с момента оплаты аванса.</w:t>
            </w:r>
          </w:p>
        </w:tc>
      </w:tr>
      <w:tr w:rsidR="004975B9" w:rsidRPr="004975B9" w:rsidTr="004975B9">
        <w:trPr>
          <w:trHeight w:val="832"/>
        </w:trPr>
        <w:tc>
          <w:tcPr>
            <w:tcW w:w="359" w:type="pct"/>
            <w:tcBorders>
              <w:left w:val="single" w:sz="4" w:space="0" w:color="auto"/>
              <w:right w:val="single" w:sz="4" w:space="0" w:color="auto"/>
            </w:tcBorders>
            <w:vAlign w:val="center"/>
          </w:tcPr>
          <w:p w:rsidR="004975B9" w:rsidRPr="004975B9" w:rsidRDefault="004975B9" w:rsidP="004975B9">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4975B9">
              <w:rPr>
                <w:rFonts w:eastAsia="ヒラギノ角ゴ Pro W3"/>
                <w:sz w:val="22"/>
                <w:szCs w:val="22"/>
              </w:rPr>
              <w:t>11.</w:t>
            </w:r>
          </w:p>
        </w:tc>
        <w:tc>
          <w:tcPr>
            <w:tcW w:w="1219" w:type="pct"/>
            <w:tcBorders>
              <w:left w:val="single" w:sz="4" w:space="0" w:color="auto"/>
              <w:right w:val="single" w:sz="4" w:space="0" w:color="auto"/>
            </w:tcBorders>
            <w:vAlign w:val="center"/>
          </w:tcPr>
          <w:p w:rsidR="004975B9" w:rsidRPr="004975B9" w:rsidRDefault="004975B9" w:rsidP="004975B9">
            <w:pPr>
              <w:widowControl w:val="0"/>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 w:val="left" w:pos="31680"/>
              </w:tabs>
              <w:suppressAutoHyphens/>
              <w:spacing w:before="0" w:after="0"/>
              <w:ind w:firstLine="0"/>
              <w:jc w:val="left"/>
              <w:rPr>
                <w:rFonts w:eastAsia="ヒラギノ角ゴ Pro W3"/>
                <w:kern w:val="1"/>
              </w:rPr>
            </w:pPr>
            <w:r w:rsidRPr="004975B9">
              <w:rPr>
                <w:rFonts w:eastAsia="ヒラギノ角ゴ Pro W3"/>
                <w:kern w:val="1"/>
                <w:sz w:val="22"/>
                <w:szCs w:val="22"/>
              </w:rPr>
              <w:t>Приложение</w:t>
            </w:r>
          </w:p>
        </w:tc>
        <w:tc>
          <w:tcPr>
            <w:tcW w:w="3421" w:type="pct"/>
            <w:tcBorders>
              <w:top w:val="single" w:sz="4" w:space="0" w:color="auto"/>
              <w:left w:val="single" w:sz="4" w:space="0" w:color="auto"/>
              <w:bottom w:val="single" w:sz="4" w:space="0" w:color="auto"/>
              <w:right w:val="single" w:sz="4" w:space="0" w:color="auto"/>
            </w:tcBorders>
          </w:tcPr>
          <w:p w:rsidR="004975B9" w:rsidRPr="004975B9" w:rsidRDefault="004975B9" w:rsidP="004975B9">
            <w:pPr>
              <w:spacing w:before="0" w:after="0"/>
              <w:ind w:firstLine="0"/>
              <w:jc w:val="left"/>
            </w:pPr>
            <w:r w:rsidRPr="004975B9">
              <w:rPr>
                <w:sz w:val="22"/>
                <w:szCs w:val="22"/>
              </w:rPr>
              <w:t xml:space="preserve">Приложение №1  Ведомость объемов работ </w:t>
            </w:r>
          </w:p>
          <w:p w:rsidR="004975B9" w:rsidRDefault="004975B9" w:rsidP="004975B9">
            <w:pPr>
              <w:spacing w:before="0" w:after="0"/>
              <w:ind w:firstLine="0"/>
              <w:jc w:val="left"/>
              <w:rPr>
                <w:sz w:val="22"/>
                <w:szCs w:val="22"/>
              </w:rPr>
            </w:pPr>
            <w:r w:rsidRPr="002F6B05">
              <w:rPr>
                <w:sz w:val="22"/>
                <w:szCs w:val="22"/>
              </w:rPr>
              <w:t>Приложение №2  Конъюнктурный анализ стоимости материалов, изделий, конструкций и оборудования к ЛСР</w:t>
            </w:r>
            <w:r w:rsidR="00205A80">
              <w:rPr>
                <w:sz w:val="22"/>
                <w:szCs w:val="22"/>
              </w:rPr>
              <w:t xml:space="preserve"> (Форма)</w:t>
            </w:r>
            <w:r w:rsidR="005A08F7">
              <w:rPr>
                <w:sz w:val="22"/>
                <w:szCs w:val="22"/>
              </w:rPr>
              <w:t>;</w:t>
            </w:r>
          </w:p>
          <w:p w:rsidR="005A08F7" w:rsidRPr="004975B9" w:rsidRDefault="005A08F7" w:rsidP="004975B9">
            <w:pPr>
              <w:spacing w:before="0" w:after="0"/>
              <w:ind w:firstLine="0"/>
              <w:jc w:val="left"/>
              <w:rPr>
                <w:bCs/>
              </w:rPr>
            </w:pPr>
            <w:r w:rsidRPr="005A08F7">
              <w:rPr>
                <w:sz w:val="22"/>
                <w:szCs w:val="22"/>
              </w:rPr>
              <w:t>Приложение №3 Требование для составления сметной документации</w:t>
            </w:r>
          </w:p>
        </w:tc>
      </w:tr>
    </w:tbl>
    <w:p w:rsidR="004E4A5D" w:rsidRPr="00E05A7D" w:rsidRDefault="004E4A5D" w:rsidP="004E4A5D">
      <w:pPr>
        <w:spacing w:after="0"/>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8A6B34" w:rsidRPr="00E05A7D" w:rsidTr="00E368E9">
        <w:trPr>
          <w:tblCellSpacing w:w="15" w:type="dxa"/>
        </w:trPr>
        <w:tc>
          <w:tcPr>
            <w:tcW w:w="2478" w:type="pct"/>
            <w:hideMark/>
          </w:tcPr>
          <w:p w:rsidR="00B50D2A" w:rsidRPr="00E05A7D" w:rsidRDefault="00B50D2A" w:rsidP="00D8283A">
            <w:pPr>
              <w:spacing w:before="0" w:after="0"/>
              <w:ind w:firstLine="0"/>
              <w:jc w:val="center"/>
              <w:rPr>
                <w:b/>
              </w:rPr>
            </w:pPr>
          </w:p>
          <w:p w:rsidR="00B50D2A" w:rsidRPr="00E05A7D" w:rsidRDefault="00B50D2A" w:rsidP="00D8283A">
            <w:pPr>
              <w:spacing w:before="0" w:after="0"/>
              <w:ind w:firstLine="0"/>
              <w:jc w:val="center"/>
              <w:rPr>
                <w:b/>
              </w:rPr>
            </w:pPr>
          </w:p>
          <w:p w:rsidR="00B50D2A" w:rsidRPr="00E05A7D" w:rsidRDefault="00B50D2A" w:rsidP="00D8283A">
            <w:pPr>
              <w:spacing w:before="0" w:after="0"/>
              <w:ind w:firstLine="0"/>
              <w:jc w:val="center"/>
              <w:rPr>
                <w:b/>
              </w:rPr>
            </w:pPr>
          </w:p>
          <w:p w:rsidR="008A6B34" w:rsidRPr="00E05A7D" w:rsidRDefault="00D8283A" w:rsidP="00C0697C">
            <w:pPr>
              <w:spacing w:before="0" w:after="0"/>
              <w:ind w:firstLine="0"/>
              <w:jc w:val="right"/>
              <w:rPr>
                <w:b/>
              </w:rPr>
            </w:pPr>
            <w:r w:rsidRPr="00E05A7D">
              <w:rPr>
                <w:b/>
                <w:sz w:val="22"/>
                <w:szCs w:val="22"/>
              </w:rPr>
              <w:t>ПОДПИСИ СТОРОН:</w:t>
            </w:r>
          </w:p>
          <w:p w:rsidR="008A6B34" w:rsidRPr="00E05A7D" w:rsidRDefault="008A6B34" w:rsidP="008A6B34">
            <w:pPr>
              <w:spacing w:before="0" w:after="0"/>
              <w:ind w:firstLine="0"/>
              <w:rPr>
                <w:b/>
              </w:rPr>
            </w:pPr>
            <w:r w:rsidRPr="00E05A7D">
              <w:rPr>
                <w:b/>
                <w:sz w:val="22"/>
                <w:szCs w:val="22"/>
              </w:rPr>
              <w:t>Заказчик:</w:t>
            </w:r>
          </w:p>
          <w:p w:rsidR="008A6B34" w:rsidRPr="00E05A7D" w:rsidRDefault="008A6B34" w:rsidP="008A6B34">
            <w:pPr>
              <w:spacing w:before="0" w:after="0"/>
              <w:ind w:firstLine="0"/>
              <w:rPr>
                <w:b/>
              </w:rPr>
            </w:pPr>
            <w:r w:rsidRPr="00E05A7D">
              <w:rPr>
                <w:b/>
                <w:sz w:val="22"/>
                <w:szCs w:val="22"/>
              </w:rPr>
              <w:t>Первый заместитель Генерального директора</w:t>
            </w:r>
          </w:p>
          <w:p w:rsidR="008A6B34" w:rsidRDefault="008A6B34" w:rsidP="008A6B34">
            <w:pPr>
              <w:spacing w:before="0" w:after="0"/>
              <w:ind w:firstLine="0"/>
              <w:rPr>
                <w:b/>
              </w:rPr>
            </w:pPr>
          </w:p>
          <w:p w:rsidR="00205A80" w:rsidRPr="00E05A7D" w:rsidRDefault="00205A80" w:rsidP="008A6B34">
            <w:pPr>
              <w:spacing w:before="0" w:after="0"/>
              <w:ind w:firstLine="0"/>
              <w:rPr>
                <w:b/>
              </w:rPr>
            </w:pPr>
          </w:p>
          <w:p w:rsidR="008A6B34" w:rsidRPr="00E05A7D" w:rsidRDefault="008A6B34" w:rsidP="008A6B34">
            <w:pPr>
              <w:spacing w:before="0" w:after="0"/>
              <w:ind w:firstLine="0"/>
              <w:rPr>
                <w:b/>
              </w:rPr>
            </w:pPr>
            <w:r w:rsidRPr="00E05A7D">
              <w:rPr>
                <w:b/>
                <w:sz w:val="22"/>
                <w:szCs w:val="22"/>
              </w:rPr>
              <w:t>_________________/А.В. Немцов/</w:t>
            </w:r>
          </w:p>
          <w:p w:rsidR="008A6B34" w:rsidRPr="00E05A7D" w:rsidRDefault="008A6B34" w:rsidP="008A6B34">
            <w:pPr>
              <w:spacing w:before="0" w:after="0"/>
              <w:ind w:firstLine="0"/>
              <w:rPr>
                <w:b/>
              </w:rPr>
            </w:pPr>
            <w:proofErr w:type="spellStart"/>
            <w:r w:rsidRPr="00E05A7D">
              <w:rPr>
                <w:b/>
                <w:sz w:val="22"/>
                <w:szCs w:val="22"/>
              </w:rPr>
              <w:t>м.п</w:t>
            </w:r>
            <w:proofErr w:type="spellEnd"/>
            <w:r w:rsidRPr="00E05A7D">
              <w:rPr>
                <w:b/>
                <w:sz w:val="22"/>
                <w:szCs w:val="22"/>
              </w:rPr>
              <w:t>.</w:t>
            </w:r>
          </w:p>
          <w:p w:rsidR="008A6B34" w:rsidRPr="00E05A7D" w:rsidRDefault="008A6B34" w:rsidP="008A6B34">
            <w:pPr>
              <w:tabs>
                <w:tab w:val="left" w:pos="6240"/>
              </w:tabs>
              <w:spacing w:before="0" w:after="0"/>
              <w:ind w:firstLine="0"/>
              <w:rPr>
                <w:b/>
              </w:rPr>
            </w:pPr>
          </w:p>
        </w:tc>
        <w:tc>
          <w:tcPr>
            <w:tcW w:w="2478" w:type="pct"/>
            <w:hideMark/>
          </w:tcPr>
          <w:p w:rsidR="00B50D2A" w:rsidRPr="00E05A7D" w:rsidRDefault="00B50D2A" w:rsidP="008A6B34">
            <w:pPr>
              <w:spacing w:before="0" w:after="0"/>
              <w:ind w:firstLine="0"/>
              <w:rPr>
                <w:b/>
              </w:rPr>
            </w:pPr>
          </w:p>
          <w:p w:rsidR="0029337F" w:rsidRPr="00E05A7D" w:rsidRDefault="0029337F" w:rsidP="008A6B34">
            <w:pPr>
              <w:spacing w:before="0" w:after="0"/>
              <w:ind w:firstLine="0"/>
              <w:rPr>
                <w:b/>
              </w:rPr>
            </w:pPr>
          </w:p>
          <w:p w:rsidR="00B50D2A" w:rsidRPr="00E05A7D" w:rsidRDefault="00B50D2A" w:rsidP="008A6B34">
            <w:pPr>
              <w:spacing w:before="0" w:after="0"/>
              <w:ind w:firstLine="0"/>
              <w:rPr>
                <w:b/>
              </w:rPr>
            </w:pPr>
          </w:p>
          <w:p w:rsidR="00B50D2A" w:rsidRPr="00E05A7D" w:rsidRDefault="00B50D2A" w:rsidP="008A6B34">
            <w:pPr>
              <w:spacing w:before="0" w:after="0"/>
              <w:ind w:firstLine="0"/>
              <w:rPr>
                <w:b/>
              </w:rPr>
            </w:pPr>
          </w:p>
          <w:p w:rsidR="008A6B34" w:rsidRPr="00E05A7D" w:rsidRDefault="008A6B34" w:rsidP="008A6B34">
            <w:pPr>
              <w:spacing w:before="0" w:after="0"/>
              <w:ind w:firstLine="0"/>
              <w:rPr>
                <w:b/>
              </w:rPr>
            </w:pPr>
            <w:r w:rsidRPr="00E05A7D">
              <w:rPr>
                <w:b/>
                <w:sz w:val="22"/>
                <w:szCs w:val="22"/>
              </w:rPr>
              <w:t>Подрядчик:</w:t>
            </w:r>
          </w:p>
          <w:p w:rsidR="008A6B34" w:rsidRDefault="008A6B34" w:rsidP="008A6B34">
            <w:pPr>
              <w:spacing w:before="0" w:after="0"/>
              <w:ind w:firstLine="0"/>
              <w:rPr>
                <w:b/>
              </w:rPr>
            </w:pPr>
          </w:p>
          <w:p w:rsidR="00205A80" w:rsidRDefault="00205A80" w:rsidP="008A6B34">
            <w:pPr>
              <w:spacing w:before="0" w:after="0"/>
              <w:ind w:firstLine="0"/>
              <w:rPr>
                <w:b/>
              </w:rPr>
            </w:pPr>
          </w:p>
          <w:p w:rsidR="00205A80" w:rsidRPr="00E05A7D" w:rsidRDefault="00205A80" w:rsidP="008A6B34">
            <w:pPr>
              <w:spacing w:before="0" w:after="0"/>
              <w:ind w:firstLine="0"/>
              <w:rPr>
                <w:b/>
              </w:rPr>
            </w:pPr>
          </w:p>
          <w:p w:rsidR="008A6B34" w:rsidRPr="00E05A7D" w:rsidRDefault="008A6B34" w:rsidP="00205A80">
            <w:pPr>
              <w:spacing w:before="0" w:after="0"/>
              <w:ind w:firstLine="0"/>
              <w:rPr>
                <w:b/>
              </w:rPr>
            </w:pPr>
            <w:r w:rsidRPr="00E05A7D">
              <w:rPr>
                <w:b/>
                <w:sz w:val="22"/>
                <w:szCs w:val="22"/>
              </w:rPr>
              <w:t>__________________/</w:t>
            </w:r>
            <w:r w:rsidR="00205A80">
              <w:rPr>
                <w:b/>
                <w:sz w:val="22"/>
                <w:szCs w:val="22"/>
              </w:rPr>
              <w:t>___________/</w:t>
            </w:r>
          </w:p>
          <w:p w:rsidR="00205A80" w:rsidRPr="00E05A7D" w:rsidRDefault="00205A80" w:rsidP="00205A80">
            <w:pPr>
              <w:spacing w:before="0" w:after="0"/>
              <w:ind w:firstLine="0"/>
              <w:rPr>
                <w:b/>
              </w:rPr>
            </w:pPr>
            <w:proofErr w:type="spellStart"/>
            <w:r w:rsidRPr="00E05A7D">
              <w:rPr>
                <w:b/>
                <w:sz w:val="22"/>
                <w:szCs w:val="22"/>
              </w:rPr>
              <w:t>м.п</w:t>
            </w:r>
            <w:proofErr w:type="spellEnd"/>
            <w:r w:rsidRPr="00E05A7D">
              <w:rPr>
                <w:b/>
                <w:sz w:val="22"/>
                <w:szCs w:val="22"/>
              </w:rPr>
              <w:t>.</w:t>
            </w:r>
          </w:p>
          <w:p w:rsidR="008A6B34" w:rsidRPr="00E05A7D" w:rsidRDefault="008A6B34" w:rsidP="008A6B34">
            <w:pPr>
              <w:spacing w:before="0" w:after="0"/>
              <w:ind w:firstLine="0"/>
              <w:rPr>
                <w:b/>
              </w:rPr>
            </w:pPr>
          </w:p>
          <w:p w:rsidR="008A6B34" w:rsidRPr="00E05A7D" w:rsidRDefault="008A6B34" w:rsidP="008A6B34">
            <w:pPr>
              <w:pStyle w:val="ConsNormal"/>
              <w:tabs>
                <w:tab w:val="left" w:pos="9720"/>
              </w:tabs>
              <w:ind w:left="33" w:right="22" w:firstLine="0"/>
              <w:jc w:val="both"/>
              <w:rPr>
                <w:rFonts w:ascii="Times New Roman" w:hAnsi="Times New Roman" w:cs="Times New Roman"/>
                <w:b/>
                <w:iCs/>
                <w:sz w:val="22"/>
                <w:szCs w:val="22"/>
              </w:rPr>
            </w:pPr>
          </w:p>
        </w:tc>
      </w:tr>
    </w:tbl>
    <w:p w:rsidR="00D71DAC" w:rsidRPr="00E05A7D" w:rsidRDefault="00D71DAC" w:rsidP="00903616">
      <w:pPr>
        <w:pStyle w:val="aa"/>
        <w:jc w:val="center"/>
        <w:rPr>
          <w:rFonts w:ascii="Times New Roman" w:hAnsi="Times New Roman" w:cs="Times New Roman"/>
          <w:b/>
          <w:lang w:val="ru-RU"/>
        </w:rPr>
      </w:pPr>
    </w:p>
    <w:p w:rsidR="00D8283A" w:rsidRPr="00E05A7D" w:rsidRDefault="00D8283A" w:rsidP="00903616">
      <w:pPr>
        <w:pStyle w:val="aa"/>
        <w:jc w:val="center"/>
        <w:rPr>
          <w:rFonts w:ascii="Times New Roman" w:hAnsi="Times New Roman" w:cs="Times New Roman"/>
          <w:b/>
          <w:lang w:val="ru-RU"/>
        </w:rPr>
      </w:pPr>
    </w:p>
    <w:p w:rsidR="00D8283A" w:rsidRPr="00E05A7D" w:rsidRDefault="00D8283A" w:rsidP="00903616">
      <w:pPr>
        <w:pStyle w:val="aa"/>
        <w:jc w:val="center"/>
        <w:rPr>
          <w:rFonts w:ascii="Times New Roman" w:hAnsi="Times New Roman" w:cs="Times New Roman"/>
          <w:b/>
          <w:lang w:val="ru-RU"/>
        </w:rPr>
      </w:pPr>
    </w:p>
    <w:p w:rsidR="00D8283A" w:rsidRPr="00E05A7D" w:rsidRDefault="00D8283A" w:rsidP="00903616">
      <w:pPr>
        <w:pStyle w:val="aa"/>
        <w:jc w:val="center"/>
        <w:rPr>
          <w:rFonts w:ascii="Times New Roman" w:hAnsi="Times New Roman" w:cs="Times New Roman"/>
          <w:b/>
          <w:lang w:val="ru-RU"/>
        </w:rPr>
      </w:pPr>
    </w:p>
    <w:p w:rsidR="00D8283A" w:rsidRDefault="00D8283A"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E05A7D" w:rsidRDefault="00E05A7D" w:rsidP="00903616">
      <w:pPr>
        <w:pStyle w:val="aa"/>
        <w:jc w:val="center"/>
        <w:rPr>
          <w:rFonts w:ascii="Times New Roman" w:hAnsi="Times New Roman" w:cs="Times New Roman"/>
          <w:b/>
          <w:lang w:val="ru-RU"/>
        </w:rPr>
      </w:pPr>
    </w:p>
    <w:p w:rsidR="005A08F7" w:rsidRDefault="005A08F7" w:rsidP="005A08F7">
      <w:pPr>
        <w:spacing w:before="0" w:after="0" w:line="276" w:lineRule="auto"/>
        <w:ind w:firstLine="0"/>
        <w:jc w:val="right"/>
        <w:rPr>
          <w:sz w:val="22"/>
          <w:szCs w:val="22"/>
        </w:rPr>
      </w:pPr>
      <w:r w:rsidRPr="00E05A7D">
        <w:rPr>
          <w:sz w:val="22"/>
          <w:szCs w:val="22"/>
        </w:rPr>
        <w:lastRenderedPageBreak/>
        <w:t>Приложение №1</w:t>
      </w:r>
    </w:p>
    <w:p w:rsidR="005A08F7" w:rsidRPr="00E05A7D" w:rsidRDefault="005A08F7" w:rsidP="005A08F7">
      <w:pPr>
        <w:spacing w:before="0" w:after="0" w:line="276" w:lineRule="auto"/>
        <w:ind w:firstLine="0"/>
        <w:jc w:val="right"/>
        <w:rPr>
          <w:sz w:val="22"/>
          <w:szCs w:val="22"/>
        </w:rPr>
      </w:pPr>
      <w:r>
        <w:rPr>
          <w:sz w:val="22"/>
          <w:szCs w:val="22"/>
        </w:rPr>
        <w:t>к Техническому заданию</w:t>
      </w:r>
    </w:p>
    <w:p w:rsidR="005A08F7" w:rsidRPr="00E05A7D" w:rsidRDefault="005A08F7" w:rsidP="005A08F7">
      <w:pPr>
        <w:pStyle w:val="aa"/>
        <w:jc w:val="right"/>
        <w:rPr>
          <w:rFonts w:ascii="Times New Roman" w:hAnsi="Times New Roman" w:cs="Times New Roman"/>
          <w:lang w:val="ru-RU"/>
        </w:rPr>
      </w:pPr>
      <w:r w:rsidRPr="00E05A7D">
        <w:rPr>
          <w:rFonts w:ascii="Times New Roman" w:hAnsi="Times New Roman" w:cs="Times New Roman"/>
          <w:lang w:val="ru-RU"/>
        </w:rPr>
        <w:t xml:space="preserve"> к Договору подряда № _____</w:t>
      </w:r>
    </w:p>
    <w:p w:rsidR="00C0697C" w:rsidRDefault="005A08F7" w:rsidP="005A08F7">
      <w:pPr>
        <w:pStyle w:val="aa"/>
        <w:jc w:val="right"/>
        <w:rPr>
          <w:rFonts w:ascii="Times New Roman" w:hAnsi="Times New Roman" w:cs="Times New Roman"/>
          <w:lang w:val="ru-RU"/>
        </w:rPr>
      </w:pPr>
      <w:r w:rsidRPr="00E05A7D">
        <w:rPr>
          <w:rFonts w:ascii="Times New Roman" w:hAnsi="Times New Roman" w:cs="Times New Roman"/>
          <w:lang w:val="ru-RU"/>
        </w:rPr>
        <w:t>от «___»_______201</w:t>
      </w:r>
      <w:r>
        <w:rPr>
          <w:rFonts w:ascii="Times New Roman" w:hAnsi="Times New Roman" w:cs="Times New Roman"/>
          <w:lang w:val="ru-RU"/>
        </w:rPr>
        <w:t>8</w:t>
      </w:r>
      <w:r w:rsidRPr="00E05A7D">
        <w:rPr>
          <w:rFonts w:ascii="Times New Roman" w:hAnsi="Times New Roman" w:cs="Times New Roman"/>
          <w:lang w:val="ru-RU"/>
        </w:rPr>
        <w:t xml:space="preserve"> г.</w:t>
      </w:r>
    </w:p>
    <w:p w:rsidR="005A08F7" w:rsidRPr="00C0697C" w:rsidRDefault="00C0697C" w:rsidP="00C0697C">
      <w:pPr>
        <w:tabs>
          <w:tab w:val="left" w:pos="3544"/>
        </w:tabs>
        <w:jc w:val="center"/>
        <w:rPr>
          <w:lang w:eastAsia="en-US" w:bidi="en-US"/>
        </w:rPr>
      </w:pPr>
      <w:r>
        <w:rPr>
          <w:lang w:eastAsia="en-US" w:bidi="en-US"/>
        </w:rPr>
        <w:t>Ведомость объемов работ</w:t>
      </w:r>
    </w:p>
    <w:tbl>
      <w:tblPr>
        <w:tblStyle w:val="aff4"/>
        <w:tblpPr w:leftFromText="180" w:rightFromText="180" w:vertAnchor="text" w:horzAnchor="margin" w:tblpY="880"/>
        <w:tblW w:w="0" w:type="auto"/>
        <w:tblLayout w:type="fixed"/>
        <w:tblLook w:val="04A0" w:firstRow="1" w:lastRow="0" w:firstColumn="1" w:lastColumn="0" w:noHBand="0" w:noVBand="1"/>
      </w:tblPr>
      <w:tblGrid>
        <w:gridCol w:w="564"/>
        <w:gridCol w:w="4823"/>
        <w:gridCol w:w="1134"/>
        <w:gridCol w:w="992"/>
        <w:gridCol w:w="2546"/>
      </w:tblGrid>
      <w:tr w:rsidR="00205A80" w:rsidRPr="00311174" w:rsidTr="00205A80">
        <w:tc>
          <w:tcPr>
            <w:tcW w:w="564" w:type="dxa"/>
          </w:tcPr>
          <w:p w:rsidR="00205A80" w:rsidRPr="00311174" w:rsidRDefault="00205A80" w:rsidP="00205A80">
            <w:pPr>
              <w:ind w:left="-142" w:firstLine="142"/>
              <w:rPr>
                <w:b/>
              </w:rPr>
            </w:pPr>
            <w:proofErr w:type="gramStart"/>
            <w:r w:rsidRPr="00311174">
              <w:rPr>
                <w:b/>
              </w:rPr>
              <w:t>п</w:t>
            </w:r>
            <w:proofErr w:type="gramEnd"/>
            <w:r w:rsidRPr="00311174">
              <w:rPr>
                <w:b/>
              </w:rPr>
              <w:t>/п</w:t>
            </w:r>
          </w:p>
        </w:tc>
        <w:tc>
          <w:tcPr>
            <w:tcW w:w="4823" w:type="dxa"/>
          </w:tcPr>
          <w:p w:rsidR="00205A80" w:rsidRPr="00311174" w:rsidRDefault="00205A80" w:rsidP="00205A80">
            <w:pPr>
              <w:ind w:firstLine="0"/>
              <w:rPr>
                <w:b/>
              </w:rPr>
            </w:pPr>
            <w:r w:rsidRPr="00311174">
              <w:rPr>
                <w:b/>
              </w:rPr>
              <w:t>Наименование работ</w:t>
            </w:r>
          </w:p>
        </w:tc>
        <w:tc>
          <w:tcPr>
            <w:tcW w:w="1134" w:type="dxa"/>
          </w:tcPr>
          <w:p w:rsidR="00205A80" w:rsidRPr="00311174" w:rsidRDefault="00205A80" w:rsidP="00205A80">
            <w:pPr>
              <w:ind w:firstLine="0"/>
              <w:jc w:val="center"/>
              <w:rPr>
                <w:b/>
              </w:rPr>
            </w:pPr>
            <w:r w:rsidRPr="00311174">
              <w:rPr>
                <w:b/>
              </w:rPr>
              <w:t>Ед. изм.</w:t>
            </w:r>
          </w:p>
        </w:tc>
        <w:tc>
          <w:tcPr>
            <w:tcW w:w="992" w:type="dxa"/>
          </w:tcPr>
          <w:p w:rsidR="00205A80" w:rsidRPr="00311174" w:rsidRDefault="00205A80" w:rsidP="00205A80">
            <w:pPr>
              <w:ind w:firstLine="0"/>
              <w:jc w:val="center"/>
              <w:rPr>
                <w:b/>
              </w:rPr>
            </w:pPr>
            <w:r w:rsidRPr="00311174">
              <w:rPr>
                <w:b/>
              </w:rPr>
              <w:t>Кол-во</w:t>
            </w:r>
          </w:p>
        </w:tc>
        <w:tc>
          <w:tcPr>
            <w:tcW w:w="2546" w:type="dxa"/>
          </w:tcPr>
          <w:p w:rsidR="00205A80" w:rsidRPr="00311174" w:rsidRDefault="00205A80" w:rsidP="00205A80">
            <w:pPr>
              <w:jc w:val="center"/>
              <w:rPr>
                <w:b/>
              </w:rPr>
            </w:pPr>
            <w:r w:rsidRPr="00311174">
              <w:rPr>
                <w:b/>
              </w:rPr>
              <w:t>Примечание</w:t>
            </w:r>
          </w:p>
        </w:tc>
      </w:tr>
      <w:tr w:rsidR="00205A80" w:rsidRPr="00311174" w:rsidTr="00205A80">
        <w:tc>
          <w:tcPr>
            <w:tcW w:w="10059" w:type="dxa"/>
            <w:gridSpan w:val="5"/>
          </w:tcPr>
          <w:p w:rsidR="00205A80" w:rsidRPr="00BA3E91" w:rsidRDefault="00205A80" w:rsidP="00205A80">
            <w:pPr>
              <w:ind w:left="-142" w:firstLine="0"/>
              <w:rPr>
                <w:b/>
              </w:rPr>
            </w:pPr>
            <w:r w:rsidRPr="00BA3E91">
              <w:rPr>
                <w:b/>
              </w:rPr>
              <w:t>Помещение №</w:t>
            </w:r>
            <w:r>
              <w:rPr>
                <w:b/>
              </w:rPr>
              <w:t>6-</w:t>
            </w:r>
            <w:r w:rsidRPr="00BA3E91">
              <w:rPr>
                <w:b/>
              </w:rPr>
              <w:t>7:</w:t>
            </w:r>
          </w:p>
        </w:tc>
      </w:tr>
      <w:tr w:rsidR="00205A80" w:rsidRPr="00311174" w:rsidTr="00205A80">
        <w:tc>
          <w:tcPr>
            <w:tcW w:w="564" w:type="dxa"/>
          </w:tcPr>
          <w:p w:rsidR="00205A80" w:rsidRPr="002B57A5" w:rsidRDefault="00205A80" w:rsidP="00205A80">
            <w:pPr>
              <w:ind w:left="-142" w:firstLine="142"/>
              <w:jc w:val="center"/>
            </w:pPr>
            <w:r w:rsidRPr="002B57A5">
              <w:t>1</w:t>
            </w:r>
          </w:p>
        </w:tc>
        <w:tc>
          <w:tcPr>
            <w:tcW w:w="4823" w:type="dxa"/>
          </w:tcPr>
          <w:p w:rsidR="00205A80" w:rsidRPr="002B57A5" w:rsidRDefault="00205A80" w:rsidP="00205A80">
            <w:pPr>
              <w:ind w:firstLine="0"/>
            </w:pPr>
            <w:r w:rsidRPr="002B57A5">
              <w:t xml:space="preserve">Демонтаж напольного покрытия из </w:t>
            </w:r>
            <w:proofErr w:type="spellStart"/>
            <w:r w:rsidRPr="002B57A5">
              <w:t>ковролина</w:t>
            </w:r>
            <w:proofErr w:type="spellEnd"/>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29</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r w:rsidRPr="002B57A5">
              <w:t>2</w:t>
            </w:r>
          </w:p>
        </w:tc>
        <w:tc>
          <w:tcPr>
            <w:tcW w:w="4823" w:type="dxa"/>
          </w:tcPr>
          <w:p w:rsidR="00205A80" w:rsidRPr="002B57A5" w:rsidRDefault="00205A80" w:rsidP="00205A80">
            <w:pPr>
              <w:ind w:firstLine="0"/>
            </w:pPr>
            <w:r w:rsidRPr="002B57A5">
              <w:t>Очистка плитки напольной 30х30 хим. составом</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29</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Чистящее средство для очистки напольных и настенных керамических покрытий </w:t>
            </w:r>
            <w:proofErr w:type="spellStart"/>
            <w:r w:rsidRPr="002B57A5">
              <w:t>Litikol</w:t>
            </w:r>
            <w:proofErr w:type="spellEnd"/>
            <w:r w:rsidRPr="002B57A5">
              <w:t xml:space="preserve"> </w:t>
            </w:r>
            <w:proofErr w:type="spellStart"/>
            <w:r w:rsidRPr="002B57A5">
              <w:t>Litoclean</w:t>
            </w:r>
            <w:proofErr w:type="spellEnd"/>
            <w:r w:rsidRPr="002B57A5">
              <w:t xml:space="preserve"> </w:t>
            </w:r>
            <w:proofErr w:type="spellStart"/>
            <w:r w:rsidRPr="002B57A5">
              <w:t>plus</w:t>
            </w:r>
            <w:proofErr w:type="spellEnd"/>
            <w:r w:rsidRPr="002B57A5">
              <w:t>, расход = 0,2 л/м</w:t>
            </w:r>
            <w:proofErr w:type="gramStart"/>
            <w:r w:rsidRPr="002B57A5">
              <w:rPr>
                <w:vertAlign w:val="superscript"/>
              </w:rPr>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5,8</w:t>
            </w:r>
          </w:p>
        </w:tc>
        <w:tc>
          <w:tcPr>
            <w:tcW w:w="2546" w:type="dxa"/>
          </w:tcPr>
          <w:p w:rsidR="00205A80" w:rsidRPr="002B57A5" w:rsidRDefault="00205A80" w:rsidP="00205A80">
            <w:pPr>
              <w:jc w:val="center"/>
            </w:pPr>
            <w:r w:rsidRPr="002B57A5">
              <w:t>https://kit-home.ru/p952193-sredstvo-dlya-ochistki-litoclean-plus</w:t>
            </w:r>
          </w:p>
        </w:tc>
      </w:tr>
      <w:tr w:rsidR="00205A80" w:rsidRPr="00311174" w:rsidTr="00205A80">
        <w:tc>
          <w:tcPr>
            <w:tcW w:w="564" w:type="dxa"/>
          </w:tcPr>
          <w:p w:rsidR="00205A80" w:rsidRPr="002B57A5" w:rsidRDefault="00205A80" w:rsidP="00205A80">
            <w:pPr>
              <w:ind w:left="-142" w:firstLine="142"/>
              <w:jc w:val="center"/>
            </w:pPr>
            <w:r w:rsidRPr="002B57A5">
              <w:t>3</w:t>
            </w:r>
          </w:p>
        </w:tc>
        <w:tc>
          <w:tcPr>
            <w:tcW w:w="4823" w:type="dxa"/>
          </w:tcPr>
          <w:p w:rsidR="00205A80" w:rsidRPr="002B57A5" w:rsidRDefault="00205A80" w:rsidP="00205A80">
            <w:pPr>
              <w:ind w:firstLine="0"/>
            </w:pPr>
            <w:r w:rsidRPr="002B57A5">
              <w:t>Демонтаж деревянного бруса 150х100мм</w:t>
            </w:r>
          </w:p>
        </w:tc>
        <w:tc>
          <w:tcPr>
            <w:tcW w:w="1134" w:type="dxa"/>
          </w:tcPr>
          <w:p w:rsidR="00205A80" w:rsidRPr="002B57A5" w:rsidRDefault="00205A80" w:rsidP="00205A80">
            <w:pPr>
              <w:ind w:firstLine="0"/>
              <w:jc w:val="center"/>
            </w:pPr>
            <w:proofErr w:type="spellStart"/>
            <w:r w:rsidRPr="002B57A5">
              <w:t>м.п</w:t>
            </w:r>
            <w:proofErr w:type="spellEnd"/>
            <w:r w:rsidRPr="002B57A5">
              <w:t>.</w:t>
            </w:r>
          </w:p>
        </w:tc>
        <w:tc>
          <w:tcPr>
            <w:tcW w:w="992" w:type="dxa"/>
          </w:tcPr>
          <w:p w:rsidR="00205A80" w:rsidRPr="002B57A5" w:rsidRDefault="00205A80" w:rsidP="00205A80">
            <w:pPr>
              <w:ind w:firstLine="0"/>
              <w:jc w:val="center"/>
            </w:pPr>
            <w:r w:rsidRPr="002B57A5">
              <w:t>1</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r w:rsidRPr="002B57A5">
              <w:t>4</w:t>
            </w:r>
          </w:p>
        </w:tc>
        <w:tc>
          <w:tcPr>
            <w:tcW w:w="4823" w:type="dxa"/>
          </w:tcPr>
          <w:p w:rsidR="00205A80" w:rsidRPr="002B57A5" w:rsidRDefault="00205A80" w:rsidP="00205A80">
            <w:pPr>
              <w:ind w:firstLine="0"/>
            </w:pPr>
            <w:r w:rsidRPr="002B57A5">
              <w:t>Очистка (</w:t>
            </w:r>
            <w:proofErr w:type="spellStart"/>
            <w:r w:rsidRPr="002B57A5">
              <w:t>зашкуривание</w:t>
            </w:r>
            <w:proofErr w:type="spellEnd"/>
            <w:r w:rsidRPr="002B57A5">
              <w:t>) поверхности стен от старой краски</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124,5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r w:rsidRPr="002B57A5">
              <w:t>5</w:t>
            </w: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r w:rsidRPr="002B57A5">
              <w:t>6</w:t>
            </w:r>
          </w:p>
        </w:tc>
        <w:tc>
          <w:tcPr>
            <w:tcW w:w="4823" w:type="dxa"/>
          </w:tcPr>
          <w:p w:rsidR="00205A80" w:rsidRPr="002B57A5" w:rsidRDefault="00205A80" w:rsidP="00205A80">
            <w:pPr>
              <w:ind w:firstLine="0"/>
            </w:pPr>
            <w:r w:rsidRPr="002B57A5">
              <w:t>Локальное выравнивание поверхности стен шпатлевкой через стеклохолст</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Малярный холст </w:t>
            </w:r>
            <w:proofErr w:type="spellStart"/>
            <w:r w:rsidRPr="002B57A5">
              <w:t>Гласс</w:t>
            </w:r>
            <w:proofErr w:type="spellEnd"/>
            <w:r w:rsidRPr="002B57A5">
              <w:t xml:space="preserve"> Мастер (1х50м) 50гр/м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10</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Шпатлевка </w:t>
            </w:r>
            <w:proofErr w:type="spellStart"/>
            <w:r w:rsidRPr="002B57A5">
              <w:rPr>
                <w:lang w:val="en-US"/>
              </w:rPr>
              <w:t>Knauf</w:t>
            </w:r>
            <w:proofErr w:type="spellEnd"/>
            <w:r w:rsidRPr="002B57A5">
              <w:t xml:space="preserve"> </w:t>
            </w:r>
            <w:proofErr w:type="spellStart"/>
            <w:r w:rsidRPr="002B57A5">
              <w:t>Ротбант</w:t>
            </w:r>
            <w:proofErr w:type="spellEnd"/>
            <w:r w:rsidRPr="002B57A5">
              <w:t>, расход = 5,1 кг/м</w:t>
            </w:r>
            <w:proofErr w:type="gramStart"/>
            <w:r w:rsidRPr="002B57A5">
              <w:rPr>
                <w:vertAlign w:val="superscript"/>
              </w:rPr>
              <w:t>2</w:t>
            </w:r>
            <w:proofErr w:type="gramEnd"/>
          </w:p>
        </w:tc>
        <w:tc>
          <w:tcPr>
            <w:tcW w:w="1134" w:type="dxa"/>
            <w:shd w:val="clear" w:color="auto" w:fill="auto"/>
          </w:tcPr>
          <w:p w:rsidR="00205A80" w:rsidRPr="002B57A5" w:rsidRDefault="00205A80" w:rsidP="00205A80">
            <w:pPr>
              <w:ind w:firstLine="0"/>
              <w:jc w:val="center"/>
            </w:pPr>
            <w:r w:rsidRPr="002B57A5">
              <w:t>кг</w:t>
            </w:r>
          </w:p>
        </w:tc>
        <w:tc>
          <w:tcPr>
            <w:tcW w:w="992" w:type="dxa"/>
            <w:shd w:val="clear" w:color="auto" w:fill="auto"/>
          </w:tcPr>
          <w:p w:rsidR="00205A80" w:rsidRPr="002B57A5" w:rsidRDefault="00205A80" w:rsidP="00205A80">
            <w:pPr>
              <w:ind w:firstLine="0"/>
              <w:jc w:val="center"/>
            </w:pPr>
            <w:r w:rsidRPr="002B57A5">
              <w:t>51</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r w:rsidRPr="002B57A5">
              <w:t>7</w:t>
            </w:r>
          </w:p>
        </w:tc>
        <w:tc>
          <w:tcPr>
            <w:tcW w:w="4823" w:type="dxa"/>
            <w:shd w:val="clear" w:color="auto" w:fill="auto"/>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124,5</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24,9</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r w:rsidRPr="002B57A5">
              <w:t>8</w:t>
            </w:r>
          </w:p>
        </w:tc>
        <w:tc>
          <w:tcPr>
            <w:tcW w:w="4823" w:type="dxa"/>
            <w:shd w:val="clear" w:color="auto" w:fill="auto"/>
          </w:tcPr>
          <w:p w:rsidR="00205A80" w:rsidRPr="002B57A5" w:rsidRDefault="00205A80" w:rsidP="00205A80">
            <w:pPr>
              <w:ind w:firstLine="0"/>
            </w:pPr>
            <w:r w:rsidRPr="002B57A5">
              <w:t>Покраска поверхности стен за 2 раза</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124,5</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Краска </w:t>
            </w:r>
            <w:proofErr w:type="spellStart"/>
            <w:r w:rsidRPr="002B57A5">
              <w:t>вододисперсионная</w:t>
            </w:r>
            <w:proofErr w:type="spellEnd"/>
            <w:r w:rsidRPr="002B57A5">
              <w:t xml:space="preserve"> </w:t>
            </w:r>
            <w:proofErr w:type="spellStart"/>
            <w:r w:rsidRPr="002B57A5">
              <w:t>Tikkurilla</w:t>
            </w:r>
            <w:proofErr w:type="spellEnd"/>
            <w:r w:rsidRPr="002B57A5">
              <w:t xml:space="preserve"> EURO </w:t>
            </w:r>
            <w:r w:rsidRPr="002B57A5">
              <w:rPr>
                <w:lang w:val="en-US"/>
              </w:rPr>
              <w:t>Matt</w:t>
            </w:r>
            <w:r w:rsidRPr="002B57A5">
              <w:t xml:space="preserve"> 3 расход = 0,3 л/м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л</w:t>
            </w:r>
          </w:p>
        </w:tc>
        <w:tc>
          <w:tcPr>
            <w:tcW w:w="992" w:type="dxa"/>
            <w:shd w:val="clear" w:color="auto" w:fill="auto"/>
          </w:tcPr>
          <w:p w:rsidR="00205A80" w:rsidRPr="002B57A5" w:rsidRDefault="00205A80" w:rsidP="00205A80">
            <w:pPr>
              <w:ind w:firstLine="0"/>
              <w:jc w:val="center"/>
            </w:pPr>
            <w:r w:rsidRPr="002B57A5">
              <w:t>37,35</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r w:rsidRPr="002B57A5">
              <w:t>9</w:t>
            </w:r>
          </w:p>
        </w:tc>
        <w:tc>
          <w:tcPr>
            <w:tcW w:w="4823" w:type="dxa"/>
            <w:shd w:val="clear" w:color="auto" w:fill="auto"/>
          </w:tcPr>
          <w:p w:rsidR="00205A80" w:rsidRPr="002B57A5" w:rsidRDefault="00205A80" w:rsidP="00205A80">
            <w:pPr>
              <w:ind w:firstLine="0"/>
            </w:pPr>
            <w:r w:rsidRPr="002B57A5">
              <w:t>Монтаж наличника на дверь</w:t>
            </w:r>
          </w:p>
        </w:tc>
        <w:tc>
          <w:tcPr>
            <w:tcW w:w="1134" w:type="dxa"/>
            <w:shd w:val="clear" w:color="auto" w:fill="auto"/>
          </w:tcPr>
          <w:p w:rsidR="00205A80" w:rsidRPr="002B57A5" w:rsidRDefault="00205A80" w:rsidP="00205A80">
            <w:pPr>
              <w:ind w:firstLine="0"/>
              <w:jc w:val="center"/>
            </w:pPr>
            <w:proofErr w:type="spellStart"/>
            <w:r w:rsidRPr="002B57A5">
              <w:t>м.п</w:t>
            </w:r>
            <w:proofErr w:type="spellEnd"/>
            <w:r w:rsidRPr="002B57A5">
              <w:t>.</w:t>
            </w:r>
          </w:p>
        </w:tc>
        <w:tc>
          <w:tcPr>
            <w:tcW w:w="992" w:type="dxa"/>
            <w:shd w:val="clear" w:color="auto" w:fill="auto"/>
          </w:tcPr>
          <w:p w:rsidR="00205A80" w:rsidRPr="002B57A5" w:rsidRDefault="00205A80" w:rsidP="00205A80">
            <w:pPr>
              <w:ind w:firstLine="0"/>
              <w:jc w:val="center"/>
            </w:pPr>
            <w:r w:rsidRPr="002B57A5">
              <w:t>5</w:t>
            </w:r>
          </w:p>
        </w:tc>
        <w:tc>
          <w:tcPr>
            <w:tcW w:w="2546" w:type="dxa"/>
            <w:shd w:val="clear" w:color="auto" w:fill="auto"/>
          </w:tcPr>
          <w:p w:rsidR="00205A80" w:rsidRPr="002B57A5" w:rsidRDefault="00205A80" w:rsidP="00205A80">
            <w:pPr>
              <w:jc w:val="center"/>
            </w:pPr>
          </w:p>
        </w:tc>
      </w:tr>
      <w:tr w:rsidR="00205A80" w:rsidRPr="00311174" w:rsidTr="00205A80">
        <w:tc>
          <w:tcPr>
            <w:tcW w:w="10059" w:type="dxa"/>
            <w:gridSpan w:val="5"/>
            <w:shd w:val="clear" w:color="auto" w:fill="auto"/>
          </w:tcPr>
          <w:p w:rsidR="00205A80" w:rsidRPr="002B57A5" w:rsidRDefault="00205A80" w:rsidP="00205A80">
            <w:pPr>
              <w:ind w:left="-142" w:firstLine="0"/>
              <w:rPr>
                <w:b/>
              </w:rPr>
            </w:pPr>
            <w:r w:rsidRPr="002B57A5">
              <w:rPr>
                <w:b/>
              </w:rPr>
              <w:lastRenderedPageBreak/>
              <w:t>Помещение №8:</w:t>
            </w: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Демонтаж деревянного бруса 150х100мм</w:t>
            </w:r>
          </w:p>
        </w:tc>
        <w:tc>
          <w:tcPr>
            <w:tcW w:w="1134" w:type="dxa"/>
            <w:shd w:val="clear" w:color="auto" w:fill="auto"/>
          </w:tcPr>
          <w:p w:rsidR="00205A80" w:rsidRPr="002B57A5" w:rsidRDefault="00205A80" w:rsidP="00205A80">
            <w:pPr>
              <w:ind w:firstLine="0"/>
              <w:jc w:val="center"/>
            </w:pPr>
            <w:proofErr w:type="spellStart"/>
            <w:r w:rsidRPr="002B57A5">
              <w:t>м.п</w:t>
            </w:r>
            <w:proofErr w:type="spellEnd"/>
            <w:r w:rsidRPr="002B57A5">
              <w:t>.</w:t>
            </w:r>
          </w:p>
        </w:tc>
        <w:tc>
          <w:tcPr>
            <w:tcW w:w="992" w:type="dxa"/>
            <w:shd w:val="clear" w:color="auto" w:fill="auto"/>
          </w:tcPr>
          <w:p w:rsidR="00205A80" w:rsidRPr="002B57A5" w:rsidRDefault="00205A80" w:rsidP="00205A80">
            <w:pPr>
              <w:ind w:firstLine="0"/>
              <w:jc w:val="center"/>
            </w:pPr>
            <w:r w:rsidRPr="002B57A5">
              <w:t>3,5</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Очистка (</w:t>
            </w:r>
            <w:proofErr w:type="spellStart"/>
            <w:r w:rsidRPr="002B57A5">
              <w:t>зашкуривание</w:t>
            </w:r>
            <w:proofErr w:type="spellEnd"/>
            <w:r w:rsidRPr="002B57A5">
              <w:t>) поверхности стен от старой краски</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61,4</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Л</w:t>
            </w:r>
          </w:p>
        </w:tc>
        <w:tc>
          <w:tcPr>
            <w:tcW w:w="992" w:type="dxa"/>
            <w:shd w:val="clear" w:color="auto" w:fill="auto"/>
          </w:tcPr>
          <w:p w:rsidR="00205A80" w:rsidRPr="002B57A5" w:rsidRDefault="00205A80" w:rsidP="00205A80">
            <w:pPr>
              <w:ind w:firstLine="0"/>
              <w:jc w:val="center"/>
            </w:pPr>
            <w:r w:rsidRPr="002B57A5">
              <w:t>0,4</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Локальное выравнивание поверхности стен шпатлевкой</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Малярный холст </w:t>
            </w:r>
            <w:proofErr w:type="spellStart"/>
            <w:r w:rsidRPr="002B57A5">
              <w:t>Гласс</w:t>
            </w:r>
            <w:proofErr w:type="spellEnd"/>
            <w:r w:rsidRPr="002B57A5">
              <w:t xml:space="preserve"> Мастер (1х50м) 50гр/м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rPr>
                <w:lang w:val="en-US"/>
              </w:rPr>
            </w:pPr>
            <w:r w:rsidRPr="002B57A5">
              <w:rPr>
                <w:lang w:val="en-US"/>
              </w:rPr>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Шпатлевка </w:t>
            </w:r>
            <w:proofErr w:type="spellStart"/>
            <w:r w:rsidRPr="002B57A5">
              <w:rPr>
                <w:lang w:val="en-US"/>
              </w:rPr>
              <w:t>Knauf</w:t>
            </w:r>
            <w:proofErr w:type="spellEnd"/>
            <w:r w:rsidRPr="002B57A5">
              <w:t xml:space="preserve"> </w:t>
            </w:r>
            <w:proofErr w:type="spellStart"/>
            <w:r w:rsidRPr="002B57A5">
              <w:t>Ротбант</w:t>
            </w:r>
            <w:proofErr w:type="spellEnd"/>
            <w:r w:rsidRPr="002B57A5">
              <w:t>, расход = 5,1 кг/м</w:t>
            </w:r>
            <w:proofErr w:type="gramStart"/>
            <w:r w:rsidRPr="002B57A5">
              <w:rPr>
                <w:vertAlign w:val="superscript"/>
              </w:rPr>
              <w:t>2</w:t>
            </w:r>
            <w:proofErr w:type="gramEnd"/>
          </w:p>
        </w:tc>
        <w:tc>
          <w:tcPr>
            <w:tcW w:w="1134" w:type="dxa"/>
            <w:shd w:val="clear" w:color="auto" w:fill="auto"/>
          </w:tcPr>
          <w:p w:rsidR="00205A80" w:rsidRPr="002B57A5" w:rsidRDefault="00205A80" w:rsidP="00205A80">
            <w:pPr>
              <w:ind w:firstLine="0"/>
              <w:jc w:val="center"/>
            </w:pPr>
            <w:r w:rsidRPr="002B57A5">
              <w:t>кг</w:t>
            </w:r>
          </w:p>
        </w:tc>
        <w:tc>
          <w:tcPr>
            <w:tcW w:w="992" w:type="dxa"/>
            <w:shd w:val="clear" w:color="auto" w:fill="auto"/>
          </w:tcPr>
          <w:p w:rsidR="00205A80" w:rsidRPr="002B57A5" w:rsidRDefault="00205A80" w:rsidP="00205A80">
            <w:pPr>
              <w:ind w:firstLine="0"/>
              <w:jc w:val="center"/>
              <w:rPr>
                <w:lang w:val="en-US"/>
              </w:rPr>
            </w:pPr>
            <w:r w:rsidRPr="002B57A5">
              <w:rPr>
                <w:lang w:val="en-US"/>
              </w:rPr>
              <w:t>10.2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61,4</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12,28</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Покраска поверхности стен за 2 раза</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61,4</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Краска </w:t>
            </w:r>
            <w:proofErr w:type="spellStart"/>
            <w:r w:rsidRPr="002B57A5">
              <w:t>вододисперсионная</w:t>
            </w:r>
            <w:proofErr w:type="spellEnd"/>
            <w:r w:rsidRPr="002B57A5">
              <w:t xml:space="preserve"> </w:t>
            </w:r>
            <w:proofErr w:type="spellStart"/>
            <w:r w:rsidRPr="002B57A5">
              <w:t>Tikkurilla</w:t>
            </w:r>
            <w:proofErr w:type="spellEnd"/>
            <w:r w:rsidRPr="002B57A5">
              <w:t xml:space="preserve"> EURO </w:t>
            </w:r>
            <w:r w:rsidRPr="002B57A5">
              <w:rPr>
                <w:lang w:val="en-US"/>
              </w:rPr>
              <w:t>Matt</w:t>
            </w:r>
            <w:r w:rsidRPr="002B57A5">
              <w:t xml:space="preserve"> 3 расход = 0,3 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18,4</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Демонтаж дверной коробки 2100х1000мм</w:t>
            </w:r>
          </w:p>
        </w:tc>
        <w:tc>
          <w:tcPr>
            <w:tcW w:w="1134" w:type="dxa"/>
          </w:tcPr>
          <w:p w:rsidR="00205A80" w:rsidRPr="002B57A5" w:rsidRDefault="00205A80" w:rsidP="00205A80">
            <w:pPr>
              <w:ind w:firstLine="0"/>
              <w:jc w:val="center"/>
            </w:pPr>
            <w:proofErr w:type="spellStart"/>
            <w:proofErr w:type="gramStart"/>
            <w:r w:rsidRPr="002B57A5">
              <w:t>шт</w:t>
            </w:r>
            <w:proofErr w:type="spellEnd"/>
            <w:proofErr w:type="gramEnd"/>
          </w:p>
        </w:tc>
        <w:tc>
          <w:tcPr>
            <w:tcW w:w="992" w:type="dxa"/>
          </w:tcPr>
          <w:p w:rsidR="00205A80" w:rsidRPr="002B57A5" w:rsidRDefault="00205A80" w:rsidP="00205A80">
            <w:pPr>
              <w:ind w:firstLine="0"/>
              <w:jc w:val="center"/>
            </w:pPr>
            <w:r w:rsidRPr="002B57A5">
              <w:t>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Монтаж дверной коробки 2100х1000мм существующей</w:t>
            </w:r>
          </w:p>
        </w:tc>
        <w:tc>
          <w:tcPr>
            <w:tcW w:w="1134" w:type="dxa"/>
          </w:tcPr>
          <w:p w:rsidR="00205A80" w:rsidRPr="002B57A5" w:rsidRDefault="00205A80" w:rsidP="00205A80">
            <w:pPr>
              <w:ind w:firstLine="0"/>
              <w:jc w:val="center"/>
            </w:pPr>
            <w:proofErr w:type="spellStart"/>
            <w:proofErr w:type="gramStart"/>
            <w:r w:rsidRPr="002B57A5">
              <w:t>шт</w:t>
            </w:r>
            <w:proofErr w:type="spellEnd"/>
            <w:proofErr w:type="gramEnd"/>
          </w:p>
        </w:tc>
        <w:tc>
          <w:tcPr>
            <w:tcW w:w="992" w:type="dxa"/>
          </w:tcPr>
          <w:p w:rsidR="00205A80" w:rsidRPr="002B57A5" w:rsidRDefault="00205A80" w:rsidP="00205A80">
            <w:pPr>
              <w:ind w:firstLine="0"/>
              <w:jc w:val="center"/>
            </w:pPr>
            <w:r w:rsidRPr="002B57A5">
              <w:t>2</w:t>
            </w:r>
          </w:p>
        </w:tc>
        <w:tc>
          <w:tcPr>
            <w:tcW w:w="2546" w:type="dxa"/>
          </w:tcPr>
          <w:p w:rsidR="00205A80" w:rsidRPr="002B57A5" w:rsidRDefault="00205A80" w:rsidP="00205A80">
            <w:pPr>
              <w:jc w:val="center"/>
            </w:pPr>
          </w:p>
        </w:tc>
      </w:tr>
      <w:tr w:rsidR="00205A80" w:rsidRPr="00311174" w:rsidTr="00205A80">
        <w:tc>
          <w:tcPr>
            <w:tcW w:w="10059" w:type="dxa"/>
            <w:gridSpan w:val="5"/>
          </w:tcPr>
          <w:p w:rsidR="00205A80" w:rsidRPr="002B57A5" w:rsidRDefault="00205A80" w:rsidP="00205A80">
            <w:pPr>
              <w:ind w:left="-142" w:firstLine="0"/>
              <w:rPr>
                <w:b/>
              </w:rPr>
            </w:pPr>
            <w:r w:rsidRPr="002B57A5">
              <w:rPr>
                <w:b/>
              </w:rPr>
              <w:t>Помещение №9:</w:t>
            </w: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Очистка (</w:t>
            </w:r>
            <w:proofErr w:type="spellStart"/>
            <w:r w:rsidRPr="002B57A5">
              <w:t>зашкуривание</w:t>
            </w:r>
            <w:proofErr w:type="spellEnd"/>
            <w:r w:rsidRPr="002B57A5">
              <w:t>) поверхности стен от старой краски</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30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0,4</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Локальное выравнивание поверхности стен шпатлевкой</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Малярный холст </w:t>
            </w:r>
            <w:proofErr w:type="spellStart"/>
            <w:r w:rsidRPr="002B57A5">
              <w:t>Гласс</w:t>
            </w:r>
            <w:proofErr w:type="spellEnd"/>
            <w:r w:rsidRPr="002B57A5">
              <w:t xml:space="preserve"> Мастер (1х50м) 50гр/м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rPr>
                <w:lang w:val="en-US"/>
              </w:rPr>
            </w:pPr>
            <w:r w:rsidRPr="002B57A5">
              <w:rPr>
                <w:lang w:val="en-US"/>
              </w:rPr>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Шпатлевка </w:t>
            </w:r>
            <w:proofErr w:type="spellStart"/>
            <w:r w:rsidRPr="002B57A5">
              <w:rPr>
                <w:lang w:val="en-US"/>
              </w:rPr>
              <w:t>Knauf</w:t>
            </w:r>
            <w:proofErr w:type="spellEnd"/>
            <w:r w:rsidRPr="002B57A5">
              <w:t xml:space="preserve"> </w:t>
            </w:r>
            <w:proofErr w:type="spellStart"/>
            <w:r w:rsidRPr="002B57A5">
              <w:t>Ротбант</w:t>
            </w:r>
            <w:proofErr w:type="spellEnd"/>
            <w:r w:rsidRPr="002B57A5">
              <w:t xml:space="preserve">, расход = 5,1 </w:t>
            </w:r>
            <w:r w:rsidRPr="002B57A5">
              <w:lastRenderedPageBreak/>
              <w:t>кг/м</w:t>
            </w:r>
            <w:proofErr w:type="gramStart"/>
            <w:r w:rsidRPr="002B57A5">
              <w:rPr>
                <w:vertAlign w:val="superscript"/>
              </w:rPr>
              <w:t>2</w:t>
            </w:r>
            <w:proofErr w:type="gramEnd"/>
          </w:p>
        </w:tc>
        <w:tc>
          <w:tcPr>
            <w:tcW w:w="1134" w:type="dxa"/>
            <w:shd w:val="clear" w:color="auto" w:fill="auto"/>
          </w:tcPr>
          <w:p w:rsidR="00205A80" w:rsidRPr="002B57A5" w:rsidRDefault="00205A80" w:rsidP="00205A80">
            <w:pPr>
              <w:ind w:firstLine="0"/>
              <w:jc w:val="center"/>
            </w:pPr>
            <w:r w:rsidRPr="002B57A5">
              <w:lastRenderedPageBreak/>
              <w:t>кг</w:t>
            </w:r>
          </w:p>
        </w:tc>
        <w:tc>
          <w:tcPr>
            <w:tcW w:w="992" w:type="dxa"/>
            <w:shd w:val="clear" w:color="auto" w:fill="auto"/>
          </w:tcPr>
          <w:p w:rsidR="00205A80" w:rsidRPr="002B57A5" w:rsidRDefault="00205A80" w:rsidP="00205A80">
            <w:pPr>
              <w:ind w:firstLine="0"/>
              <w:jc w:val="center"/>
              <w:rPr>
                <w:lang w:val="en-US"/>
              </w:rPr>
            </w:pPr>
            <w:r w:rsidRPr="002B57A5">
              <w:rPr>
                <w:lang w:val="en-US"/>
              </w:rPr>
              <w:t>10.2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30</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л</w:t>
            </w:r>
          </w:p>
        </w:tc>
        <w:tc>
          <w:tcPr>
            <w:tcW w:w="992" w:type="dxa"/>
            <w:shd w:val="clear" w:color="auto" w:fill="auto"/>
          </w:tcPr>
          <w:p w:rsidR="00205A80" w:rsidRPr="002B57A5" w:rsidRDefault="00205A80" w:rsidP="00205A80">
            <w:pPr>
              <w:ind w:firstLine="0"/>
              <w:jc w:val="center"/>
            </w:pPr>
            <w:r w:rsidRPr="002B57A5">
              <w:t>6</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Покраска поверхности стен за 2 раза</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30</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Краска </w:t>
            </w:r>
            <w:proofErr w:type="spellStart"/>
            <w:r w:rsidRPr="002B57A5">
              <w:t>вододисперсионная</w:t>
            </w:r>
            <w:proofErr w:type="spellEnd"/>
            <w:r w:rsidRPr="002B57A5">
              <w:t xml:space="preserve"> </w:t>
            </w:r>
            <w:proofErr w:type="spellStart"/>
            <w:r w:rsidRPr="002B57A5">
              <w:t>Tikkurilla</w:t>
            </w:r>
            <w:proofErr w:type="spellEnd"/>
            <w:r w:rsidRPr="002B57A5">
              <w:t xml:space="preserve"> EURO </w:t>
            </w:r>
            <w:r w:rsidRPr="002B57A5">
              <w:rPr>
                <w:lang w:val="en-US"/>
              </w:rPr>
              <w:t>Matt</w:t>
            </w:r>
            <w:r w:rsidRPr="002B57A5">
              <w:t xml:space="preserve"> 3 расход = 0,3 л/м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л</w:t>
            </w:r>
          </w:p>
        </w:tc>
        <w:tc>
          <w:tcPr>
            <w:tcW w:w="992" w:type="dxa"/>
            <w:shd w:val="clear" w:color="auto" w:fill="auto"/>
          </w:tcPr>
          <w:p w:rsidR="00205A80" w:rsidRPr="002B57A5" w:rsidRDefault="00205A80" w:rsidP="00205A80">
            <w:pPr>
              <w:ind w:firstLine="0"/>
              <w:jc w:val="center"/>
            </w:pPr>
            <w:r w:rsidRPr="002B57A5">
              <w:t>9</w:t>
            </w:r>
          </w:p>
        </w:tc>
        <w:tc>
          <w:tcPr>
            <w:tcW w:w="2546" w:type="dxa"/>
            <w:shd w:val="clear" w:color="auto" w:fill="auto"/>
          </w:tcPr>
          <w:p w:rsidR="00205A80" w:rsidRPr="002B57A5" w:rsidRDefault="00205A80" w:rsidP="00205A80">
            <w:pPr>
              <w:jc w:val="center"/>
            </w:pPr>
          </w:p>
        </w:tc>
      </w:tr>
      <w:tr w:rsidR="00205A80" w:rsidRPr="00393FC7" w:rsidTr="00205A80">
        <w:tc>
          <w:tcPr>
            <w:tcW w:w="10059" w:type="dxa"/>
            <w:gridSpan w:val="5"/>
            <w:shd w:val="clear" w:color="auto" w:fill="auto"/>
          </w:tcPr>
          <w:p w:rsidR="00205A80" w:rsidRPr="002B57A5" w:rsidRDefault="00205A80" w:rsidP="00205A80">
            <w:pPr>
              <w:ind w:left="-142" w:firstLine="0"/>
              <w:rPr>
                <w:b/>
              </w:rPr>
            </w:pPr>
            <w:r w:rsidRPr="002B57A5">
              <w:rPr>
                <w:b/>
              </w:rPr>
              <w:t>Помещение №10:</w:t>
            </w: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Демонтаж натяжного потолка</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6,6</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Очистка (</w:t>
            </w:r>
            <w:proofErr w:type="spellStart"/>
            <w:r w:rsidRPr="002B57A5">
              <w:t>зашкуривание</w:t>
            </w:r>
            <w:proofErr w:type="spellEnd"/>
            <w:r w:rsidRPr="002B57A5">
              <w:t>) поверхности стен от старой краски</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49</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л</w:t>
            </w:r>
          </w:p>
        </w:tc>
        <w:tc>
          <w:tcPr>
            <w:tcW w:w="992" w:type="dxa"/>
            <w:shd w:val="clear" w:color="auto" w:fill="auto"/>
          </w:tcPr>
          <w:p w:rsidR="00205A80" w:rsidRPr="002B57A5" w:rsidRDefault="00205A80" w:rsidP="00205A80">
            <w:pPr>
              <w:ind w:firstLine="0"/>
              <w:jc w:val="center"/>
            </w:pPr>
            <w:r w:rsidRPr="002B57A5">
              <w:t>0,4</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Локальное выравнивание поверхности стен шпатлевкой</w:t>
            </w:r>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Малярный холст </w:t>
            </w:r>
            <w:proofErr w:type="spellStart"/>
            <w:r w:rsidRPr="002B57A5">
              <w:t>Гласс</w:t>
            </w:r>
            <w:proofErr w:type="spellEnd"/>
            <w:r w:rsidRPr="002B57A5">
              <w:t xml:space="preserve"> Мастер (1х50м) 50гр/м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shd w:val="clear" w:color="auto" w:fill="auto"/>
          </w:tcPr>
          <w:p w:rsidR="00205A80" w:rsidRPr="002B57A5" w:rsidRDefault="00205A80" w:rsidP="00205A80">
            <w:pPr>
              <w:ind w:firstLine="0"/>
              <w:jc w:val="center"/>
            </w:pPr>
            <w:r w:rsidRPr="002B57A5">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Шпатлевка </w:t>
            </w:r>
            <w:proofErr w:type="spellStart"/>
            <w:r w:rsidRPr="002B57A5">
              <w:rPr>
                <w:lang w:val="en-US"/>
              </w:rPr>
              <w:t>Knauf</w:t>
            </w:r>
            <w:proofErr w:type="spellEnd"/>
            <w:r w:rsidRPr="002B57A5">
              <w:t xml:space="preserve"> </w:t>
            </w:r>
            <w:proofErr w:type="spellStart"/>
            <w:r w:rsidRPr="002B57A5">
              <w:t>Ротбант</w:t>
            </w:r>
            <w:proofErr w:type="spellEnd"/>
            <w:r w:rsidRPr="002B57A5">
              <w:t>, расход = 5,1 кг/м</w:t>
            </w:r>
            <w:proofErr w:type="gramStart"/>
            <w:r w:rsidRPr="002B57A5">
              <w:rPr>
                <w:vertAlign w:val="superscript"/>
              </w:rPr>
              <w:t>2</w:t>
            </w:r>
            <w:proofErr w:type="gramEnd"/>
          </w:p>
        </w:tc>
        <w:tc>
          <w:tcPr>
            <w:tcW w:w="1134" w:type="dxa"/>
            <w:shd w:val="clear" w:color="auto" w:fill="auto"/>
          </w:tcPr>
          <w:p w:rsidR="00205A80" w:rsidRPr="002B57A5" w:rsidRDefault="00205A80" w:rsidP="00205A80">
            <w:pPr>
              <w:ind w:firstLine="0"/>
              <w:jc w:val="center"/>
            </w:pPr>
            <w:r w:rsidRPr="002B57A5">
              <w:t>кг</w:t>
            </w:r>
          </w:p>
        </w:tc>
        <w:tc>
          <w:tcPr>
            <w:tcW w:w="992" w:type="dxa"/>
            <w:shd w:val="clear" w:color="auto" w:fill="auto"/>
          </w:tcPr>
          <w:p w:rsidR="00205A80" w:rsidRPr="002B57A5" w:rsidRDefault="00205A80" w:rsidP="00205A80">
            <w:pPr>
              <w:ind w:firstLine="0"/>
              <w:jc w:val="center"/>
              <w:rPr>
                <w:lang w:val="en-US"/>
              </w:rPr>
            </w:pPr>
            <w:r w:rsidRPr="002B57A5">
              <w:rPr>
                <w:lang w:val="en-US"/>
              </w:rPr>
              <w:t>10</w:t>
            </w:r>
            <w:r w:rsidRPr="002B57A5">
              <w:t>,</w:t>
            </w:r>
            <w:r w:rsidRPr="002B57A5">
              <w:rPr>
                <w:lang w:val="en-US"/>
              </w:rPr>
              <w:t>2</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49</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9,8</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Покраска поверхности стен за 2 раза</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49</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Краска </w:t>
            </w:r>
            <w:proofErr w:type="spellStart"/>
            <w:r w:rsidRPr="002B57A5">
              <w:t>вододисперсионная</w:t>
            </w:r>
            <w:proofErr w:type="spellEnd"/>
            <w:r w:rsidRPr="002B57A5">
              <w:t xml:space="preserve"> </w:t>
            </w:r>
            <w:proofErr w:type="spellStart"/>
            <w:r w:rsidRPr="002B57A5">
              <w:t>Tikkurilla</w:t>
            </w:r>
            <w:proofErr w:type="spellEnd"/>
            <w:r w:rsidRPr="002B57A5">
              <w:t xml:space="preserve"> EURO </w:t>
            </w:r>
            <w:r w:rsidRPr="002B57A5">
              <w:rPr>
                <w:lang w:val="en-US"/>
              </w:rPr>
              <w:t>Matt</w:t>
            </w:r>
            <w:r w:rsidRPr="002B57A5">
              <w:t xml:space="preserve"> 3 расход = 0,3 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14,7</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Монтаж уголков на портал 2000х1500мм</w:t>
            </w:r>
          </w:p>
        </w:tc>
        <w:tc>
          <w:tcPr>
            <w:tcW w:w="1134" w:type="dxa"/>
          </w:tcPr>
          <w:p w:rsidR="00205A80" w:rsidRPr="002B57A5" w:rsidRDefault="00205A80" w:rsidP="00205A80">
            <w:pPr>
              <w:ind w:firstLine="0"/>
              <w:jc w:val="center"/>
            </w:pPr>
            <w:proofErr w:type="spellStart"/>
            <w:r w:rsidRPr="002B57A5">
              <w:t>м.п</w:t>
            </w:r>
            <w:proofErr w:type="spellEnd"/>
            <w:r w:rsidRPr="002B57A5">
              <w:t>.</w:t>
            </w:r>
          </w:p>
        </w:tc>
        <w:tc>
          <w:tcPr>
            <w:tcW w:w="992" w:type="dxa"/>
          </w:tcPr>
          <w:p w:rsidR="00205A80" w:rsidRPr="002B57A5" w:rsidRDefault="00205A80" w:rsidP="00205A80">
            <w:pPr>
              <w:ind w:firstLine="0"/>
              <w:jc w:val="center"/>
            </w:pPr>
            <w:r w:rsidRPr="002B57A5">
              <w:t>10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Уголок 50х50х2700 ПВХ </w:t>
            </w:r>
          </w:p>
        </w:tc>
        <w:tc>
          <w:tcPr>
            <w:tcW w:w="1134" w:type="dxa"/>
          </w:tcPr>
          <w:p w:rsidR="00205A80" w:rsidRPr="002B57A5" w:rsidRDefault="00205A80" w:rsidP="00205A80">
            <w:pPr>
              <w:ind w:firstLine="0"/>
              <w:jc w:val="center"/>
            </w:pPr>
            <w:proofErr w:type="spellStart"/>
            <w:r w:rsidRPr="002B57A5">
              <w:t>м.п</w:t>
            </w:r>
            <w:proofErr w:type="spellEnd"/>
            <w:r w:rsidRPr="002B57A5">
              <w:t>.</w:t>
            </w:r>
          </w:p>
        </w:tc>
        <w:tc>
          <w:tcPr>
            <w:tcW w:w="992" w:type="dxa"/>
          </w:tcPr>
          <w:p w:rsidR="00205A80" w:rsidRPr="002B57A5" w:rsidRDefault="00205A80" w:rsidP="00205A80">
            <w:pPr>
              <w:ind w:firstLine="0"/>
              <w:jc w:val="center"/>
            </w:pPr>
            <w:r w:rsidRPr="002B57A5">
              <w:t>10</w:t>
            </w:r>
          </w:p>
        </w:tc>
        <w:tc>
          <w:tcPr>
            <w:tcW w:w="2546" w:type="dxa"/>
          </w:tcPr>
          <w:p w:rsidR="00205A80" w:rsidRPr="002B57A5" w:rsidRDefault="00205A80" w:rsidP="00205A80">
            <w:pPr>
              <w:jc w:val="center"/>
            </w:pPr>
            <w:r w:rsidRPr="002B57A5">
              <w:t>https://leroymerlin.ru/product/ugol-50h50h2700-mm-18324687/</w:t>
            </w:r>
          </w:p>
        </w:tc>
      </w:tr>
      <w:tr w:rsidR="00205A80" w:rsidRPr="00311174" w:rsidTr="00205A80">
        <w:tc>
          <w:tcPr>
            <w:tcW w:w="10059" w:type="dxa"/>
            <w:gridSpan w:val="5"/>
          </w:tcPr>
          <w:p w:rsidR="00205A80" w:rsidRPr="002B57A5" w:rsidRDefault="00205A80" w:rsidP="00205A80">
            <w:pPr>
              <w:ind w:left="-142" w:firstLine="0"/>
            </w:pPr>
            <w:r w:rsidRPr="002B57A5">
              <w:rPr>
                <w:b/>
              </w:rPr>
              <w:t>Большая комната:</w:t>
            </w:r>
          </w:p>
        </w:tc>
      </w:tr>
      <w:tr w:rsidR="00205A80" w:rsidRPr="00311174" w:rsidTr="00205A80">
        <w:tc>
          <w:tcPr>
            <w:tcW w:w="10059" w:type="dxa"/>
            <w:gridSpan w:val="5"/>
          </w:tcPr>
          <w:p w:rsidR="00205A80" w:rsidRPr="002B57A5" w:rsidRDefault="00205A80" w:rsidP="00205A80">
            <w:pPr>
              <w:ind w:left="-142" w:firstLine="0"/>
              <w:rPr>
                <w:b/>
              </w:rPr>
            </w:pPr>
            <w:r w:rsidRPr="002B57A5">
              <w:rPr>
                <w:b/>
              </w:rPr>
              <w:t>Стены:</w:t>
            </w: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Демонтаж зеркал 1900х300мм</w:t>
            </w:r>
          </w:p>
        </w:tc>
        <w:tc>
          <w:tcPr>
            <w:tcW w:w="1134" w:type="dxa"/>
          </w:tcPr>
          <w:p w:rsidR="00205A80" w:rsidRPr="002B57A5" w:rsidRDefault="00205A80" w:rsidP="00205A80">
            <w:pPr>
              <w:ind w:firstLine="0"/>
              <w:jc w:val="center"/>
            </w:pPr>
            <w:proofErr w:type="spellStart"/>
            <w:proofErr w:type="gramStart"/>
            <w:r w:rsidRPr="002B57A5">
              <w:t>шт</w:t>
            </w:r>
            <w:proofErr w:type="spellEnd"/>
            <w:proofErr w:type="gramEnd"/>
          </w:p>
        </w:tc>
        <w:tc>
          <w:tcPr>
            <w:tcW w:w="992" w:type="dxa"/>
          </w:tcPr>
          <w:p w:rsidR="00205A80" w:rsidRPr="002B57A5" w:rsidRDefault="00205A80" w:rsidP="00205A80">
            <w:pPr>
              <w:ind w:firstLine="0"/>
              <w:jc w:val="center"/>
            </w:pPr>
            <w:r w:rsidRPr="002B57A5">
              <w:t>6</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Демонтаж кронштейнов</w:t>
            </w:r>
          </w:p>
        </w:tc>
        <w:tc>
          <w:tcPr>
            <w:tcW w:w="1134" w:type="dxa"/>
          </w:tcPr>
          <w:p w:rsidR="00205A80" w:rsidRPr="002B57A5" w:rsidRDefault="00205A80" w:rsidP="00205A80">
            <w:pPr>
              <w:ind w:firstLine="0"/>
              <w:jc w:val="center"/>
            </w:pPr>
            <w:proofErr w:type="spellStart"/>
            <w:proofErr w:type="gramStart"/>
            <w:r w:rsidRPr="002B57A5">
              <w:t>шт</w:t>
            </w:r>
            <w:proofErr w:type="spellEnd"/>
            <w:proofErr w:type="gramEnd"/>
          </w:p>
        </w:tc>
        <w:tc>
          <w:tcPr>
            <w:tcW w:w="992" w:type="dxa"/>
          </w:tcPr>
          <w:p w:rsidR="00205A80" w:rsidRPr="002B57A5" w:rsidRDefault="00205A80" w:rsidP="00205A80">
            <w:pPr>
              <w:ind w:firstLine="0"/>
              <w:jc w:val="center"/>
            </w:pPr>
            <w:r w:rsidRPr="002B57A5">
              <w:t>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Устройство ГКЛВ на поверхность стен 2 слоя</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proofErr w:type="spellStart"/>
            <w:r w:rsidRPr="002B57A5">
              <w:rPr>
                <w:lang w:val="en-US"/>
              </w:rPr>
              <w:t>Knauf</w:t>
            </w:r>
            <w:proofErr w:type="spellEnd"/>
            <w:r w:rsidRPr="002B57A5">
              <w:rPr>
                <w:lang w:val="en-US"/>
              </w:rPr>
              <w:t xml:space="preserve"> </w:t>
            </w:r>
            <w:r w:rsidRPr="002B57A5">
              <w:t xml:space="preserve">ГКЛВ 12,5мм </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rPr>
                <w:lang w:val="en-US"/>
              </w:rPr>
            </w:pPr>
            <w:r w:rsidRPr="002B57A5">
              <w:rPr>
                <w:lang w:val="en-US"/>
              </w:rPr>
              <w:t>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Очистка (</w:t>
            </w:r>
            <w:proofErr w:type="spellStart"/>
            <w:r w:rsidRPr="002B57A5">
              <w:t>зашкуривание</w:t>
            </w:r>
            <w:proofErr w:type="spellEnd"/>
            <w:r w:rsidRPr="002B57A5">
              <w:t>) поверхности стен от старой краски</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220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50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10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Локальное выравнивание поверхности стен шпатлевкой</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50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Малярный холст </w:t>
            </w:r>
            <w:proofErr w:type="spellStart"/>
            <w:r w:rsidRPr="002B57A5">
              <w:t>Гласс</w:t>
            </w:r>
            <w:proofErr w:type="spellEnd"/>
            <w:r w:rsidRPr="002B57A5">
              <w:t xml:space="preserve"> Мастер (1х50м) 50гр/м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м</w:t>
            </w:r>
            <w:proofErr w:type="gramStart"/>
            <w:r w:rsidRPr="002B57A5">
              <w:t>2</w:t>
            </w:r>
            <w:proofErr w:type="gramEnd"/>
          </w:p>
        </w:tc>
        <w:tc>
          <w:tcPr>
            <w:tcW w:w="992" w:type="dxa"/>
            <w:shd w:val="clear" w:color="auto" w:fill="auto"/>
          </w:tcPr>
          <w:p w:rsidR="00205A80" w:rsidRPr="002B57A5" w:rsidRDefault="00205A80" w:rsidP="00205A80">
            <w:pPr>
              <w:ind w:firstLine="0"/>
              <w:jc w:val="center"/>
            </w:pPr>
            <w:r w:rsidRPr="002B57A5">
              <w:t>50</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shd w:val="clear" w:color="auto" w:fill="auto"/>
          </w:tcPr>
          <w:p w:rsidR="00205A80" w:rsidRPr="002B57A5" w:rsidRDefault="00205A80" w:rsidP="00205A80">
            <w:pPr>
              <w:ind w:firstLine="0"/>
            </w:pPr>
            <w:r w:rsidRPr="002B57A5">
              <w:t xml:space="preserve">Шпатлевка </w:t>
            </w:r>
            <w:proofErr w:type="spellStart"/>
            <w:r w:rsidRPr="002B57A5">
              <w:t>Knauf</w:t>
            </w:r>
            <w:proofErr w:type="spellEnd"/>
            <w:r w:rsidRPr="002B57A5">
              <w:t xml:space="preserve"> </w:t>
            </w:r>
            <w:proofErr w:type="spellStart"/>
            <w:r w:rsidRPr="002B57A5">
              <w:t>Ротбант</w:t>
            </w:r>
            <w:proofErr w:type="spellEnd"/>
            <w:r w:rsidRPr="002B57A5">
              <w:t>, расход = 5,1 кг/м</w:t>
            </w:r>
            <w:proofErr w:type="gramStart"/>
            <w:r w:rsidRPr="002B57A5">
              <w:t>2</w:t>
            </w:r>
            <w:proofErr w:type="gramEnd"/>
          </w:p>
        </w:tc>
        <w:tc>
          <w:tcPr>
            <w:tcW w:w="1134" w:type="dxa"/>
            <w:shd w:val="clear" w:color="auto" w:fill="auto"/>
          </w:tcPr>
          <w:p w:rsidR="00205A80" w:rsidRPr="002B57A5" w:rsidRDefault="00205A80" w:rsidP="00205A80">
            <w:pPr>
              <w:ind w:firstLine="0"/>
              <w:jc w:val="center"/>
            </w:pPr>
            <w:r w:rsidRPr="002B57A5">
              <w:t>кг</w:t>
            </w:r>
          </w:p>
        </w:tc>
        <w:tc>
          <w:tcPr>
            <w:tcW w:w="992" w:type="dxa"/>
            <w:shd w:val="clear" w:color="auto" w:fill="auto"/>
          </w:tcPr>
          <w:p w:rsidR="00205A80" w:rsidRPr="002B57A5" w:rsidRDefault="00205A80" w:rsidP="00205A80">
            <w:pPr>
              <w:ind w:firstLine="0"/>
              <w:jc w:val="center"/>
            </w:pPr>
            <w:r w:rsidRPr="002B57A5">
              <w:t>255</w:t>
            </w:r>
          </w:p>
        </w:tc>
        <w:tc>
          <w:tcPr>
            <w:tcW w:w="2546" w:type="dxa"/>
            <w:shd w:val="clear" w:color="auto" w:fill="auto"/>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220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44</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Покраска поверхности стен за 2 раза</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220</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Краска </w:t>
            </w:r>
            <w:proofErr w:type="spellStart"/>
            <w:r w:rsidRPr="002B57A5">
              <w:t>вододисперсионная</w:t>
            </w:r>
            <w:proofErr w:type="spellEnd"/>
            <w:r w:rsidRPr="002B57A5">
              <w:t xml:space="preserve"> </w:t>
            </w:r>
            <w:proofErr w:type="spellStart"/>
            <w:r w:rsidRPr="002B57A5">
              <w:t>Tikkurilla</w:t>
            </w:r>
            <w:proofErr w:type="spellEnd"/>
            <w:r w:rsidRPr="002B57A5">
              <w:t xml:space="preserve"> EURO </w:t>
            </w:r>
            <w:r w:rsidRPr="002B57A5">
              <w:rPr>
                <w:lang w:val="en-US"/>
              </w:rPr>
              <w:t>Matt</w:t>
            </w:r>
            <w:r w:rsidRPr="002B57A5">
              <w:t xml:space="preserve"> 3 расход = 0,3 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66</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Устройство перегородок из ГКЛ в 2 слоя высотой 2500мм</w:t>
            </w:r>
          </w:p>
        </w:tc>
        <w:tc>
          <w:tcPr>
            <w:tcW w:w="1134" w:type="dxa"/>
          </w:tcPr>
          <w:p w:rsidR="00205A80" w:rsidRPr="002B57A5" w:rsidRDefault="00205A80" w:rsidP="00205A80">
            <w:pPr>
              <w:ind w:firstLine="0"/>
              <w:jc w:val="center"/>
            </w:pPr>
            <w:proofErr w:type="spellStart"/>
            <w:r w:rsidRPr="002B57A5">
              <w:t>м.п</w:t>
            </w:r>
            <w:proofErr w:type="spellEnd"/>
            <w:r w:rsidRPr="002B57A5">
              <w:t>.</w:t>
            </w:r>
          </w:p>
        </w:tc>
        <w:tc>
          <w:tcPr>
            <w:tcW w:w="992" w:type="dxa"/>
          </w:tcPr>
          <w:p w:rsidR="00205A80" w:rsidRPr="002B57A5" w:rsidRDefault="00205A80" w:rsidP="00205A80">
            <w:pPr>
              <w:ind w:firstLine="0"/>
              <w:jc w:val="center"/>
            </w:pPr>
            <w:r w:rsidRPr="002B57A5">
              <w:t>19,5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Перегородка </w:t>
            </w:r>
            <w:proofErr w:type="spellStart"/>
            <w:r w:rsidRPr="002B57A5">
              <w:rPr>
                <w:lang w:val="en-US"/>
              </w:rPr>
              <w:t>Knauf</w:t>
            </w:r>
            <w:proofErr w:type="spellEnd"/>
            <w:proofErr w:type="gramStart"/>
            <w:r w:rsidRPr="002B57A5">
              <w:t xml:space="preserve"> С</w:t>
            </w:r>
            <w:proofErr w:type="gramEnd"/>
            <w:r w:rsidRPr="002B57A5">
              <w:t xml:space="preserve"> 112 (2 листа с двух сторон) высотой 2500мм</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48,75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97,5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19,5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Сплошное выравнивание поверхности стен шпатлевкой </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97,5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Шпатлевка </w:t>
            </w:r>
            <w:proofErr w:type="spellStart"/>
            <w:r w:rsidRPr="002B57A5">
              <w:rPr>
                <w:lang w:val="en-US"/>
              </w:rPr>
              <w:t>Knauf</w:t>
            </w:r>
            <w:proofErr w:type="spellEnd"/>
            <w:r w:rsidRPr="002B57A5">
              <w:t xml:space="preserve"> </w:t>
            </w:r>
            <w:proofErr w:type="spellStart"/>
            <w:r w:rsidRPr="002B57A5">
              <w:t>Ротбант</w:t>
            </w:r>
            <w:proofErr w:type="spellEnd"/>
            <w:r w:rsidRPr="002B57A5">
              <w:t>, расход = 2,55 кг/м</w:t>
            </w:r>
            <w:proofErr w:type="gramStart"/>
            <w:r w:rsidRPr="002B57A5">
              <w:rPr>
                <w:vertAlign w:val="superscript"/>
              </w:rPr>
              <w:t>2</w:t>
            </w:r>
            <w:proofErr w:type="gramEnd"/>
          </w:p>
        </w:tc>
        <w:tc>
          <w:tcPr>
            <w:tcW w:w="1134" w:type="dxa"/>
          </w:tcPr>
          <w:p w:rsidR="00205A80" w:rsidRPr="002B57A5" w:rsidRDefault="00205A80" w:rsidP="00205A80">
            <w:pPr>
              <w:ind w:firstLine="0"/>
              <w:jc w:val="center"/>
            </w:pPr>
            <w:r w:rsidRPr="002B57A5">
              <w:t>кг</w:t>
            </w:r>
          </w:p>
        </w:tc>
        <w:tc>
          <w:tcPr>
            <w:tcW w:w="992" w:type="dxa"/>
          </w:tcPr>
          <w:p w:rsidR="00205A80" w:rsidRPr="002B57A5" w:rsidRDefault="00205A80" w:rsidP="00205A80">
            <w:pPr>
              <w:ind w:firstLine="0"/>
              <w:jc w:val="center"/>
            </w:pPr>
            <w:r w:rsidRPr="002B57A5">
              <w:t>248,6</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Нанесение грунтовки глубокого проникновения на поверхность стен</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97,5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СТ17; расход = 0,2л/м</w:t>
            </w:r>
            <w:proofErr w:type="gramStart"/>
            <w:r w:rsidRPr="002B57A5">
              <w:t>2</w:t>
            </w:r>
            <w:proofErr w:type="gramEnd"/>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19,5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Покраска поверхности стен за 2 раза</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97,5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Краска </w:t>
            </w:r>
            <w:proofErr w:type="spellStart"/>
            <w:r w:rsidRPr="002B57A5">
              <w:t>вододисперсионная</w:t>
            </w:r>
            <w:proofErr w:type="spellEnd"/>
            <w:r w:rsidRPr="002B57A5">
              <w:t xml:space="preserve"> </w:t>
            </w:r>
            <w:proofErr w:type="spellStart"/>
            <w:r w:rsidRPr="002B57A5">
              <w:t>Tikkurilla</w:t>
            </w:r>
            <w:proofErr w:type="spellEnd"/>
            <w:r w:rsidRPr="002B57A5">
              <w:t xml:space="preserve"> EURO </w:t>
            </w:r>
            <w:r w:rsidRPr="002B57A5">
              <w:rPr>
                <w:lang w:val="en-US"/>
              </w:rPr>
              <w:t>Matt</w:t>
            </w:r>
            <w:r w:rsidRPr="002B57A5">
              <w:t xml:space="preserve"> 3 расход = 0,3 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29,25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Покраска металлической поверхности радиаторов</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3,5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Краска ПФ-115, расход = 0,13 кг/м</w:t>
            </w:r>
            <w:proofErr w:type="gramStart"/>
            <w:r w:rsidRPr="002B57A5">
              <w:rPr>
                <w:vertAlign w:val="superscript"/>
              </w:rPr>
              <w:t>2</w:t>
            </w:r>
            <w:proofErr w:type="gramEnd"/>
          </w:p>
        </w:tc>
        <w:tc>
          <w:tcPr>
            <w:tcW w:w="1134" w:type="dxa"/>
          </w:tcPr>
          <w:p w:rsidR="00205A80" w:rsidRPr="002B57A5" w:rsidRDefault="00205A80" w:rsidP="00205A80">
            <w:pPr>
              <w:ind w:firstLine="0"/>
              <w:jc w:val="center"/>
            </w:pPr>
            <w:r w:rsidRPr="002B57A5">
              <w:t>кг</w:t>
            </w:r>
          </w:p>
        </w:tc>
        <w:tc>
          <w:tcPr>
            <w:tcW w:w="992" w:type="dxa"/>
          </w:tcPr>
          <w:p w:rsidR="00205A80" w:rsidRPr="002B57A5" w:rsidRDefault="00205A80" w:rsidP="00205A80">
            <w:pPr>
              <w:ind w:firstLine="0"/>
              <w:jc w:val="center"/>
            </w:pPr>
            <w:r w:rsidRPr="002B57A5">
              <w:t>0,455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Демонтаж тонировочной пленки</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15,9</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Монтаж тонировочной пленки зеркальной </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15,9</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Архитектурная пленка </w:t>
            </w:r>
            <w:r w:rsidRPr="002B57A5">
              <w:rPr>
                <w:bCs/>
              </w:rPr>
              <w:t xml:space="preserve">SCORPIO </w:t>
            </w:r>
            <w:proofErr w:type="spellStart"/>
            <w:r w:rsidRPr="002B57A5">
              <w:t>серебрянная</w:t>
            </w:r>
            <w:proofErr w:type="spellEnd"/>
            <w:r w:rsidRPr="002B57A5">
              <w:t> </w:t>
            </w:r>
            <w:proofErr w:type="spellStart"/>
            <w:r w:rsidRPr="002B57A5">
              <w:t>Silver</w:t>
            </w:r>
            <w:proofErr w:type="spellEnd"/>
            <w:r w:rsidRPr="002B57A5">
              <w:t xml:space="preserve"> R 15%</w:t>
            </w:r>
          </w:p>
          <w:p w:rsidR="00205A80" w:rsidRPr="002B57A5" w:rsidRDefault="00205A80" w:rsidP="00205A80">
            <w:pPr>
              <w:ind w:firstLine="0"/>
            </w:pP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15,9</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Монтаж наличника на дверь</w:t>
            </w:r>
          </w:p>
        </w:tc>
        <w:tc>
          <w:tcPr>
            <w:tcW w:w="1134" w:type="dxa"/>
          </w:tcPr>
          <w:p w:rsidR="00205A80" w:rsidRPr="002B57A5" w:rsidRDefault="00205A80" w:rsidP="00205A80">
            <w:pPr>
              <w:ind w:firstLine="0"/>
              <w:jc w:val="center"/>
            </w:pPr>
            <w:proofErr w:type="spellStart"/>
            <w:r w:rsidRPr="002B57A5">
              <w:t>м.п</w:t>
            </w:r>
            <w:proofErr w:type="spellEnd"/>
            <w:r w:rsidRPr="002B57A5">
              <w:t>.</w:t>
            </w:r>
          </w:p>
        </w:tc>
        <w:tc>
          <w:tcPr>
            <w:tcW w:w="992" w:type="dxa"/>
          </w:tcPr>
          <w:p w:rsidR="00205A80" w:rsidRPr="002B57A5" w:rsidRDefault="00205A80" w:rsidP="00205A80">
            <w:pPr>
              <w:ind w:firstLine="0"/>
              <w:jc w:val="center"/>
            </w:pPr>
            <w:r w:rsidRPr="002B57A5">
              <w:t>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Устройство дверного блока 2100х1000мм с наличником</w:t>
            </w:r>
          </w:p>
        </w:tc>
        <w:tc>
          <w:tcPr>
            <w:tcW w:w="1134" w:type="dxa"/>
          </w:tcPr>
          <w:p w:rsidR="00205A80" w:rsidRPr="002B57A5" w:rsidRDefault="00205A80" w:rsidP="00205A80">
            <w:pPr>
              <w:ind w:firstLine="0"/>
              <w:jc w:val="center"/>
            </w:pPr>
            <w:proofErr w:type="spellStart"/>
            <w:proofErr w:type="gramStart"/>
            <w:r w:rsidRPr="002B57A5">
              <w:t>шт</w:t>
            </w:r>
            <w:proofErr w:type="spellEnd"/>
            <w:proofErr w:type="gramEnd"/>
          </w:p>
        </w:tc>
        <w:tc>
          <w:tcPr>
            <w:tcW w:w="992" w:type="dxa"/>
          </w:tcPr>
          <w:p w:rsidR="00205A80" w:rsidRPr="002B57A5" w:rsidRDefault="00205A80" w:rsidP="00205A80">
            <w:pPr>
              <w:ind w:firstLine="0"/>
              <w:jc w:val="center"/>
            </w:pPr>
            <w:r w:rsidRPr="002B57A5">
              <w:t>4</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pStyle w:val="ac"/>
              <w:ind w:left="0" w:firstLine="0"/>
            </w:pPr>
            <w:r w:rsidRPr="002B57A5">
              <w:t>Дверной блок ДГ21-10 окрашенный:</w:t>
            </w:r>
          </w:p>
          <w:p w:rsidR="00205A80" w:rsidRPr="002B57A5" w:rsidRDefault="00205A80" w:rsidP="00205A80">
            <w:pPr>
              <w:pStyle w:val="ac"/>
              <w:ind w:left="0" w:firstLine="0"/>
            </w:pPr>
            <w:r w:rsidRPr="002B57A5">
              <w:t xml:space="preserve">Дверной короб, добор, наличники, полотно двери, петли, ручка, замок. </w:t>
            </w:r>
          </w:p>
        </w:tc>
        <w:tc>
          <w:tcPr>
            <w:tcW w:w="1134" w:type="dxa"/>
          </w:tcPr>
          <w:p w:rsidR="00205A80" w:rsidRPr="002B57A5" w:rsidRDefault="00205A80" w:rsidP="00205A80">
            <w:pPr>
              <w:pStyle w:val="ac"/>
              <w:ind w:left="0" w:firstLine="0"/>
              <w:jc w:val="center"/>
            </w:pPr>
            <w:r w:rsidRPr="002B57A5">
              <w:t>шт.</w:t>
            </w:r>
          </w:p>
        </w:tc>
        <w:tc>
          <w:tcPr>
            <w:tcW w:w="992" w:type="dxa"/>
          </w:tcPr>
          <w:p w:rsidR="00205A80" w:rsidRPr="002B57A5" w:rsidRDefault="00205A80" w:rsidP="00205A80">
            <w:pPr>
              <w:pStyle w:val="ac"/>
              <w:ind w:left="0" w:firstLine="0"/>
              <w:jc w:val="center"/>
            </w:pPr>
            <w:r w:rsidRPr="002B57A5">
              <w:t>4</w:t>
            </w:r>
          </w:p>
        </w:tc>
        <w:tc>
          <w:tcPr>
            <w:tcW w:w="2546" w:type="dxa"/>
          </w:tcPr>
          <w:p w:rsidR="00205A80" w:rsidRPr="002B57A5" w:rsidRDefault="00205A80" w:rsidP="00205A80">
            <w:pPr>
              <w:pStyle w:val="ac"/>
              <w:ind w:left="0"/>
            </w:pPr>
            <w:r w:rsidRPr="002B57A5">
              <w:t>ДГ21-10 (2100*1000мм) Коричневый</w:t>
            </w:r>
          </w:p>
        </w:tc>
      </w:tr>
      <w:tr w:rsidR="00205A80" w:rsidRPr="00311174" w:rsidTr="00205A80">
        <w:tc>
          <w:tcPr>
            <w:tcW w:w="10059" w:type="dxa"/>
            <w:gridSpan w:val="5"/>
          </w:tcPr>
          <w:p w:rsidR="00205A80" w:rsidRPr="002B57A5" w:rsidRDefault="00205A80" w:rsidP="00205A80">
            <w:pPr>
              <w:ind w:left="-142" w:firstLine="0"/>
              <w:rPr>
                <w:b/>
              </w:rPr>
            </w:pPr>
            <w:r w:rsidRPr="002B57A5">
              <w:rPr>
                <w:b/>
              </w:rPr>
              <w:t>Пол:</w:t>
            </w: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Демонтаж напольного покрытия из </w:t>
            </w:r>
            <w:proofErr w:type="spellStart"/>
            <w:r w:rsidRPr="002B57A5">
              <w:t>ковролина</w:t>
            </w:r>
            <w:proofErr w:type="spellEnd"/>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105</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Демонтаж плитки напольной 30х30 на клею</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Очистка поверхности щетками</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Нанесение грунтовки </w:t>
            </w:r>
            <w:proofErr w:type="spellStart"/>
            <w:r w:rsidRPr="002B57A5">
              <w:t>бетоноконтакт</w:t>
            </w:r>
            <w:proofErr w:type="spellEnd"/>
            <w:r w:rsidRPr="002B57A5">
              <w:t xml:space="preserve"> на поверхность пола</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Грунтовка глубокого проникновения </w:t>
            </w:r>
            <w:proofErr w:type="spellStart"/>
            <w:r w:rsidRPr="002B57A5">
              <w:t>Ceresit</w:t>
            </w:r>
            <w:proofErr w:type="spellEnd"/>
            <w:r w:rsidRPr="002B57A5">
              <w:t xml:space="preserve"> СТ19; расход = 0,4 л/м</w:t>
            </w:r>
            <w:proofErr w:type="gramStart"/>
            <w:r w:rsidRPr="002B57A5">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4,8</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Устройство плитки напольной 30х30 на поверхность пола</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Плитка керамическая напольная 30х30 </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12</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Клей для напольной плитки </w:t>
            </w:r>
            <w:proofErr w:type="spellStart"/>
            <w:r w:rsidRPr="002B57A5">
              <w:rPr>
                <w:lang w:val="en-US"/>
              </w:rPr>
              <w:t>Ceresit</w:t>
            </w:r>
            <w:proofErr w:type="spellEnd"/>
            <w:r w:rsidRPr="002B57A5">
              <w:t xml:space="preserve"> </w:t>
            </w:r>
            <w:r w:rsidRPr="002B57A5">
              <w:rPr>
                <w:lang w:val="en-US"/>
              </w:rPr>
              <w:t>CM</w:t>
            </w:r>
            <w:r w:rsidRPr="002B57A5">
              <w:t>11, расход = 4,2кг/м</w:t>
            </w:r>
            <w:proofErr w:type="gramStart"/>
            <w:r w:rsidRPr="002B57A5">
              <w:rPr>
                <w:vertAlign w:val="superscript"/>
              </w:rPr>
              <w:t>2</w:t>
            </w:r>
            <w:proofErr w:type="gramEnd"/>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50,4</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Очистка плитки напольной 30х30 хим. составом</w:t>
            </w:r>
          </w:p>
        </w:tc>
        <w:tc>
          <w:tcPr>
            <w:tcW w:w="1134" w:type="dxa"/>
          </w:tcPr>
          <w:p w:rsidR="00205A80" w:rsidRPr="002B57A5" w:rsidRDefault="00205A80" w:rsidP="00205A80">
            <w:pPr>
              <w:ind w:firstLine="0"/>
              <w:jc w:val="center"/>
            </w:pPr>
            <w:r w:rsidRPr="002B57A5">
              <w:t>м</w:t>
            </w:r>
            <w:proofErr w:type="gramStart"/>
            <w:r w:rsidRPr="002B57A5">
              <w:rPr>
                <w:vertAlign w:val="superscript"/>
              </w:rPr>
              <w:t>2</w:t>
            </w:r>
            <w:proofErr w:type="gramEnd"/>
          </w:p>
        </w:tc>
        <w:tc>
          <w:tcPr>
            <w:tcW w:w="992" w:type="dxa"/>
          </w:tcPr>
          <w:p w:rsidR="00205A80" w:rsidRPr="002B57A5" w:rsidRDefault="00205A80" w:rsidP="00205A80">
            <w:pPr>
              <w:ind w:firstLine="0"/>
              <w:jc w:val="center"/>
            </w:pPr>
            <w:r w:rsidRPr="002B57A5">
              <w:t>93</w:t>
            </w:r>
          </w:p>
        </w:tc>
        <w:tc>
          <w:tcPr>
            <w:tcW w:w="2546" w:type="dxa"/>
          </w:tcPr>
          <w:p w:rsidR="00205A80" w:rsidRPr="002B57A5" w:rsidRDefault="00205A80" w:rsidP="00205A80">
            <w:pPr>
              <w:jc w:val="center"/>
            </w:pP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 xml:space="preserve">Чистящее средство для очистки напольных и настенных керамических покрытий </w:t>
            </w:r>
            <w:proofErr w:type="spellStart"/>
            <w:r w:rsidRPr="002B57A5">
              <w:t>Litikol</w:t>
            </w:r>
            <w:proofErr w:type="spellEnd"/>
            <w:r w:rsidRPr="002B57A5">
              <w:t xml:space="preserve"> </w:t>
            </w:r>
            <w:proofErr w:type="spellStart"/>
            <w:r w:rsidRPr="002B57A5">
              <w:t>Litoclean</w:t>
            </w:r>
            <w:proofErr w:type="spellEnd"/>
            <w:r w:rsidRPr="002B57A5">
              <w:t xml:space="preserve"> </w:t>
            </w:r>
            <w:proofErr w:type="spellStart"/>
            <w:r w:rsidRPr="002B57A5">
              <w:t>plus</w:t>
            </w:r>
            <w:proofErr w:type="spellEnd"/>
            <w:r w:rsidRPr="002B57A5">
              <w:t>, расход = 0,2 л/м</w:t>
            </w:r>
            <w:proofErr w:type="gramStart"/>
            <w:r w:rsidRPr="002B57A5">
              <w:rPr>
                <w:vertAlign w:val="superscript"/>
              </w:rPr>
              <w:t>2</w:t>
            </w:r>
            <w:proofErr w:type="gramEnd"/>
          </w:p>
        </w:tc>
        <w:tc>
          <w:tcPr>
            <w:tcW w:w="1134" w:type="dxa"/>
          </w:tcPr>
          <w:p w:rsidR="00205A80" w:rsidRPr="002B57A5" w:rsidRDefault="00205A80" w:rsidP="00205A80">
            <w:pPr>
              <w:ind w:firstLine="0"/>
              <w:jc w:val="center"/>
            </w:pPr>
            <w:r w:rsidRPr="002B57A5">
              <w:t>л</w:t>
            </w:r>
          </w:p>
        </w:tc>
        <w:tc>
          <w:tcPr>
            <w:tcW w:w="992" w:type="dxa"/>
          </w:tcPr>
          <w:p w:rsidR="00205A80" w:rsidRPr="002B57A5" w:rsidRDefault="00205A80" w:rsidP="00205A80">
            <w:pPr>
              <w:ind w:firstLine="0"/>
              <w:jc w:val="center"/>
            </w:pPr>
            <w:r w:rsidRPr="002B57A5">
              <w:t>18,6</w:t>
            </w:r>
          </w:p>
        </w:tc>
        <w:tc>
          <w:tcPr>
            <w:tcW w:w="2546" w:type="dxa"/>
          </w:tcPr>
          <w:p w:rsidR="00205A80" w:rsidRPr="002B57A5" w:rsidRDefault="00205A80" w:rsidP="00205A80">
            <w:pPr>
              <w:jc w:val="center"/>
            </w:pPr>
          </w:p>
        </w:tc>
      </w:tr>
      <w:tr w:rsidR="00205A80" w:rsidRPr="00311174" w:rsidTr="00205A80">
        <w:tc>
          <w:tcPr>
            <w:tcW w:w="10059" w:type="dxa"/>
            <w:gridSpan w:val="5"/>
          </w:tcPr>
          <w:p w:rsidR="00205A80" w:rsidRPr="002B57A5" w:rsidRDefault="00205A80" w:rsidP="00205A80">
            <w:pPr>
              <w:ind w:left="-142" w:firstLine="0"/>
              <w:rPr>
                <w:b/>
              </w:rPr>
            </w:pPr>
            <w:r w:rsidRPr="002B57A5">
              <w:rPr>
                <w:b/>
              </w:rPr>
              <w:t>Потолок:</w:t>
            </w:r>
          </w:p>
        </w:tc>
      </w:tr>
      <w:tr w:rsidR="00205A80" w:rsidRPr="00311174" w:rsidTr="00205A80">
        <w:tc>
          <w:tcPr>
            <w:tcW w:w="564" w:type="dxa"/>
          </w:tcPr>
          <w:p w:rsidR="00205A80" w:rsidRPr="002B57A5" w:rsidRDefault="00205A80" w:rsidP="00205A80">
            <w:pPr>
              <w:ind w:left="-142" w:firstLine="142"/>
              <w:jc w:val="center"/>
            </w:pPr>
          </w:p>
        </w:tc>
        <w:tc>
          <w:tcPr>
            <w:tcW w:w="4823" w:type="dxa"/>
          </w:tcPr>
          <w:p w:rsidR="00205A80" w:rsidRPr="002B57A5" w:rsidRDefault="00205A80" w:rsidP="00205A80">
            <w:pPr>
              <w:ind w:firstLine="0"/>
            </w:pPr>
            <w:r w:rsidRPr="002B57A5">
              <w:t>Монтаж плит «</w:t>
            </w:r>
            <w:proofErr w:type="spellStart"/>
            <w:r w:rsidRPr="002B57A5">
              <w:t>Армстронг</w:t>
            </w:r>
            <w:proofErr w:type="spellEnd"/>
            <w:r w:rsidRPr="002B57A5">
              <w:t xml:space="preserve">» 600х600мм </w:t>
            </w:r>
          </w:p>
        </w:tc>
        <w:tc>
          <w:tcPr>
            <w:tcW w:w="1134" w:type="dxa"/>
          </w:tcPr>
          <w:p w:rsidR="00205A80" w:rsidRPr="002B57A5" w:rsidRDefault="00205A80" w:rsidP="00205A80">
            <w:pPr>
              <w:ind w:firstLine="0"/>
              <w:jc w:val="center"/>
            </w:pPr>
            <w:proofErr w:type="spellStart"/>
            <w:proofErr w:type="gramStart"/>
            <w:r w:rsidRPr="002B57A5">
              <w:t>шт</w:t>
            </w:r>
            <w:proofErr w:type="spellEnd"/>
            <w:proofErr w:type="gramEnd"/>
          </w:p>
        </w:tc>
        <w:tc>
          <w:tcPr>
            <w:tcW w:w="992" w:type="dxa"/>
          </w:tcPr>
          <w:p w:rsidR="00205A80" w:rsidRPr="002B57A5" w:rsidRDefault="00205A80" w:rsidP="00205A80">
            <w:pPr>
              <w:ind w:firstLine="0"/>
              <w:jc w:val="center"/>
            </w:pPr>
            <w:r w:rsidRPr="002B57A5">
              <w:t>50</w:t>
            </w:r>
          </w:p>
        </w:tc>
        <w:tc>
          <w:tcPr>
            <w:tcW w:w="2546" w:type="dxa"/>
          </w:tcPr>
          <w:p w:rsidR="00205A80" w:rsidRPr="002B57A5" w:rsidRDefault="00205A80" w:rsidP="00205A80">
            <w:pPr>
              <w:jc w:val="center"/>
            </w:pPr>
          </w:p>
        </w:tc>
      </w:tr>
    </w:tbl>
    <w:p w:rsidR="00205A80" w:rsidRDefault="00205A80" w:rsidP="00205A80"/>
    <w:p w:rsidR="00205A80" w:rsidRPr="008B34F9" w:rsidRDefault="00205A80" w:rsidP="00205A80"/>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C0697C" w:rsidRPr="00E05A7D" w:rsidTr="00FE36CD">
        <w:trPr>
          <w:tblCellSpacing w:w="15" w:type="dxa"/>
        </w:trPr>
        <w:tc>
          <w:tcPr>
            <w:tcW w:w="2478" w:type="pct"/>
            <w:hideMark/>
          </w:tcPr>
          <w:p w:rsidR="00C0697C" w:rsidRPr="00E05A7D" w:rsidRDefault="00C0697C" w:rsidP="00FE36CD">
            <w:pPr>
              <w:spacing w:before="0" w:after="0"/>
              <w:ind w:firstLine="0"/>
              <w:jc w:val="center"/>
              <w:rPr>
                <w:b/>
              </w:rPr>
            </w:pPr>
          </w:p>
          <w:p w:rsidR="00C0697C" w:rsidRPr="00E05A7D" w:rsidRDefault="00C0697C" w:rsidP="00FE36CD">
            <w:pPr>
              <w:spacing w:before="0" w:after="0"/>
              <w:ind w:firstLine="0"/>
              <w:jc w:val="right"/>
              <w:rPr>
                <w:b/>
              </w:rPr>
            </w:pPr>
            <w:r w:rsidRPr="00E05A7D">
              <w:rPr>
                <w:b/>
                <w:sz w:val="22"/>
                <w:szCs w:val="22"/>
              </w:rPr>
              <w:t>ПОДПИСИ СТОРОН:</w:t>
            </w:r>
          </w:p>
          <w:p w:rsidR="00C0697C" w:rsidRPr="00E05A7D" w:rsidRDefault="00C0697C" w:rsidP="00FE36CD">
            <w:pPr>
              <w:spacing w:before="0" w:after="0"/>
              <w:ind w:firstLine="0"/>
              <w:rPr>
                <w:b/>
              </w:rPr>
            </w:pPr>
            <w:r w:rsidRPr="00E05A7D">
              <w:rPr>
                <w:b/>
                <w:sz w:val="22"/>
                <w:szCs w:val="22"/>
              </w:rPr>
              <w:t>Заказчик:</w:t>
            </w:r>
          </w:p>
          <w:p w:rsidR="00C0697C" w:rsidRPr="00E05A7D" w:rsidRDefault="00C0697C" w:rsidP="00FE36CD">
            <w:pPr>
              <w:spacing w:before="0" w:after="0"/>
              <w:ind w:firstLine="0"/>
              <w:rPr>
                <w:b/>
              </w:rPr>
            </w:pPr>
            <w:r w:rsidRPr="00E05A7D">
              <w:rPr>
                <w:b/>
                <w:sz w:val="22"/>
                <w:szCs w:val="22"/>
              </w:rPr>
              <w:t>Первый заместитель Генерального директора</w:t>
            </w:r>
          </w:p>
          <w:p w:rsidR="00C0697C"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_________________/А.В. Немцов/</w:t>
            </w:r>
          </w:p>
          <w:p w:rsidR="00C0697C" w:rsidRPr="00E05A7D" w:rsidRDefault="00C0697C" w:rsidP="00FE36CD">
            <w:pPr>
              <w:spacing w:before="0" w:after="0"/>
              <w:ind w:firstLine="0"/>
              <w:rPr>
                <w:b/>
              </w:rPr>
            </w:pPr>
            <w:proofErr w:type="spellStart"/>
            <w:r w:rsidRPr="00E05A7D">
              <w:rPr>
                <w:b/>
                <w:sz w:val="22"/>
                <w:szCs w:val="22"/>
              </w:rPr>
              <w:t>м.п</w:t>
            </w:r>
            <w:proofErr w:type="spellEnd"/>
            <w:r w:rsidRPr="00E05A7D">
              <w:rPr>
                <w:b/>
                <w:sz w:val="22"/>
                <w:szCs w:val="22"/>
              </w:rPr>
              <w:t>.</w:t>
            </w:r>
          </w:p>
          <w:p w:rsidR="00C0697C" w:rsidRPr="00E05A7D" w:rsidRDefault="00C0697C" w:rsidP="00FE36CD">
            <w:pPr>
              <w:tabs>
                <w:tab w:val="left" w:pos="6240"/>
              </w:tabs>
              <w:spacing w:before="0" w:after="0"/>
              <w:ind w:firstLine="0"/>
              <w:rPr>
                <w:b/>
              </w:rPr>
            </w:pPr>
          </w:p>
        </w:tc>
        <w:tc>
          <w:tcPr>
            <w:tcW w:w="2478" w:type="pct"/>
            <w:hideMark/>
          </w:tcPr>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Подрядчик:</w:t>
            </w:r>
          </w:p>
          <w:p w:rsidR="00C0697C" w:rsidRDefault="00C0697C" w:rsidP="00FE36CD">
            <w:pPr>
              <w:spacing w:before="0" w:after="0"/>
              <w:ind w:firstLine="0"/>
              <w:rPr>
                <w:b/>
              </w:rPr>
            </w:pPr>
          </w:p>
          <w:p w:rsidR="00C0697C"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__________________/</w:t>
            </w:r>
            <w:r>
              <w:rPr>
                <w:b/>
                <w:sz w:val="22"/>
                <w:szCs w:val="22"/>
              </w:rPr>
              <w:t>___________/</w:t>
            </w:r>
          </w:p>
          <w:p w:rsidR="00C0697C" w:rsidRPr="00E05A7D" w:rsidRDefault="00C0697C" w:rsidP="00FE36CD">
            <w:pPr>
              <w:spacing w:before="0" w:after="0"/>
              <w:ind w:firstLine="0"/>
              <w:rPr>
                <w:b/>
              </w:rPr>
            </w:pPr>
            <w:proofErr w:type="spellStart"/>
            <w:r w:rsidRPr="00E05A7D">
              <w:rPr>
                <w:b/>
                <w:sz w:val="22"/>
                <w:szCs w:val="22"/>
              </w:rPr>
              <w:t>м.п</w:t>
            </w:r>
            <w:proofErr w:type="spellEnd"/>
            <w:r w:rsidRPr="00E05A7D">
              <w:rPr>
                <w:b/>
                <w:sz w:val="22"/>
                <w:szCs w:val="22"/>
              </w:rPr>
              <w:t>.</w:t>
            </w:r>
          </w:p>
          <w:p w:rsidR="00C0697C" w:rsidRPr="00E05A7D" w:rsidRDefault="00C0697C" w:rsidP="00FE36CD">
            <w:pPr>
              <w:spacing w:before="0" w:after="0"/>
              <w:ind w:firstLine="0"/>
              <w:rPr>
                <w:b/>
              </w:rPr>
            </w:pPr>
          </w:p>
          <w:p w:rsidR="00C0697C" w:rsidRPr="00E05A7D" w:rsidRDefault="00C0697C" w:rsidP="00FE36CD">
            <w:pPr>
              <w:pStyle w:val="ConsNormal"/>
              <w:tabs>
                <w:tab w:val="left" w:pos="9720"/>
              </w:tabs>
              <w:ind w:left="33" w:right="22" w:firstLine="0"/>
              <w:jc w:val="both"/>
              <w:rPr>
                <w:rFonts w:ascii="Times New Roman" w:hAnsi="Times New Roman" w:cs="Times New Roman"/>
                <w:b/>
                <w:iCs/>
                <w:sz w:val="22"/>
                <w:szCs w:val="22"/>
              </w:rPr>
            </w:pPr>
          </w:p>
        </w:tc>
      </w:tr>
    </w:tbl>
    <w:p w:rsidR="00D8283A" w:rsidRPr="00E05A7D" w:rsidRDefault="00D8283A" w:rsidP="00903616">
      <w:pPr>
        <w:pStyle w:val="aa"/>
        <w:jc w:val="center"/>
        <w:rPr>
          <w:rFonts w:ascii="Times New Roman" w:hAnsi="Times New Roman" w:cs="Times New Roman"/>
          <w:b/>
          <w:lang w:val="ru-RU"/>
        </w:rPr>
      </w:pPr>
    </w:p>
    <w:p w:rsidR="00D8283A" w:rsidRDefault="00D8283A" w:rsidP="00D8283A">
      <w:pPr>
        <w:pStyle w:val="aa"/>
        <w:jc w:val="center"/>
        <w:rPr>
          <w:rFonts w:ascii="Times New Roman" w:hAnsi="Times New Roman" w:cs="Times New Roman"/>
          <w:b/>
          <w:lang w:val="ru-RU"/>
        </w:rPr>
      </w:pPr>
    </w:p>
    <w:p w:rsidR="005A08F7" w:rsidRDefault="005A08F7" w:rsidP="00D8283A">
      <w:pPr>
        <w:pStyle w:val="aa"/>
        <w:jc w:val="center"/>
        <w:rPr>
          <w:rFonts w:ascii="Times New Roman" w:hAnsi="Times New Roman" w:cs="Times New Roman"/>
          <w:b/>
          <w:lang w:val="ru-RU"/>
        </w:rPr>
      </w:pPr>
    </w:p>
    <w:p w:rsidR="005A08F7" w:rsidRDefault="005A08F7" w:rsidP="00D8283A">
      <w:pPr>
        <w:pStyle w:val="aa"/>
        <w:jc w:val="center"/>
        <w:rPr>
          <w:rFonts w:ascii="Times New Roman" w:hAnsi="Times New Roman" w:cs="Times New Roman"/>
          <w:b/>
          <w:lang w:val="ru-RU"/>
        </w:rPr>
      </w:pPr>
    </w:p>
    <w:p w:rsidR="005A08F7" w:rsidRDefault="005A08F7" w:rsidP="00D8283A">
      <w:pPr>
        <w:pStyle w:val="aa"/>
        <w:jc w:val="center"/>
        <w:rPr>
          <w:rFonts w:ascii="Times New Roman" w:hAnsi="Times New Roman" w:cs="Times New Roman"/>
          <w:b/>
          <w:lang w:val="ru-RU"/>
        </w:rPr>
      </w:pPr>
    </w:p>
    <w:p w:rsidR="00C0697C" w:rsidRDefault="00C0697C" w:rsidP="00D8283A">
      <w:pPr>
        <w:pStyle w:val="aa"/>
        <w:jc w:val="center"/>
        <w:rPr>
          <w:rFonts w:ascii="Times New Roman" w:hAnsi="Times New Roman" w:cs="Times New Roman"/>
          <w:b/>
          <w:lang w:val="ru-RU"/>
        </w:rPr>
        <w:sectPr w:rsidR="00C0697C" w:rsidSect="00367983">
          <w:pgSz w:w="11906" w:h="16838"/>
          <w:pgMar w:top="851" w:right="556" w:bottom="567" w:left="992" w:header="709" w:footer="709" w:gutter="0"/>
          <w:cols w:space="708"/>
          <w:docGrid w:linePitch="360"/>
        </w:sectPr>
      </w:pPr>
    </w:p>
    <w:p w:rsidR="005A08F7" w:rsidRDefault="005A08F7" w:rsidP="00D8283A">
      <w:pPr>
        <w:pStyle w:val="aa"/>
        <w:jc w:val="center"/>
        <w:rPr>
          <w:rFonts w:ascii="Times New Roman" w:hAnsi="Times New Roman" w:cs="Times New Roman"/>
          <w:b/>
          <w:lang w:val="ru-RU"/>
        </w:rPr>
      </w:pPr>
    </w:p>
    <w:p w:rsidR="005A08F7" w:rsidRDefault="005A08F7" w:rsidP="00D8283A">
      <w:pPr>
        <w:pStyle w:val="aa"/>
        <w:jc w:val="center"/>
        <w:rPr>
          <w:rFonts w:ascii="Times New Roman" w:hAnsi="Times New Roman" w:cs="Times New Roman"/>
          <w:b/>
          <w:lang w:val="ru-RU"/>
        </w:rPr>
      </w:pPr>
    </w:p>
    <w:p w:rsidR="00C0697C" w:rsidRDefault="00C0697C" w:rsidP="00C0697C">
      <w:pPr>
        <w:spacing w:before="0" w:after="0" w:line="276" w:lineRule="auto"/>
        <w:ind w:firstLine="0"/>
        <w:jc w:val="right"/>
        <w:rPr>
          <w:sz w:val="22"/>
          <w:szCs w:val="22"/>
        </w:rPr>
      </w:pPr>
      <w:r w:rsidRPr="00E05A7D">
        <w:rPr>
          <w:sz w:val="22"/>
          <w:szCs w:val="22"/>
        </w:rPr>
        <w:t>Приложение №</w:t>
      </w:r>
      <w:r>
        <w:rPr>
          <w:sz w:val="22"/>
          <w:szCs w:val="22"/>
        </w:rPr>
        <w:t>2</w:t>
      </w:r>
    </w:p>
    <w:p w:rsidR="00C0697C" w:rsidRPr="00E05A7D" w:rsidRDefault="00C0697C" w:rsidP="00C0697C">
      <w:pPr>
        <w:spacing w:before="0" w:after="0" w:line="276" w:lineRule="auto"/>
        <w:ind w:firstLine="0"/>
        <w:jc w:val="right"/>
        <w:rPr>
          <w:sz w:val="22"/>
          <w:szCs w:val="22"/>
        </w:rPr>
      </w:pPr>
      <w:r>
        <w:rPr>
          <w:sz w:val="22"/>
          <w:szCs w:val="22"/>
        </w:rPr>
        <w:t>к Техническому заданию</w:t>
      </w:r>
    </w:p>
    <w:p w:rsidR="00C0697C" w:rsidRPr="00E05A7D" w:rsidRDefault="00C0697C" w:rsidP="00C0697C">
      <w:pPr>
        <w:pStyle w:val="aa"/>
        <w:jc w:val="right"/>
        <w:rPr>
          <w:rFonts w:ascii="Times New Roman" w:hAnsi="Times New Roman" w:cs="Times New Roman"/>
          <w:lang w:val="ru-RU"/>
        </w:rPr>
      </w:pPr>
      <w:r w:rsidRPr="00E05A7D">
        <w:rPr>
          <w:rFonts w:ascii="Times New Roman" w:hAnsi="Times New Roman" w:cs="Times New Roman"/>
          <w:lang w:val="ru-RU"/>
        </w:rPr>
        <w:t xml:space="preserve"> к Договору подряда № _____</w:t>
      </w:r>
    </w:p>
    <w:p w:rsidR="00C0697C" w:rsidRDefault="00C0697C" w:rsidP="00C0697C">
      <w:pPr>
        <w:pStyle w:val="aa"/>
        <w:jc w:val="right"/>
        <w:rPr>
          <w:rFonts w:ascii="Times New Roman" w:hAnsi="Times New Roman" w:cs="Times New Roman"/>
          <w:lang w:val="ru-RU"/>
        </w:rPr>
      </w:pPr>
      <w:r w:rsidRPr="00E05A7D">
        <w:rPr>
          <w:rFonts w:ascii="Times New Roman" w:hAnsi="Times New Roman" w:cs="Times New Roman"/>
          <w:lang w:val="ru-RU"/>
        </w:rPr>
        <w:t>от «___»_______201</w:t>
      </w:r>
      <w:r>
        <w:rPr>
          <w:rFonts w:ascii="Times New Roman" w:hAnsi="Times New Roman" w:cs="Times New Roman"/>
          <w:lang w:val="ru-RU"/>
        </w:rPr>
        <w:t>8</w:t>
      </w:r>
      <w:r w:rsidRPr="00E05A7D">
        <w:rPr>
          <w:rFonts w:ascii="Times New Roman" w:hAnsi="Times New Roman" w:cs="Times New Roman"/>
          <w:lang w:val="ru-RU"/>
        </w:rPr>
        <w:t xml:space="preserve"> г.</w:t>
      </w:r>
    </w:p>
    <w:p w:rsidR="00C0697C" w:rsidRDefault="00C0697C" w:rsidP="00D8283A">
      <w:pPr>
        <w:pStyle w:val="aa"/>
        <w:jc w:val="center"/>
        <w:rPr>
          <w:rFonts w:ascii="Times New Roman" w:hAnsi="Times New Roman" w:cs="Times New Roman"/>
          <w:b/>
          <w:lang w:val="ru-RU"/>
        </w:rPr>
      </w:pPr>
    </w:p>
    <w:tbl>
      <w:tblPr>
        <w:tblW w:w="14755" w:type="dxa"/>
        <w:tblInd w:w="94" w:type="dxa"/>
        <w:tblLayout w:type="fixed"/>
        <w:tblLook w:val="04A0" w:firstRow="1" w:lastRow="0" w:firstColumn="1" w:lastColumn="0" w:noHBand="0" w:noVBand="1"/>
      </w:tblPr>
      <w:tblGrid>
        <w:gridCol w:w="440"/>
        <w:gridCol w:w="141"/>
        <w:gridCol w:w="1276"/>
        <w:gridCol w:w="1701"/>
        <w:gridCol w:w="567"/>
        <w:gridCol w:w="142"/>
        <w:gridCol w:w="541"/>
        <w:gridCol w:w="168"/>
        <w:gridCol w:w="472"/>
        <w:gridCol w:w="378"/>
        <w:gridCol w:w="1134"/>
        <w:gridCol w:w="974"/>
        <w:gridCol w:w="18"/>
        <w:gridCol w:w="709"/>
        <w:gridCol w:w="1134"/>
        <w:gridCol w:w="992"/>
        <w:gridCol w:w="709"/>
        <w:gridCol w:w="869"/>
        <w:gridCol w:w="302"/>
        <w:gridCol w:w="388"/>
        <w:gridCol w:w="992"/>
        <w:gridCol w:w="708"/>
      </w:tblGrid>
      <w:tr w:rsidR="00C0697C" w:rsidRPr="00C729DD" w:rsidTr="00C0697C">
        <w:trPr>
          <w:gridAfter w:val="3"/>
          <w:wAfter w:w="2088" w:type="dxa"/>
          <w:trHeight w:val="465"/>
        </w:trPr>
        <w:tc>
          <w:tcPr>
            <w:tcW w:w="4125" w:type="dxa"/>
            <w:gridSpan w:val="5"/>
            <w:tcBorders>
              <w:top w:val="nil"/>
              <w:left w:val="nil"/>
              <w:bottom w:val="nil"/>
              <w:right w:val="nil"/>
            </w:tcBorders>
            <w:shd w:val="clear" w:color="auto" w:fill="auto"/>
            <w:hideMark/>
          </w:tcPr>
          <w:p w:rsidR="00C0697C" w:rsidRPr="00C729DD" w:rsidRDefault="00C0697C" w:rsidP="00C0697C">
            <w:pPr>
              <w:spacing w:before="0" w:after="0"/>
              <w:rPr>
                <w:b/>
                <w:bCs/>
                <w:color w:val="000000"/>
                <w:sz w:val="22"/>
                <w:szCs w:val="22"/>
              </w:rPr>
            </w:pPr>
            <w:r w:rsidRPr="00C729DD">
              <w:rPr>
                <w:b/>
                <w:bCs/>
                <w:color w:val="000000"/>
                <w:sz w:val="22"/>
                <w:szCs w:val="22"/>
              </w:rPr>
              <w:t>СОГЛАСОВАНО:</w:t>
            </w:r>
          </w:p>
        </w:tc>
        <w:tc>
          <w:tcPr>
            <w:tcW w:w="683" w:type="dxa"/>
            <w:gridSpan w:val="2"/>
            <w:tcBorders>
              <w:top w:val="nil"/>
              <w:left w:val="nil"/>
              <w:bottom w:val="nil"/>
              <w:right w:val="nil"/>
            </w:tcBorders>
            <w:shd w:val="clear" w:color="auto" w:fill="auto"/>
            <w:hideMark/>
          </w:tcPr>
          <w:p w:rsidR="00C0697C" w:rsidRPr="00C729DD" w:rsidRDefault="00C0697C" w:rsidP="00C0697C">
            <w:pPr>
              <w:spacing w:before="0" w:after="0"/>
              <w:rPr>
                <w:b/>
                <w:bCs/>
                <w:color w:val="000000"/>
                <w:sz w:val="22"/>
                <w:szCs w:val="22"/>
              </w:rPr>
            </w:pPr>
          </w:p>
        </w:tc>
        <w:tc>
          <w:tcPr>
            <w:tcW w:w="640" w:type="dxa"/>
            <w:gridSpan w:val="2"/>
            <w:tcBorders>
              <w:top w:val="nil"/>
              <w:left w:val="nil"/>
              <w:bottom w:val="nil"/>
              <w:right w:val="nil"/>
            </w:tcBorders>
            <w:shd w:val="clear" w:color="auto" w:fill="auto"/>
            <w:noWrap/>
            <w:hideMark/>
          </w:tcPr>
          <w:p w:rsidR="00C0697C" w:rsidRPr="00C729DD" w:rsidRDefault="00C0697C" w:rsidP="00C0697C">
            <w:pPr>
              <w:spacing w:before="0" w:after="0"/>
              <w:jc w:val="center"/>
              <w:rPr>
                <w:color w:val="000000"/>
                <w:sz w:val="22"/>
                <w:szCs w:val="22"/>
              </w:rPr>
            </w:pPr>
          </w:p>
        </w:tc>
        <w:tc>
          <w:tcPr>
            <w:tcW w:w="378" w:type="dxa"/>
            <w:tcBorders>
              <w:top w:val="nil"/>
              <w:left w:val="nil"/>
              <w:bottom w:val="nil"/>
              <w:right w:val="nil"/>
            </w:tcBorders>
            <w:shd w:val="clear" w:color="auto" w:fill="auto"/>
            <w:noWrap/>
            <w:hideMark/>
          </w:tcPr>
          <w:p w:rsidR="00C0697C" w:rsidRPr="00C729DD" w:rsidRDefault="00C0697C" w:rsidP="00C0697C">
            <w:pPr>
              <w:spacing w:before="0" w:after="0"/>
              <w:rPr>
                <w:color w:val="000000"/>
                <w:sz w:val="22"/>
                <w:szCs w:val="22"/>
              </w:rPr>
            </w:pPr>
          </w:p>
        </w:tc>
        <w:tc>
          <w:tcPr>
            <w:tcW w:w="1134" w:type="dxa"/>
            <w:tcBorders>
              <w:top w:val="nil"/>
              <w:left w:val="nil"/>
              <w:bottom w:val="nil"/>
              <w:right w:val="nil"/>
            </w:tcBorders>
            <w:shd w:val="clear" w:color="auto" w:fill="auto"/>
            <w:noWrap/>
            <w:hideMark/>
          </w:tcPr>
          <w:p w:rsidR="00C0697C" w:rsidRPr="00C729DD" w:rsidRDefault="00C0697C" w:rsidP="00C0697C">
            <w:pPr>
              <w:spacing w:before="0" w:after="0"/>
              <w:rPr>
                <w:color w:val="000000"/>
                <w:sz w:val="22"/>
                <w:szCs w:val="22"/>
              </w:rPr>
            </w:pPr>
          </w:p>
        </w:tc>
        <w:tc>
          <w:tcPr>
            <w:tcW w:w="974" w:type="dxa"/>
            <w:tcBorders>
              <w:top w:val="nil"/>
              <w:left w:val="nil"/>
              <w:bottom w:val="nil"/>
              <w:right w:val="nil"/>
            </w:tcBorders>
            <w:shd w:val="clear" w:color="auto" w:fill="auto"/>
            <w:noWrap/>
            <w:hideMark/>
          </w:tcPr>
          <w:p w:rsidR="00C0697C" w:rsidRPr="00C729DD" w:rsidRDefault="00C0697C" w:rsidP="00C0697C">
            <w:pPr>
              <w:spacing w:before="0" w:after="0"/>
              <w:rPr>
                <w:color w:val="000000"/>
                <w:sz w:val="22"/>
                <w:szCs w:val="22"/>
              </w:rPr>
            </w:pPr>
          </w:p>
        </w:tc>
        <w:tc>
          <w:tcPr>
            <w:tcW w:w="727" w:type="dxa"/>
            <w:gridSpan w:val="2"/>
            <w:tcBorders>
              <w:top w:val="nil"/>
              <w:left w:val="nil"/>
              <w:bottom w:val="nil"/>
              <w:right w:val="nil"/>
            </w:tcBorders>
            <w:shd w:val="clear" w:color="auto" w:fill="auto"/>
            <w:hideMark/>
          </w:tcPr>
          <w:p w:rsidR="00C0697C" w:rsidRPr="00C729DD" w:rsidRDefault="00C0697C" w:rsidP="00C0697C">
            <w:pPr>
              <w:spacing w:before="0" w:after="0"/>
              <w:rPr>
                <w:color w:val="000000"/>
                <w:sz w:val="22"/>
                <w:szCs w:val="22"/>
              </w:rPr>
            </w:pPr>
          </w:p>
        </w:tc>
        <w:tc>
          <w:tcPr>
            <w:tcW w:w="1134" w:type="dxa"/>
            <w:tcBorders>
              <w:top w:val="nil"/>
              <w:left w:val="nil"/>
              <w:bottom w:val="nil"/>
              <w:right w:val="nil"/>
            </w:tcBorders>
            <w:shd w:val="clear" w:color="auto" w:fill="auto"/>
            <w:hideMark/>
          </w:tcPr>
          <w:p w:rsidR="00C0697C" w:rsidRPr="00C729DD" w:rsidRDefault="00C0697C" w:rsidP="00C0697C">
            <w:pPr>
              <w:spacing w:before="0" w:after="0"/>
              <w:rPr>
                <w:color w:val="000000"/>
                <w:sz w:val="22"/>
                <w:szCs w:val="22"/>
              </w:rPr>
            </w:pPr>
          </w:p>
        </w:tc>
        <w:tc>
          <w:tcPr>
            <w:tcW w:w="992" w:type="dxa"/>
            <w:tcBorders>
              <w:top w:val="nil"/>
              <w:left w:val="nil"/>
              <w:bottom w:val="nil"/>
              <w:right w:val="nil"/>
            </w:tcBorders>
            <w:shd w:val="clear" w:color="auto" w:fill="auto"/>
            <w:noWrap/>
            <w:hideMark/>
          </w:tcPr>
          <w:p w:rsidR="00C0697C" w:rsidRPr="00C729DD" w:rsidRDefault="00C0697C" w:rsidP="00C0697C">
            <w:pPr>
              <w:spacing w:before="0" w:after="0"/>
              <w:rPr>
                <w:color w:val="000000"/>
                <w:sz w:val="22"/>
                <w:szCs w:val="22"/>
              </w:rPr>
            </w:pPr>
          </w:p>
        </w:tc>
        <w:tc>
          <w:tcPr>
            <w:tcW w:w="1880" w:type="dxa"/>
            <w:gridSpan w:val="3"/>
            <w:tcBorders>
              <w:top w:val="nil"/>
              <w:left w:val="nil"/>
              <w:bottom w:val="nil"/>
              <w:right w:val="nil"/>
            </w:tcBorders>
            <w:shd w:val="clear" w:color="auto" w:fill="auto"/>
            <w:hideMark/>
          </w:tcPr>
          <w:p w:rsidR="00C0697C" w:rsidRPr="00C729DD" w:rsidRDefault="00C0697C" w:rsidP="00C0697C">
            <w:pPr>
              <w:spacing w:before="0" w:after="0"/>
              <w:jc w:val="right"/>
              <w:rPr>
                <w:color w:val="000000"/>
                <w:sz w:val="22"/>
                <w:szCs w:val="22"/>
              </w:rPr>
            </w:pPr>
          </w:p>
        </w:tc>
      </w:tr>
      <w:tr w:rsidR="00C0697C" w:rsidRPr="00C729DD" w:rsidTr="00C0697C">
        <w:trPr>
          <w:gridAfter w:val="3"/>
          <w:wAfter w:w="2088" w:type="dxa"/>
          <w:trHeight w:val="476"/>
        </w:trPr>
        <w:tc>
          <w:tcPr>
            <w:tcW w:w="5826" w:type="dxa"/>
            <w:gridSpan w:val="10"/>
            <w:tcBorders>
              <w:top w:val="nil"/>
              <w:left w:val="nil"/>
              <w:bottom w:val="nil"/>
              <w:right w:val="nil"/>
            </w:tcBorders>
            <w:shd w:val="clear" w:color="auto" w:fill="auto"/>
            <w:hideMark/>
          </w:tcPr>
          <w:p w:rsidR="00C0697C" w:rsidRPr="00C729DD" w:rsidRDefault="00C0697C" w:rsidP="00C0697C">
            <w:pPr>
              <w:spacing w:before="0" w:after="0"/>
              <w:rPr>
                <w:b/>
                <w:bCs/>
                <w:color w:val="000000"/>
                <w:sz w:val="22"/>
                <w:szCs w:val="22"/>
              </w:rPr>
            </w:pPr>
            <w:r w:rsidRPr="00C729DD">
              <w:rPr>
                <w:b/>
                <w:bCs/>
                <w:color w:val="000000"/>
                <w:sz w:val="22"/>
                <w:szCs w:val="22"/>
              </w:rPr>
              <w:t xml:space="preserve">Руководитель дирекции по эксплуатации и реконструкции </w:t>
            </w:r>
          </w:p>
        </w:tc>
        <w:tc>
          <w:tcPr>
            <w:tcW w:w="1134" w:type="dxa"/>
            <w:tcBorders>
              <w:top w:val="nil"/>
              <w:left w:val="nil"/>
              <w:bottom w:val="nil"/>
              <w:right w:val="nil"/>
            </w:tcBorders>
            <w:shd w:val="clear" w:color="auto" w:fill="auto"/>
            <w:noWrap/>
            <w:hideMark/>
          </w:tcPr>
          <w:p w:rsidR="00C0697C" w:rsidRPr="00C729DD" w:rsidRDefault="00C0697C" w:rsidP="00C0697C">
            <w:pPr>
              <w:spacing w:before="0" w:after="0"/>
              <w:rPr>
                <w:color w:val="000000"/>
                <w:sz w:val="22"/>
                <w:szCs w:val="22"/>
              </w:rPr>
            </w:pPr>
          </w:p>
        </w:tc>
        <w:tc>
          <w:tcPr>
            <w:tcW w:w="974" w:type="dxa"/>
            <w:tcBorders>
              <w:top w:val="nil"/>
              <w:left w:val="nil"/>
              <w:bottom w:val="nil"/>
              <w:right w:val="nil"/>
            </w:tcBorders>
            <w:shd w:val="clear" w:color="auto" w:fill="auto"/>
            <w:noWrap/>
            <w:hideMark/>
          </w:tcPr>
          <w:p w:rsidR="00C0697C" w:rsidRPr="00C729DD" w:rsidRDefault="00C0697C" w:rsidP="00C0697C">
            <w:pPr>
              <w:spacing w:before="0" w:after="0"/>
              <w:rPr>
                <w:color w:val="000000"/>
                <w:sz w:val="22"/>
                <w:szCs w:val="22"/>
              </w:rPr>
            </w:pPr>
          </w:p>
        </w:tc>
        <w:tc>
          <w:tcPr>
            <w:tcW w:w="727" w:type="dxa"/>
            <w:gridSpan w:val="2"/>
            <w:tcBorders>
              <w:top w:val="nil"/>
              <w:left w:val="nil"/>
              <w:bottom w:val="nil"/>
              <w:right w:val="nil"/>
            </w:tcBorders>
            <w:shd w:val="clear" w:color="auto" w:fill="auto"/>
            <w:hideMark/>
          </w:tcPr>
          <w:p w:rsidR="00C0697C" w:rsidRPr="00C729DD" w:rsidRDefault="00C0697C" w:rsidP="00C0697C">
            <w:pPr>
              <w:spacing w:before="0" w:after="0"/>
              <w:rPr>
                <w:color w:val="000000"/>
                <w:sz w:val="22"/>
                <w:szCs w:val="22"/>
              </w:rPr>
            </w:pPr>
          </w:p>
        </w:tc>
        <w:tc>
          <w:tcPr>
            <w:tcW w:w="1134" w:type="dxa"/>
            <w:tcBorders>
              <w:top w:val="nil"/>
              <w:left w:val="nil"/>
              <w:bottom w:val="nil"/>
              <w:right w:val="nil"/>
            </w:tcBorders>
            <w:shd w:val="clear" w:color="auto" w:fill="auto"/>
            <w:hideMark/>
          </w:tcPr>
          <w:p w:rsidR="00C0697C" w:rsidRPr="00C729DD" w:rsidRDefault="00C0697C" w:rsidP="00C0697C">
            <w:pPr>
              <w:spacing w:before="0" w:after="0"/>
              <w:rPr>
                <w:color w:val="000000"/>
                <w:sz w:val="22"/>
                <w:szCs w:val="22"/>
              </w:rPr>
            </w:pPr>
          </w:p>
        </w:tc>
        <w:tc>
          <w:tcPr>
            <w:tcW w:w="992" w:type="dxa"/>
            <w:tcBorders>
              <w:top w:val="nil"/>
              <w:left w:val="nil"/>
              <w:bottom w:val="nil"/>
              <w:right w:val="nil"/>
            </w:tcBorders>
            <w:shd w:val="clear" w:color="auto" w:fill="auto"/>
            <w:noWrap/>
            <w:hideMark/>
          </w:tcPr>
          <w:p w:rsidR="00C0697C" w:rsidRPr="00C729DD" w:rsidRDefault="00C0697C" w:rsidP="00C0697C">
            <w:pPr>
              <w:spacing w:before="0" w:after="0"/>
              <w:rPr>
                <w:color w:val="000000"/>
                <w:sz w:val="22"/>
                <w:szCs w:val="22"/>
              </w:rPr>
            </w:pPr>
          </w:p>
        </w:tc>
        <w:tc>
          <w:tcPr>
            <w:tcW w:w="1880" w:type="dxa"/>
            <w:gridSpan w:val="3"/>
            <w:tcBorders>
              <w:top w:val="nil"/>
              <w:left w:val="nil"/>
              <w:bottom w:val="nil"/>
              <w:right w:val="nil"/>
            </w:tcBorders>
            <w:shd w:val="clear" w:color="auto" w:fill="auto"/>
            <w:hideMark/>
          </w:tcPr>
          <w:p w:rsidR="00C0697C" w:rsidRPr="00C729DD" w:rsidRDefault="00C0697C" w:rsidP="00C0697C">
            <w:pPr>
              <w:spacing w:before="0" w:after="0"/>
              <w:jc w:val="right"/>
              <w:rPr>
                <w:color w:val="000000"/>
                <w:sz w:val="22"/>
                <w:szCs w:val="22"/>
              </w:rPr>
            </w:pPr>
          </w:p>
        </w:tc>
      </w:tr>
      <w:tr w:rsidR="00C0697C" w:rsidRPr="00C729DD" w:rsidTr="00C0697C">
        <w:trPr>
          <w:gridAfter w:val="3"/>
          <w:wAfter w:w="2088" w:type="dxa"/>
          <w:trHeight w:val="480"/>
        </w:trPr>
        <w:tc>
          <w:tcPr>
            <w:tcW w:w="6960" w:type="dxa"/>
            <w:gridSpan w:val="11"/>
            <w:tcBorders>
              <w:top w:val="nil"/>
              <w:left w:val="nil"/>
              <w:bottom w:val="nil"/>
              <w:right w:val="nil"/>
            </w:tcBorders>
            <w:shd w:val="clear" w:color="auto" w:fill="auto"/>
            <w:noWrap/>
            <w:vAlign w:val="center"/>
            <w:hideMark/>
          </w:tcPr>
          <w:p w:rsidR="00C0697C" w:rsidRPr="00C729DD" w:rsidRDefault="00C0697C" w:rsidP="00C0697C">
            <w:pPr>
              <w:spacing w:before="0" w:after="0"/>
              <w:rPr>
                <w:b/>
                <w:bCs/>
                <w:color w:val="000000"/>
                <w:sz w:val="22"/>
                <w:szCs w:val="22"/>
              </w:rPr>
            </w:pPr>
            <w:r w:rsidRPr="00C729DD">
              <w:rPr>
                <w:b/>
                <w:bCs/>
                <w:color w:val="000000"/>
                <w:sz w:val="22"/>
                <w:szCs w:val="22"/>
              </w:rPr>
              <w:t>_____</w:t>
            </w:r>
            <w:r>
              <w:rPr>
                <w:b/>
                <w:bCs/>
                <w:color w:val="000000"/>
                <w:sz w:val="22"/>
                <w:szCs w:val="22"/>
              </w:rPr>
              <w:t>________________</w:t>
            </w:r>
            <w:r w:rsidRPr="00C729DD">
              <w:rPr>
                <w:b/>
                <w:bCs/>
                <w:color w:val="000000"/>
                <w:sz w:val="22"/>
                <w:szCs w:val="22"/>
              </w:rPr>
              <w:t>/_________________/</w:t>
            </w:r>
          </w:p>
        </w:tc>
        <w:tc>
          <w:tcPr>
            <w:tcW w:w="974" w:type="dxa"/>
            <w:tcBorders>
              <w:top w:val="nil"/>
              <w:left w:val="nil"/>
              <w:bottom w:val="nil"/>
              <w:right w:val="nil"/>
            </w:tcBorders>
            <w:shd w:val="clear" w:color="auto" w:fill="auto"/>
            <w:noWrap/>
            <w:vAlign w:val="center"/>
            <w:hideMark/>
          </w:tcPr>
          <w:p w:rsidR="00C0697C" w:rsidRPr="00C729DD" w:rsidRDefault="00C0697C" w:rsidP="00C0697C">
            <w:pPr>
              <w:spacing w:before="0" w:after="0"/>
              <w:jc w:val="right"/>
              <w:rPr>
                <w:b/>
                <w:bCs/>
                <w:color w:val="000000"/>
                <w:sz w:val="22"/>
                <w:szCs w:val="22"/>
              </w:rPr>
            </w:pPr>
          </w:p>
        </w:tc>
        <w:tc>
          <w:tcPr>
            <w:tcW w:w="727" w:type="dxa"/>
            <w:gridSpan w:val="2"/>
            <w:tcBorders>
              <w:top w:val="nil"/>
              <w:left w:val="nil"/>
              <w:bottom w:val="nil"/>
              <w:right w:val="nil"/>
            </w:tcBorders>
            <w:shd w:val="clear" w:color="auto" w:fill="auto"/>
            <w:hideMark/>
          </w:tcPr>
          <w:p w:rsidR="00C0697C" w:rsidRPr="00C729DD" w:rsidRDefault="00C0697C" w:rsidP="00C0697C">
            <w:pPr>
              <w:spacing w:before="0" w:after="0"/>
              <w:rPr>
                <w:color w:val="000000"/>
                <w:sz w:val="22"/>
                <w:szCs w:val="22"/>
              </w:rPr>
            </w:pPr>
          </w:p>
        </w:tc>
        <w:tc>
          <w:tcPr>
            <w:tcW w:w="1134" w:type="dxa"/>
            <w:tcBorders>
              <w:top w:val="nil"/>
              <w:left w:val="nil"/>
              <w:bottom w:val="nil"/>
              <w:right w:val="nil"/>
            </w:tcBorders>
            <w:shd w:val="clear" w:color="auto" w:fill="auto"/>
            <w:hideMark/>
          </w:tcPr>
          <w:p w:rsidR="00C0697C" w:rsidRPr="00C729DD" w:rsidRDefault="00C0697C" w:rsidP="00C0697C">
            <w:pPr>
              <w:spacing w:before="0" w:after="0"/>
              <w:rPr>
                <w:color w:val="000000"/>
                <w:sz w:val="22"/>
                <w:szCs w:val="22"/>
              </w:rPr>
            </w:pPr>
          </w:p>
        </w:tc>
        <w:tc>
          <w:tcPr>
            <w:tcW w:w="992" w:type="dxa"/>
            <w:tcBorders>
              <w:top w:val="nil"/>
              <w:left w:val="nil"/>
              <w:bottom w:val="nil"/>
              <w:right w:val="nil"/>
            </w:tcBorders>
            <w:shd w:val="clear" w:color="auto" w:fill="auto"/>
            <w:noWrap/>
            <w:vAlign w:val="center"/>
            <w:hideMark/>
          </w:tcPr>
          <w:p w:rsidR="00C0697C" w:rsidRPr="00C729DD" w:rsidRDefault="00C0697C" w:rsidP="00C0697C">
            <w:pPr>
              <w:spacing w:before="0" w:after="0"/>
              <w:jc w:val="right"/>
              <w:rPr>
                <w:b/>
                <w:bCs/>
                <w:color w:val="000000"/>
                <w:sz w:val="22"/>
                <w:szCs w:val="22"/>
              </w:rPr>
            </w:pPr>
          </w:p>
        </w:tc>
        <w:tc>
          <w:tcPr>
            <w:tcW w:w="1880" w:type="dxa"/>
            <w:gridSpan w:val="3"/>
            <w:tcBorders>
              <w:top w:val="nil"/>
              <w:left w:val="nil"/>
              <w:bottom w:val="nil"/>
              <w:right w:val="nil"/>
            </w:tcBorders>
            <w:shd w:val="clear" w:color="auto" w:fill="auto"/>
            <w:noWrap/>
            <w:vAlign w:val="center"/>
            <w:hideMark/>
          </w:tcPr>
          <w:p w:rsidR="00C0697C" w:rsidRPr="00C729DD" w:rsidRDefault="00C0697C" w:rsidP="00C0697C">
            <w:pPr>
              <w:spacing w:before="0" w:after="0"/>
              <w:jc w:val="right"/>
              <w:rPr>
                <w:b/>
                <w:bCs/>
                <w:color w:val="000000"/>
                <w:sz w:val="22"/>
                <w:szCs w:val="22"/>
              </w:rPr>
            </w:pPr>
          </w:p>
        </w:tc>
      </w:tr>
      <w:tr w:rsidR="00C0697C" w:rsidRPr="00C729DD" w:rsidTr="00C0697C">
        <w:trPr>
          <w:gridAfter w:val="3"/>
          <w:wAfter w:w="2088" w:type="dxa"/>
          <w:trHeight w:val="390"/>
        </w:trPr>
        <w:tc>
          <w:tcPr>
            <w:tcW w:w="5826" w:type="dxa"/>
            <w:gridSpan w:val="10"/>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r w:rsidRPr="00C729DD">
              <w:rPr>
                <w:b/>
                <w:bCs/>
                <w:color w:val="000000"/>
                <w:sz w:val="22"/>
                <w:szCs w:val="22"/>
              </w:rPr>
              <w:t>"______"_______________20</w:t>
            </w:r>
            <w:r>
              <w:rPr>
                <w:b/>
                <w:bCs/>
                <w:color w:val="000000"/>
                <w:sz w:val="22"/>
                <w:szCs w:val="22"/>
              </w:rPr>
              <w:t>____</w:t>
            </w:r>
            <w:r w:rsidRPr="00C729DD">
              <w:rPr>
                <w:b/>
                <w:bCs/>
                <w:color w:val="000000"/>
                <w:sz w:val="22"/>
                <w:szCs w:val="22"/>
              </w:rPr>
              <w:t xml:space="preserve"> г.</w:t>
            </w:r>
          </w:p>
        </w:tc>
        <w:tc>
          <w:tcPr>
            <w:tcW w:w="1134"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974"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727" w:type="dxa"/>
            <w:gridSpan w:val="2"/>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1134"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992"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1880" w:type="dxa"/>
            <w:gridSpan w:val="3"/>
            <w:tcBorders>
              <w:top w:val="nil"/>
              <w:left w:val="nil"/>
              <w:bottom w:val="nil"/>
              <w:right w:val="nil"/>
            </w:tcBorders>
            <w:shd w:val="clear" w:color="auto" w:fill="auto"/>
            <w:vAlign w:val="bottom"/>
            <w:hideMark/>
          </w:tcPr>
          <w:p w:rsidR="00C0697C" w:rsidRPr="00C729DD" w:rsidRDefault="00C0697C" w:rsidP="00C0697C">
            <w:pPr>
              <w:spacing w:before="0" w:after="0"/>
              <w:jc w:val="center"/>
              <w:rPr>
                <w:color w:val="000000"/>
                <w:sz w:val="22"/>
                <w:szCs w:val="22"/>
              </w:rPr>
            </w:pPr>
          </w:p>
        </w:tc>
      </w:tr>
      <w:tr w:rsidR="00C0697C" w:rsidRPr="00C729DD" w:rsidTr="00C0697C">
        <w:trPr>
          <w:trHeight w:val="345"/>
        </w:trPr>
        <w:tc>
          <w:tcPr>
            <w:tcW w:w="440" w:type="dxa"/>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1417" w:type="dxa"/>
            <w:gridSpan w:val="2"/>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2268" w:type="dxa"/>
            <w:gridSpan w:val="2"/>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683" w:type="dxa"/>
            <w:gridSpan w:val="2"/>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640" w:type="dxa"/>
            <w:gridSpan w:val="2"/>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378" w:type="dxa"/>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1134"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974"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727" w:type="dxa"/>
            <w:gridSpan w:val="2"/>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1134"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992" w:type="dxa"/>
            <w:tcBorders>
              <w:top w:val="nil"/>
              <w:left w:val="nil"/>
              <w:bottom w:val="nil"/>
              <w:right w:val="nil"/>
            </w:tcBorders>
            <w:shd w:val="clear" w:color="auto" w:fill="auto"/>
            <w:hideMark/>
          </w:tcPr>
          <w:p w:rsidR="00C0697C" w:rsidRPr="00C729DD" w:rsidRDefault="00C0697C" w:rsidP="00C0697C">
            <w:pPr>
              <w:spacing w:before="0" w:after="0"/>
              <w:rPr>
                <w:sz w:val="22"/>
                <w:szCs w:val="22"/>
              </w:rPr>
            </w:pPr>
          </w:p>
        </w:tc>
        <w:tc>
          <w:tcPr>
            <w:tcW w:w="709" w:type="dxa"/>
            <w:tcBorders>
              <w:top w:val="nil"/>
              <w:left w:val="nil"/>
              <w:bottom w:val="nil"/>
              <w:right w:val="nil"/>
            </w:tcBorders>
            <w:shd w:val="clear" w:color="auto" w:fill="auto"/>
            <w:vAlign w:val="bottom"/>
            <w:hideMark/>
          </w:tcPr>
          <w:p w:rsidR="00C0697C" w:rsidRPr="00C729DD" w:rsidRDefault="00C0697C" w:rsidP="00C0697C">
            <w:pPr>
              <w:spacing w:before="0" w:after="0"/>
              <w:jc w:val="center"/>
              <w:rPr>
                <w:color w:val="000000"/>
                <w:sz w:val="22"/>
                <w:szCs w:val="22"/>
              </w:rPr>
            </w:pPr>
          </w:p>
        </w:tc>
        <w:tc>
          <w:tcPr>
            <w:tcW w:w="869" w:type="dxa"/>
            <w:tcBorders>
              <w:top w:val="nil"/>
              <w:left w:val="nil"/>
              <w:bottom w:val="nil"/>
              <w:right w:val="nil"/>
            </w:tcBorders>
            <w:shd w:val="clear" w:color="auto" w:fill="auto"/>
            <w:vAlign w:val="bottom"/>
            <w:hideMark/>
          </w:tcPr>
          <w:p w:rsidR="00C0697C" w:rsidRPr="00C729DD" w:rsidRDefault="00C0697C" w:rsidP="00C0697C">
            <w:pPr>
              <w:spacing w:before="0" w:after="0"/>
              <w:jc w:val="center"/>
              <w:rPr>
                <w:color w:val="000000"/>
                <w:sz w:val="22"/>
                <w:szCs w:val="22"/>
              </w:rPr>
            </w:pPr>
          </w:p>
        </w:tc>
        <w:tc>
          <w:tcPr>
            <w:tcW w:w="690" w:type="dxa"/>
            <w:gridSpan w:val="2"/>
            <w:tcBorders>
              <w:top w:val="nil"/>
              <w:left w:val="nil"/>
              <w:bottom w:val="nil"/>
              <w:right w:val="nil"/>
            </w:tcBorders>
            <w:shd w:val="clear" w:color="auto" w:fill="auto"/>
            <w:vAlign w:val="bottom"/>
            <w:hideMark/>
          </w:tcPr>
          <w:p w:rsidR="00C0697C" w:rsidRPr="00C729DD" w:rsidRDefault="00C0697C" w:rsidP="00C0697C">
            <w:pPr>
              <w:spacing w:before="0" w:after="0"/>
              <w:jc w:val="center"/>
              <w:rPr>
                <w:color w:val="000000"/>
                <w:sz w:val="22"/>
                <w:szCs w:val="22"/>
              </w:rPr>
            </w:pPr>
          </w:p>
        </w:tc>
        <w:tc>
          <w:tcPr>
            <w:tcW w:w="992" w:type="dxa"/>
            <w:tcBorders>
              <w:top w:val="nil"/>
              <w:left w:val="nil"/>
              <w:bottom w:val="nil"/>
              <w:right w:val="nil"/>
            </w:tcBorders>
            <w:shd w:val="clear" w:color="auto" w:fill="auto"/>
            <w:vAlign w:val="bottom"/>
            <w:hideMark/>
          </w:tcPr>
          <w:p w:rsidR="00C0697C" w:rsidRPr="00C729DD" w:rsidRDefault="00C0697C" w:rsidP="00C0697C">
            <w:pPr>
              <w:spacing w:before="0" w:after="0"/>
              <w:jc w:val="center"/>
              <w:rPr>
                <w:color w:val="000000"/>
                <w:sz w:val="22"/>
                <w:szCs w:val="22"/>
              </w:rPr>
            </w:pPr>
          </w:p>
        </w:tc>
        <w:tc>
          <w:tcPr>
            <w:tcW w:w="708" w:type="dxa"/>
            <w:tcBorders>
              <w:top w:val="nil"/>
              <w:left w:val="nil"/>
              <w:bottom w:val="nil"/>
              <w:right w:val="nil"/>
            </w:tcBorders>
            <w:shd w:val="clear" w:color="auto" w:fill="auto"/>
            <w:vAlign w:val="bottom"/>
            <w:hideMark/>
          </w:tcPr>
          <w:p w:rsidR="00C0697C" w:rsidRPr="00C729DD" w:rsidRDefault="00C0697C" w:rsidP="00C0697C">
            <w:pPr>
              <w:spacing w:before="0" w:after="0"/>
              <w:jc w:val="center"/>
              <w:rPr>
                <w:color w:val="000000"/>
                <w:sz w:val="22"/>
                <w:szCs w:val="22"/>
              </w:rPr>
            </w:pPr>
          </w:p>
        </w:tc>
      </w:tr>
      <w:tr w:rsidR="00C0697C" w:rsidRPr="00C729DD" w:rsidTr="00C0697C">
        <w:trPr>
          <w:gridAfter w:val="3"/>
          <w:wAfter w:w="2088" w:type="dxa"/>
          <w:trHeight w:val="495"/>
        </w:trPr>
        <w:tc>
          <w:tcPr>
            <w:tcW w:w="12667" w:type="dxa"/>
            <w:gridSpan w:val="19"/>
            <w:tcBorders>
              <w:top w:val="nil"/>
              <w:left w:val="nil"/>
              <w:bottom w:val="nil"/>
              <w:right w:val="nil"/>
            </w:tcBorders>
            <w:shd w:val="clear" w:color="auto" w:fill="auto"/>
            <w:noWrap/>
            <w:vAlign w:val="center"/>
            <w:hideMark/>
          </w:tcPr>
          <w:p w:rsidR="00C0697C" w:rsidRPr="00C729DD" w:rsidRDefault="00C0697C" w:rsidP="00C0697C">
            <w:pPr>
              <w:spacing w:before="0" w:after="0"/>
              <w:jc w:val="center"/>
              <w:rPr>
                <w:b/>
                <w:bCs/>
                <w:color w:val="000000"/>
                <w:sz w:val="22"/>
                <w:szCs w:val="22"/>
              </w:rPr>
            </w:pPr>
            <w:r w:rsidRPr="00C729DD">
              <w:rPr>
                <w:b/>
                <w:bCs/>
                <w:color w:val="000000"/>
                <w:sz w:val="22"/>
                <w:szCs w:val="22"/>
              </w:rPr>
              <w:t>Конъюнктурный анализ стоимости материалов, изделий, конструкций и оборудования к Локальной смете №</w:t>
            </w:r>
          </w:p>
        </w:tc>
      </w:tr>
      <w:tr w:rsidR="00C0697C" w:rsidRPr="00C729DD" w:rsidTr="00C0697C">
        <w:trPr>
          <w:trHeight w:val="810"/>
        </w:trPr>
        <w:tc>
          <w:tcPr>
            <w:tcW w:w="14047" w:type="dxa"/>
            <w:gridSpan w:val="21"/>
            <w:tcBorders>
              <w:top w:val="nil"/>
              <w:left w:val="nil"/>
              <w:bottom w:val="nil"/>
              <w:right w:val="nil"/>
            </w:tcBorders>
            <w:shd w:val="clear" w:color="auto" w:fill="auto"/>
            <w:hideMark/>
          </w:tcPr>
          <w:p w:rsidR="00C0697C" w:rsidRPr="00C729DD" w:rsidRDefault="00C0697C" w:rsidP="00C0697C">
            <w:pPr>
              <w:spacing w:before="0" w:after="0"/>
              <w:rPr>
                <w:b/>
                <w:bCs/>
                <w:color w:val="000000"/>
                <w:sz w:val="22"/>
                <w:szCs w:val="22"/>
              </w:rPr>
            </w:pPr>
            <w:r w:rsidRPr="00C729DD">
              <w:rPr>
                <w:b/>
                <w:bCs/>
                <w:color w:val="000000"/>
                <w:sz w:val="22"/>
                <w:szCs w:val="22"/>
              </w:rPr>
              <w:t>Заказчик</w:t>
            </w:r>
            <w:proofErr w:type="gramStart"/>
            <w:r w:rsidRPr="00C729DD">
              <w:rPr>
                <w:color w:val="000000"/>
                <w:sz w:val="22"/>
                <w:szCs w:val="22"/>
              </w:rPr>
              <w:t xml:space="preserve"> :</w:t>
            </w:r>
            <w:proofErr w:type="gramEnd"/>
            <w:r w:rsidRPr="00C729DD">
              <w:rPr>
                <w:color w:val="000000"/>
                <w:sz w:val="22"/>
                <w:szCs w:val="22"/>
              </w:rPr>
              <w:t xml:space="preserve"> НАО "Красная поляна"</w:t>
            </w:r>
          </w:p>
        </w:tc>
        <w:tc>
          <w:tcPr>
            <w:tcW w:w="708" w:type="dxa"/>
            <w:tcBorders>
              <w:top w:val="nil"/>
              <w:left w:val="nil"/>
              <w:bottom w:val="nil"/>
              <w:right w:val="nil"/>
            </w:tcBorders>
            <w:shd w:val="clear" w:color="auto" w:fill="auto"/>
            <w:hideMark/>
          </w:tcPr>
          <w:p w:rsidR="00C0697C" w:rsidRPr="00C729DD" w:rsidRDefault="00C0697C" w:rsidP="00C0697C">
            <w:pPr>
              <w:spacing w:before="0" w:after="0"/>
              <w:rPr>
                <w:color w:val="000000"/>
                <w:sz w:val="22"/>
                <w:szCs w:val="22"/>
              </w:rPr>
            </w:pPr>
          </w:p>
        </w:tc>
      </w:tr>
      <w:tr w:rsidR="00C0697C" w:rsidRPr="00C729DD" w:rsidTr="00C0697C">
        <w:trPr>
          <w:gridAfter w:val="3"/>
          <w:wAfter w:w="2088" w:type="dxa"/>
          <w:trHeight w:val="645"/>
        </w:trPr>
        <w:tc>
          <w:tcPr>
            <w:tcW w:w="12667" w:type="dxa"/>
            <w:gridSpan w:val="19"/>
            <w:tcBorders>
              <w:top w:val="nil"/>
              <w:left w:val="nil"/>
              <w:bottom w:val="nil"/>
              <w:right w:val="nil"/>
            </w:tcBorders>
            <w:shd w:val="clear" w:color="000000" w:fill="FFFFFF"/>
            <w:hideMark/>
          </w:tcPr>
          <w:p w:rsidR="00C0697C" w:rsidRPr="00C729DD" w:rsidRDefault="00C0697C" w:rsidP="00C0697C">
            <w:pPr>
              <w:spacing w:before="0" w:after="0"/>
              <w:rPr>
                <w:b/>
                <w:bCs/>
                <w:color w:val="000000"/>
                <w:sz w:val="22"/>
                <w:szCs w:val="22"/>
              </w:rPr>
            </w:pPr>
            <w:r w:rsidRPr="00C729DD">
              <w:rPr>
                <w:b/>
                <w:bCs/>
                <w:color w:val="000000"/>
                <w:sz w:val="22"/>
                <w:szCs w:val="22"/>
              </w:rPr>
              <w:t>Подрядчик</w:t>
            </w:r>
            <w:proofErr w:type="gramStart"/>
            <w:r w:rsidRPr="00C729DD">
              <w:rPr>
                <w:color w:val="000000"/>
                <w:sz w:val="22"/>
                <w:szCs w:val="22"/>
              </w:rPr>
              <w:t xml:space="preserve"> :</w:t>
            </w:r>
            <w:proofErr w:type="gramEnd"/>
            <w:r w:rsidRPr="00C729DD">
              <w:rPr>
                <w:color w:val="000000"/>
                <w:sz w:val="22"/>
                <w:szCs w:val="22"/>
              </w:rPr>
              <w:t xml:space="preserve"> </w:t>
            </w:r>
          </w:p>
        </w:tc>
      </w:tr>
      <w:tr w:rsidR="00C0697C" w:rsidRPr="00C729DD" w:rsidTr="00C0697C">
        <w:trPr>
          <w:gridAfter w:val="3"/>
          <w:wAfter w:w="2088" w:type="dxa"/>
          <w:trHeight w:val="510"/>
        </w:trPr>
        <w:tc>
          <w:tcPr>
            <w:tcW w:w="12667" w:type="dxa"/>
            <w:gridSpan w:val="19"/>
            <w:tcBorders>
              <w:top w:val="nil"/>
              <w:left w:val="nil"/>
              <w:bottom w:val="nil"/>
              <w:right w:val="nil"/>
            </w:tcBorders>
            <w:shd w:val="clear" w:color="000000" w:fill="FFFFFF"/>
            <w:hideMark/>
          </w:tcPr>
          <w:p w:rsidR="00C0697C" w:rsidRPr="00C729DD" w:rsidRDefault="00C0697C" w:rsidP="00C0697C">
            <w:pPr>
              <w:spacing w:before="0" w:after="0"/>
              <w:rPr>
                <w:b/>
                <w:bCs/>
                <w:color w:val="000000"/>
                <w:sz w:val="22"/>
                <w:szCs w:val="22"/>
              </w:rPr>
            </w:pPr>
            <w:r w:rsidRPr="00C729DD">
              <w:rPr>
                <w:b/>
                <w:bCs/>
                <w:color w:val="000000"/>
                <w:sz w:val="22"/>
                <w:szCs w:val="22"/>
              </w:rPr>
              <w:t>Объект</w:t>
            </w:r>
            <w:r w:rsidRPr="00C729DD">
              <w:rPr>
                <w:color w:val="000000"/>
                <w:sz w:val="22"/>
                <w:szCs w:val="22"/>
              </w:rPr>
              <w:t xml:space="preserve">: </w:t>
            </w:r>
          </w:p>
        </w:tc>
      </w:tr>
      <w:tr w:rsidR="00C0697C" w:rsidRPr="00C729DD" w:rsidTr="00C0697C">
        <w:trPr>
          <w:gridAfter w:val="3"/>
          <w:wAfter w:w="2088" w:type="dxa"/>
          <w:trHeight w:val="465"/>
        </w:trPr>
        <w:tc>
          <w:tcPr>
            <w:tcW w:w="12667" w:type="dxa"/>
            <w:gridSpan w:val="19"/>
            <w:tcBorders>
              <w:top w:val="nil"/>
              <w:left w:val="nil"/>
              <w:bottom w:val="nil"/>
              <w:right w:val="nil"/>
            </w:tcBorders>
            <w:shd w:val="clear" w:color="auto" w:fill="auto"/>
            <w:noWrap/>
            <w:hideMark/>
          </w:tcPr>
          <w:p w:rsidR="00C0697C" w:rsidRPr="00C729DD" w:rsidRDefault="00C0697C" w:rsidP="00C0697C">
            <w:pPr>
              <w:spacing w:before="0" w:after="0"/>
              <w:rPr>
                <w:b/>
                <w:bCs/>
                <w:color w:val="000000"/>
                <w:sz w:val="22"/>
                <w:szCs w:val="22"/>
              </w:rPr>
            </w:pPr>
            <w:r w:rsidRPr="00C729DD">
              <w:rPr>
                <w:b/>
                <w:bCs/>
                <w:color w:val="000000"/>
                <w:sz w:val="22"/>
                <w:szCs w:val="22"/>
              </w:rPr>
              <w:t xml:space="preserve">Вид работ, раздел: </w:t>
            </w:r>
          </w:p>
        </w:tc>
      </w:tr>
      <w:tr w:rsidR="00C0697C" w:rsidRPr="00CC48AD" w:rsidTr="00C0697C">
        <w:trPr>
          <w:trHeight w:val="930"/>
        </w:trPr>
        <w:tc>
          <w:tcPr>
            <w:tcW w:w="58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 xml:space="preserve">№  </w:t>
            </w:r>
            <w:proofErr w:type="gramStart"/>
            <w:r w:rsidRPr="00CC48AD">
              <w:rPr>
                <w:bCs/>
                <w:sz w:val="20"/>
                <w:szCs w:val="20"/>
              </w:rPr>
              <w:t>п</w:t>
            </w:r>
            <w:proofErr w:type="gramEnd"/>
            <w:r w:rsidRPr="00CC48AD">
              <w:rPr>
                <w:bCs/>
                <w:sz w:val="20"/>
                <w:szCs w:val="20"/>
              </w:rPr>
              <w:t>/п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Основание № позиции по ЛСР</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Наименование, технические характеристики (марка, тип, артикул, размер), поставщик или завод-</w:t>
            </w:r>
            <w:r w:rsidRPr="00CC48AD">
              <w:rPr>
                <w:bCs/>
                <w:sz w:val="20"/>
                <w:szCs w:val="20"/>
              </w:rPr>
              <w:lastRenderedPageBreak/>
              <w:t>изготовитель</w:t>
            </w:r>
          </w:p>
        </w:tc>
        <w:tc>
          <w:tcPr>
            <w:tcW w:w="709"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lastRenderedPageBreak/>
              <w:t>Кол-во</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Ед. изм.</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C0697C" w:rsidRPr="00CC48AD" w:rsidRDefault="00C0697C" w:rsidP="00C0697C">
            <w:pPr>
              <w:spacing w:before="0" w:after="0"/>
              <w:jc w:val="center"/>
              <w:rPr>
                <w:bCs/>
                <w:sz w:val="20"/>
                <w:szCs w:val="20"/>
              </w:rPr>
            </w:pPr>
            <w:r w:rsidRPr="00CC48AD">
              <w:rPr>
                <w:bCs/>
                <w:sz w:val="20"/>
                <w:szCs w:val="20"/>
              </w:rPr>
              <w:t>Наименование поставщика или завод</w:t>
            </w:r>
            <w:proofErr w:type="gramStart"/>
            <w:r w:rsidRPr="00CC48AD">
              <w:rPr>
                <w:bCs/>
                <w:sz w:val="20"/>
                <w:szCs w:val="20"/>
              </w:rPr>
              <w:t>а-</w:t>
            </w:r>
            <w:proofErr w:type="gramEnd"/>
            <w:r w:rsidRPr="00CC48AD">
              <w:rPr>
                <w:bCs/>
                <w:sz w:val="20"/>
                <w:szCs w:val="20"/>
              </w:rPr>
              <w:t xml:space="preserve"> изготовителя</w:t>
            </w: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C0697C" w:rsidRPr="00CC48AD" w:rsidRDefault="00C0697C" w:rsidP="00C0697C">
            <w:pPr>
              <w:spacing w:before="0" w:after="0"/>
              <w:jc w:val="center"/>
              <w:rPr>
                <w:bCs/>
                <w:sz w:val="20"/>
                <w:szCs w:val="20"/>
              </w:rPr>
            </w:pPr>
            <w:r w:rsidRPr="00CC48AD">
              <w:rPr>
                <w:bCs/>
                <w:sz w:val="20"/>
                <w:szCs w:val="20"/>
              </w:rPr>
              <w:t>Наименование поставщика или завод</w:t>
            </w:r>
            <w:proofErr w:type="gramStart"/>
            <w:r w:rsidRPr="00CC48AD">
              <w:rPr>
                <w:bCs/>
                <w:sz w:val="20"/>
                <w:szCs w:val="20"/>
              </w:rPr>
              <w:t>а-</w:t>
            </w:r>
            <w:proofErr w:type="gramEnd"/>
            <w:r w:rsidRPr="00CC48AD">
              <w:rPr>
                <w:bCs/>
                <w:sz w:val="20"/>
                <w:szCs w:val="20"/>
              </w:rPr>
              <w:t xml:space="preserve"> изготовителя</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C0697C" w:rsidRPr="00CC48AD" w:rsidRDefault="00C0697C" w:rsidP="00C0697C">
            <w:pPr>
              <w:spacing w:before="0" w:after="0"/>
              <w:jc w:val="center"/>
              <w:rPr>
                <w:bCs/>
                <w:sz w:val="20"/>
                <w:szCs w:val="20"/>
              </w:rPr>
            </w:pPr>
            <w:r w:rsidRPr="00CC48AD">
              <w:rPr>
                <w:bCs/>
                <w:sz w:val="20"/>
                <w:szCs w:val="20"/>
              </w:rPr>
              <w:t>Наименование поставщика или завод</w:t>
            </w:r>
            <w:proofErr w:type="gramStart"/>
            <w:r w:rsidRPr="00CC48AD">
              <w:rPr>
                <w:bCs/>
                <w:sz w:val="20"/>
                <w:szCs w:val="20"/>
              </w:rPr>
              <w:t>а-</w:t>
            </w:r>
            <w:proofErr w:type="gramEnd"/>
            <w:r w:rsidRPr="00CC48AD">
              <w:rPr>
                <w:bCs/>
                <w:sz w:val="20"/>
                <w:szCs w:val="20"/>
              </w:rPr>
              <w:t xml:space="preserve"> изготовителя</w:t>
            </w:r>
          </w:p>
        </w:tc>
        <w:tc>
          <w:tcPr>
            <w:tcW w:w="992" w:type="dxa"/>
            <w:tcBorders>
              <w:top w:val="single" w:sz="4" w:space="0" w:color="auto"/>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Выбранный поставщик или заво</w:t>
            </w:r>
            <w:proofErr w:type="gramStart"/>
            <w:r w:rsidRPr="00CC48AD">
              <w:rPr>
                <w:bCs/>
                <w:sz w:val="20"/>
                <w:szCs w:val="20"/>
              </w:rPr>
              <w:t>д-</w:t>
            </w:r>
            <w:proofErr w:type="gramEnd"/>
            <w:r w:rsidRPr="00CC48AD">
              <w:rPr>
                <w:bCs/>
                <w:sz w:val="20"/>
                <w:szCs w:val="20"/>
              </w:rPr>
              <w:t xml:space="preserve"> изготовитель</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0697C" w:rsidRPr="00CC48AD" w:rsidRDefault="00C0697C" w:rsidP="00C0697C">
            <w:pPr>
              <w:spacing w:before="0" w:after="0"/>
              <w:ind w:firstLine="34"/>
              <w:jc w:val="center"/>
              <w:rPr>
                <w:bCs/>
                <w:sz w:val="20"/>
                <w:szCs w:val="20"/>
              </w:rPr>
            </w:pPr>
            <w:r w:rsidRPr="00CC48AD">
              <w:rPr>
                <w:bCs/>
                <w:sz w:val="20"/>
                <w:szCs w:val="20"/>
              </w:rPr>
              <w:t>Примечание</w:t>
            </w:r>
          </w:p>
        </w:tc>
      </w:tr>
      <w:tr w:rsidR="00C0697C" w:rsidRPr="00CC48AD" w:rsidTr="00C0697C">
        <w:trPr>
          <w:trHeight w:val="1980"/>
        </w:trPr>
        <w:tc>
          <w:tcPr>
            <w:tcW w:w="581" w:type="dxa"/>
            <w:gridSpan w:val="2"/>
            <w:vMerge/>
            <w:tcBorders>
              <w:top w:val="single" w:sz="4" w:space="0" w:color="auto"/>
              <w:left w:val="single" w:sz="4" w:space="0" w:color="auto"/>
              <w:bottom w:val="single" w:sz="4" w:space="0" w:color="auto"/>
              <w:right w:val="single" w:sz="4" w:space="0" w:color="auto"/>
            </w:tcBorders>
            <w:hideMark/>
          </w:tcPr>
          <w:p w:rsidR="00C0697C" w:rsidRPr="00CC48AD" w:rsidRDefault="00C0697C" w:rsidP="00C0697C">
            <w:pPr>
              <w:spacing w:before="0" w:after="0"/>
              <w:jc w:val="center"/>
              <w:rPr>
                <w:bCs/>
                <w:sz w:val="20"/>
                <w:szCs w:val="20"/>
              </w:rPr>
            </w:pPr>
          </w:p>
        </w:tc>
        <w:tc>
          <w:tcPr>
            <w:tcW w:w="1276" w:type="dxa"/>
            <w:vMerge/>
            <w:tcBorders>
              <w:top w:val="single" w:sz="4" w:space="0" w:color="auto"/>
              <w:left w:val="single" w:sz="4" w:space="0" w:color="auto"/>
              <w:bottom w:val="single" w:sz="4" w:space="0" w:color="auto"/>
              <w:right w:val="single" w:sz="4" w:space="0" w:color="auto"/>
            </w:tcBorders>
            <w:hideMark/>
          </w:tcPr>
          <w:p w:rsidR="00C0697C" w:rsidRPr="00CC48AD" w:rsidRDefault="00C0697C" w:rsidP="00C0697C">
            <w:pPr>
              <w:spacing w:before="0" w:after="0"/>
              <w:jc w:val="center"/>
              <w:rPr>
                <w:bCs/>
                <w:sz w:val="20"/>
                <w:szCs w:val="20"/>
              </w:rPr>
            </w:pPr>
          </w:p>
        </w:tc>
        <w:tc>
          <w:tcPr>
            <w:tcW w:w="1701" w:type="dxa"/>
            <w:vMerge/>
            <w:tcBorders>
              <w:top w:val="single" w:sz="4" w:space="0" w:color="auto"/>
              <w:left w:val="single" w:sz="4" w:space="0" w:color="auto"/>
              <w:bottom w:val="single" w:sz="4" w:space="0" w:color="auto"/>
              <w:right w:val="single" w:sz="4" w:space="0" w:color="auto"/>
            </w:tcBorders>
            <w:hideMark/>
          </w:tcPr>
          <w:p w:rsidR="00C0697C" w:rsidRPr="00CC48AD" w:rsidRDefault="00C0697C" w:rsidP="00C0697C">
            <w:pPr>
              <w:spacing w:before="0" w:after="0"/>
              <w:jc w:val="center"/>
              <w:rPr>
                <w:bCs/>
                <w:sz w:val="20"/>
                <w:szCs w:val="20"/>
              </w:rPr>
            </w:pPr>
          </w:p>
        </w:tc>
        <w:tc>
          <w:tcPr>
            <w:tcW w:w="709" w:type="dxa"/>
            <w:gridSpan w:val="2"/>
            <w:vMerge/>
            <w:tcBorders>
              <w:top w:val="single" w:sz="4" w:space="0" w:color="auto"/>
              <w:left w:val="single" w:sz="4" w:space="0" w:color="auto"/>
              <w:bottom w:val="single" w:sz="4" w:space="0" w:color="000000"/>
              <w:right w:val="single" w:sz="4" w:space="0" w:color="auto"/>
            </w:tcBorders>
            <w:hideMark/>
          </w:tcPr>
          <w:p w:rsidR="00C0697C" w:rsidRPr="00CC48AD" w:rsidRDefault="00C0697C" w:rsidP="00C0697C">
            <w:pPr>
              <w:spacing w:before="0" w:after="0"/>
              <w:jc w:val="center"/>
              <w:rPr>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hideMark/>
          </w:tcPr>
          <w:p w:rsidR="00C0697C" w:rsidRPr="00CC48AD" w:rsidRDefault="00C0697C" w:rsidP="00C0697C">
            <w:pPr>
              <w:spacing w:before="0" w:after="0"/>
              <w:jc w:val="center"/>
              <w:rPr>
                <w:bCs/>
                <w:sz w:val="20"/>
                <w:szCs w:val="20"/>
              </w:rPr>
            </w:pPr>
          </w:p>
        </w:tc>
        <w:tc>
          <w:tcPr>
            <w:tcW w:w="850" w:type="dxa"/>
            <w:gridSpan w:val="2"/>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Условия поставки, пункт доставки, гарантии, качество</w:t>
            </w:r>
          </w:p>
        </w:tc>
        <w:tc>
          <w:tcPr>
            <w:tcW w:w="992" w:type="dxa"/>
            <w:gridSpan w:val="2"/>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proofErr w:type="spellStart"/>
            <w:proofErr w:type="gramStart"/>
            <w:r w:rsidRPr="00CC48AD">
              <w:rPr>
                <w:bCs/>
                <w:sz w:val="20"/>
                <w:szCs w:val="20"/>
              </w:rPr>
              <w:t>Транспор-тные</w:t>
            </w:r>
            <w:proofErr w:type="spellEnd"/>
            <w:proofErr w:type="gramEnd"/>
            <w:r w:rsidRPr="00CC48AD">
              <w:rPr>
                <w:bCs/>
                <w:sz w:val="20"/>
                <w:szCs w:val="20"/>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Цена за ед. с НДС,  руб.</w:t>
            </w:r>
          </w:p>
        </w:tc>
        <w:tc>
          <w:tcPr>
            <w:tcW w:w="1134" w:type="dxa"/>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Условия поставки, пункт доставки, гарантии, качество</w:t>
            </w:r>
          </w:p>
        </w:tc>
        <w:tc>
          <w:tcPr>
            <w:tcW w:w="992" w:type="dxa"/>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proofErr w:type="spellStart"/>
            <w:proofErr w:type="gramStart"/>
            <w:r w:rsidRPr="00CC48AD">
              <w:rPr>
                <w:bCs/>
                <w:sz w:val="20"/>
                <w:szCs w:val="20"/>
              </w:rPr>
              <w:t>Транспор-тные</w:t>
            </w:r>
            <w:proofErr w:type="spellEnd"/>
            <w:proofErr w:type="gramEnd"/>
            <w:r w:rsidRPr="00CC48AD">
              <w:rPr>
                <w:bCs/>
                <w:sz w:val="20"/>
                <w:szCs w:val="20"/>
              </w:rPr>
              <w:t xml:space="preserve"> расходы с НДС, руб.**</w:t>
            </w:r>
          </w:p>
        </w:tc>
        <w:tc>
          <w:tcPr>
            <w:tcW w:w="709" w:type="dxa"/>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Цена за ед. с НДС,  руб.</w:t>
            </w:r>
          </w:p>
        </w:tc>
        <w:tc>
          <w:tcPr>
            <w:tcW w:w="869" w:type="dxa"/>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Условия поставки, пункт доставки, гарантии, качество</w:t>
            </w:r>
          </w:p>
        </w:tc>
        <w:tc>
          <w:tcPr>
            <w:tcW w:w="690" w:type="dxa"/>
            <w:gridSpan w:val="2"/>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proofErr w:type="spellStart"/>
            <w:proofErr w:type="gramStart"/>
            <w:r w:rsidRPr="00CC48AD">
              <w:rPr>
                <w:bCs/>
                <w:sz w:val="20"/>
                <w:szCs w:val="20"/>
              </w:rPr>
              <w:t>Транспор-тные</w:t>
            </w:r>
            <w:proofErr w:type="spellEnd"/>
            <w:proofErr w:type="gramEnd"/>
            <w:r w:rsidRPr="00CC48AD">
              <w:rPr>
                <w:bCs/>
                <w:sz w:val="20"/>
                <w:szCs w:val="20"/>
              </w:rPr>
              <w:t xml:space="preserve"> расходы с НДС, руб.**</w:t>
            </w:r>
          </w:p>
        </w:tc>
        <w:tc>
          <w:tcPr>
            <w:tcW w:w="992" w:type="dxa"/>
            <w:tcBorders>
              <w:top w:val="nil"/>
              <w:left w:val="nil"/>
              <w:bottom w:val="single" w:sz="4" w:space="0" w:color="auto"/>
              <w:right w:val="single" w:sz="4" w:space="0" w:color="auto"/>
            </w:tcBorders>
            <w:shd w:val="clear" w:color="auto" w:fill="auto"/>
            <w:hideMark/>
          </w:tcPr>
          <w:p w:rsidR="00C0697C" w:rsidRPr="00CC48AD" w:rsidRDefault="00C0697C" w:rsidP="00C0697C">
            <w:pPr>
              <w:spacing w:before="0" w:after="0"/>
              <w:ind w:firstLine="0"/>
              <w:rPr>
                <w:bCs/>
                <w:sz w:val="20"/>
                <w:szCs w:val="20"/>
              </w:rPr>
            </w:pPr>
            <w:r w:rsidRPr="00CC48AD">
              <w:rPr>
                <w:bCs/>
                <w:sz w:val="20"/>
                <w:szCs w:val="20"/>
              </w:rPr>
              <w:t>Цена за ед. с НДС с учетом транспортных затрат, руб.</w:t>
            </w:r>
          </w:p>
        </w:tc>
        <w:tc>
          <w:tcPr>
            <w:tcW w:w="708" w:type="dxa"/>
            <w:vMerge/>
            <w:tcBorders>
              <w:top w:val="single" w:sz="4" w:space="0" w:color="auto"/>
              <w:left w:val="single" w:sz="4" w:space="0" w:color="auto"/>
              <w:bottom w:val="single" w:sz="4" w:space="0" w:color="auto"/>
              <w:right w:val="single" w:sz="4" w:space="0" w:color="auto"/>
            </w:tcBorders>
            <w:hideMark/>
          </w:tcPr>
          <w:p w:rsidR="00C0697C" w:rsidRPr="00CC48AD" w:rsidRDefault="00C0697C" w:rsidP="00C0697C">
            <w:pPr>
              <w:spacing w:before="0" w:after="0"/>
              <w:jc w:val="center"/>
              <w:rPr>
                <w:bCs/>
                <w:sz w:val="20"/>
                <w:szCs w:val="20"/>
              </w:rPr>
            </w:pPr>
          </w:p>
        </w:tc>
      </w:tr>
      <w:tr w:rsidR="00C0697C" w:rsidRPr="00E903E3" w:rsidTr="00C0697C">
        <w:trPr>
          <w:trHeight w:val="405"/>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1276"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color w:val="000000"/>
                <w:sz w:val="20"/>
                <w:szCs w:val="20"/>
              </w:rPr>
            </w:pPr>
          </w:p>
        </w:tc>
        <w:tc>
          <w:tcPr>
            <w:tcW w:w="1701"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color w:val="000000"/>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color w:val="000000"/>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color w:val="000000"/>
                <w:sz w:val="20"/>
                <w:szCs w:val="20"/>
              </w:rPr>
            </w:pP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b/>
                <w:bCs/>
                <w:sz w:val="20"/>
                <w:szCs w:val="20"/>
              </w:rPr>
            </w:pPr>
          </w:p>
        </w:tc>
        <w:tc>
          <w:tcPr>
            <w:tcW w:w="2835" w:type="dxa"/>
            <w:gridSpan w:val="3"/>
            <w:tcBorders>
              <w:top w:val="single" w:sz="4" w:space="0" w:color="auto"/>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b/>
                <w:bCs/>
                <w:sz w:val="20"/>
                <w:szCs w:val="20"/>
              </w:rPr>
            </w:pP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b/>
                <w:bCs/>
                <w:sz w:val="20"/>
                <w:szCs w:val="20"/>
              </w:rPr>
            </w:pPr>
          </w:p>
        </w:tc>
        <w:tc>
          <w:tcPr>
            <w:tcW w:w="992"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b/>
                <w:bCs/>
                <w:sz w:val="20"/>
                <w:szCs w:val="20"/>
              </w:rPr>
            </w:pPr>
          </w:p>
        </w:tc>
        <w:tc>
          <w:tcPr>
            <w:tcW w:w="708"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b/>
                <w:bCs/>
                <w:sz w:val="20"/>
                <w:szCs w:val="20"/>
              </w:rPr>
            </w:pPr>
          </w:p>
        </w:tc>
      </w:tr>
      <w:tr w:rsidR="00C0697C" w:rsidRPr="00E903E3" w:rsidTr="00C0697C">
        <w:trPr>
          <w:trHeight w:val="284"/>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r w:rsidRPr="00E903E3">
              <w:rPr>
                <w:sz w:val="20"/>
                <w:szCs w:val="20"/>
              </w:rPr>
              <w:t>1</w:t>
            </w:r>
          </w:p>
        </w:tc>
        <w:tc>
          <w:tcPr>
            <w:tcW w:w="1276"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1701"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850"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1134"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992"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709"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1134"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992"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709"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869"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690"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992"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708"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r>
      <w:tr w:rsidR="00C0697C" w:rsidRPr="00E903E3" w:rsidTr="00C0697C">
        <w:trPr>
          <w:trHeight w:val="259"/>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1276"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1701"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2976" w:type="dxa"/>
            <w:gridSpan w:val="5"/>
            <w:tcBorders>
              <w:top w:val="single" w:sz="4" w:space="0" w:color="auto"/>
              <w:left w:val="nil"/>
              <w:bottom w:val="single" w:sz="4" w:space="0" w:color="auto"/>
              <w:right w:val="single" w:sz="4" w:space="0" w:color="000000"/>
            </w:tcBorders>
            <w:shd w:val="clear" w:color="auto" w:fill="auto"/>
            <w:hideMark/>
          </w:tcPr>
          <w:p w:rsidR="00C0697C" w:rsidRPr="00E903E3" w:rsidRDefault="00C0697C" w:rsidP="00C0697C">
            <w:pPr>
              <w:spacing w:before="0" w:after="0"/>
              <w:jc w:val="center"/>
              <w:rPr>
                <w:sz w:val="20"/>
                <w:szCs w:val="20"/>
              </w:rPr>
            </w:pPr>
          </w:p>
        </w:tc>
        <w:tc>
          <w:tcPr>
            <w:tcW w:w="2835" w:type="dxa"/>
            <w:gridSpan w:val="3"/>
            <w:tcBorders>
              <w:top w:val="single" w:sz="4" w:space="0" w:color="auto"/>
              <w:left w:val="nil"/>
              <w:bottom w:val="single" w:sz="4" w:space="0" w:color="auto"/>
              <w:right w:val="single" w:sz="4" w:space="0" w:color="000000"/>
            </w:tcBorders>
            <w:shd w:val="clear" w:color="auto" w:fill="auto"/>
            <w:hideMark/>
          </w:tcPr>
          <w:p w:rsidR="00C0697C" w:rsidRPr="00E903E3" w:rsidRDefault="00C0697C" w:rsidP="00C0697C">
            <w:pPr>
              <w:spacing w:before="0" w:after="0"/>
              <w:jc w:val="center"/>
              <w:rPr>
                <w:sz w:val="20"/>
                <w:szCs w:val="20"/>
              </w:rPr>
            </w:pPr>
          </w:p>
        </w:tc>
        <w:tc>
          <w:tcPr>
            <w:tcW w:w="2268" w:type="dxa"/>
            <w:gridSpan w:val="4"/>
            <w:tcBorders>
              <w:top w:val="single" w:sz="4" w:space="0" w:color="auto"/>
              <w:left w:val="nil"/>
              <w:bottom w:val="single" w:sz="4" w:space="0" w:color="auto"/>
              <w:right w:val="single" w:sz="4" w:space="0" w:color="000000"/>
            </w:tcBorders>
            <w:shd w:val="clear" w:color="auto" w:fill="auto"/>
            <w:hideMark/>
          </w:tcPr>
          <w:p w:rsidR="00C0697C" w:rsidRPr="00E903E3" w:rsidRDefault="00C0697C" w:rsidP="00C0697C">
            <w:pPr>
              <w:spacing w:before="0" w:after="0"/>
              <w:jc w:val="center"/>
              <w:rPr>
                <w:sz w:val="20"/>
                <w:szCs w:val="20"/>
              </w:rPr>
            </w:pPr>
          </w:p>
        </w:tc>
        <w:tc>
          <w:tcPr>
            <w:tcW w:w="992"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708"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r>
      <w:tr w:rsidR="00C0697C" w:rsidRPr="00E903E3" w:rsidTr="00C0697C">
        <w:trPr>
          <w:trHeight w:val="286"/>
        </w:trPr>
        <w:tc>
          <w:tcPr>
            <w:tcW w:w="581" w:type="dxa"/>
            <w:gridSpan w:val="2"/>
            <w:tcBorders>
              <w:top w:val="nil"/>
              <w:left w:val="single" w:sz="4" w:space="0" w:color="auto"/>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1276"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1701"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709"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850"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1134"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992"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709"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1134"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992"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709" w:type="dxa"/>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869"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690" w:type="dxa"/>
            <w:gridSpan w:val="2"/>
            <w:tcBorders>
              <w:top w:val="nil"/>
              <w:left w:val="nil"/>
              <w:bottom w:val="single" w:sz="4" w:space="0" w:color="auto"/>
              <w:right w:val="single" w:sz="4" w:space="0" w:color="auto"/>
            </w:tcBorders>
            <w:shd w:val="clear" w:color="auto" w:fill="auto"/>
            <w:noWrap/>
            <w:hideMark/>
          </w:tcPr>
          <w:p w:rsidR="00C0697C" w:rsidRPr="00E903E3" w:rsidRDefault="00C0697C" w:rsidP="00C0697C">
            <w:pPr>
              <w:spacing w:before="0" w:after="0"/>
              <w:jc w:val="center"/>
              <w:rPr>
                <w:sz w:val="20"/>
                <w:szCs w:val="20"/>
              </w:rPr>
            </w:pPr>
          </w:p>
        </w:tc>
        <w:tc>
          <w:tcPr>
            <w:tcW w:w="992"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c>
          <w:tcPr>
            <w:tcW w:w="708" w:type="dxa"/>
            <w:tcBorders>
              <w:top w:val="nil"/>
              <w:left w:val="nil"/>
              <w:bottom w:val="single" w:sz="4" w:space="0" w:color="auto"/>
              <w:right w:val="single" w:sz="4" w:space="0" w:color="auto"/>
            </w:tcBorders>
            <w:shd w:val="clear" w:color="auto" w:fill="auto"/>
            <w:hideMark/>
          </w:tcPr>
          <w:p w:rsidR="00C0697C" w:rsidRPr="00E903E3" w:rsidRDefault="00C0697C" w:rsidP="00C0697C">
            <w:pPr>
              <w:spacing w:before="0" w:after="0"/>
              <w:jc w:val="center"/>
              <w:rPr>
                <w:sz w:val="20"/>
                <w:szCs w:val="20"/>
              </w:rPr>
            </w:pPr>
          </w:p>
        </w:tc>
      </w:tr>
      <w:tr w:rsidR="00C0697C" w:rsidRPr="00E903E3" w:rsidTr="00C0697C">
        <w:trPr>
          <w:trHeight w:val="600"/>
        </w:trPr>
        <w:tc>
          <w:tcPr>
            <w:tcW w:w="581"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1276" w:type="dxa"/>
            <w:tcBorders>
              <w:top w:val="nil"/>
              <w:left w:val="nil"/>
              <w:bottom w:val="nil"/>
              <w:right w:val="nil"/>
            </w:tcBorders>
            <w:shd w:val="clear" w:color="auto" w:fill="auto"/>
            <w:hideMark/>
          </w:tcPr>
          <w:p w:rsidR="00C0697C" w:rsidRPr="00E903E3" w:rsidRDefault="00C0697C" w:rsidP="00C0697C">
            <w:pPr>
              <w:spacing w:before="0" w:after="0"/>
              <w:jc w:val="center"/>
              <w:rPr>
                <w:sz w:val="20"/>
                <w:szCs w:val="20"/>
              </w:rPr>
            </w:pPr>
          </w:p>
        </w:tc>
        <w:tc>
          <w:tcPr>
            <w:tcW w:w="1701" w:type="dxa"/>
            <w:tcBorders>
              <w:top w:val="nil"/>
              <w:left w:val="nil"/>
              <w:bottom w:val="nil"/>
              <w:right w:val="nil"/>
            </w:tcBorders>
            <w:shd w:val="clear" w:color="auto" w:fill="auto"/>
            <w:hideMark/>
          </w:tcPr>
          <w:p w:rsidR="00C0697C" w:rsidRPr="00E903E3" w:rsidRDefault="00C0697C" w:rsidP="00C0697C">
            <w:pPr>
              <w:spacing w:before="0" w:after="0"/>
              <w:jc w:val="center"/>
              <w:rPr>
                <w:sz w:val="20"/>
                <w:szCs w:val="20"/>
              </w:rPr>
            </w:pPr>
          </w:p>
        </w:tc>
        <w:tc>
          <w:tcPr>
            <w:tcW w:w="709"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709"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850"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1134" w:type="dxa"/>
            <w:tcBorders>
              <w:top w:val="nil"/>
              <w:left w:val="nil"/>
              <w:bottom w:val="nil"/>
              <w:right w:val="nil"/>
            </w:tcBorders>
            <w:shd w:val="clear" w:color="auto" w:fill="auto"/>
            <w:hideMark/>
          </w:tcPr>
          <w:p w:rsidR="00C0697C" w:rsidRPr="00E903E3" w:rsidRDefault="00C0697C" w:rsidP="00C0697C">
            <w:pPr>
              <w:spacing w:before="0" w:after="0"/>
              <w:jc w:val="center"/>
              <w:rPr>
                <w:sz w:val="20"/>
                <w:szCs w:val="20"/>
              </w:rPr>
            </w:pPr>
          </w:p>
        </w:tc>
        <w:tc>
          <w:tcPr>
            <w:tcW w:w="992"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709" w:type="dxa"/>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1134" w:type="dxa"/>
            <w:tcBorders>
              <w:top w:val="nil"/>
              <w:left w:val="nil"/>
              <w:bottom w:val="nil"/>
              <w:right w:val="nil"/>
            </w:tcBorders>
            <w:shd w:val="clear" w:color="auto" w:fill="auto"/>
            <w:hideMark/>
          </w:tcPr>
          <w:p w:rsidR="00C0697C" w:rsidRPr="00E903E3" w:rsidRDefault="00C0697C" w:rsidP="00C0697C">
            <w:pPr>
              <w:spacing w:before="0" w:after="0"/>
              <w:jc w:val="center"/>
              <w:rPr>
                <w:sz w:val="20"/>
                <w:szCs w:val="20"/>
              </w:rPr>
            </w:pPr>
          </w:p>
        </w:tc>
        <w:tc>
          <w:tcPr>
            <w:tcW w:w="992" w:type="dxa"/>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709" w:type="dxa"/>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869" w:type="dxa"/>
            <w:tcBorders>
              <w:top w:val="nil"/>
              <w:left w:val="nil"/>
              <w:bottom w:val="nil"/>
              <w:right w:val="nil"/>
            </w:tcBorders>
            <w:shd w:val="clear" w:color="auto" w:fill="auto"/>
            <w:hideMark/>
          </w:tcPr>
          <w:p w:rsidR="00C0697C" w:rsidRPr="00E903E3" w:rsidRDefault="00C0697C" w:rsidP="00C0697C">
            <w:pPr>
              <w:spacing w:before="0" w:after="0"/>
              <w:jc w:val="center"/>
              <w:rPr>
                <w:sz w:val="20"/>
                <w:szCs w:val="20"/>
              </w:rPr>
            </w:pPr>
          </w:p>
        </w:tc>
        <w:tc>
          <w:tcPr>
            <w:tcW w:w="690"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sz w:val="20"/>
                <w:szCs w:val="20"/>
              </w:rPr>
            </w:pPr>
          </w:p>
        </w:tc>
        <w:tc>
          <w:tcPr>
            <w:tcW w:w="992" w:type="dxa"/>
            <w:tcBorders>
              <w:top w:val="nil"/>
              <w:left w:val="nil"/>
              <w:bottom w:val="nil"/>
              <w:right w:val="nil"/>
            </w:tcBorders>
            <w:shd w:val="clear" w:color="000000" w:fill="FFFFFF"/>
            <w:hideMark/>
          </w:tcPr>
          <w:p w:rsidR="00C0697C" w:rsidRPr="00E903E3" w:rsidRDefault="00C0697C" w:rsidP="00C0697C">
            <w:pPr>
              <w:spacing w:before="0" w:after="0"/>
              <w:jc w:val="center"/>
              <w:rPr>
                <w:sz w:val="20"/>
                <w:szCs w:val="20"/>
              </w:rPr>
            </w:pPr>
          </w:p>
        </w:tc>
        <w:tc>
          <w:tcPr>
            <w:tcW w:w="708" w:type="dxa"/>
            <w:tcBorders>
              <w:top w:val="nil"/>
              <w:left w:val="nil"/>
              <w:bottom w:val="nil"/>
              <w:right w:val="nil"/>
            </w:tcBorders>
            <w:shd w:val="clear" w:color="auto" w:fill="auto"/>
            <w:hideMark/>
          </w:tcPr>
          <w:p w:rsidR="00C0697C" w:rsidRPr="00E903E3" w:rsidRDefault="00C0697C" w:rsidP="00C0697C">
            <w:pPr>
              <w:spacing w:before="0" w:after="0"/>
              <w:jc w:val="center"/>
              <w:rPr>
                <w:sz w:val="20"/>
                <w:szCs w:val="20"/>
              </w:rPr>
            </w:pPr>
          </w:p>
        </w:tc>
      </w:tr>
      <w:tr w:rsidR="00C0697C" w:rsidRPr="00E903E3" w:rsidTr="00C0697C">
        <w:trPr>
          <w:trHeight w:val="300"/>
        </w:trPr>
        <w:tc>
          <w:tcPr>
            <w:tcW w:w="1857" w:type="dxa"/>
            <w:gridSpan w:val="3"/>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r w:rsidRPr="00E903E3">
              <w:rPr>
                <w:b/>
                <w:bCs/>
                <w:color w:val="000000"/>
                <w:sz w:val="20"/>
                <w:szCs w:val="20"/>
              </w:rPr>
              <w:t>Подрядчик:</w:t>
            </w:r>
          </w:p>
        </w:tc>
        <w:tc>
          <w:tcPr>
            <w:tcW w:w="1701" w:type="dxa"/>
            <w:tcBorders>
              <w:top w:val="nil"/>
              <w:left w:val="nil"/>
              <w:bottom w:val="nil"/>
              <w:right w:val="nil"/>
            </w:tcBorders>
            <w:shd w:val="clear" w:color="auto" w:fill="auto"/>
            <w:hideMark/>
          </w:tcPr>
          <w:p w:rsidR="00C0697C" w:rsidRPr="00E903E3" w:rsidRDefault="00C0697C" w:rsidP="00C0697C">
            <w:pPr>
              <w:spacing w:before="0" w:after="0"/>
              <w:jc w:val="center"/>
              <w:rPr>
                <w:rFonts w:ascii="Arial" w:hAnsi="Arial" w:cs="Arial"/>
                <w:sz w:val="20"/>
                <w:szCs w:val="20"/>
              </w:rPr>
            </w:pPr>
          </w:p>
        </w:tc>
        <w:tc>
          <w:tcPr>
            <w:tcW w:w="709"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709"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color w:val="000000"/>
                <w:sz w:val="20"/>
                <w:szCs w:val="20"/>
              </w:rPr>
            </w:pPr>
          </w:p>
        </w:tc>
        <w:tc>
          <w:tcPr>
            <w:tcW w:w="850"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1134"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992"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color w:val="000000"/>
                <w:sz w:val="20"/>
                <w:szCs w:val="20"/>
              </w:rPr>
            </w:pPr>
          </w:p>
        </w:tc>
        <w:tc>
          <w:tcPr>
            <w:tcW w:w="709" w:type="dxa"/>
            <w:tcBorders>
              <w:top w:val="nil"/>
              <w:left w:val="nil"/>
              <w:bottom w:val="nil"/>
              <w:right w:val="nil"/>
            </w:tcBorders>
            <w:shd w:val="clear" w:color="auto" w:fill="auto"/>
            <w:noWrap/>
            <w:hideMark/>
          </w:tcPr>
          <w:p w:rsidR="00C0697C" w:rsidRPr="00E903E3" w:rsidRDefault="00C0697C" w:rsidP="00C0697C">
            <w:pPr>
              <w:spacing w:before="0" w:after="0"/>
              <w:jc w:val="center"/>
              <w:rPr>
                <w:color w:val="000000"/>
                <w:sz w:val="20"/>
                <w:szCs w:val="20"/>
              </w:rPr>
            </w:pPr>
          </w:p>
        </w:tc>
        <w:tc>
          <w:tcPr>
            <w:tcW w:w="1134"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r w:rsidRPr="00E903E3">
              <w:rPr>
                <w:b/>
                <w:bCs/>
                <w:color w:val="000000"/>
                <w:sz w:val="20"/>
                <w:szCs w:val="20"/>
              </w:rPr>
              <w:t>Заказчик:</w:t>
            </w:r>
          </w:p>
        </w:tc>
        <w:tc>
          <w:tcPr>
            <w:tcW w:w="2570" w:type="dxa"/>
            <w:gridSpan w:val="3"/>
            <w:tcBorders>
              <w:top w:val="nil"/>
              <w:left w:val="nil"/>
              <w:bottom w:val="nil"/>
              <w:right w:val="nil"/>
            </w:tcBorders>
            <w:shd w:val="clear" w:color="auto" w:fill="auto"/>
            <w:noWrap/>
            <w:hideMark/>
          </w:tcPr>
          <w:p w:rsidR="00C0697C" w:rsidRPr="00E903E3" w:rsidRDefault="00C0697C" w:rsidP="00C0697C">
            <w:pPr>
              <w:spacing w:before="0" w:after="0"/>
              <w:jc w:val="center"/>
              <w:rPr>
                <w:color w:val="000000"/>
                <w:sz w:val="20"/>
                <w:szCs w:val="20"/>
              </w:rPr>
            </w:pPr>
            <w:r w:rsidRPr="00E903E3">
              <w:rPr>
                <w:b/>
                <w:bCs/>
                <w:color w:val="000000"/>
                <w:sz w:val="20"/>
                <w:szCs w:val="20"/>
              </w:rPr>
              <w:t>НАО "Красная поляна"</w:t>
            </w:r>
          </w:p>
        </w:tc>
        <w:tc>
          <w:tcPr>
            <w:tcW w:w="690"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992"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708"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r>
      <w:tr w:rsidR="00C0697C" w:rsidRPr="00E903E3" w:rsidTr="00C0697C">
        <w:trPr>
          <w:gridAfter w:val="3"/>
          <w:wAfter w:w="2088" w:type="dxa"/>
          <w:trHeight w:val="480"/>
        </w:trPr>
        <w:tc>
          <w:tcPr>
            <w:tcW w:w="440"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1417"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1701" w:type="dxa"/>
            <w:tcBorders>
              <w:top w:val="nil"/>
              <w:left w:val="nil"/>
              <w:bottom w:val="nil"/>
              <w:right w:val="nil"/>
            </w:tcBorders>
            <w:shd w:val="clear" w:color="auto" w:fill="auto"/>
            <w:hideMark/>
          </w:tcPr>
          <w:p w:rsidR="00C0697C" w:rsidRPr="00E903E3" w:rsidRDefault="00C0697C" w:rsidP="00C0697C">
            <w:pPr>
              <w:spacing w:before="0" w:after="0"/>
              <w:jc w:val="center"/>
              <w:rPr>
                <w:color w:val="000000"/>
                <w:sz w:val="20"/>
                <w:szCs w:val="20"/>
              </w:rPr>
            </w:pPr>
          </w:p>
        </w:tc>
        <w:tc>
          <w:tcPr>
            <w:tcW w:w="709"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709"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color w:val="000000"/>
                <w:sz w:val="20"/>
                <w:szCs w:val="20"/>
              </w:rPr>
            </w:pPr>
          </w:p>
        </w:tc>
        <w:tc>
          <w:tcPr>
            <w:tcW w:w="850"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1134"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992" w:type="dxa"/>
            <w:gridSpan w:val="2"/>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709"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4006" w:type="dxa"/>
            <w:gridSpan w:val="5"/>
            <w:tcBorders>
              <w:top w:val="nil"/>
              <w:left w:val="nil"/>
              <w:bottom w:val="nil"/>
              <w:right w:val="nil"/>
            </w:tcBorders>
            <w:shd w:val="clear" w:color="auto" w:fill="auto"/>
            <w:hideMark/>
          </w:tcPr>
          <w:p w:rsidR="00C0697C" w:rsidRPr="00E903E3" w:rsidRDefault="00C0697C" w:rsidP="00C0697C">
            <w:pPr>
              <w:spacing w:before="0" w:after="0"/>
              <w:rPr>
                <w:b/>
                <w:bCs/>
                <w:color w:val="000000"/>
                <w:sz w:val="20"/>
                <w:szCs w:val="20"/>
              </w:rPr>
            </w:pPr>
            <w:r w:rsidRPr="00E903E3">
              <w:rPr>
                <w:b/>
                <w:bCs/>
                <w:color w:val="000000"/>
                <w:sz w:val="20"/>
                <w:szCs w:val="20"/>
              </w:rPr>
              <w:t>Проверил:</w:t>
            </w:r>
          </w:p>
          <w:p w:rsidR="00C0697C" w:rsidRPr="00E903E3" w:rsidRDefault="00C0697C" w:rsidP="00C0697C">
            <w:pPr>
              <w:spacing w:before="0" w:after="0"/>
              <w:jc w:val="center"/>
              <w:rPr>
                <w:color w:val="000000"/>
                <w:sz w:val="20"/>
                <w:szCs w:val="20"/>
              </w:rPr>
            </w:pPr>
          </w:p>
        </w:tc>
      </w:tr>
      <w:tr w:rsidR="00C0697C" w:rsidRPr="00E903E3" w:rsidTr="00C0697C">
        <w:trPr>
          <w:gridAfter w:val="3"/>
          <w:wAfter w:w="2088" w:type="dxa"/>
          <w:trHeight w:val="630"/>
        </w:trPr>
        <w:tc>
          <w:tcPr>
            <w:tcW w:w="6960" w:type="dxa"/>
            <w:gridSpan w:val="11"/>
            <w:tcBorders>
              <w:top w:val="nil"/>
              <w:left w:val="nil"/>
              <w:bottom w:val="nil"/>
              <w:right w:val="nil"/>
            </w:tcBorders>
            <w:shd w:val="clear" w:color="auto" w:fill="auto"/>
            <w:hideMark/>
          </w:tcPr>
          <w:p w:rsidR="00C0697C" w:rsidRPr="00E903E3" w:rsidRDefault="00C0697C" w:rsidP="00C0697C">
            <w:pPr>
              <w:spacing w:before="0" w:after="0"/>
              <w:rPr>
                <w:color w:val="000000"/>
                <w:sz w:val="20"/>
                <w:szCs w:val="20"/>
              </w:rPr>
            </w:pPr>
            <w:r w:rsidRPr="00E903E3">
              <w:rPr>
                <w:color w:val="000000"/>
                <w:sz w:val="20"/>
                <w:szCs w:val="20"/>
              </w:rPr>
              <w:t>______________________</w:t>
            </w:r>
          </w:p>
        </w:tc>
        <w:tc>
          <w:tcPr>
            <w:tcW w:w="992" w:type="dxa"/>
            <w:gridSpan w:val="2"/>
            <w:tcBorders>
              <w:top w:val="nil"/>
              <w:left w:val="nil"/>
              <w:bottom w:val="nil"/>
              <w:right w:val="nil"/>
            </w:tcBorders>
            <w:shd w:val="clear" w:color="auto" w:fill="auto"/>
            <w:noWrap/>
            <w:hideMark/>
          </w:tcPr>
          <w:p w:rsidR="00C0697C" w:rsidRPr="00E903E3" w:rsidRDefault="00C0697C" w:rsidP="00C0697C">
            <w:pPr>
              <w:spacing w:before="0" w:after="0"/>
              <w:jc w:val="center"/>
              <w:rPr>
                <w:color w:val="000000"/>
                <w:sz w:val="20"/>
                <w:szCs w:val="20"/>
              </w:rPr>
            </w:pPr>
          </w:p>
        </w:tc>
        <w:tc>
          <w:tcPr>
            <w:tcW w:w="709" w:type="dxa"/>
            <w:tcBorders>
              <w:top w:val="nil"/>
              <w:left w:val="nil"/>
              <w:bottom w:val="nil"/>
              <w:right w:val="nil"/>
            </w:tcBorders>
            <w:shd w:val="clear" w:color="auto" w:fill="auto"/>
            <w:hideMark/>
          </w:tcPr>
          <w:p w:rsidR="00C0697C" w:rsidRPr="00E903E3" w:rsidRDefault="00C0697C" w:rsidP="00C0697C">
            <w:pPr>
              <w:spacing w:before="0" w:after="0"/>
              <w:jc w:val="center"/>
              <w:rPr>
                <w:color w:val="000000"/>
                <w:sz w:val="20"/>
                <w:szCs w:val="20"/>
              </w:rPr>
            </w:pPr>
          </w:p>
        </w:tc>
        <w:tc>
          <w:tcPr>
            <w:tcW w:w="1134" w:type="dxa"/>
            <w:tcBorders>
              <w:top w:val="nil"/>
              <w:left w:val="nil"/>
              <w:bottom w:val="nil"/>
              <w:right w:val="nil"/>
            </w:tcBorders>
            <w:shd w:val="clear" w:color="auto" w:fill="auto"/>
            <w:hideMark/>
          </w:tcPr>
          <w:p w:rsidR="00C0697C" w:rsidRPr="00E903E3" w:rsidRDefault="00C0697C" w:rsidP="00C0697C">
            <w:pPr>
              <w:spacing w:before="0" w:after="0"/>
              <w:jc w:val="center"/>
              <w:rPr>
                <w:b/>
                <w:bCs/>
                <w:color w:val="000000"/>
                <w:sz w:val="20"/>
                <w:szCs w:val="20"/>
              </w:rPr>
            </w:pPr>
          </w:p>
        </w:tc>
        <w:tc>
          <w:tcPr>
            <w:tcW w:w="2872" w:type="dxa"/>
            <w:gridSpan w:val="4"/>
            <w:tcBorders>
              <w:top w:val="nil"/>
              <w:left w:val="nil"/>
              <w:bottom w:val="nil"/>
            </w:tcBorders>
            <w:shd w:val="clear" w:color="auto" w:fill="auto"/>
            <w:hideMark/>
          </w:tcPr>
          <w:p w:rsidR="00C0697C" w:rsidRPr="00E903E3" w:rsidRDefault="00C0697C" w:rsidP="00C0697C">
            <w:pPr>
              <w:spacing w:before="0" w:after="0"/>
              <w:jc w:val="right"/>
              <w:rPr>
                <w:color w:val="000000"/>
                <w:sz w:val="20"/>
                <w:szCs w:val="20"/>
              </w:rPr>
            </w:pPr>
            <w:r w:rsidRPr="00E903E3">
              <w:rPr>
                <w:color w:val="000000"/>
                <w:sz w:val="20"/>
                <w:szCs w:val="20"/>
              </w:rPr>
              <w:t>должность, ФИО ответственного лица производственно-технического отдела НАО  "Красная поляна"</w:t>
            </w:r>
          </w:p>
        </w:tc>
      </w:tr>
      <w:tr w:rsidR="00C0697C" w:rsidRPr="00C729DD" w:rsidTr="00C0697C">
        <w:trPr>
          <w:gridAfter w:val="3"/>
          <w:wAfter w:w="2088" w:type="dxa"/>
          <w:trHeight w:val="300"/>
        </w:trPr>
        <w:tc>
          <w:tcPr>
            <w:tcW w:w="440" w:type="dxa"/>
            <w:tcBorders>
              <w:top w:val="nil"/>
              <w:left w:val="nil"/>
              <w:bottom w:val="nil"/>
              <w:right w:val="nil"/>
            </w:tcBorders>
            <w:shd w:val="clear" w:color="auto" w:fill="auto"/>
            <w:vAlign w:val="bottom"/>
            <w:hideMark/>
          </w:tcPr>
          <w:p w:rsidR="00C0697C" w:rsidRPr="00C729DD" w:rsidRDefault="00C0697C" w:rsidP="00C0697C">
            <w:pPr>
              <w:spacing w:before="0" w:after="0"/>
              <w:rPr>
                <w:color w:val="000000"/>
                <w:sz w:val="22"/>
                <w:szCs w:val="22"/>
              </w:rPr>
            </w:pPr>
          </w:p>
        </w:tc>
        <w:tc>
          <w:tcPr>
            <w:tcW w:w="1417" w:type="dxa"/>
            <w:gridSpan w:val="2"/>
            <w:tcBorders>
              <w:top w:val="nil"/>
              <w:left w:val="nil"/>
              <w:bottom w:val="nil"/>
              <w:right w:val="nil"/>
            </w:tcBorders>
            <w:shd w:val="clear" w:color="auto" w:fill="auto"/>
            <w:vAlign w:val="bottom"/>
            <w:hideMark/>
          </w:tcPr>
          <w:p w:rsidR="00C0697C" w:rsidRPr="00C729DD" w:rsidRDefault="00C0697C" w:rsidP="00C0697C">
            <w:pPr>
              <w:spacing w:before="0" w:after="0"/>
              <w:rPr>
                <w:color w:val="000000"/>
                <w:sz w:val="22"/>
                <w:szCs w:val="22"/>
              </w:rPr>
            </w:pPr>
          </w:p>
        </w:tc>
        <w:tc>
          <w:tcPr>
            <w:tcW w:w="3969" w:type="dxa"/>
            <w:gridSpan w:val="7"/>
            <w:tcBorders>
              <w:top w:val="nil"/>
              <w:left w:val="nil"/>
              <w:bottom w:val="nil"/>
              <w:right w:val="nil"/>
            </w:tcBorders>
            <w:shd w:val="clear" w:color="auto" w:fill="auto"/>
            <w:vAlign w:val="bottom"/>
            <w:hideMark/>
          </w:tcPr>
          <w:p w:rsidR="00C0697C" w:rsidRPr="00C729DD" w:rsidRDefault="00C0697C" w:rsidP="00C0697C">
            <w:pPr>
              <w:spacing w:before="0" w:after="0"/>
              <w:jc w:val="center"/>
              <w:rPr>
                <w:b/>
                <w:bCs/>
                <w:color w:val="000000"/>
                <w:sz w:val="22"/>
                <w:szCs w:val="22"/>
              </w:rPr>
            </w:pPr>
            <w:r w:rsidRPr="00C729DD">
              <w:rPr>
                <w:b/>
                <w:bCs/>
                <w:color w:val="000000"/>
                <w:sz w:val="22"/>
                <w:szCs w:val="22"/>
              </w:rPr>
              <w:t>ФОРМА СОГЛАСОВАНА</w:t>
            </w:r>
          </w:p>
        </w:tc>
        <w:tc>
          <w:tcPr>
            <w:tcW w:w="1134" w:type="dxa"/>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992" w:type="dxa"/>
            <w:gridSpan w:val="2"/>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c>
          <w:tcPr>
            <w:tcW w:w="4715" w:type="dxa"/>
            <w:gridSpan w:val="6"/>
            <w:tcBorders>
              <w:top w:val="nil"/>
              <w:left w:val="nil"/>
              <w:bottom w:val="nil"/>
              <w:right w:val="nil"/>
            </w:tcBorders>
            <w:shd w:val="clear" w:color="auto" w:fill="auto"/>
            <w:vAlign w:val="bottom"/>
            <w:hideMark/>
          </w:tcPr>
          <w:p w:rsidR="00C0697C" w:rsidRPr="00C729DD" w:rsidRDefault="00C0697C" w:rsidP="00C0697C">
            <w:pPr>
              <w:spacing w:before="0" w:after="0"/>
              <w:rPr>
                <w:b/>
                <w:bCs/>
                <w:color w:val="000000"/>
                <w:sz w:val="22"/>
                <w:szCs w:val="22"/>
              </w:rPr>
            </w:pPr>
          </w:p>
        </w:tc>
      </w:tr>
    </w:tbl>
    <w:p w:rsidR="00C0697C" w:rsidRPr="0061688F" w:rsidRDefault="00C0697C" w:rsidP="00C0697C">
      <w:pPr>
        <w:tabs>
          <w:tab w:val="left" w:pos="7655"/>
        </w:tabs>
        <w:spacing w:before="0" w:after="0" w:line="276" w:lineRule="auto"/>
        <w:rPr>
          <w:b/>
        </w:rPr>
      </w:pPr>
      <w:r w:rsidRPr="0061688F">
        <w:rPr>
          <w:b/>
          <w:sz w:val="22"/>
          <w:szCs w:val="22"/>
        </w:rPr>
        <w:t xml:space="preserve">ЗАКАЗЧИК:                                                                      </w:t>
      </w:r>
      <w:r w:rsidRPr="0061688F">
        <w:rPr>
          <w:b/>
          <w:sz w:val="22"/>
          <w:szCs w:val="22"/>
        </w:rPr>
        <w:tab/>
        <w:t xml:space="preserve">Подрядчик </w:t>
      </w:r>
    </w:p>
    <w:p w:rsidR="00C0697C" w:rsidRPr="0061688F" w:rsidRDefault="00C0697C" w:rsidP="00C0697C">
      <w:pPr>
        <w:tabs>
          <w:tab w:val="left" w:pos="6240"/>
        </w:tabs>
        <w:spacing w:before="0" w:after="0"/>
        <w:rPr>
          <w:b/>
        </w:rPr>
      </w:pPr>
      <w:r w:rsidRPr="0061688F">
        <w:rPr>
          <w:b/>
          <w:sz w:val="22"/>
          <w:szCs w:val="22"/>
        </w:rPr>
        <w:t xml:space="preserve">НАО «Красная поляна»                                                </w:t>
      </w:r>
      <w:r w:rsidRPr="0061688F">
        <w:rPr>
          <w:b/>
          <w:sz w:val="22"/>
          <w:szCs w:val="22"/>
        </w:rPr>
        <w:tab/>
      </w:r>
    </w:p>
    <w:tbl>
      <w:tblPr>
        <w:tblW w:w="5158" w:type="pct"/>
        <w:jc w:val="center"/>
        <w:tblCellMar>
          <w:left w:w="0" w:type="dxa"/>
          <w:right w:w="0" w:type="dxa"/>
        </w:tblCellMar>
        <w:tblLook w:val="0000" w:firstRow="0" w:lastRow="0" w:firstColumn="0" w:lastColumn="0" w:noHBand="0" w:noVBand="0"/>
      </w:tblPr>
      <w:tblGrid>
        <w:gridCol w:w="7911"/>
        <w:gridCol w:w="7558"/>
      </w:tblGrid>
      <w:tr w:rsidR="00C0697C" w:rsidRPr="0061688F" w:rsidTr="00FE36CD">
        <w:trPr>
          <w:trHeight w:val="1269"/>
          <w:jc w:val="center"/>
        </w:trPr>
        <w:tc>
          <w:tcPr>
            <w:tcW w:w="2557" w:type="pct"/>
          </w:tcPr>
          <w:p w:rsidR="00C0697C" w:rsidRPr="0061688F" w:rsidRDefault="00C0697C" w:rsidP="00C0697C">
            <w:pPr>
              <w:autoSpaceDE w:val="0"/>
              <w:autoSpaceDN w:val="0"/>
              <w:adjustRightInd w:val="0"/>
              <w:spacing w:before="0" w:after="0"/>
              <w:ind w:firstLine="6"/>
              <w:rPr>
                <w:b/>
                <w:sz w:val="22"/>
                <w:szCs w:val="22"/>
              </w:rPr>
            </w:pPr>
            <w:r w:rsidRPr="0061688F">
              <w:rPr>
                <w:b/>
                <w:sz w:val="22"/>
                <w:szCs w:val="22"/>
              </w:rPr>
              <w:t xml:space="preserve">  Первый заместитель Генерального директора</w:t>
            </w:r>
          </w:p>
          <w:p w:rsidR="00C0697C" w:rsidRPr="0061688F" w:rsidRDefault="00C0697C" w:rsidP="00C0697C">
            <w:pPr>
              <w:autoSpaceDE w:val="0"/>
              <w:autoSpaceDN w:val="0"/>
              <w:adjustRightInd w:val="0"/>
              <w:spacing w:before="0" w:after="0"/>
              <w:ind w:firstLine="6"/>
              <w:rPr>
                <w:b/>
                <w:sz w:val="22"/>
                <w:szCs w:val="22"/>
              </w:rPr>
            </w:pPr>
          </w:p>
          <w:p w:rsidR="00C0697C" w:rsidRPr="0061688F" w:rsidRDefault="00C0697C" w:rsidP="00C0697C">
            <w:pPr>
              <w:autoSpaceDE w:val="0"/>
              <w:autoSpaceDN w:val="0"/>
              <w:adjustRightInd w:val="0"/>
              <w:spacing w:before="0" w:after="0"/>
              <w:rPr>
                <w:b/>
                <w:sz w:val="22"/>
                <w:szCs w:val="22"/>
              </w:rPr>
            </w:pPr>
            <w:r w:rsidRPr="0061688F">
              <w:rPr>
                <w:b/>
                <w:sz w:val="22"/>
                <w:szCs w:val="22"/>
              </w:rPr>
              <w:t xml:space="preserve">  __________________/А.В. Немцов/</w:t>
            </w:r>
          </w:p>
          <w:p w:rsidR="00C0697C" w:rsidRPr="0061688F" w:rsidRDefault="00C0697C" w:rsidP="00C0697C">
            <w:pPr>
              <w:snapToGrid w:val="0"/>
              <w:spacing w:before="0" w:after="0"/>
              <w:rPr>
                <w:b/>
                <w:sz w:val="22"/>
                <w:szCs w:val="22"/>
              </w:rPr>
            </w:pPr>
            <w:r w:rsidRPr="0061688F">
              <w:rPr>
                <w:b/>
                <w:sz w:val="22"/>
                <w:szCs w:val="22"/>
              </w:rPr>
              <w:t xml:space="preserve">     М.П.</w:t>
            </w:r>
          </w:p>
        </w:tc>
        <w:tc>
          <w:tcPr>
            <w:tcW w:w="2443" w:type="pct"/>
          </w:tcPr>
          <w:p w:rsidR="00C0697C" w:rsidRDefault="00C0697C" w:rsidP="00C0697C">
            <w:pPr>
              <w:tabs>
                <w:tab w:val="left" w:pos="514"/>
              </w:tabs>
              <w:spacing w:before="0" w:after="0"/>
              <w:ind w:firstLine="2287"/>
              <w:rPr>
                <w:b/>
                <w:sz w:val="22"/>
                <w:szCs w:val="22"/>
              </w:rPr>
            </w:pPr>
          </w:p>
          <w:p w:rsidR="00C0697C" w:rsidRDefault="00C0697C" w:rsidP="00C0697C">
            <w:pPr>
              <w:tabs>
                <w:tab w:val="left" w:pos="514"/>
              </w:tabs>
              <w:spacing w:before="0" w:after="0"/>
              <w:ind w:firstLine="2287"/>
              <w:rPr>
                <w:b/>
                <w:sz w:val="22"/>
                <w:szCs w:val="22"/>
              </w:rPr>
            </w:pPr>
          </w:p>
          <w:p w:rsidR="00C0697C" w:rsidRPr="0061688F" w:rsidRDefault="00C0697C" w:rsidP="00C0697C">
            <w:pPr>
              <w:tabs>
                <w:tab w:val="left" w:pos="514"/>
              </w:tabs>
              <w:spacing w:before="0" w:after="0"/>
              <w:ind w:firstLine="2287"/>
              <w:rPr>
                <w:b/>
                <w:sz w:val="22"/>
                <w:szCs w:val="22"/>
              </w:rPr>
            </w:pPr>
            <w:r w:rsidRPr="0061688F">
              <w:rPr>
                <w:b/>
                <w:sz w:val="22"/>
                <w:szCs w:val="22"/>
              </w:rPr>
              <w:t xml:space="preserve">  </w:t>
            </w:r>
          </w:p>
          <w:p w:rsidR="00C0697C" w:rsidRPr="0061688F" w:rsidRDefault="00C0697C" w:rsidP="00C0697C">
            <w:pPr>
              <w:tabs>
                <w:tab w:val="left" w:pos="514"/>
              </w:tabs>
              <w:spacing w:before="0" w:after="0"/>
              <w:ind w:firstLine="0"/>
              <w:rPr>
                <w:b/>
                <w:bCs/>
                <w:spacing w:val="3"/>
                <w:sz w:val="22"/>
                <w:szCs w:val="22"/>
              </w:rPr>
            </w:pPr>
            <w:r w:rsidRPr="0061688F">
              <w:rPr>
                <w:b/>
                <w:bCs/>
                <w:spacing w:val="3"/>
                <w:sz w:val="22"/>
                <w:szCs w:val="22"/>
              </w:rPr>
              <w:t>______________/</w:t>
            </w:r>
            <w:r>
              <w:rPr>
                <w:b/>
                <w:bCs/>
                <w:spacing w:val="3"/>
                <w:sz w:val="22"/>
                <w:szCs w:val="22"/>
              </w:rPr>
              <w:t>____________</w:t>
            </w:r>
            <w:r w:rsidRPr="0061688F">
              <w:rPr>
                <w:b/>
                <w:bCs/>
                <w:spacing w:val="3"/>
                <w:sz w:val="22"/>
                <w:szCs w:val="22"/>
              </w:rPr>
              <w:t>/</w:t>
            </w:r>
          </w:p>
          <w:p w:rsidR="00C0697C" w:rsidRPr="0061688F" w:rsidRDefault="00C0697C" w:rsidP="00C0697C">
            <w:pPr>
              <w:tabs>
                <w:tab w:val="left" w:pos="514"/>
              </w:tabs>
              <w:spacing w:before="0" w:after="0"/>
              <w:ind w:firstLine="2287"/>
              <w:rPr>
                <w:b/>
                <w:bCs/>
                <w:spacing w:val="3"/>
                <w:sz w:val="22"/>
                <w:szCs w:val="22"/>
              </w:rPr>
            </w:pPr>
            <w:r w:rsidRPr="0061688F">
              <w:rPr>
                <w:b/>
                <w:sz w:val="22"/>
                <w:szCs w:val="22"/>
              </w:rPr>
              <w:t>М.П.</w:t>
            </w:r>
          </w:p>
        </w:tc>
      </w:tr>
    </w:tbl>
    <w:p w:rsidR="00C0697C" w:rsidRDefault="00C0697C" w:rsidP="00C0697C">
      <w:pPr>
        <w:ind w:right="-2"/>
        <w:jc w:val="right"/>
        <w:rPr>
          <w:b/>
          <w:sz w:val="22"/>
          <w:szCs w:val="22"/>
        </w:rPr>
        <w:sectPr w:rsidR="00C0697C" w:rsidSect="00FE36CD">
          <w:pgSz w:w="16838" w:h="11906" w:orient="landscape" w:code="9"/>
          <w:pgMar w:top="851" w:right="851" w:bottom="851" w:left="992" w:header="454" w:footer="454" w:gutter="0"/>
          <w:cols w:space="708"/>
          <w:titlePg/>
          <w:docGrid w:linePitch="360"/>
        </w:sectPr>
      </w:pPr>
    </w:p>
    <w:p w:rsidR="00C0697C" w:rsidRDefault="00C0697C" w:rsidP="00C0697C">
      <w:pPr>
        <w:spacing w:before="0" w:after="0" w:line="276" w:lineRule="auto"/>
        <w:ind w:firstLine="0"/>
        <w:jc w:val="right"/>
        <w:rPr>
          <w:sz w:val="22"/>
          <w:szCs w:val="22"/>
        </w:rPr>
      </w:pPr>
      <w:r w:rsidRPr="00E05A7D">
        <w:rPr>
          <w:sz w:val="22"/>
          <w:szCs w:val="22"/>
        </w:rPr>
        <w:lastRenderedPageBreak/>
        <w:t>Приложение №</w:t>
      </w:r>
      <w:r>
        <w:rPr>
          <w:sz w:val="22"/>
          <w:szCs w:val="22"/>
        </w:rPr>
        <w:t>3</w:t>
      </w:r>
    </w:p>
    <w:p w:rsidR="00C0697C" w:rsidRPr="00E05A7D" w:rsidRDefault="00C0697C" w:rsidP="00C0697C">
      <w:pPr>
        <w:spacing w:before="0" w:after="0" w:line="276" w:lineRule="auto"/>
        <w:ind w:firstLine="0"/>
        <w:jc w:val="right"/>
        <w:rPr>
          <w:sz w:val="22"/>
          <w:szCs w:val="22"/>
        </w:rPr>
      </w:pPr>
      <w:r>
        <w:rPr>
          <w:sz w:val="22"/>
          <w:szCs w:val="22"/>
        </w:rPr>
        <w:t>к Техническому заданию</w:t>
      </w:r>
    </w:p>
    <w:p w:rsidR="00C0697C" w:rsidRPr="00E05A7D" w:rsidRDefault="00C0697C" w:rsidP="00C0697C">
      <w:pPr>
        <w:pStyle w:val="aa"/>
        <w:jc w:val="right"/>
        <w:rPr>
          <w:rFonts w:ascii="Times New Roman" w:hAnsi="Times New Roman" w:cs="Times New Roman"/>
          <w:lang w:val="ru-RU"/>
        </w:rPr>
      </w:pPr>
      <w:r w:rsidRPr="00E05A7D">
        <w:rPr>
          <w:rFonts w:ascii="Times New Roman" w:hAnsi="Times New Roman" w:cs="Times New Roman"/>
          <w:lang w:val="ru-RU"/>
        </w:rPr>
        <w:t xml:space="preserve"> к Договору подряда № _____</w:t>
      </w:r>
    </w:p>
    <w:p w:rsidR="00C0697C" w:rsidRDefault="00C0697C" w:rsidP="00C0697C">
      <w:pPr>
        <w:pStyle w:val="aa"/>
        <w:jc w:val="right"/>
        <w:rPr>
          <w:rFonts w:ascii="Times New Roman" w:hAnsi="Times New Roman" w:cs="Times New Roman"/>
          <w:lang w:val="ru-RU"/>
        </w:rPr>
      </w:pPr>
      <w:r w:rsidRPr="00E05A7D">
        <w:rPr>
          <w:rFonts w:ascii="Times New Roman" w:hAnsi="Times New Roman" w:cs="Times New Roman"/>
          <w:lang w:val="ru-RU"/>
        </w:rPr>
        <w:t>от «___»_______201</w:t>
      </w:r>
      <w:r>
        <w:rPr>
          <w:rFonts w:ascii="Times New Roman" w:hAnsi="Times New Roman" w:cs="Times New Roman"/>
          <w:lang w:val="ru-RU"/>
        </w:rPr>
        <w:t>8</w:t>
      </w:r>
      <w:r w:rsidRPr="00E05A7D">
        <w:rPr>
          <w:rFonts w:ascii="Times New Roman" w:hAnsi="Times New Roman" w:cs="Times New Roman"/>
          <w:lang w:val="ru-RU"/>
        </w:rPr>
        <w:t xml:space="preserve"> г.</w:t>
      </w:r>
    </w:p>
    <w:p w:rsidR="00C0697C" w:rsidRDefault="00C0697C" w:rsidP="00C0697C">
      <w:pPr>
        <w:spacing w:before="0" w:line="256" w:lineRule="auto"/>
        <w:ind w:firstLine="0"/>
        <w:jc w:val="center"/>
        <w:rPr>
          <w:rFonts w:eastAsia="Calibri"/>
          <w:b/>
          <w:color w:val="000000"/>
          <w:sz w:val="22"/>
          <w:szCs w:val="22"/>
          <w:lang w:eastAsia="en-US"/>
        </w:rPr>
      </w:pPr>
    </w:p>
    <w:p w:rsidR="00C0697C" w:rsidRPr="00C0697C" w:rsidRDefault="00C0697C" w:rsidP="00C0697C">
      <w:pPr>
        <w:spacing w:before="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 xml:space="preserve">Требования для составления сметной документации </w:t>
      </w:r>
    </w:p>
    <w:p w:rsidR="00C0697C" w:rsidRPr="00C0697C" w:rsidRDefault="00C0697C" w:rsidP="00C0697C">
      <w:pPr>
        <w:spacing w:before="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 xml:space="preserve"> 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C0697C" w:rsidRPr="00C0697C" w:rsidTr="00FE36CD">
        <w:trPr>
          <w:trHeight w:val="495"/>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rsidR="00C0697C" w:rsidRPr="00C0697C" w:rsidRDefault="00C0697C" w:rsidP="00C0697C">
            <w:pPr>
              <w:spacing w:before="0" w:after="16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w:t>
            </w:r>
          </w:p>
          <w:p w:rsidR="00C0697C" w:rsidRPr="00C0697C" w:rsidRDefault="00C0697C" w:rsidP="00C0697C">
            <w:pPr>
              <w:spacing w:before="0" w:after="160" w:line="256" w:lineRule="auto"/>
              <w:ind w:firstLine="0"/>
              <w:jc w:val="center"/>
              <w:rPr>
                <w:rFonts w:eastAsia="Calibri"/>
                <w:b/>
                <w:color w:val="000000"/>
                <w:sz w:val="22"/>
                <w:szCs w:val="22"/>
                <w:lang w:eastAsia="en-US"/>
              </w:rPr>
            </w:pPr>
            <w:proofErr w:type="gramStart"/>
            <w:r w:rsidRPr="00C0697C">
              <w:rPr>
                <w:rFonts w:eastAsia="Calibri"/>
                <w:b/>
                <w:color w:val="000000"/>
                <w:sz w:val="22"/>
                <w:szCs w:val="22"/>
                <w:lang w:eastAsia="en-US"/>
              </w:rPr>
              <w:t>п</w:t>
            </w:r>
            <w:proofErr w:type="gramEnd"/>
            <w:r w:rsidRPr="00C0697C">
              <w:rPr>
                <w:rFonts w:eastAsia="Calibri"/>
                <w:b/>
                <w:color w:val="000000"/>
                <w:sz w:val="22"/>
                <w:szCs w:val="22"/>
                <w:lang w:eastAsia="en-US"/>
              </w:rPr>
              <w:t>/п</w:t>
            </w:r>
          </w:p>
        </w:tc>
        <w:tc>
          <w:tcPr>
            <w:tcW w:w="3168" w:type="dxa"/>
            <w:tcBorders>
              <w:top w:val="single" w:sz="4" w:space="0" w:color="auto"/>
              <w:left w:val="single" w:sz="4" w:space="0" w:color="auto"/>
              <w:bottom w:val="single" w:sz="4" w:space="0" w:color="auto"/>
              <w:right w:val="single" w:sz="4" w:space="0" w:color="auto"/>
            </w:tcBorders>
            <w:vAlign w:val="center"/>
            <w:hideMark/>
          </w:tcPr>
          <w:p w:rsidR="00C0697C" w:rsidRPr="00C0697C" w:rsidRDefault="00C0697C" w:rsidP="00C0697C">
            <w:pPr>
              <w:spacing w:before="0" w:after="16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Наименование</w:t>
            </w:r>
          </w:p>
          <w:p w:rsidR="00C0697C" w:rsidRPr="00C0697C" w:rsidRDefault="00C0697C" w:rsidP="00C0697C">
            <w:pPr>
              <w:spacing w:before="0" w:after="16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rsidR="00C0697C" w:rsidRPr="00C0697C" w:rsidRDefault="00C0697C" w:rsidP="00C0697C">
            <w:pPr>
              <w:spacing w:before="0" w:after="16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Показатель</w:t>
            </w:r>
          </w:p>
        </w:tc>
      </w:tr>
      <w:tr w:rsidR="00C0697C" w:rsidRPr="00C0697C" w:rsidTr="00FE36CD">
        <w:trPr>
          <w:trHeight w:val="262"/>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b/>
                <w:color w:val="000000"/>
                <w:sz w:val="22"/>
                <w:szCs w:val="22"/>
                <w:lang w:eastAsia="en-US"/>
              </w:rPr>
            </w:pPr>
            <w:r w:rsidRPr="00C0697C">
              <w:rPr>
                <w:rFonts w:eastAsia="Calibri"/>
                <w:b/>
                <w:color w:val="000000"/>
                <w:sz w:val="22"/>
                <w:szCs w:val="22"/>
                <w:lang w:eastAsia="en-US"/>
              </w:rPr>
              <w:t>3</w:t>
            </w:r>
          </w:p>
        </w:tc>
      </w:tr>
      <w:tr w:rsidR="00C0697C" w:rsidRPr="00C0697C" w:rsidTr="00FE36CD">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Нормативная база и пересчет в текущие цены</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w:t>
            </w:r>
            <w:proofErr w:type="gramStart"/>
            <w:r w:rsidRPr="00C0697C">
              <w:rPr>
                <w:rFonts w:eastAsia="Calibri"/>
                <w:color w:val="000000"/>
                <w:sz w:val="22"/>
                <w:szCs w:val="22"/>
                <w:lang w:eastAsia="en-US"/>
              </w:rPr>
              <w:t>редакции</w:t>
            </w:r>
            <w:proofErr w:type="gramEnd"/>
            <w:r w:rsidRPr="00C0697C">
              <w:rPr>
                <w:rFonts w:eastAsia="Calibri"/>
                <w:color w:val="000000"/>
                <w:sz w:val="22"/>
                <w:szCs w:val="22"/>
                <w:lang w:eastAsia="en-US"/>
              </w:rPr>
              <w:t xml:space="preserve">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proofErr w:type="gramStart"/>
            <w:r w:rsidRPr="00C0697C">
              <w:rPr>
                <w:rFonts w:eastAsia="Calibri"/>
                <w:b/>
                <w:color w:val="000000"/>
                <w:sz w:val="22"/>
                <w:szCs w:val="22"/>
                <w:lang w:eastAsia="en-US"/>
              </w:rPr>
              <w:t xml:space="preserve">При этом перерасчет стоимости из базового уровня цен в текущий осуществлять с использованием поквартальных прогнозных </w:t>
            </w:r>
            <w:r w:rsidRPr="00C0697C">
              <w:rPr>
                <w:rFonts w:eastAsia="Calibri"/>
                <w:color w:val="000000"/>
                <w:sz w:val="22"/>
                <w:szCs w:val="22"/>
                <w:lang w:eastAsia="en-US"/>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roofErr w:type="gramEnd"/>
          </w:p>
        </w:tc>
      </w:tr>
      <w:tr w:rsidR="00C0697C" w:rsidRPr="00C0697C" w:rsidTr="00FE36CD">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2.</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 xml:space="preserve">Стоимость 1 </w:t>
            </w:r>
            <w:proofErr w:type="spellStart"/>
            <w:r w:rsidRPr="00C0697C">
              <w:rPr>
                <w:rFonts w:eastAsia="Calibri"/>
                <w:color w:val="000000"/>
                <w:sz w:val="22"/>
                <w:szCs w:val="22"/>
                <w:lang w:eastAsia="en-US"/>
              </w:rPr>
              <w:t>маш</w:t>
            </w:r>
            <w:proofErr w:type="spellEnd"/>
            <w:r w:rsidRPr="00C0697C">
              <w:rPr>
                <w:rFonts w:eastAsia="Calibri"/>
                <w:color w:val="000000"/>
                <w:sz w:val="22"/>
                <w:szCs w:val="22"/>
                <w:lang w:eastAsia="en-US"/>
              </w:rPr>
              <w:t>-час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 xml:space="preserve">В соответствии с действующими нормативными документами </w:t>
            </w:r>
          </w:p>
          <w:p w:rsidR="00C0697C" w:rsidRPr="00C0697C" w:rsidRDefault="00C0697C" w:rsidP="00C0697C">
            <w:pPr>
              <w:spacing w:before="0" w:after="160" w:line="256" w:lineRule="auto"/>
              <w:ind w:firstLine="0"/>
              <w:jc w:val="left"/>
              <w:rPr>
                <w:rFonts w:eastAsia="Calibri"/>
                <w:color w:val="000000"/>
                <w:sz w:val="22"/>
                <w:szCs w:val="22"/>
                <w:lang w:eastAsia="en-US"/>
              </w:rPr>
            </w:pPr>
          </w:p>
        </w:tc>
      </w:tr>
      <w:tr w:rsidR="00C0697C" w:rsidRPr="00C0697C" w:rsidTr="00FE36CD">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 xml:space="preserve">Стоимость применяемых материалов, изделий и конструкций, отсутствующих в ТССЦ/ФССЦ или по условиям строительства отличных </w:t>
            </w:r>
            <w:proofErr w:type="gramStart"/>
            <w:r w:rsidRPr="00C0697C">
              <w:rPr>
                <w:rFonts w:eastAsia="Calibri"/>
                <w:color w:val="000000"/>
                <w:sz w:val="22"/>
                <w:szCs w:val="22"/>
                <w:lang w:eastAsia="en-US"/>
              </w:rPr>
              <w:t>от</w:t>
            </w:r>
            <w:proofErr w:type="gramEnd"/>
            <w:r w:rsidRPr="00C0697C">
              <w:rPr>
                <w:rFonts w:eastAsia="Calibri"/>
                <w:color w:val="000000"/>
                <w:sz w:val="22"/>
                <w:szCs w:val="22"/>
                <w:lang w:eastAsia="en-US"/>
              </w:rPr>
              <w:t xml:space="preserve"> учтенных в базовых нормах, определяется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0697C">
              <w:rPr>
                <w:rFonts w:eastAsia="Calibri"/>
                <w:bCs/>
                <w:color w:val="000000"/>
                <w:sz w:val="22"/>
                <w:szCs w:val="22"/>
                <w:lang w:eastAsia="en-US"/>
              </w:rPr>
              <w:t>(приложение № 3 к Техническому заданию).</w:t>
            </w:r>
            <w:r w:rsidRPr="00C0697C">
              <w:rPr>
                <w:rFonts w:eastAsia="Calibri"/>
                <w:color w:val="000000"/>
                <w:sz w:val="22"/>
                <w:szCs w:val="22"/>
                <w:lang w:eastAsia="en-US"/>
              </w:rPr>
              <w:t xml:space="preserve"> В конъюнктурном анализе должны быть отражены наименование поставщика, дата предложения или </w:t>
            </w:r>
            <w:proofErr w:type="spellStart"/>
            <w:proofErr w:type="gramStart"/>
            <w:r w:rsidRPr="00C0697C">
              <w:rPr>
                <w:rFonts w:eastAsia="Calibri"/>
                <w:color w:val="000000"/>
                <w:sz w:val="22"/>
                <w:szCs w:val="22"/>
                <w:lang w:eastAsia="en-US"/>
              </w:rPr>
              <w:t>гипер</w:t>
            </w:r>
            <w:proofErr w:type="spellEnd"/>
            <w:r w:rsidRPr="00C0697C">
              <w:rPr>
                <w:rFonts w:eastAsia="Calibri"/>
                <w:color w:val="000000"/>
                <w:sz w:val="22"/>
                <w:szCs w:val="22"/>
                <w:lang w:eastAsia="en-US"/>
              </w:rPr>
              <w:t>-ссылка</w:t>
            </w:r>
            <w:proofErr w:type="gramEnd"/>
            <w:r w:rsidRPr="00C0697C">
              <w:rPr>
                <w:rFonts w:eastAsia="Calibri"/>
                <w:color w:val="000000"/>
                <w:sz w:val="22"/>
                <w:szCs w:val="22"/>
                <w:lang w:eastAsia="en-US"/>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материалов, изделий и конструкций по результатам </w:t>
            </w:r>
            <w:r w:rsidRPr="00C0697C">
              <w:rPr>
                <w:rFonts w:eastAsia="Calibri"/>
                <w:color w:val="000000"/>
                <w:sz w:val="22"/>
                <w:szCs w:val="22"/>
                <w:lang w:eastAsia="en-US"/>
              </w:rPr>
              <w:lastRenderedPageBreak/>
              <w:t xml:space="preserve">конъюнктурного анализа. </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Российской Федерации. </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tc>
      </w:tr>
      <w:tr w:rsidR="00C0697C" w:rsidRPr="00C0697C" w:rsidTr="00FE36CD">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В соответствии с действующими нормативными документами.</w:t>
            </w:r>
          </w:p>
          <w:p w:rsidR="00C0697C" w:rsidRPr="00C0697C" w:rsidRDefault="00C0697C" w:rsidP="00C0697C">
            <w:pPr>
              <w:spacing w:before="0" w:after="160" w:line="256" w:lineRule="auto"/>
              <w:ind w:firstLine="0"/>
              <w:jc w:val="left"/>
              <w:rPr>
                <w:rFonts w:eastAsia="Calibri"/>
                <w:color w:val="000000"/>
                <w:sz w:val="22"/>
                <w:szCs w:val="22"/>
                <w:lang w:eastAsia="en-US"/>
              </w:rPr>
            </w:pPr>
          </w:p>
        </w:tc>
      </w:tr>
      <w:tr w:rsidR="00C0697C" w:rsidRPr="00C0697C" w:rsidTr="00FE36CD">
        <w:trPr>
          <w:trHeight w:val="3731"/>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 xml:space="preserve">Стоимость оборудования, мебели и инвентаря, отсутствующих в ТССЦ/ФССЦ или по условиям строительства отличных </w:t>
            </w:r>
            <w:proofErr w:type="gramStart"/>
            <w:r w:rsidRPr="00C0697C">
              <w:rPr>
                <w:rFonts w:eastAsia="Calibri"/>
                <w:color w:val="000000"/>
                <w:sz w:val="22"/>
                <w:szCs w:val="22"/>
                <w:lang w:eastAsia="en-US"/>
              </w:rPr>
              <w:t>от</w:t>
            </w:r>
            <w:proofErr w:type="gramEnd"/>
            <w:r w:rsidRPr="00C0697C">
              <w:rPr>
                <w:rFonts w:eastAsia="Calibri"/>
                <w:color w:val="000000"/>
                <w:sz w:val="22"/>
                <w:szCs w:val="22"/>
                <w:lang w:eastAsia="en-US"/>
              </w:rPr>
              <w:t xml:space="preserve"> учтенных в базовых нормах, определять по СССЦ/ФГИС. В случаи отсутствия в СССЦ/ФГИС – на основании конъюнктурного анализа, содержащего коммерческие предложения (прайс-листы) от не менее трех поставщиков </w:t>
            </w:r>
            <w:r w:rsidRPr="00C0697C">
              <w:rPr>
                <w:rFonts w:eastAsia="Calibri"/>
                <w:bCs/>
                <w:color w:val="000000"/>
                <w:sz w:val="22"/>
                <w:szCs w:val="22"/>
                <w:lang w:eastAsia="en-US"/>
              </w:rPr>
              <w:t xml:space="preserve">(приложение № 3 к Техническому заданию). </w:t>
            </w:r>
            <w:r w:rsidRPr="00C0697C">
              <w:rPr>
                <w:rFonts w:eastAsia="Calibri"/>
                <w:color w:val="000000"/>
                <w:sz w:val="22"/>
                <w:szCs w:val="22"/>
                <w:lang w:eastAsia="en-US"/>
              </w:rPr>
              <w:t xml:space="preserve">В конъюнктурном анализе должны быть отражены наименование поставщика, дата предложения или </w:t>
            </w:r>
            <w:proofErr w:type="spellStart"/>
            <w:proofErr w:type="gramStart"/>
            <w:r w:rsidRPr="00C0697C">
              <w:rPr>
                <w:rFonts w:eastAsia="Calibri"/>
                <w:color w:val="000000"/>
                <w:sz w:val="22"/>
                <w:szCs w:val="22"/>
                <w:lang w:eastAsia="en-US"/>
              </w:rPr>
              <w:t>гипер</w:t>
            </w:r>
            <w:proofErr w:type="spellEnd"/>
            <w:r w:rsidRPr="00C0697C">
              <w:rPr>
                <w:rFonts w:eastAsia="Calibri"/>
                <w:color w:val="000000"/>
                <w:sz w:val="22"/>
                <w:szCs w:val="22"/>
                <w:lang w:eastAsia="en-US"/>
              </w:rPr>
              <w:t>-ссылка</w:t>
            </w:r>
            <w:proofErr w:type="gramEnd"/>
            <w:r w:rsidRPr="00C0697C">
              <w:rPr>
                <w:rFonts w:eastAsia="Calibri"/>
                <w:color w:val="000000"/>
                <w:sz w:val="22"/>
                <w:szCs w:val="22"/>
                <w:lang w:eastAsia="en-US"/>
              </w:rPr>
              <w:t>, при условии получения информации из открытых источников сети-Интернет.</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В локальных сметах в качестве обоснования проставляются наименования поставщика, дата коммерческого предложения, прайс-листа поставщика, имеющего минимальное значение цены оборудования, мебели и инвентаря по результатам конъюнктурного анализа.</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w:t>
            </w:r>
            <w:r w:rsidRPr="00C0697C">
              <w:rPr>
                <w:rFonts w:eastAsia="Calibri"/>
                <w:color w:val="000000"/>
                <w:sz w:val="22"/>
                <w:szCs w:val="22"/>
                <w:lang w:eastAsia="en-US"/>
              </w:rPr>
              <w:lastRenderedPageBreak/>
              <w:t xml:space="preserve">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C0697C" w:rsidRPr="00C0697C" w:rsidRDefault="00C0697C" w:rsidP="00C0697C">
            <w:pPr>
              <w:autoSpaceDE w:val="0"/>
              <w:autoSpaceDN w:val="0"/>
              <w:adjustRightInd w:val="0"/>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C0697C" w:rsidRPr="00C0697C" w:rsidTr="00FE36CD">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lastRenderedPageBreak/>
              <w:t>6.</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В соответствии с действующими нормативными документами по определению величины накладных расходов.</w:t>
            </w:r>
          </w:p>
        </w:tc>
      </w:tr>
      <w:tr w:rsidR="00C0697C" w:rsidRPr="00C0697C" w:rsidTr="00FE36CD">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7.</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В соответствии с действующими нормативными документами по определению величины сметной прибыли.</w:t>
            </w:r>
          </w:p>
        </w:tc>
      </w:tr>
      <w:tr w:rsidR="00C0697C" w:rsidRPr="00C0697C" w:rsidTr="00FE36CD">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В соответствии с действующими нормативными документами по определению затрат на временные здания и вооружения.</w:t>
            </w:r>
          </w:p>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 xml:space="preserve">Наличие затрат устанавливается Заказчиком, при условии согласования необходимости данных затрат  Заказчиком. </w:t>
            </w:r>
          </w:p>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 xml:space="preserve">Затраты, не учтенные нормативом учитываются дополнительно локальными сметами, выполненными в соответствии с данными </w:t>
            </w:r>
            <w:proofErr w:type="gramStart"/>
            <w:r w:rsidRPr="00C0697C">
              <w:rPr>
                <w:rFonts w:eastAsia="Calibri"/>
                <w:color w:val="000000"/>
                <w:sz w:val="22"/>
                <w:szCs w:val="22"/>
                <w:lang w:eastAsia="en-US"/>
              </w:rPr>
              <w:t>ПОС</w:t>
            </w:r>
            <w:proofErr w:type="gramEnd"/>
            <w:r w:rsidRPr="00C0697C">
              <w:rPr>
                <w:rFonts w:eastAsia="Calibri"/>
                <w:color w:val="000000"/>
                <w:sz w:val="22"/>
                <w:szCs w:val="22"/>
                <w:lang w:eastAsia="en-US"/>
              </w:rPr>
              <w:t>, разработанным/согласованным Заказчиком.</w:t>
            </w:r>
          </w:p>
        </w:tc>
      </w:tr>
      <w:tr w:rsidR="00C0697C" w:rsidRPr="00C0697C" w:rsidTr="00FE36CD">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9.</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Затраты по гл. 1, 9, 10, 12</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Затраты предусматриваются в соответствии с действующими нормативными документами.</w:t>
            </w:r>
          </w:p>
        </w:tc>
      </w:tr>
      <w:tr w:rsidR="00C0697C" w:rsidRPr="00C0697C" w:rsidTr="00FE36CD">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Пусконаладочные работы</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left="2" w:right="80" w:firstLine="0"/>
              <w:rPr>
                <w:rFonts w:eastAsia="Calibri"/>
                <w:color w:val="000000"/>
                <w:sz w:val="22"/>
                <w:szCs w:val="22"/>
                <w:lang w:eastAsia="en-US"/>
              </w:rPr>
            </w:pPr>
            <w:r w:rsidRPr="00C0697C">
              <w:rPr>
                <w:rFonts w:eastAsia="Calibri"/>
                <w:color w:val="000000"/>
                <w:sz w:val="22"/>
                <w:szCs w:val="22"/>
                <w:lang w:eastAsia="en-US"/>
              </w:rPr>
              <w:t>Наличие резерва и величина средств на непредвиденные расходы устанавливается Заказчиком.</w:t>
            </w:r>
          </w:p>
        </w:tc>
      </w:tr>
      <w:tr w:rsidR="00C0697C" w:rsidRPr="00C0697C" w:rsidTr="00FE36CD">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11.</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left="2" w:right="80" w:firstLine="0"/>
              <w:jc w:val="left"/>
              <w:rPr>
                <w:rFonts w:eastAsia="Calibri"/>
                <w:color w:val="000000"/>
                <w:sz w:val="22"/>
                <w:szCs w:val="22"/>
                <w:lang w:eastAsia="en-US"/>
              </w:rPr>
            </w:pPr>
            <w:r w:rsidRPr="00C0697C">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C0697C" w:rsidRPr="00C0697C" w:rsidRDefault="00C0697C" w:rsidP="00C0697C">
            <w:pPr>
              <w:spacing w:before="0" w:after="160" w:line="256" w:lineRule="auto"/>
              <w:ind w:left="2" w:right="80" w:firstLine="0"/>
              <w:jc w:val="left"/>
              <w:rPr>
                <w:rFonts w:eastAsia="Calibri"/>
                <w:color w:val="000000"/>
                <w:sz w:val="22"/>
                <w:szCs w:val="22"/>
                <w:lang w:eastAsia="en-US"/>
              </w:rPr>
            </w:pPr>
          </w:p>
        </w:tc>
      </w:tr>
      <w:tr w:rsidR="00C0697C" w:rsidRPr="00C0697C" w:rsidTr="00FE36CD">
        <w:trPr>
          <w:trHeight w:val="530"/>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color w:val="000000"/>
                <w:sz w:val="22"/>
                <w:szCs w:val="22"/>
                <w:lang w:eastAsia="en-US"/>
              </w:rPr>
            </w:pPr>
            <w:r w:rsidRPr="00C0697C">
              <w:rPr>
                <w:rFonts w:eastAsia="Calibri"/>
                <w:color w:val="000000"/>
                <w:sz w:val="22"/>
                <w:szCs w:val="22"/>
                <w:lang w:eastAsia="en-US"/>
              </w:rPr>
              <w:t>12.</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spacing w:before="0" w:after="160" w:line="256" w:lineRule="auto"/>
              <w:ind w:firstLine="0"/>
              <w:jc w:val="left"/>
              <w:rPr>
                <w:rFonts w:eastAsia="Calibri"/>
                <w:color w:val="000000"/>
                <w:sz w:val="22"/>
                <w:szCs w:val="22"/>
                <w:lang w:eastAsia="en-US"/>
              </w:rPr>
            </w:pPr>
            <w:r w:rsidRPr="00C0697C">
              <w:rPr>
                <w:rFonts w:eastAsia="Calibri"/>
                <w:color w:val="000000"/>
                <w:sz w:val="22"/>
                <w:szCs w:val="22"/>
                <w:lang w:eastAsia="en-US"/>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C0697C" w:rsidRPr="00C0697C" w:rsidRDefault="00C0697C" w:rsidP="00C0697C">
            <w:pPr>
              <w:spacing w:before="0" w:after="160" w:line="256" w:lineRule="auto"/>
              <w:ind w:firstLine="0"/>
              <w:jc w:val="left"/>
              <w:rPr>
                <w:rFonts w:eastAsia="Calibri"/>
                <w:color w:val="000000"/>
                <w:sz w:val="22"/>
                <w:szCs w:val="22"/>
                <w:lang w:eastAsia="en-US"/>
              </w:rPr>
            </w:pPr>
          </w:p>
        </w:tc>
      </w:tr>
    </w:tbl>
    <w:p w:rsidR="00C0697C" w:rsidRPr="00C0697C" w:rsidRDefault="00C0697C" w:rsidP="00C0697C">
      <w:pPr>
        <w:spacing w:before="0" w:after="0" w:line="218" w:lineRule="auto"/>
        <w:ind w:firstLine="0"/>
        <w:jc w:val="right"/>
        <w:rPr>
          <w:rFonts w:eastAsia="Calibri"/>
          <w:i/>
          <w:sz w:val="22"/>
          <w:szCs w:val="22"/>
        </w:rPr>
      </w:pPr>
    </w:p>
    <w:p w:rsidR="00C0697C" w:rsidRPr="00C0697C" w:rsidRDefault="00C0697C" w:rsidP="00C0697C">
      <w:pPr>
        <w:spacing w:before="0" w:after="0" w:line="218" w:lineRule="auto"/>
        <w:ind w:firstLine="0"/>
        <w:jc w:val="right"/>
        <w:rPr>
          <w:rFonts w:eastAsia="Calibri"/>
          <w:sz w:val="22"/>
          <w:szCs w:val="22"/>
        </w:rPr>
      </w:pPr>
    </w:p>
    <w:p w:rsidR="00C0697C" w:rsidRPr="00C0697C" w:rsidRDefault="00C0697C" w:rsidP="00C0697C">
      <w:pPr>
        <w:tabs>
          <w:tab w:val="left" w:pos="7300"/>
        </w:tabs>
        <w:spacing w:before="0" w:after="160" w:line="256" w:lineRule="auto"/>
        <w:ind w:firstLine="0"/>
        <w:jc w:val="center"/>
        <w:rPr>
          <w:rFonts w:eastAsia="Calibri"/>
          <w:b/>
          <w:sz w:val="22"/>
          <w:szCs w:val="22"/>
          <w:lang w:eastAsia="en-US"/>
        </w:rPr>
      </w:pPr>
      <w:r w:rsidRPr="00C0697C">
        <w:rPr>
          <w:rFonts w:eastAsia="Calibri"/>
          <w:b/>
          <w:sz w:val="22"/>
          <w:szCs w:val="22"/>
          <w:lang w:eastAsia="en-US"/>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8"/>
        <w:gridCol w:w="3168"/>
        <w:gridCol w:w="6233"/>
      </w:tblGrid>
      <w:tr w:rsidR="00C0697C" w:rsidRPr="00C0697C" w:rsidTr="00FE36CD">
        <w:trPr>
          <w:trHeight w:val="495"/>
          <w:tblHeader/>
          <w:jc w:val="center"/>
        </w:trPr>
        <w:tc>
          <w:tcPr>
            <w:tcW w:w="598" w:type="dxa"/>
            <w:tcBorders>
              <w:top w:val="single" w:sz="4" w:space="0" w:color="auto"/>
              <w:left w:val="single" w:sz="4" w:space="0" w:color="auto"/>
              <w:bottom w:val="single" w:sz="4" w:space="0" w:color="auto"/>
              <w:right w:val="single" w:sz="4" w:space="0" w:color="auto"/>
            </w:tcBorders>
            <w:vAlign w:val="center"/>
            <w:hideMark/>
          </w:tcPr>
          <w:p w:rsidR="00C0697C" w:rsidRPr="00C0697C" w:rsidRDefault="00C0697C" w:rsidP="00C0697C">
            <w:pPr>
              <w:spacing w:before="0" w:after="160" w:line="256" w:lineRule="auto"/>
              <w:ind w:firstLine="0"/>
              <w:jc w:val="center"/>
              <w:rPr>
                <w:rFonts w:eastAsia="Calibri"/>
                <w:b/>
                <w:sz w:val="22"/>
                <w:szCs w:val="22"/>
                <w:lang w:eastAsia="en-US"/>
              </w:rPr>
            </w:pPr>
            <w:r w:rsidRPr="00C0697C">
              <w:rPr>
                <w:rFonts w:eastAsia="Calibri"/>
                <w:b/>
                <w:sz w:val="22"/>
                <w:szCs w:val="22"/>
                <w:lang w:eastAsia="en-US"/>
              </w:rPr>
              <w:lastRenderedPageBreak/>
              <w:t>№</w:t>
            </w:r>
          </w:p>
          <w:p w:rsidR="00C0697C" w:rsidRPr="00C0697C" w:rsidRDefault="00C0697C" w:rsidP="00C0697C">
            <w:pPr>
              <w:spacing w:before="0" w:after="160" w:line="256" w:lineRule="auto"/>
              <w:ind w:firstLine="0"/>
              <w:jc w:val="center"/>
              <w:rPr>
                <w:rFonts w:eastAsia="Calibri"/>
                <w:b/>
                <w:sz w:val="22"/>
                <w:szCs w:val="22"/>
                <w:lang w:eastAsia="en-US"/>
              </w:rPr>
            </w:pPr>
            <w:proofErr w:type="gramStart"/>
            <w:r w:rsidRPr="00C0697C">
              <w:rPr>
                <w:rFonts w:eastAsia="Calibri"/>
                <w:b/>
                <w:sz w:val="22"/>
                <w:szCs w:val="22"/>
                <w:lang w:eastAsia="en-US"/>
              </w:rPr>
              <w:t>п</w:t>
            </w:r>
            <w:proofErr w:type="gramEnd"/>
            <w:r w:rsidRPr="00C0697C">
              <w:rPr>
                <w:rFonts w:eastAsia="Calibri"/>
                <w:b/>
                <w:sz w:val="22"/>
                <w:szCs w:val="22"/>
                <w:lang w:eastAsia="en-US"/>
              </w:rPr>
              <w:t>/п</w:t>
            </w:r>
          </w:p>
        </w:tc>
        <w:tc>
          <w:tcPr>
            <w:tcW w:w="3168" w:type="dxa"/>
            <w:tcBorders>
              <w:top w:val="single" w:sz="4" w:space="0" w:color="auto"/>
              <w:left w:val="single" w:sz="4" w:space="0" w:color="auto"/>
              <w:bottom w:val="single" w:sz="4" w:space="0" w:color="auto"/>
              <w:right w:val="single" w:sz="4" w:space="0" w:color="auto"/>
            </w:tcBorders>
            <w:vAlign w:val="center"/>
            <w:hideMark/>
          </w:tcPr>
          <w:p w:rsidR="00C0697C" w:rsidRPr="00C0697C" w:rsidRDefault="00C0697C" w:rsidP="00C0697C">
            <w:pPr>
              <w:spacing w:before="0" w:after="0"/>
              <w:ind w:firstLine="0"/>
              <w:jc w:val="center"/>
              <w:rPr>
                <w:rFonts w:eastAsia="Calibri"/>
                <w:b/>
                <w:sz w:val="22"/>
                <w:szCs w:val="22"/>
                <w:lang w:eastAsia="en-US"/>
              </w:rPr>
            </w:pPr>
            <w:r w:rsidRPr="00C0697C">
              <w:rPr>
                <w:rFonts w:eastAsia="Calibri"/>
                <w:b/>
                <w:sz w:val="22"/>
                <w:szCs w:val="22"/>
                <w:lang w:eastAsia="en-US"/>
              </w:rPr>
              <w:t>Наименование</w:t>
            </w:r>
          </w:p>
          <w:p w:rsidR="00C0697C" w:rsidRPr="00C0697C" w:rsidRDefault="00C0697C" w:rsidP="00C0697C">
            <w:pPr>
              <w:spacing w:before="0" w:after="0"/>
              <w:ind w:firstLine="0"/>
              <w:jc w:val="center"/>
              <w:rPr>
                <w:rFonts w:eastAsia="Calibri"/>
                <w:b/>
                <w:sz w:val="22"/>
                <w:szCs w:val="22"/>
                <w:lang w:eastAsia="en-US"/>
              </w:rPr>
            </w:pPr>
            <w:r w:rsidRPr="00C0697C">
              <w:rPr>
                <w:rFonts w:eastAsia="Calibri"/>
                <w:b/>
                <w:sz w:val="22"/>
                <w:szCs w:val="22"/>
                <w:lang w:eastAsia="en-US"/>
              </w:rPr>
              <w:t>показателя</w:t>
            </w:r>
          </w:p>
        </w:tc>
        <w:tc>
          <w:tcPr>
            <w:tcW w:w="6233" w:type="dxa"/>
            <w:tcBorders>
              <w:top w:val="single" w:sz="4" w:space="0" w:color="auto"/>
              <w:left w:val="single" w:sz="4" w:space="0" w:color="auto"/>
              <w:bottom w:val="single" w:sz="4" w:space="0" w:color="auto"/>
              <w:right w:val="single" w:sz="4" w:space="0" w:color="auto"/>
            </w:tcBorders>
            <w:vAlign w:val="center"/>
            <w:hideMark/>
          </w:tcPr>
          <w:p w:rsidR="00C0697C" w:rsidRPr="00C0697C" w:rsidRDefault="00C0697C" w:rsidP="00C0697C">
            <w:pPr>
              <w:spacing w:before="0" w:after="0"/>
              <w:ind w:firstLine="0"/>
              <w:jc w:val="center"/>
              <w:rPr>
                <w:rFonts w:eastAsia="Calibri"/>
                <w:b/>
                <w:sz w:val="22"/>
                <w:szCs w:val="22"/>
                <w:lang w:eastAsia="en-US"/>
              </w:rPr>
            </w:pPr>
            <w:r w:rsidRPr="00C0697C">
              <w:rPr>
                <w:rFonts w:eastAsia="Calibri"/>
                <w:b/>
                <w:sz w:val="22"/>
                <w:szCs w:val="22"/>
                <w:lang w:eastAsia="en-US"/>
              </w:rPr>
              <w:t>Показатель</w:t>
            </w:r>
          </w:p>
        </w:tc>
      </w:tr>
      <w:tr w:rsidR="00C0697C" w:rsidRPr="00C0697C" w:rsidTr="00FE36CD">
        <w:trPr>
          <w:trHeight w:val="262"/>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spacing w:before="0" w:after="160" w:line="256" w:lineRule="auto"/>
              <w:ind w:firstLine="0"/>
              <w:jc w:val="center"/>
              <w:rPr>
                <w:rFonts w:eastAsia="Calibri"/>
                <w:b/>
                <w:sz w:val="22"/>
                <w:szCs w:val="22"/>
                <w:lang w:eastAsia="en-US"/>
              </w:rPr>
            </w:pPr>
            <w:r w:rsidRPr="00C0697C">
              <w:rPr>
                <w:rFonts w:eastAsia="Calibri"/>
                <w:b/>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b/>
                <w:sz w:val="22"/>
                <w:szCs w:val="22"/>
                <w:lang w:eastAsia="en-US"/>
              </w:rPr>
            </w:pPr>
            <w:r w:rsidRPr="00C0697C">
              <w:rPr>
                <w:rFonts w:eastAsia="Calibri"/>
                <w:b/>
                <w:sz w:val="22"/>
                <w:szCs w:val="22"/>
                <w:lang w:eastAsia="en-US"/>
              </w:rPr>
              <w:t>2</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b/>
                <w:sz w:val="22"/>
                <w:szCs w:val="22"/>
                <w:lang w:eastAsia="en-US"/>
              </w:rPr>
            </w:pPr>
            <w:r w:rsidRPr="00C0697C">
              <w:rPr>
                <w:rFonts w:eastAsia="Calibri"/>
                <w:b/>
                <w:sz w:val="22"/>
                <w:szCs w:val="22"/>
                <w:lang w:eastAsia="en-US"/>
              </w:rPr>
              <w:t>3</w:t>
            </w:r>
          </w:p>
        </w:tc>
      </w:tr>
      <w:tr w:rsidR="00C0697C" w:rsidRPr="00C0697C" w:rsidTr="00FE36CD">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1.</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Нормативная база и уровень цен</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w:t>
            </w:r>
            <w:proofErr w:type="gramStart"/>
            <w:r w:rsidRPr="00C0697C">
              <w:rPr>
                <w:rFonts w:eastAsia="Calibri"/>
                <w:sz w:val="22"/>
                <w:szCs w:val="22"/>
                <w:lang w:eastAsia="en-US"/>
              </w:rPr>
              <w:t>редакции</w:t>
            </w:r>
            <w:proofErr w:type="gramEnd"/>
            <w:r w:rsidRPr="00C0697C">
              <w:rPr>
                <w:rFonts w:eastAsia="Calibri"/>
                <w:sz w:val="22"/>
                <w:szCs w:val="22"/>
                <w:lang w:eastAsia="en-US"/>
              </w:rPr>
              <w:t xml:space="preserve">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C0697C" w:rsidRPr="00C0697C" w:rsidRDefault="00C0697C" w:rsidP="00C0697C">
            <w:pPr>
              <w:spacing w:before="0" w:after="160" w:line="256" w:lineRule="auto"/>
              <w:ind w:firstLine="0"/>
              <w:rPr>
                <w:rFonts w:eastAsia="Calibri"/>
                <w:sz w:val="22"/>
                <w:szCs w:val="22"/>
                <w:lang w:eastAsia="en-US"/>
              </w:rPr>
            </w:pPr>
            <w:r w:rsidRPr="00C0697C">
              <w:rPr>
                <w:rFonts w:eastAsia="Calibri"/>
                <w:sz w:val="22"/>
                <w:szCs w:val="22"/>
                <w:lang w:eastAsia="en-US"/>
              </w:rPr>
              <w:t xml:space="preserve">Стоимость ресурсов учитывается </w:t>
            </w:r>
            <w:proofErr w:type="gramStart"/>
            <w:r w:rsidRPr="00C0697C">
              <w:rPr>
                <w:rFonts w:eastAsia="Calibri"/>
                <w:sz w:val="22"/>
                <w:szCs w:val="22"/>
                <w:lang w:eastAsia="en-US"/>
              </w:rPr>
              <w:t>согласно сборников</w:t>
            </w:r>
            <w:proofErr w:type="gramEnd"/>
            <w:r w:rsidRPr="00C0697C">
              <w:rPr>
                <w:rFonts w:eastAsia="Calibri"/>
                <w:sz w:val="22"/>
                <w:szCs w:val="22"/>
                <w:lang w:eastAsia="en-US"/>
              </w:rPr>
              <w:t xml:space="preserve"> текущих средних сметных цен Краснодарского края, разработанных ГАУ «</w:t>
            </w:r>
            <w:proofErr w:type="spellStart"/>
            <w:r w:rsidRPr="00C0697C">
              <w:rPr>
                <w:rFonts w:eastAsia="Calibri"/>
                <w:sz w:val="22"/>
                <w:szCs w:val="22"/>
                <w:lang w:eastAsia="en-US"/>
              </w:rPr>
              <w:t>Краснодаркрайгосэкспертиза</w:t>
            </w:r>
            <w:proofErr w:type="spellEnd"/>
            <w:r w:rsidRPr="00C0697C">
              <w:rPr>
                <w:rFonts w:eastAsia="Calibri"/>
                <w:sz w:val="22"/>
                <w:szCs w:val="22"/>
                <w:lang w:eastAsia="en-US"/>
              </w:rPr>
              <w:t xml:space="preserve">» (далее – СССЦ)/ сборников сметных цен строительных ресурсов, определенных </w:t>
            </w:r>
            <w:proofErr w:type="spellStart"/>
            <w:r w:rsidRPr="00C0697C">
              <w:rPr>
                <w:rFonts w:eastAsia="Calibri"/>
                <w:sz w:val="22"/>
                <w:szCs w:val="22"/>
                <w:lang w:eastAsia="en-US"/>
              </w:rPr>
              <w:t>Министерстовом</w:t>
            </w:r>
            <w:proofErr w:type="spellEnd"/>
            <w:r w:rsidRPr="00C0697C">
              <w:rPr>
                <w:rFonts w:eastAsia="Calibri"/>
                <w:sz w:val="22"/>
                <w:szCs w:val="22"/>
                <w:lang w:eastAsia="en-US"/>
              </w:rPr>
              <w:t xml:space="preserve">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C0697C" w:rsidRPr="00C0697C" w:rsidRDefault="00C0697C" w:rsidP="00C0697C">
            <w:pPr>
              <w:spacing w:before="0" w:after="160" w:line="256" w:lineRule="auto"/>
              <w:ind w:firstLine="708"/>
              <w:rPr>
                <w:rFonts w:eastAsia="Calibri"/>
                <w:color w:val="FF0000"/>
                <w:sz w:val="22"/>
                <w:szCs w:val="22"/>
                <w:lang w:eastAsia="en-US"/>
              </w:rPr>
            </w:pPr>
            <w:proofErr w:type="gramStart"/>
            <w:r w:rsidRPr="00C0697C">
              <w:rPr>
                <w:rFonts w:eastAsia="Calibri"/>
                <w:sz w:val="22"/>
                <w:szCs w:val="22"/>
                <w:lang w:eastAsia="en-US"/>
              </w:rPr>
              <w:t>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сметных нормативов и других сборников, разработанных и утвержденных на основании нормативных правовых документов.</w:t>
            </w:r>
            <w:proofErr w:type="gramEnd"/>
          </w:p>
        </w:tc>
      </w:tr>
      <w:tr w:rsidR="00C0697C" w:rsidRPr="00C0697C" w:rsidTr="00FE36CD">
        <w:trPr>
          <w:trHeight w:val="749"/>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 xml:space="preserve"> 2.</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Стоимость 1 </w:t>
            </w:r>
            <w:proofErr w:type="spellStart"/>
            <w:r w:rsidRPr="00C0697C">
              <w:rPr>
                <w:rFonts w:eastAsia="Calibri"/>
                <w:sz w:val="22"/>
                <w:szCs w:val="22"/>
                <w:lang w:eastAsia="en-US"/>
              </w:rPr>
              <w:t>маш</w:t>
            </w:r>
            <w:proofErr w:type="spellEnd"/>
            <w:r w:rsidRPr="00C0697C">
              <w:rPr>
                <w:rFonts w:eastAsia="Calibri"/>
                <w:sz w:val="22"/>
                <w:szCs w:val="22"/>
                <w:lang w:eastAsia="en-US"/>
              </w:rPr>
              <w:t>-час эксплуатации строительных машин и механизмов</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left"/>
              <w:rPr>
                <w:rFonts w:eastAsia="Calibri"/>
                <w:sz w:val="22"/>
                <w:szCs w:val="22"/>
                <w:lang w:eastAsia="en-US"/>
              </w:rPr>
            </w:pPr>
            <w:r w:rsidRPr="00C0697C">
              <w:rPr>
                <w:rFonts w:eastAsia="Calibri"/>
                <w:sz w:val="22"/>
                <w:szCs w:val="22"/>
                <w:lang w:eastAsia="en-US"/>
              </w:rPr>
              <w:t xml:space="preserve">В соответствии с действующими нормативными документами. </w:t>
            </w:r>
          </w:p>
        </w:tc>
      </w:tr>
      <w:tr w:rsidR="00C0697C" w:rsidRPr="00C0697C" w:rsidTr="00FE36CD">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3.</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Цены на материалы, изделия и полуфабрикаты. </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w:t>
            </w:r>
            <w:proofErr w:type="spellStart"/>
            <w:r w:rsidRPr="00C0697C">
              <w:rPr>
                <w:rFonts w:eastAsia="Calibri"/>
                <w:sz w:val="22"/>
                <w:szCs w:val="22"/>
                <w:lang w:eastAsia="en-US"/>
              </w:rPr>
              <w:t>Краснодаркрайгосэкспертиза</w:t>
            </w:r>
            <w:proofErr w:type="spellEnd"/>
            <w:r w:rsidRPr="00C0697C">
              <w:rPr>
                <w:rFonts w:eastAsia="Calibri"/>
                <w:sz w:val="22"/>
                <w:szCs w:val="22"/>
                <w:lang w:eastAsia="en-US"/>
              </w:rPr>
              <w:t xml:space="preserve">»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0697C">
              <w:rPr>
                <w:rFonts w:eastAsia="Calibri"/>
                <w:sz w:val="22"/>
                <w:szCs w:val="22"/>
                <w:lang w:eastAsia="en-US"/>
              </w:rPr>
              <w:t>гипер</w:t>
            </w:r>
            <w:proofErr w:type="spellEnd"/>
            <w:r w:rsidRPr="00C0697C">
              <w:rPr>
                <w:rFonts w:eastAsia="Calibri"/>
                <w:sz w:val="22"/>
                <w:szCs w:val="22"/>
                <w:lang w:eastAsia="en-US"/>
              </w:rPr>
              <w:t>-ссылка</w:t>
            </w:r>
            <w:proofErr w:type="gramEnd"/>
            <w:r w:rsidRPr="00C0697C">
              <w:rPr>
                <w:rFonts w:eastAsia="Calibri"/>
                <w:sz w:val="22"/>
                <w:szCs w:val="22"/>
                <w:lang w:eastAsia="en-US"/>
              </w:rPr>
              <w:t xml:space="preserve">, при условии получения информации из открытых источников сети-Интернет. 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0697C">
              <w:rPr>
                <w:rFonts w:eastAsia="Calibri"/>
                <w:b/>
                <w:sz w:val="22"/>
                <w:szCs w:val="22"/>
                <w:lang w:eastAsia="en-US"/>
              </w:rPr>
              <w:t>минимальное значение цены</w:t>
            </w:r>
            <w:r w:rsidRPr="00C0697C">
              <w:rPr>
                <w:rFonts w:eastAsia="Calibri"/>
                <w:sz w:val="22"/>
                <w:szCs w:val="22"/>
                <w:lang w:eastAsia="en-US"/>
              </w:rPr>
              <w:t xml:space="preserve"> материалов, изделий и конструкций по результатам конъюнктурного анализа. </w:t>
            </w:r>
          </w:p>
          <w:p w:rsidR="00C0697C" w:rsidRPr="00C0697C" w:rsidRDefault="00C0697C" w:rsidP="00C0697C">
            <w:pPr>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 xml:space="preserve">Стоимость, принятая при формировании сметной документации </w:t>
            </w:r>
            <w:r w:rsidRPr="00C0697C">
              <w:rPr>
                <w:rFonts w:eastAsia="Calibri"/>
                <w:sz w:val="22"/>
                <w:szCs w:val="22"/>
                <w:lang w:eastAsia="en-US"/>
              </w:rPr>
              <w:lastRenderedPageBreak/>
              <w:t xml:space="preserve">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C0697C" w:rsidRPr="00C0697C" w:rsidRDefault="00C0697C" w:rsidP="00C0697C">
            <w:pPr>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C0697C" w:rsidRPr="00C0697C" w:rsidTr="00FE36CD">
        <w:trPr>
          <w:trHeight w:val="772"/>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lastRenderedPageBreak/>
              <w:t>4.</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right="55" w:firstLine="0"/>
              <w:rPr>
                <w:rFonts w:eastAsia="Calibri"/>
                <w:sz w:val="22"/>
                <w:szCs w:val="22"/>
                <w:lang w:eastAsia="en-US"/>
              </w:rPr>
            </w:pPr>
            <w:r w:rsidRPr="00C0697C">
              <w:rPr>
                <w:rFonts w:eastAsia="Calibri"/>
                <w:sz w:val="22"/>
                <w:szCs w:val="22"/>
                <w:lang w:eastAsia="en-US"/>
              </w:rPr>
              <w:t>Оплату труда рабочих-строителей и рабочих, обслуживающих строительные машины и механизмы</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В соответствии с действующими нормативными документами. </w:t>
            </w:r>
          </w:p>
        </w:tc>
      </w:tr>
      <w:tr w:rsidR="00C0697C" w:rsidRPr="00C0697C" w:rsidTr="00FE36CD">
        <w:trPr>
          <w:trHeight w:val="1049"/>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5.</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Стоимость оборудования, мебели и инвентаря</w:t>
            </w:r>
          </w:p>
        </w:tc>
        <w:tc>
          <w:tcPr>
            <w:tcW w:w="6233" w:type="dxa"/>
            <w:tcBorders>
              <w:top w:val="single" w:sz="4" w:space="0" w:color="auto"/>
              <w:left w:val="single" w:sz="4" w:space="0" w:color="auto"/>
              <w:bottom w:val="single" w:sz="4" w:space="0" w:color="auto"/>
              <w:right w:val="single" w:sz="4" w:space="0" w:color="auto"/>
            </w:tcBorders>
          </w:tcPr>
          <w:p w:rsidR="00C0697C" w:rsidRPr="00C0697C" w:rsidRDefault="00C0697C" w:rsidP="00C0697C">
            <w:pPr>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 xml:space="preserve">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конъюнктурного анализа, содержащего коммерческие предложения (прайс-листы) от не менее трех поставщиков. В конъюнктурном анализе должны быть отражены наименование поставщика, дата предложения или </w:t>
            </w:r>
            <w:proofErr w:type="spellStart"/>
            <w:proofErr w:type="gramStart"/>
            <w:r w:rsidRPr="00C0697C">
              <w:rPr>
                <w:rFonts w:eastAsia="Calibri"/>
                <w:sz w:val="22"/>
                <w:szCs w:val="22"/>
                <w:lang w:eastAsia="en-US"/>
              </w:rPr>
              <w:t>гипер</w:t>
            </w:r>
            <w:proofErr w:type="spellEnd"/>
            <w:r w:rsidRPr="00C0697C">
              <w:rPr>
                <w:rFonts w:eastAsia="Calibri"/>
                <w:sz w:val="22"/>
                <w:szCs w:val="22"/>
                <w:lang w:eastAsia="en-US"/>
              </w:rPr>
              <w:t>-ссылка</w:t>
            </w:r>
            <w:proofErr w:type="gramEnd"/>
            <w:r w:rsidRPr="00C0697C">
              <w:rPr>
                <w:rFonts w:eastAsia="Calibri"/>
                <w:sz w:val="22"/>
                <w:szCs w:val="22"/>
                <w:lang w:eastAsia="en-US"/>
              </w:rPr>
              <w:t>, при условии получения информации из открытых источников сети-Интернет.</w:t>
            </w:r>
          </w:p>
          <w:p w:rsidR="00C0697C" w:rsidRPr="00C0697C" w:rsidRDefault="00C0697C" w:rsidP="00C0697C">
            <w:pPr>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 xml:space="preserve">В локальных сметах в качестве обоснования проставляются наименования поставщика, дата коммерческого предложения, прайс-листа поставщика, имеющего </w:t>
            </w:r>
            <w:r w:rsidRPr="00C0697C">
              <w:rPr>
                <w:rFonts w:eastAsia="Calibri"/>
                <w:b/>
                <w:sz w:val="22"/>
                <w:szCs w:val="22"/>
                <w:lang w:eastAsia="en-US"/>
              </w:rPr>
              <w:t>минимальное значение цены</w:t>
            </w:r>
            <w:r w:rsidRPr="00C0697C">
              <w:rPr>
                <w:rFonts w:eastAsia="Calibri"/>
                <w:sz w:val="22"/>
                <w:szCs w:val="22"/>
                <w:lang w:eastAsia="en-US"/>
              </w:rPr>
              <w:t xml:space="preserve"> материалов, изделий и конструкций по результатам конъюнктурного анализа. 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C0697C" w:rsidRPr="00C0697C" w:rsidRDefault="00C0697C" w:rsidP="00C0697C">
            <w:pPr>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C0697C" w:rsidRPr="00C0697C" w:rsidRDefault="00C0697C" w:rsidP="00C0697C">
            <w:pPr>
              <w:autoSpaceDE w:val="0"/>
              <w:autoSpaceDN w:val="0"/>
              <w:adjustRightInd w:val="0"/>
              <w:spacing w:before="0" w:after="160" w:line="256" w:lineRule="auto"/>
              <w:ind w:firstLine="0"/>
              <w:rPr>
                <w:rFonts w:eastAsia="Calibri"/>
                <w:sz w:val="22"/>
                <w:szCs w:val="22"/>
                <w:lang w:eastAsia="en-US"/>
              </w:rPr>
            </w:pPr>
            <w:r w:rsidRPr="00C0697C">
              <w:rPr>
                <w:rFonts w:eastAsia="Calibri"/>
                <w:sz w:val="22"/>
                <w:szCs w:val="22"/>
                <w:lang w:eastAsia="en-US"/>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C0697C" w:rsidRPr="00C0697C" w:rsidRDefault="00C0697C" w:rsidP="00C0697C">
            <w:pPr>
              <w:spacing w:before="0" w:after="160" w:line="256" w:lineRule="auto"/>
              <w:ind w:firstLine="0"/>
              <w:rPr>
                <w:rFonts w:eastAsia="Calibri"/>
                <w:sz w:val="22"/>
                <w:szCs w:val="22"/>
                <w:lang w:eastAsia="en-US"/>
              </w:rPr>
            </w:pPr>
          </w:p>
        </w:tc>
      </w:tr>
      <w:tr w:rsidR="00C0697C" w:rsidRPr="00C0697C" w:rsidTr="00FE36CD">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6.</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Размеры накладных расходов</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В соответствии с действующими нормативными документами по определению величины накладных расходов.</w:t>
            </w:r>
          </w:p>
        </w:tc>
      </w:tr>
      <w:tr w:rsidR="00C0697C" w:rsidRPr="00C0697C" w:rsidTr="00FE36CD">
        <w:trPr>
          <w:trHeight w:val="263"/>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7.</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Размер сметной прибыли</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В соответствии с действующими нормативными документами по определению величины сметной прибыли. </w:t>
            </w:r>
          </w:p>
        </w:tc>
      </w:tr>
      <w:tr w:rsidR="00C0697C" w:rsidRPr="00C0697C" w:rsidTr="00FE36CD">
        <w:trPr>
          <w:trHeight w:val="510"/>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8.</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Затраты на временные здания и сооружения </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В соответствии с действующими нормативными документами по определению затрат на временные здания и вооружения. </w:t>
            </w:r>
          </w:p>
          <w:p w:rsidR="00C0697C" w:rsidRPr="00C0697C" w:rsidRDefault="00C0697C" w:rsidP="00C0697C">
            <w:pPr>
              <w:spacing w:before="0" w:after="160" w:line="256" w:lineRule="auto"/>
              <w:ind w:firstLine="0"/>
              <w:rPr>
                <w:rFonts w:eastAsia="Calibri"/>
                <w:sz w:val="22"/>
                <w:szCs w:val="22"/>
                <w:lang w:eastAsia="en-US"/>
              </w:rPr>
            </w:pPr>
            <w:r w:rsidRPr="00C0697C">
              <w:rPr>
                <w:rFonts w:eastAsia="Calibri"/>
                <w:sz w:val="22"/>
                <w:szCs w:val="22"/>
                <w:lang w:eastAsia="en-US"/>
              </w:rPr>
              <w:t xml:space="preserve">Наличие затрат устанавливается Заказчиком. Затраты, не учтенные нормативом учитываются дополнительно локальными </w:t>
            </w:r>
            <w:r w:rsidRPr="00C0697C">
              <w:rPr>
                <w:rFonts w:eastAsia="Calibri"/>
                <w:sz w:val="22"/>
                <w:szCs w:val="22"/>
                <w:lang w:eastAsia="en-US"/>
              </w:rPr>
              <w:lastRenderedPageBreak/>
              <w:t>сметами, выполненными в соответствии с данными ПОС.</w:t>
            </w:r>
          </w:p>
        </w:tc>
      </w:tr>
      <w:tr w:rsidR="00C0697C" w:rsidRPr="00C0697C" w:rsidTr="00FE36CD">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lastRenderedPageBreak/>
              <w:t>9.</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Затраты по гл. 1, 9, 10, 12 сводного сметного расчета</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 Затраты предусматриваются в соответствии  с </w:t>
            </w:r>
            <w:proofErr w:type="gramStart"/>
            <w:r w:rsidRPr="00C0697C">
              <w:rPr>
                <w:rFonts w:eastAsia="Calibri"/>
                <w:sz w:val="22"/>
                <w:szCs w:val="22"/>
                <w:lang w:eastAsia="en-US"/>
              </w:rPr>
              <w:t>действующими</w:t>
            </w:r>
            <w:proofErr w:type="gramEnd"/>
            <w:r w:rsidRPr="00C0697C">
              <w:rPr>
                <w:rFonts w:eastAsia="Calibri"/>
                <w:sz w:val="22"/>
                <w:szCs w:val="22"/>
                <w:lang w:eastAsia="en-US"/>
              </w:rPr>
              <w:t xml:space="preserve"> нормативными.</w:t>
            </w:r>
          </w:p>
        </w:tc>
      </w:tr>
      <w:tr w:rsidR="00C0697C" w:rsidRPr="00C0697C" w:rsidTr="00FE36CD">
        <w:trPr>
          <w:trHeight w:val="350"/>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10.</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left"/>
              <w:rPr>
                <w:rFonts w:eastAsia="Calibri"/>
                <w:sz w:val="22"/>
                <w:szCs w:val="22"/>
                <w:lang w:eastAsia="en-US"/>
              </w:rPr>
            </w:pPr>
            <w:r w:rsidRPr="00C0697C">
              <w:rPr>
                <w:rFonts w:eastAsia="Calibri"/>
                <w:sz w:val="22"/>
                <w:szCs w:val="22"/>
                <w:lang w:eastAsia="en-US"/>
              </w:rPr>
              <w:t xml:space="preserve">Резерв средств на непредвиденные расходы </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Наличие резерва и величина средств на непредвиденные расходы устанавливается Заказчиком. </w:t>
            </w:r>
          </w:p>
        </w:tc>
      </w:tr>
      <w:tr w:rsidR="00C0697C" w:rsidRPr="00C0697C" w:rsidTr="00FE36CD">
        <w:trPr>
          <w:trHeight w:val="381"/>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11.</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Место вывоза демонтированных материалов и конструкций, вид транспорта, дальность транспортировки</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left="2" w:right="80" w:firstLine="0"/>
              <w:rPr>
                <w:rFonts w:eastAsia="Calibri"/>
                <w:sz w:val="22"/>
                <w:szCs w:val="22"/>
                <w:lang w:eastAsia="en-US"/>
              </w:rPr>
            </w:pPr>
            <w:r w:rsidRPr="00C0697C">
              <w:rPr>
                <w:rFonts w:eastAsia="Calibri"/>
                <w:sz w:val="22"/>
                <w:szCs w:val="22"/>
                <w:lang w:eastAsia="en-US"/>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C0697C" w:rsidRPr="00C0697C" w:rsidTr="00FE36CD">
        <w:trPr>
          <w:trHeight w:val="985"/>
          <w:jc w:val="center"/>
        </w:trPr>
        <w:tc>
          <w:tcPr>
            <w:tcW w:w="59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jc w:val="center"/>
              <w:rPr>
                <w:rFonts w:eastAsia="Calibri"/>
                <w:sz w:val="22"/>
                <w:szCs w:val="22"/>
                <w:lang w:eastAsia="en-US"/>
              </w:rPr>
            </w:pPr>
            <w:r w:rsidRPr="00C0697C">
              <w:rPr>
                <w:rFonts w:eastAsia="Calibri"/>
                <w:sz w:val="22"/>
                <w:szCs w:val="22"/>
                <w:lang w:eastAsia="en-US"/>
              </w:rPr>
              <w:t>12.</w:t>
            </w:r>
          </w:p>
        </w:tc>
        <w:tc>
          <w:tcPr>
            <w:tcW w:w="3168"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Дополнительные требования</w:t>
            </w:r>
          </w:p>
        </w:tc>
        <w:tc>
          <w:tcPr>
            <w:tcW w:w="6233" w:type="dxa"/>
            <w:tcBorders>
              <w:top w:val="single" w:sz="4" w:space="0" w:color="auto"/>
              <w:left w:val="single" w:sz="4" w:space="0" w:color="auto"/>
              <w:bottom w:val="single" w:sz="4" w:space="0" w:color="auto"/>
              <w:right w:val="single" w:sz="4" w:space="0" w:color="auto"/>
            </w:tcBorders>
            <w:hideMark/>
          </w:tcPr>
          <w:p w:rsidR="00C0697C" w:rsidRPr="00C0697C" w:rsidRDefault="00C0697C" w:rsidP="00C0697C">
            <w:pPr>
              <w:widowControl w:val="0"/>
              <w:shd w:val="clear" w:color="auto" w:fill="FFFFFF"/>
              <w:spacing w:before="0" w:after="160" w:line="256" w:lineRule="auto"/>
              <w:ind w:firstLine="0"/>
              <w:rPr>
                <w:rFonts w:eastAsia="Calibri"/>
                <w:sz w:val="22"/>
                <w:szCs w:val="22"/>
                <w:lang w:eastAsia="en-US"/>
              </w:rPr>
            </w:pPr>
            <w:r w:rsidRPr="00C0697C">
              <w:rPr>
                <w:rFonts w:eastAsia="Calibri"/>
                <w:sz w:val="22"/>
                <w:szCs w:val="22"/>
                <w:lang w:eastAsia="en-US"/>
              </w:rPr>
              <w:t xml:space="preserve">Итоги в разделах локальных смет должны быть отражены по разделам сметы с начислением накладных расходов и сметной прибыли. </w:t>
            </w:r>
          </w:p>
          <w:p w:rsidR="00C0697C" w:rsidRPr="00C0697C" w:rsidRDefault="00C0697C" w:rsidP="00C0697C">
            <w:pPr>
              <w:spacing w:before="0" w:after="160" w:line="256" w:lineRule="auto"/>
              <w:ind w:left="2" w:right="80" w:firstLine="0"/>
              <w:rPr>
                <w:rFonts w:eastAsia="Calibri"/>
                <w:sz w:val="22"/>
                <w:szCs w:val="22"/>
                <w:lang w:eastAsia="en-US"/>
              </w:rPr>
            </w:pPr>
            <w:r w:rsidRPr="00C0697C">
              <w:rPr>
                <w:rFonts w:eastAsia="Calibri"/>
                <w:sz w:val="22"/>
                <w:szCs w:val="22"/>
                <w:lang w:eastAsia="en-US"/>
              </w:rPr>
              <w:t>В пояснительной записке к сметной документации указываются все применяемые индексы и коэффициенты.</w:t>
            </w:r>
          </w:p>
        </w:tc>
      </w:tr>
    </w:tbl>
    <w:p w:rsidR="00C0697C" w:rsidRPr="00C0697C" w:rsidRDefault="00C0697C" w:rsidP="00C0697C">
      <w:pPr>
        <w:spacing w:before="0" w:after="160" w:line="256" w:lineRule="auto"/>
        <w:ind w:firstLine="0"/>
        <w:jc w:val="left"/>
        <w:rPr>
          <w:rFonts w:eastAsia="Calibri"/>
          <w:sz w:val="22"/>
          <w:szCs w:val="22"/>
          <w:lang w:eastAsia="en-US"/>
        </w:rPr>
      </w:pPr>
    </w:p>
    <w:p w:rsidR="00C0697C" w:rsidRPr="00C0697C" w:rsidRDefault="00C0697C" w:rsidP="00C0697C">
      <w:pPr>
        <w:tabs>
          <w:tab w:val="left" w:pos="720"/>
        </w:tabs>
        <w:spacing w:before="0" w:after="160" w:line="256" w:lineRule="auto"/>
        <w:ind w:firstLine="0"/>
        <w:rPr>
          <w:rFonts w:eastAsia="Calibri"/>
          <w:color w:val="000000"/>
          <w:sz w:val="22"/>
          <w:szCs w:val="22"/>
          <w:lang w:eastAsia="en-US"/>
        </w:rPr>
      </w:pPr>
      <w:r w:rsidRPr="00C0697C">
        <w:rPr>
          <w:rFonts w:eastAsia="Calibri"/>
          <w:color w:val="000000"/>
          <w:sz w:val="22"/>
          <w:szCs w:val="22"/>
          <w:lang w:eastAsia="en-US"/>
        </w:rPr>
        <w:t xml:space="preserve">* Требования по формированию стоимости применяемых материалов, изделий и </w:t>
      </w:r>
      <w:proofErr w:type="gramStart"/>
      <w:r w:rsidRPr="00C0697C">
        <w:rPr>
          <w:rFonts w:eastAsia="Calibri"/>
          <w:color w:val="000000"/>
          <w:sz w:val="22"/>
          <w:szCs w:val="22"/>
          <w:lang w:eastAsia="en-US"/>
        </w:rPr>
        <w:t>конструкций</w:t>
      </w:r>
      <w:proofErr w:type="gramEnd"/>
      <w:r w:rsidRPr="00C0697C">
        <w:rPr>
          <w:rFonts w:eastAsia="Calibri"/>
          <w:color w:val="000000"/>
          <w:sz w:val="22"/>
          <w:szCs w:val="22"/>
          <w:lang w:eastAsia="en-US"/>
        </w:rPr>
        <w:t xml:space="preserve"> определяемых по сборникам текущих средних сметных цен Краснодарского края, разработанных ГАУ «</w:t>
      </w:r>
      <w:proofErr w:type="spellStart"/>
      <w:r w:rsidRPr="00C0697C">
        <w:rPr>
          <w:rFonts w:eastAsia="Calibri"/>
          <w:color w:val="000000"/>
          <w:sz w:val="22"/>
          <w:szCs w:val="22"/>
          <w:lang w:eastAsia="en-US"/>
        </w:rPr>
        <w:t>Краснодаркрайгосэкспертиза</w:t>
      </w:r>
      <w:proofErr w:type="spellEnd"/>
      <w:r w:rsidRPr="00C0697C">
        <w:rPr>
          <w:rFonts w:eastAsia="Calibri"/>
          <w:color w:val="000000"/>
          <w:sz w:val="22"/>
          <w:szCs w:val="22"/>
          <w:lang w:eastAsia="en-US"/>
        </w:rPr>
        <w:t xml:space="preserve">»,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(ФГИС) на территории РФ.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147"/>
        <w:gridCol w:w="5147"/>
      </w:tblGrid>
      <w:tr w:rsidR="00C0697C" w:rsidRPr="00E05A7D" w:rsidTr="00FE36CD">
        <w:trPr>
          <w:tblCellSpacing w:w="15" w:type="dxa"/>
        </w:trPr>
        <w:tc>
          <w:tcPr>
            <w:tcW w:w="2478" w:type="pct"/>
            <w:hideMark/>
          </w:tcPr>
          <w:p w:rsidR="00C0697C" w:rsidRPr="00E05A7D" w:rsidRDefault="00C0697C" w:rsidP="00FE36CD">
            <w:pPr>
              <w:spacing w:before="0" w:after="0"/>
              <w:ind w:firstLine="0"/>
              <w:jc w:val="center"/>
              <w:rPr>
                <w:b/>
              </w:rPr>
            </w:pPr>
          </w:p>
          <w:p w:rsidR="00C0697C" w:rsidRPr="00E05A7D" w:rsidRDefault="00C0697C" w:rsidP="00FE36CD">
            <w:pPr>
              <w:spacing w:before="0" w:after="0"/>
              <w:ind w:firstLine="0"/>
              <w:jc w:val="center"/>
              <w:rPr>
                <w:b/>
              </w:rPr>
            </w:pPr>
          </w:p>
          <w:p w:rsidR="00C0697C" w:rsidRPr="00E05A7D" w:rsidRDefault="00C0697C" w:rsidP="00FE36CD">
            <w:pPr>
              <w:spacing w:before="0" w:after="0"/>
              <w:ind w:firstLine="0"/>
              <w:jc w:val="center"/>
              <w:rPr>
                <w:b/>
              </w:rPr>
            </w:pPr>
          </w:p>
          <w:p w:rsidR="00C0697C" w:rsidRPr="00E05A7D" w:rsidRDefault="00C0697C" w:rsidP="00FE36CD">
            <w:pPr>
              <w:spacing w:before="0" w:after="0"/>
              <w:ind w:firstLine="0"/>
              <w:jc w:val="right"/>
              <w:rPr>
                <w:b/>
              </w:rPr>
            </w:pPr>
            <w:r w:rsidRPr="00E05A7D">
              <w:rPr>
                <w:b/>
                <w:sz w:val="22"/>
                <w:szCs w:val="22"/>
              </w:rPr>
              <w:t>ПОДПИСИ СТОРОН:</w:t>
            </w:r>
          </w:p>
          <w:p w:rsidR="00C0697C" w:rsidRPr="00E05A7D" w:rsidRDefault="00C0697C" w:rsidP="00FE36CD">
            <w:pPr>
              <w:spacing w:before="0" w:after="0"/>
              <w:ind w:firstLine="0"/>
              <w:rPr>
                <w:b/>
              </w:rPr>
            </w:pPr>
            <w:r w:rsidRPr="00E05A7D">
              <w:rPr>
                <w:b/>
                <w:sz w:val="22"/>
                <w:szCs w:val="22"/>
              </w:rPr>
              <w:t>Заказчик:</w:t>
            </w:r>
          </w:p>
          <w:p w:rsidR="00C0697C" w:rsidRPr="00E05A7D" w:rsidRDefault="00C0697C" w:rsidP="00FE36CD">
            <w:pPr>
              <w:spacing w:before="0" w:after="0"/>
              <w:ind w:firstLine="0"/>
              <w:rPr>
                <w:b/>
              </w:rPr>
            </w:pPr>
            <w:r w:rsidRPr="00E05A7D">
              <w:rPr>
                <w:b/>
                <w:sz w:val="22"/>
                <w:szCs w:val="22"/>
              </w:rPr>
              <w:t>Первый заместитель Генерального директора</w:t>
            </w:r>
          </w:p>
          <w:p w:rsidR="00C0697C"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_________________/А.В. Немцов/</w:t>
            </w:r>
          </w:p>
          <w:p w:rsidR="00C0697C" w:rsidRPr="00E05A7D" w:rsidRDefault="00C0697C" w:rsidP="00FE36CD">
            <w:pPr>
              <w:spacing w:before="0" w:after="0"/>
              <w:ind w:firstLine="0"/>
              <w:rPr>
                <w:b/>
              </w:rPr>
            </w:pPr>
            <w:proofErr w:type="spellStart"/>
            <w:r w:rsidRPr="00E05A7D">
              <w:rPr>
                <w:b/>
                <w:sz w:val="22"/>
                <w:szCs w:val="22"/>
              </w:rPr>
              <w:t>м.п</w:t>
            </w:r>
            <w:proofErr w:type="spellEnd"/>
            <w:r w:rsidRPr="00E05A7D">
              <w:rPr>
                <w:b/>
                <w:sz w:val="22"/>
                <w:szCs w:val="22"/>
              </w:rPr>
              <w:t>.</w:t>
            </w:r>
          </w:p>
          <w:p w:rsidR="00C0697C" w:rsidRPr="00E05A7D" w:rsidRDefault="00C0697C" w:rsidP="00FE36CD">
            <w:pPr>
              <w:tabs>
                <w:tab w:val="left" w:pos="6240"/>
              </w:tabs>
              <w:spacing w:before="0" w:after="0"/>
              <w:ind w:firstLine="0"/>
              <w:rPr>
                <w:b/>
              </w:rPr>
            </w:pPr>
          </w:p>
        </w:tc>
        <w:tc>
          <w:tcPr>
            <w:tcW w:w="2478" w:type="pct"/>
            <w:hideMark/>
          </w:tcPr>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Подрядчик:</w:t>
            </w:r>
          </w:p>
          <w:p w:rsidR="00C0697C" w:rsidRDefault="00C0697C" w:rsidP="00FE36CD">
            <w:pPr>
              <w:spacing w:before="0" w:after="0"/>
              <w:ind w:firstLine="0"/>
              <w:rPr>
                <w:b/>
              </w:rPr>
            </w:pPr>
          </w:p>
          <w:p w:rsidR="00C0697C"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__________________/</w:t>
            </w:r>
            <w:r>
              <w:rPr>
                <w:b/>
                <w:sz w:val="22"/>
                <w:szCs w:val="22"/>
              </w:rPr>
              <w:t>___________/</w:t>
            </w:r>
          </w:p>
          <w:p w:rsidR="00C0697C" w:rsidRPr="00E05A7D" w:rsidRDefault="00C0697C" w:rsidP="00FE36CD">
            <w:pPr>
              <w:spacing w:before="0" w:after="0"/>
              <w:ind w:firstLine="0"/>
              <w:rPr>
                <w:b/>
              </w:rPr>
            </w:pPr>
            <w:proofErr w:type="spellStart"/>
            <w:r w:rsidRPr="00E05A7D">
              <w:rPr>
                <w:b/>
                <w:sz w:val="22"/>
                <w:szCs w:val="22"/>
              </w:rPr>
              <w:t>м.п</w:t>
            </w:r>
            <w:proofErr w:type="spellEnd"/>
            <w:r w:rsidRPr="00E05A7D">
              <w:rPr>
                <w:b/>
                <w:sz w:val="22"/>
                <w:szCs w:val="22"/>
              </w:rPr>
              <w:t>.</w:t>
            </w:r>
          </w:p>
          <w:p w:rsidR="00C0697C" w:rsidRPr="00E05A7D" w:rsidRDefault="00C0697C" w:rsidP="00FE36CD">
            <w:pPr>
              <w:spacing w:before="0" w:after="0"/>
              <w:ind w:firstLine="0"/>
              <w:rPr>
                <w:b/>
              </w:rPr>
            </w:pPr>
          </w:p>
          <w:p w:rsidR="00C0697C" w:rsidRPr="00E05A7D" w:rsidRDefault="00C0697C" w:rsidP="00FE36CD">
            <w:pPr>
              <w:pStyle w:val="ConsNormal"/>
              <w:tabs>
                <w:tab w:val="left" w:pos="9720"/>
              </w:tabs>
              <w:ind w:left="33" w:right="22" w:firstLine="0"/>
              <w:jc w:val="both"/>
              <w:rPr>
                <w:rFonts w:ascii="Times New Roman" w:hAnsi="Times New Roman" w:cs="Times New Roman"/>
                <w:b/>
                <w:iCs/>
                <w:sz w:val="22"/>
                <w:szCs w:val="22"/>
              </w:rPr>
            </w:pPr>
          </w:p>
        </w:tc>
      </w:tr>
    </w:tbl>
    <w:p w:rsidR="00C0697C" w:rsidRDefault="00C0697C" w:rsidP="00C0697C">
      <w:pPr>
        <w:ind w:right="-2"/>
        <w:jc w:val="right"/>
        <w:rPr>
          <w:b/>
          <w:sz w:val="22"/>
          <w:szCs w:val="22"/>
        </w:rPr>
        <w:sectPr w:rsidR="00C0697C" w:rsidSect="00C0697C">
          <w:pgSz w:w="11906" w:h="16838" w:code="9"/>
          <w:pgMar w:top="851" w:right="851" w:bottom="992" w:left="851" w:header="454" w:footer="454" w:gutter="0"/>
          <w:cols w:space="708"/>
          <w:titlePg/>
          <w:docGrid w:linePitch="360"/>
        </w:sectPr>
      </w:pPr>
    </w:p>
    <w:p w:rsidR="00C0697C" w:rsidRPr="00E05A7D" w:rsidRDefault="00C0697C" w:rsidP="00C0697C">
      <w:pPr>
        <w:spacing w:before="0" w:after="200" w:line="276" w:lineRule="auto"/>
        <w:ind w:firstLine="0"/>
        <w:jc w:val="right"/>
        <w:rPr>
          <w:sz w:val="22"/>
          <w:szCs w:val="22"/>
        </w:rPr>
      </w:pPr>
      <w:r w:rsidRPr="00E05A7D">
        <w:rPr>
          <w:sz w:val="22"/>
          <w:szCs w:val="22"/>
        </w:rPr>
        <w:lastRenderedPageBreak/>
        <w:t>Приложение №</w:t>
      </w:r>
      <w:r>
        <w:rPr>
          <w:sz w:val="22"/>
          <w:szCs w:val="22"/>
        </w:rPr>
        <w:t>2</w:t>
      </w:r>
    </w:p>
    <w:p w:rsidR="00C0697C" w:rsidRPr="00E05A7D" w:rsidRDefault="00C0697C" w:rsidP="00C0697C">
      <w:pPr>
        <w:pStyle w:val="aa"/>
        <w:jc w:val="right"/>
        <w:rPr>
          <w:rFonts w:ascii="Times New Roman" w:hAnsi="Times New Roman" w:cs="Times New Roman"/>
          <w:lang w:val="ru-RU"/>
        </w:rPr>
      </w:pPr>
      <w:r w:rsidRPr="00E05A7D">
        <w:rPr>
          <w:rFonts w:ascii="Times New Roman" w:hAnsi="Times New Roman" w:cs="Times New Roman"/>
          <w:lang w:val="ru-RU"/>
        </w:rPr>
        <w:t>к Договору подряда № _____</w:t>
      </w:r>
    </w:p>
    <w:p w:rsidR="00C0697C" w:rsidRPr="00E05A7D" w:rsidRDefault="00C0697C" w:rsidP="00C0697C">
      <w:pPr>
        <w:pStyle w:val="aa"/>
        <w:jc w:val="right"/>
        <w:rPr>
          <w:rFonts w:ascii="Times New Roman" w:hAnsi="Times New Roman" w:cs="Times New Roman"/>
          <w:lang w:val="ru-RU"/>
        </w:rPr>
      </w:pPr>
      <w:r w:rsidRPr="00E05A7D">
        <w:rPr>
          <w:rFonts w:ascii="Times New Roman" w:hAnsi="Times New Roman" w:cs="Times New Roman"/>
          <w:lang w:val="ru-RU"/>
        </w:rPr>
        <w:t>от «___»_______201</w:t>
      </w:r>
      <w:r>
        <w:rPr>
          <w:rFonts w:ascii="Times New Roman" w:hAnsi="Times New Roman" w:cs="Times New Roman"/>
          <w:lang w:val="ru-RU"/>
        </w:rPr>
        <w:t>8</w:t>
      </w:r>
      <w:r w:rsidRPr="00E05A7D">
        <w:rPr>
          <w:rFonts w:ascii="Times New Roman" w:hAnsi="Times New Roman" w:cs="Times New Roman"/>
          <w:lang w:val="ru-RU"/>
        </w:rPr>
        <w:t xml:space="preserve"> г.</w:t>
      </w:r>
    </w:p>
    <w:p w:rsidR="00C0697C" w:rsidRPr="00C0697C" w:rsidRDefault="00C0697C" w:rsidP="00C0697C">
      <w:pPr>
        <w:spacing w:before="0" w:after="0"/>
        <w:ind w:firstLine="567"/>
        <w:jc w:val="center"/>
        <w:rPr>
          <w:b/>
          <w:sz w:val="22"/>
          <w:szCs w:val="22"/>
        </w:rPr>
      </w:pPr>
      <w:r w:rsidRPr="00C0697C">
        <w:rPr>
          <w:b/>
          <w:i/>
          <w:sz w:val="22"/>
          <w:szCs w:val="22"/>
        </w:rPr>
        <w:t>Расчет стоимости работ/Сметный расчет</w:t>
      </w:r>
      <w:r w:rsidRPr="00CA2655">
        <w:rPr>
          <w:b/>
          <w:i/>
          <w:sz w:val="22"/>
          <w:szCs w:val="22"/>
          <w:lang w:bidi="en-US"/>
        </w:rPr>
        <w:t>*</w:t>
      </w:r>
      <w:r w:rsidRPr="00C0697C">
        <w:rPr>
          <w:b/>
          <w:sz w:val="22"/>
          <w:szCs w:val="22"/>
        </w:rPr>
        <w:t>.</w:t>
      </w:r>
    </w:p>
    <w:p w:rsidR="00C0697C" w:rsidRPr="004975B9" w:rsidRDefault="00C0697C" w:rsidP="00C0697C">
      <w:pPr>
        <w:spacing w:before="0" w:after="0"/>
        <w:ind w:firstLine="0"/>
        <w:jc w:val="center"/>
        <w:rPr>
          <w:b/>
          <w:sz w:val="22"/>
          <w:szCs w:val="22"/>
        </w:rPr>
      </w:pPr>
      <w:r>
        <w:rPr>
          <w:sz w:val="22"/>
          <w:szCs w:val="22"/>
        </w:rPr>
        <w:t xml:space="preserve">на </w:t>
      </w:r>
      <w:r w:rsidRPr="00E368E9">
        <w:rPr>
          <w:sz w:val="22"/>
          <w:szCs w:val="22"/>
        </w:rPr>
        <w:t>выполн</w:t>
      </w:r>
      <w:r>
        <w:rPr>
          <w:sz w:val="22"/>
          <w:szCs w:val="22"/>
        </w:rPr>
        <w:t>ение</w:t>
      </w:r>
      <w:r w:rsidRPr="00E368E9">
        <w:rPr>
          <w:sz w:val="22"/>
          <w:szCs w:val="22"/>
        </w:rPr>
        <w:t xml:space="preserve"> работ </w:t>
      </w:r>
      <w:r w:rsidRPr="004975B9">
        <w:rPr>
          <w:sz w:val="22"/>
          <w:szCs w:val="22"/>
        </w:rPr>
        <w:t xml:space="preserve">по косметическому ремонту </w:t>
      </w:r>
      <w:r w:rsidRPr="00705CFB">
        <w:rPr>
          <w:sz w:val="22"/>
          <w:szCs w:val="22"/>
        </w:rPr>
        <w:t xml:space="preserve">помещений </w:t>
      </w:r>
      <w:proofErr w:type="spellStart"/>
      <w:r w:rsidRPr="00705CFB">
        <w:rPr>
          <w:sz w:val="22"/>
          <w:szCs w:val="22"/>
        </w:rPr>
        <w:t>Апарт</w:t>
      </w:r>
      <w:proofErr w:type="spellEnd"/>
      <w:r w:rsidRPr="00705CFB">
        <w:rPr>
          <w:sz w:val="22"/>
          <w:szCs w:val="22"/>
        </w:rPr>
        <w:t>-отеля №21 в осях 29-34/</w:t>
      </w:r>
      <w:proofErr w:type="gramStart"/>
      <w:r w:rsidRPr="00705CFB">
        <w:rPr>
          <w:sz w:val="22"/>
          <w:szCs w:val="22"/>
        </w:rPr>
        <w:t>Г-Е</w:t>
      </w:r>
      <w:proofErr w:type="gramEnd"/>
      <w:r w:rsidRPr="00705CFB">
        <w:rPr>
          <w:sz w:val="22"/>
          <w:szCs w:val="22"/>
        </w:rPr>
        <w:t xml:space="preserve"> 1-го этажа на </w:t>
      </w:r>
      <w:proofErr w:type="spellStart"/>
      <w:r w:rsidRPr="00705CFB">
        <w:rPr>
          <w:sz w:val="22"/>
          <w:szCs w:val="22"/>
        </w:rPr>
        <w:t>отм</w:t>
      </w:r>
      <w:proofErr w:type="spellEnd"/>
      <w:r w:rsidRPr="00705CFB">
        <w:rPr>
          <w:sz w:val="22"/>
          <w:szCs w:val="22"/>
        </w:rPr>
        <w:t xml:space="preserve">. +540 </w:t>
      </w:r>
      <w:proofErr w:type="spellStart"/>
      <w:r w:rsidRPr="00705CFB">
        <w:rPr>
          <w:sz w:val="22"/>
          <w:szCs w:val="22"/>
        </w:rPr>
        <w:t>н.у.м</w:t>
      </w:r>
      <w:proofErr w:type="spellEnd"/>
      <w:r w:rsidRPr="00705CFB">
        <w:rPr>
          <w:sz w:val="22"/>
          <w:szCs w:val="22"/>
        </w:rPr>
        <w:t>.</w:t>
      </w:r>
      <w:r w:rsidRPr="00205A80">
        <w:rPr>
          <w:sz w:val="22"/>
          <w:szCs w:val="22"/>
        </w:rPr>
        <w:t xml:space="preserve"> </w:t>
      </w:r>
      <w:r w:rsidRPr="00E368E9">
        <w:rPr>
          <w:sz w:val="22"/>
          <w:szCs w:val="22"/>
        </w:rPr>
        <w:t>на объекте:</w:t>
      </w:r>
      <w:r w:rsidRPr="00E368E9">
        <w:rPr>
          <w:bCs/>
          <w:sz w:val="22"/>
          <w:szCs w:val="22"/>
        </w:rPr>
        <w:t xml:space="preserve"> </w:t>
      </w:r>
      <w:r w:rsidRPr="00E368E9">
        <w:rPr>
          <w:sz w:val="22"/>
          <w:szCs w:val="22"/>
        </w:rPr>
        <w:t>Спортивно-туристический комплекс «Горная карусель»</w:t>
      </w:r>
      <w:r>
        <w:rPr>
          <w:sz w:val="22"/>
          <w:szCs w:val="22"/>
        </w:rPr>
        <w:t>,</w:t>
      </w:r>
      <w:r w:rsidRPr="00E368E9">
        <w:rPr>
          <w:sz w:val="22"/>
          <w:szCs w:val="22"/>
        </w:rPr>
        <w:t xml:space="preserve"> расположенного по адресу: 354392, Краснодарский край, г. Сочи, Адлерский район, с. </w:t>
      </w:r>
      <w:proofErr w:type="spellStart"/>
      <w:r w:rsidRPr="00E368E9">
        <w:rPr>
          <w:sz w:val="22"/>
          <w:szCs w:val="22"/>
        </w:rPr>
        <w:t>Эстосадок</w:t>
      </w:r>
      <w:proofErr w:type="spellEnd"/>
      <w:r w:rsidRPr="00E368E9">
        <w:rPr>
          <w:sz w:val="22"/>
          <w:szCs w:val="22"/>
        </w:rPr>
        <w:t xml:space="preserve">, северный склон хребта </w:t>
      </w:r>
      <w:proofErr w:type="spellStart"/>
      <w:r w:rsidRPr="00E368E9">
        <w:rPr>
          <w:sz w:val="22"/>
          <w:szCs w:val="22"/>
        </w:rPr>
        <w:t>Аибга</w:t>
      </w:r>
      <w:proofErr w:type="spellEnd"/>
    </w:p>
    <w:p w:rsidR="00C0697C" w:rsidRDefault="00C0697C" w:rsidP="00C0697C">
      <w:pPr>
        <w:ind w:right="-2"/>
        <w:jc w:val="center"/>
        <w:rPr>
          <w:b/>
          <w:sz w:val="22"/>
          <w:szCs w:val="22"/>
        </w:rPr>
      </w:pPr>
    </w:p>
    <w:p w:rsidR="00C0697C" w:rsidRDefault="00C0697C" w:rsidP="00C0697C">
      <w:pPr>
        <w:ind w:right="-2"/>
        <w:jc w:val="right"/>
        <w:rPr>
          <w:b/>
          <w:sz w:val="22"/>
          <w:szCs w:val="22"/>
        </w:rPr>
      </w:pPr>
    </w:p>
    <w:p w:rsidR="00C0697C" w:rsidRDefault="00C0697C" w:rsidP="00C0697C">
      <w:pPr>
        <w:ind w:right="-2"/>
        <w:jc w:val="right"/>
        <w:rPr>
          <w:b/>
          <w:sz w:val="22"/>
          <w:szCs w:val="22"/>
        </w:rPr>
      </w:pPr>
    </w:p>
    <w:p w:rsidR="00C0697C" w:rsidRPr="00A416DF" w:rsidRDefault="00C0697C" w:rsidP="00A416DF">
      <w:pPr>
        <w:spacing w:after="200" w:line="276" w:lineRule="auto"/>
        <w:ind w:firstLine="0"/>
        <w:rPr>
          <w:b/>
          <w:sz w:val="22"/>
          <w:szCs w:val="22"/>
          <w:lang w:bidi="en-US"/>
        </w:rPr>
      </w:pPr>
      <w:r w:rsidRPr="00A416DF">
        <w:rPr>
          <w:b/>
          <w:i/>
          <w:sz w:val="22"/>
          <w:szCs w:val="22"/>
          <w:lang w:bidi="en-US"/>
        </w:rPr>
        <w:t>*</w:t>
      </w:r>
      <w:r w:rsidRPr="00A416DF">
        <w:rPr>
          <w:b/>
          <w:sz w:val="22"/>
          <w:szCs w:val="22"/>
          <w:lang w:bidi="en-US"/>
        </w:rPr>
        <w:t xml:space="preserve"> Заполняется по результатам закупки</w:t>
      </w:r>
    </w:p>
    <w:p w:rsidR="00C0697C" w:rsidRDefault="00C0697C" w:rsidP="00C0697C">
      <w:pPr>
        <w:ind w:right="-2"/>
        <w:jc w:val="left"/>
        <w:rPr>
          <w:b/>
          <w:sz w:val="22"/>
          <w:szCs w:val="22"/>
        </w:rPr>
      </w:pPr>
    </w:p>
    <w:p w:rsidR="00C0697C" w:rsidRDefault="00C0697C" w:rsidP="00C0697C">
      <w:pPr>
        <w:ind w:right="-2"/>
        <w:jc w:val="right"/>
        <w:rPr>
          <w:b/>
          <w:sz w:val="22"/>
          <w:szCs w:val="22"/>
        </w:rPr>
      </w:pPr>
    </w:p>
    <w:p w:rsidR="00C0697C" w:rsidRDefault="00C0697C" w:rsidP="00C0697C">
      <w:pPr>
        <w:ind w:right="-2"/>
        <w:jc w:val="right"/>
        <w:rPr>
          <w:b/>
          <w:sz w:val="22"/>
          <w:szCs w:val="22"/>
        </w:rPr>
      </w:pPr>
    </w:p>
    <w:p w:rsidR="00C0697C" w:rsidRDefault="00C0697C" w:rsidP="00C0697C">
      <w:pPr>
        <w:ind w:right="-2"/>
        <w:jc w:val="righ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24"/>
        <w:gridCol w:w="5224"/>
      </w:tblGrid>
      <w:tr w:rsidR="00C0697C" w:rsidRPr="00E05A7D" w:rsidTr="00FE36CD">
        <w:trPr>
          <w:tblCellSpacing w:w="15" w:type="dxa"/>
        </w:trPr>
        <w:tc>
          <w:tcPr>
            <w:tcW w:w="2478" w:type="pct"/>
            <w:hideMark/>
          </w:tcPr>
          <w:p w:rsidR="00C0697C" w:rsidRPr="00E05A7D" w:rsidRDefault="00C0697C" w:rsidP="00FE36CD">
            <w:pPr>
              <w:spacing w:before="0" w:after="0"/>
              <w:ind w:firstLine="0"/>
              <w:jc w:val="center"/>
              <w:rPr>
                <w:b/>
              </w:rPr>
            </w:pPr>
          </w:p>
          <w:p w:rsidR="00C0697C" w:rsidRPr="00E05A7D" w:rsidRDefault="00C0697C" w:rsidP="00FE36CD">
            <w:pPr>
              <w:spacing w:before="0" w:after="0"/>
              <w:ind w:firstLine="0"/>
              <w:jc w:val="center"/>
              <w:rPr>
                <w:b/>
              </w:rPr>
            </w:pPr>
          </w:p>
          <w:p w:rsidR="00C0697C" w:rsidRPr="00E05A7D" w:rsidRDefault="00C0697C" w:rsidP="00FE36CD">
            <w:pPr>
              <w:spacing w:before="0" w:after="0"/>
              <w:ind w:firstLine="0"/>
              <w:jc w:val="center"/>
              <w:rPr>
                <w:b/>
              </w:rPr>
            </w:pPr>
          </w:p>
          <w:p w:rsidR="00C0697C" w:rsidRPr="00E05A7D" w:rsidRDefault="00C0697C" w:rsidP="00FE36CD">
            <w:pPr>
              <w:spacing w:before="0" w:after="0"/>
              <w:ind w:firstLine="0"/>
              <w:jc w:val="right"/>
              <w:rPr>
                <w:b/>
              </w:rPr>
            </w:pPr>
            <w:r w:rsidRPr="00E05A7D">
              <w:rPr>
                <w:b/>
                <w:sz w:val="22"/>
                <w:szCs w:val="22"/>
              </w:rPr>
              <w:t>ПОДПИСИ СТОРОН:</w:t>
            </w:r>
          </w:p>
          <w:p w:rsidR="00C0697C" w:rsidRPr="00E05A7D" w:rsidRDefault="00C0697C" w:rsidP="00FE36CD">
            <w:pPr>
              <w:spacing w:before="0" w:after="0"/>
              <w:ind w:firstLine="0"/>
              <w:rPr>
                <w:b/>
              </w:rPr>
            </w:pPr>
            <w:r w:rsidRPr="00E05A7D">
              <w:rPr>
                <w:b/>
                <w:sz w:val="22"/>
                <w:szCs w:val="22"/>
              </w:rPr>
              <w:t>Заказчик:</w:t>
            </w:r>
          </w:p>
          <w:p w:rsidR="00C0697C" w:rsidRPr="00E05A7D" w:rsidRDefault="00C0697C" w:rsidP="00FE36CD">
            <w:pPr>
              <w:spacing w:before="0" w:after="0"/>
              <w:ind w:firstLine="0"/>
              <w:rPr>
                <w:b/>
              </w:rPr>
            </w:pPr>
            <w:r w:rsidRPr="00E05A7D">
              <w:rPr>
                <w:b/>
                <w:sz w:val="22"/>
                <w:szCs w:val="22"/>
              </w:rPr>
              <w:t>Первый заместитель Генерального директора</w:t>
            </w:r>
          </w:p>
          <w:p w:rsidR="00C0697C"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_________________/А.В. Немцов/</w:t>
            </w:r>
          </w:p>
          <w:p w:rsidR="00C0697C" w:rsidRPr="00E05A7D" w:rsidRDefault="00C0697C" w:rsidP="00FE36CD">
            <w:pPr>
              <w:spacing w:before="0" w:after="0"/>
              <w:ind w:firstLine="0"/>
              <w:rPr>
                <w:b/>
              </w:rPr>
            </w:pPr>
            <w:proofErr w:type="spellStart"/>
            <w:r w:rsidRPr="00E05A7D">
              <w:rPr>
                <w:b/>
                <w:sz w:val="22"/>
                <w:szCs w:val="22"/>
              </w:rPr>
              <w:t>м.п</w:t>
            </w:r>
            <w:proofErr w:type="spellEnd"/>
            <w:r w:rsidRPr="00E05A7D">
              <w:rPr>
                <w:b/>
                <w:sz w:val="22"/>
                <w:szCs w:val="22"/>
              </w:rPr>
              <w:t>.</w:t>
            </w:r>
          </w:p>
          <w:p w:rsidR="00C0697C" w:rsidRPr="00E05A7D" w:rsidRDefault="00C0697C" w:rsidP="00FE36CD">
            <w:pPr>
              <w:tabs>
                <w:tab w:val="left" w:pos="6240"/>
              </w:tabs>
              <w:spacing w:before="0" w:after="0"/>
              <w:ind w:firstLine="0"/>
              <w:rPr>
                <w:b/>
              </w:rPr>
            </w:pPr>
          </w:p>
        </w:tc>
        <w:tc>
          <w:tcPr>
            <w:tcW w:w="2478" w:type="pct"/>
            <w:hideMark/>
          </w:tcPr>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Подрядчик:</w:t>
            </w:r>
          </w:p>
          <w:p w:rsidR="00C0697C" w:rsidRDefault="00C0697C" w:rsidP="00FE36CD">
            <w:pPr>
              <w:spacing w:before="0" w:after="0"/>
              <w:ind w:firstLine="0"/>
              <w:rPr>
                <w:b/>
              </w:rPr>
            </w:pPr>
          </w:p>
          <w:p w:rsidR="00C0697C" w:rsidRDefault="00C0697C" w:rsidP="00FE36CD">
            <w:pPr>
              <w:spacing w:before="0" w:after="0"/>
              <w:ind w:firstLine="0"/>
              <w:rPr>
                <w:b/>
              </w:rPr>
            </w:pPr>
          </w:p>
          <w:p w:rsidR="00C0697C" w:rsidRPr="00E05A7D" w:rsidRDefault="00C0697C" w:rsidP="00FE36CD">
            <w:pPr>
              <w:spacing w:before="0" w:after="0"/>
              <w:ind w:firstLine="0"/>
              <w:rPr>
                <w:b/>
              </w:rPr>
            </w:pPr>
          </w:p>
          <w:p w:rsidR="00C0697C" w:rsidRPr="00E05A7D" w:rsidRDefault="00C0697C" w:rsidP="00FE36CD">
            <w:pPr>
              <w:spacing w:before="0" w:after="0"/>
              <w:ind w:firstLine="0"/>
              <w:rPr>
                <w:b/>
              </w:rPr>
            </w:pPr>
            <w:r w:rsidRPr="00E05A7D">
              <w:rPr>
                <w:b/>
                <w:sz w:val="22"/>
                <w:szCs w:val="22"/>
              </w:rPr>
              <w:t>__________________/</w:t>
            </w:r>
            <w:r>
              <w:rPr>
                <w:b/>
                <w:sz w:val="22"/>
                <w:szCs w:val="22"/>
              </w:rPr>
              <w:t>___________/</w:t>
            </w:r>
          </w:p>
          <w:p w:rsidR="00C0697C" w:rsidRPr="00E05A7D" w:rsidRDefault="00C0697C" w:rsidP="00FE36CD">
            <w:pPr>
              <w:spacing w:before="0" w:after="0"/>
              <w:ind w:firstLine="0"/>
              <w:rPr>
                <w:b/>
              </w:rPr>
            </w:pPr>
            <w:proofErr w:type="spellStart"/>
            <w:r w:rsidRPr="00E05A7D">
              <w:rPr>
                <w:b/>
                <w:sz w:val="22"/>
                <w:szCs w:val="22"/>
              </w:rPr>
              <w:t>м.п</w:t>
            </w:r>
            <w:proofErr w:type="spellEnd"/>
            <w:r w:rsidRPr="00E05A7D">
              <w:rPr>
                <w:b/>
                <w:sz w:val="22"/>
                <w:szCs w:val="22"/>
              </w:rPr>
              <w:t>.</w:t>
            </w:r>
          </w:p>
          <w:p w:rsidR="00C0697C" w:rsidRPr="00E05A7D" w:rsidRDefault="00C0697C" w:rsidP="00FE36CD">
            <w:pPr>
              <w:spacing w:before="0" w:after="0"/>
              <w:ind w:firstLine="0"/>
              <w:rPr>
                <w:b/>
              </w:rPr>
            </w:pPr>
          </w:p>
          <w:p w:rsidR="00C0697C" w:rsidRPr="00E05A7D" w:rsidRDefault="00C0697C" w:rsidP="00FE36CD">
            <w:pPr>
              <w:pStyle w:val="ConsNormal"/>
              <w:tabs>
                <w:tab w:val="left" w:pos="9720"/>
              </w:tabs>
              <w:ind w:left="33" w:right="22" w:firstLine="0"/>
              <w:jc w:val="both"/>
              <w:rPr>
                <w:rFonts w:ascii="Times New Roman" w:hAnsi="Times New Roman" w:cs="Times New Roman"/>
                <w:b/>
                <w:iCs/>
                <w:sz w:val="22"/>
                <w:szCs w:val="22"/>
              </w:rPr>
            </w:pPr>
          </w:p>
        </w:tc>
      </w:tr>
    </w:tbl>
    <w:p w:rsidR="00C0697C" w:rsidRPr="00C0697C" w:rsidRDefault="00C0697C" w:rsidP="00C0697C">
      <w:pPr>
        <w:jc w:val="center"/>
        <w:rPr>
          <w:lang w:eastAsia="en-US" w:bidi="en-US"/>
        </w:rPr>
      </w:pPr>
    </w:p>
    <w:sectPr w:rsidR="00C0697C" w:rsidRPr="00C0697C" w:rsidSect="00C0697C">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76E7" w:rsidRDefault="005A76E7" w:rsidP="00205A80">
      <w:pPr>
        <w:spacing w:before="0" w:after="0"/>
      </w:pPr>
      <w:r>
        <w:separator/>
      </w:r>
    </w:p>
  </w:endnote>
  <w:endnote w:type="continuationSeparator" w:id="0">
    <w:p w:rsidR="005A76E7" w:rsidRDefault="005A76E7" w:rsidP="00205A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ヒラギノ角ゴ Pro W3">
    <w:charset w:val="80"/>
    <w:family w:val="auto"/>
    <w:pitch w:val="variable"/>
    <w:sig w:usb0="E00002FF" w:usb1="7AC7FFFF" w:usb2="00000012" w:usb3="00000000" w:csb0="0002000D"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76E7" w:rsidRDefault="005A76E7" w:rsidP="00205A80">
      <w:pPr>
        <w:spacing w:before="0" w:after="0"/>
      </w:pPr>
      <w:r>
        <w:separator/>
      </w:r>
    </w:p>
  </w:footnote>
  <w:footnote w:type="continuationSeparator" w:id="0">
    <w:p w:rsidR="005A76E7" w:rsidRDefault="005A76E7" w:rsidP="00205A8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3E1A71"/>
    <w:multiLevelType w:val="hybridMultilevel"/>
    <w:tmpl w:val="A1F48976"/>
    <w:lvl w:ilvl="0" w:tplc="014E88D4">
      <w:start w:val="1"/>
      <w:numFmt w:val="decimal"/>
      <w:lvlText w:val="%1."/>
      <w:lvlJc w:val="left"/>
      <w:pPr>
        <w:ind w:left="751" w:hanging="360"/>
      </w:pPr>
      <w:rPr>
        <w:rFonts w:eastAsia="ヒラギノ角ゴ Pro W3"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9">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1">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DE6671"/>
    <w:multiLevelType w:val="hybridMultilevel"/>
    <w:tmpl w:val="EB40B02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732581"/>
    <w:multiLevelType w:val="hybridMultilevel"/>
    <w:tmpl w:val="A1526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6FF602A0"/>
    <w:multiLevelType w:val="hybridMultilevel"/>
    <w:tmpl w:val="F23EF5AC"/>
    <w:lvl w:ilvl="0" w:tplc="2E4A1DF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71C32212"/>
    <w:multiLevelType w:val="hybridMultilevel"/>
    <w:tmpl w:val="E5EC433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0"/>
  </w:num>
  <w:num w:numId="3">
    <w:abstractNumId w:val="1"/>
  </w:num>
  <w:num w:numId="4">
    <w:abstractNumId w:val="22"/>
  </w:num>
  <w:num w:numId="5">
    <w:abstractNumId w:val="18"/>
  </w:num>
  <w:num w:numId="6">
    <w:abstractNumId w:val="11"/>
  </w:num>
  <w:num w:numId="7">
    <w:abstractNumId w:val="6"/>
  </w:num>
  <w:num w:numId="8">
    <w:abstractNumId w:val="23"/>
  </w:num>
  <w:num w:numId="9">
    <w:abstractNumId w:val="3"/>
  </w:num>
  <w:num w:numId="10">
    <w:abstractNumId w:val="10"/>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7"/>
  </w:num>
  <w:num w:numId="19">
    <w:abstractNumId w:val="14"/>
  </w:num>
  <w:num w:numId="20">
    <w:abstractNumId w:val="12"/>
  </w:num>
  <w:num w:numId="21">
    <w:abstractNumId w:val="21"/>
  </w:num>
  <w:num w:numId="22">
    <w:abstractNumId w:val="13"/>
  </w:num>
  <w:num w:numId="23">
    <w:abstractNumId w:val="20"/>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22D6"/>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A3778"/>
    <w:rsid w:val="001B5FE5"/>
    <w:rsid w:val="001B7F9A"/>
    <w:rsid w:val="001C29DC"/>
    <w:rsid w:val="001E1670"/>
    <w:rsid w:val="001E2FE9"/>
    <w:rsid w:val="001F2943"/>
    <w:rsid w:val="00202B50"/>
    <w:rsid w:val="00205A80"/>
    <w:rsid w:val="00210E4A"/>
    <w:rsid w:val="002164C4"/>
    <w:rsid w:val="00231271"/>
    <w:rsid w:val="00235B80"/>
    <w:rsid w:val="002405FC"/>
    <w:rsid w:val="00240741"/>
    <w:rsid w:val="00252F35"/>
    <w:rsid w:val="00262D1D"/>
    <w:rsid w:val="002648B3"/>
    <w:rsid w:val="00267965"/>
    <w:rsid w:val="00273B31"/>
    <w:rsid w:val="00280C38"/>
    <w:rsid w:val="00286A7B"/>
    <w:rsid w:val="00291D99"/>
    <w:rsid w:val="00291E63"/>
    <w:rsid w:val="0029337F"/>
    <w:rsid w:val="002A7334"/>
    <w:rsid w:val="002F5946"/>
    <w:rsid w:val="002F6B05"/>
    <w:rsid w:val="0031169D"/>
    <w:rsid w:val="00311E16"/>
    <w:rsid w:val="0031236F"/>
    <w:rsid w:val="00312E24"/>
    <w:rsid w:val="0031309D"/>
    <w:rsid w:val="00332891"/>
    <w:rsid w:val="003349C7"/>
    <w:rsid w:val="00335F47"/>
    <w:rsid w:val="00336A7F"/>
    <w:rsid w:val="00340716"/>
    <w:rsid w:val="003416B7"/>
    <w:rsid w:val="003422B1"/>
    <w:rsid w:val="003517AA"/>
    <w:rsid w:val="00356B7B"/>
    <w:rsid w:val="00367983"/>
    <w:rsid w:val="003736AB"/>
    <w:rsid w:val="003753CE"/>
    <w:rsid w:val="0039086D"/>
    <w:rsid w:val="00393266"/>
    <w:rsid w:val="00393E44"/>
    <w:rsid w:val="003969CD"/>
    <w:rsid w:val="003A029F"/>
    <w:rsid w:val="003A66CD"/>
    <w:rsid w:val="003B2CC2"/>
    <w:rsid w:val="003D5EB1"/>
    <w:rsid w:val="0041027B"/>
    <w:rsid w:val="004104EE"/>
    <w:rsid w:val="00410FBB"/>
    <w:rsid w:val="00411512"/>
    <w:rsid w:val="004176C6"/>
    <w:rsid w:val="0042016E"/>
    <w:rsid w:val="00432FC2"/>
    <w:rsid w:val="00456AD2"/>
    <w:rsid w:val="004611A6"/>
    <w:rsid w:val="0046240C"/>
    <w:rsid w:val="00463CA8"/>
    <w:rsid w:val="00466E13"/>
    <w:rsid w:val="004975B9"/>
    <w:rsid w:val="004A5059"/>
    <w:rsid w:val="004A5EC1"/>
    <w:rsid w:val="004B52A9"/>
    <w:rsid w:val="004C4D5D"/>
    <w:rsid w:val="004D3D0F"/>
    <w:rsid w:val="004D4616"/>
    <w:rsid w:val="004D62A5"/>
    <w:rsid w:val="004D62C8"/>
    <w:rsid w:val="004E2232"/>
    <w:rsid w:val="004E3D61"/>
    <w:rsid w:val="004E4A5D"/>
    <w:rsid w:val="004F2E51"/>
    <w:rsid w:val="004F3E73"/>
    <w:rsid w:val="004F6A13"/>
    <w:rsid w:val="004F75F2"/>
    <w:rsid w:val="00501931"/>
    <w:rsid w:val="0050272B"/>
    <w:rsid w:val="00507AEE"/>
    <w:rsid w:val="00510305"/>
    <w:rsid w:val="00513432"/>
    <w:rsid w:val="00514666"/>
    <w:rsid w:val="00522CCD"/>
    <w:rsid w:val="00527BF4"/>
    <w:rsid w:val="005346FA"/>
    <w:rsid w:val="00534784"/>
    <w:rsid w:val="00550B42"/>
    <w:rsid w:val="0055395E"/>
    <w:rsid w:val="00573959"/>
    <w:rsid w:val="0057596A"/>
    <w:rsid w:val="00585352"/>
    <w:rsid w:val="005949DE"/>
    <w:rsid w:val="00596161"/>
    <w:rsid w:val="00596BCA"/>
    <w:rsid w:val="005A08F7"/>
    <w:rsid w:val="005A76E7"/>
    <w:rsid w:val="005A7D92"/>
    <w:rsid w:val="005B5020"/>
    <w:rsid w:val="005B5280"/>
    <w:rsid w:val="005C697F"/>
    <w:rsid w:val="005C777E"/>
    <w:rsid w:val="005D7A32"/>
    <w:rsid w:val="005E2BAF"/>
    <w:rsid w:val="005E695D"/>
    <w:rsid w:val="00615A3B"/>
    <w:rsid w:val="00616880"/>
    <w:rsid w:val="00622EA7"/>
    <w:rsid w:val="00661E2C"/>
    <w:rsid w:val="006627AE"/>
    <w:rsid w:val="00663F33"/>
    <w:rsid w:val="00664CDE"/>
    <w:rsid w:val="00673493"/>
    <w:rsid w:val="00675584"/>
    <w:rsid w:val="00677BF8"/>
    <w:rsid w:val="006806F2"/>
    <w:rsid w:val="00680E69"/>
    <w:rsid w:val="00690EC5"/>
    <w:rsid w:val="00693E99"/>
    <w:rsid w:val="006A5008"/>
    <w:rsid w:val="006C54EB"/>
    <w:rsid w:val="006D25A5"/>
    <w:rsid w:val="006E7D15"/>
    <w:rsid w:val="006F05F3"/>
    <w:rsid w:val="006F645D"/>
    <w:rsid w:val="0070073F"/>
    <w:rsid w:val="007007F7"/>
    <w:rsid w:val="007018AA"/>
    <w:rsid w:val="007050F3"/>
    <w:rsid w:val="00705CFB"/>
    <w:rsid w:val="0070758E"/>
    <w:rsid w:val="00713A07"/>
    <w:rsid w:val="007425EE"/>
    <w:rsid w:val="007509DD"/>
    <w:rsid w:val="00754FFC"/>
    <w:rsid w:val="00757687"/>
    <w:rsid w:val="00764B97"/>
    <w:rsid w:val="00777D91"/>
    <w:rsid w:val="00791A6B"/>
    <w:rsid w:val="007970A7"/>
    <w:rsid w:val="00797413"/>
    <w:rsid w:val="007B5DDA"/>
    <w:rsid w:val="007B7135"/>
    <w:rsid w:val="007B7169"/>
    <w:rsid w:val="007C613E"/>
    <w:rsid w:val="007C7BDA"/>
    <w:rsid w:val="0080286F"/>
    <w:rsid w:val="00817F1E"/>
    <w:rsid w:val="0082665B"/>
    <w:rsid w:val="00845B49"/>
    <w:rsid w:val="00845B6E"/>
    <w:rsid w:val="00847776"/>
    <w:rsid w:val="0085070B"/>
    <w:rsid w:val="00856C54"/>
    <w:rsid w:val="008620B4"/>
    <w:rsid w:val="008620C3"/>
    <w:rsid w:val="00872040"/>
    <w:rsid w:val="00875521"/>
    <w:rsid w:val="008775CD"/>
    <w:rsid w:val="0088167D"/>
    <w:rsid w:val="00886590"/>
    <w:rsid w:val="008A1B74"/>
    <w:rsid w:val="008A2AAA"/>
    <w:rsid w:val="008A4300"/>
    <w:rsid w:val="008A4878"/>
    <w:rsid w:val="008A6B34"/>
    <w:rsid w:val="008B1CFA"/>
    <w:rsid w:val="008B3082"/>
    <w:rsid w:val="008B7E99"/>
    <w:rsid w:val="008C1D09"/>
    <w:rsid w:val="008C3643"/>
    <w:rsid w:val="008D7EC7"/>
    <w:rsid w:val="008E1D97"/>
    <w:rsid w:val="008F03CD"/>
    <w:rsid w:val="008F407A"/>
    <w:rsid w:val="008F45CF"/>
    <w:rsid w:val="00903616"/>
    <w:rsid w:val="00911535"/>
    <w:rsid w:val="009176B8"/>
    <w:rsid w:val="00926711"/>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C2141"/>
    <w:rsid w:val="009C77ED"/>
    <w:rsid w:val="009D47A2"/>
    <w:rsid w:val="009D71F6"/>
    <w:rsid w:val="009D75C3"/>
    <w:rsid w:val="009D7FB2"/>
    <w:rsid w:val="009F068D"/>
    <w:rsid w:val="00A00942"/>
    <w:rsid w:val="00A2082B"/>
    <w:rsid w:val="00A31D72"/>
    <w:rsid w:val="00A34729"/>
    <w:rsid w:val="00A35733"/>
    <w:rsid w:val="00A416DF"/>
    <w:rsid w:val="00A517F5"/>
    <w:rsid w:val="00A62228"/>
    <w:rsid w:val="00A85B58"/>
    <w:rsid w:val="00A877BF"/>
    <w:rsid w:val="00A9219D"/>
    <w:rsid w:val="00AA762A"/>
    <w:rsid w:val="00AB3A91"/>
    <w:rsid w:val="00AC4E05"/>
    <w:rsid w:val="00AD6135"/>
    <w:rsid w:val="00AD6AD4"/>
    <w:rsid w:val="00AE4F87"/>
    <w:rsid w:val="00AF251B"/>
    <w:rsid w:val="00B03AF9"/>
    <w:rsid w:val="00B07777"/>
    <w:rsid w:val="00B16B7A"/>
    <w:rsid w:val="00B213D7"/>
    <w:rsid w:val="00B237F5"/>
    <w:rsid w:val="00B3210C"/>
    <w:rsid w:val="00B36104"/>
    <w:rsid w:val="00B43F1D"/>
    <w:rsid w:val="00B44CD2"/>
    <w:rsid w:val="00B50D2A"/>
    <w:rsid w:val="00B55849"/>
    <w:rsid w:val="00B66AA5"/>
    <w:rsid w:val="00B85363"/>
    <w:rsid w:val="00B85628"/>
    <w:rsid w:val="00B85A37"/>
    <w:rsid w:val="00B91720"/>
    <w:rsid w:val="00BA0A5A"/>
    <w:rsid w:val="00BB0686"/>
    <w:rsid w:val="00BB23D9"/>
    <w:rsid w:val="00BC2624"/>
    <w:rsid w:val="00BC7892"/>
    <w:rsid w:val="00BD2068"/>
    <w:rsid w:val="00BD2283"/>
    <w:rsid w:val="00BD649C"/>
    <w:rsid w:val="00BE7E34"/>
    <w:rsid w:val="00BF6907"/>
    <w:rsid w:val="00C065F3"/>
    <w:rsid w:val="00C0697C"/>
    <w:rsid w:val="00C07478"/>
    <w:rsid w:val="00C14A5E"/>
    <w:rsid w:val="00C1511B"/>
    <w:rsid w:val="00C22A05"/>
    <w:rsid w:val="00C23F4C"/>
    <w:rsid w:val="00C3317B"/>
    <w:rsid w:val="00C35AF3"/>
    <w:rsid w:val="00C45378"/>
    <w:rsid w:val="00C60650"/>
    <w:rsid w:val="00C6279A"/>
    <w:rsid w:val="00C7357C"/>
    <w:rsid w:val="00C756F0"/>
    <w:rsid w:val="00C93707"/>
    <w:rsid w:val="00CA0018"/>
    <w:rsid w:val="00CA0C80"/>
    <w:rsid w:val="00CA2655"/>
    <w:rsid w:val="00CA3F56"/>
    <w:rsid w:val="00CB47F2"/>
    <w:rsid w:val="00CB49AE"/>
    <w:rsid w:val="00CB6405"/>
    <w:rsid w:val="00CB7E32"/>
    <w:rsid w:val="00CC1E6D"/>
    <w:rsid w:val="00CC47F8"/>
    <w:rsid w:val="00CC75FC"/>
    <w:rsid w:val="00CD40C9"/>
    <w:rsid w:val="00CD51BE"/>
    <w:rsid w:val="00CE771C"/>
    <w:rsid w:val="00D04BD6"/>
    <w:rsid w:val="00D132C2"/>
    <w:rsid w:val="00D13BAF"/>
    <w:rsid w:val="00D22F74"/>
    <w:rsid w:val="00D23D5F"/>
    <w:rsid w:val="00D33B22"/>
    <w:rsid w:val="00D4678A"/>
    <w:rsid w:val="00D507C2"/>
    <w:rsid w:val="00D55AC3"/>
    <w:rsid w:val="00D61373"/>
    <w:rsid w:val="00D65EB2"/>
    <w:rsid w:val="00D71DAC"/>
    <w:rsid w:val="00D80F7C"/>
    <w:rsid w:val="00D81939"/>
    <w:rsid w:val="00D8283A"/>
    <w:rsid w:val="00D83A32"/>
    <w:rsid w:val="00D87F62"/>
    <w:rsid w:val="00D91BBD"/>
    <w:rsid w:val="00DB12A5"/>
    <w:rsid w:val="00DB60E9"/>
    <w:rsid w:val="00DB7222"/>
    <w:rsid w:val="00DC0E2F"/>
    <w:rsid w:val="00DC1E6F"/>
    <w:rsid w:val="00DC6998"/>
    <w:rsid w:val="00DC6E24"/>
    <w:rsid w:val="00DC6F88"/>
    <w:rsid w:val="00DD5DD2"/>
    <w:rsid w:val="00DE0734"/>
    <w:rsid w:val="00DE530E"/>
    <w:rsid w:val="00DE576D"/>
    <w:rsid w:val="00E038F2"/>
    <w:rsid w:val="00E05A7D"/>
    <w:rsid w:val="00E07083"/>
    <w:rsid w:val="00E368E9"/>
    <w:rsid w:val="00E4767D"/>
    <w:rsid w:val="00E67686"/>
    <w:rsid w:val="00E7062C"/>
    <w:rsid w:val="00E74978"/>
    <w:rsid w:val="00E80690"/>
    <w:rsid w:val="00E972AB"/>
    <w:rsid w:val="00EA412E"/>
    <w:rsid w:val="00EA5FF5"/>
    <w:rsid w:val="00EA7E28"/>
    <w:rsid w:val="00EB51A0"/>
    <w:rsid w:val="00EC33E8"/>
    <w:rsid w:val="00EC6B97"/>
    <w:rsid w:val="00EC6DDF"/>
    <w:rsid w:val="00EC77D4"/>
    <w:rsid w:val="00ED01F8"/>
    <w:rsid w:val="00EE0566"/>
    <w:rsid w:val="00EF7A74"/>
    <w:rsid w:val="00F10CF7"/>
    <w:rsid w:val="00F1350A"/>
    <w:rsid w:val="00F14965"/>
    <w:rsid w:val="00F304BE"/>
    <w:rsid w:val="00F33765"/>
    <w:rsid w:val="00F35C21"/>
    <w:rsid w:val="00F40482"/>
    <w:rsid w:val="00F54C1E"/>
    <w:rsid w:val="00F57263"/>
    <w:rsid w:val="00F572F8"/>
    <w:rsid w:val="00F6055E"/>
    <w:rsid w:val="00F66662"/>
    <w:rsid w:val="00F6717A"/>
    <w:rsid w:val="00F72386"/>
    <w:rsid w:val="00F9026C"/>
    <w:rsid w:val="00F977C8"/>
    <w:rsid w:val="00FB2955"/>
    <w:rsid w:val="00FC3477"/>
    <w:rsid w:val="00FC439D"/>
    <w:rsid w:val="00FC556C"/>
    <w:rsid w:val="00FD4F76"/>
    <w:rsid w:val="00FE2541"/>
    <w:rsid w:val="00FE27DC"/>
    <w:rsid w:val="00FE325F"/>
    <w:rsid w:val="00FE36CD"/>
    <w:rsid w:val="00FE614D"/>
    <w:rsid w:val="00FE725A"/>
    <w:rsid w:val="00FE7974"/>
    <w:rsid w:val="00FE7E88"/>
    <w:rsid w:val="00FF64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4E4A5D"/>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8A6B34"/>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character" w:customStyle="1" w:styleId="FontStyle17">
    <w:name w:val="Font Style17"/>
    <w:uiPriority w:val="99"/>
    <w:rsid w:val="008A6B34"/>
    <w:rPr>
      <w:rFonts w:ascii="Times New Roman" w:hAnsi="Times New Roman" w:cs="Times New Roman" w:hint="default"/>
      <w:sz w:val="20"/>
      <w:szCs w:val="20"/>
    </w:rPr>
  </w:style>
  <w:style w:type="character" w:styleId="aff5">
    <w:name w:val="Hyperlink"/>
    <w:basedOn w:val="a0"/>
    <w:uiPriority w:val="99"/>
    <w:unhideWhenUsed/>
    <w:rsid w:val="008A6B34"/>
    <w:rPr>
      <w:color w:val="0000FF" w:themeColor="hyperlink"/>
      <w:u w:val="single"/>
    </w:rPr>
  </w:style>
  <w:style w:type="numbering" w:customStyle="1" w:styleId="13">
    <w:name w:val="Нет списка1"/>
    <w:next w:val="a2"/>
    <w:uiPriority w:val="99"/>
    <w:semiHidden/>
    <w:unhideWhenUsed/>
    <w:rsid w:val="004975B9"/>
  </w:style>
  <w:style w:type="character" w:styleId="aff6">
    <w:name w:val="FollowedHyperlink"/>
    <w:basedOn w:val="a0"/>
    <w:uiPriority w:val="99"/>
    <w:semiHidden/>
    <w:unhideWhenUsed/>
    <w:rsid w:val="004975B9"/>
    <w:rPr>
      <w:color w:val="800080"/>
      <w:u w:val="single"/>
    </w:rPr>
  </w:style>
  <w:style w:type="paragraph" w:customStyle="1" w:styleId="xl86">
    <w:name w:val="xl86"/>
    <w:basedOn w:val="a"/>
    <w:rsid w:val="004975B9"/>
    <w:pPr>
      <w:spacing w:before="100" w:beforeAutospacing="1" w:after="100" w:afterAutospacing="1"/>
      <w:ind w:firstLine="0"/>
      <w:jc w:val="left"/>
    </w:pPr>
  </w:style>
  <w:style w:type="paragraph" w:customStyle="1" w:styleId="xl87">
    <w:name w:val="xl87"/>
    <w:basedOn w:val="a"/>
    <w:rsid w:val="004975B9"/>
    <w:pPr>
      <w:spacing w:before="100" w:beforeAutospacing="1" w:after="100" w:afterAutospacing="1"/>
      <w:ind w:firstLine="0"/>
      <w:jc w:val="center"/>
      <w:textAlignment w:val="top"/>
    </w:pPr>
    <w:rPr>
      <w:sz w:val="18"/>
      <w:szCs w:val="18"/>
    </w:rPr>
  </w:style>
  <w:style w:type="paragraph" w:customStyle="1" w:styleId="xl88">
    <w:name w:val="xl88"/>
    <w:basedOn w:val="a"/>
    <w:rsid w:val="004975B9"/>
    <w:pPr>
      <w:spacing w:before="100" w:beforeAutospacing="1" w:after="100" w:afterAutospacing="1"/>
      <w:ind w:firstLine="0"/>
      <w:jc w:val="left"/>
      <w:textAlignment w:val="top"/>
    </w:pPr>
    <w:rPr>
      <w:sz w:val="18"/>
      <w:szCs w:val="18"/>
    </w:rPr>
  </w:style>
  <w:style w:type="paragraph" w:customStyle="1" w:styleId="xl89">
    <w:name w:val="xl89"/>
    <w:basedOn w:val="a"/>
    <w:rsid w:val="004975B9"/>
    <w:pPr>
      <w:spacing w:before="100" w:beforeAutospacing="1" w:after="100" w:afterAutospacing="1"/>
      <w:ind w:firstLine="0"/>
      <w:jc w:val="left"/>
    </w:pPr>
    <w:rPr>
      <w:sz w:val="18"/>
      <w:szCs w:val="18"/>
    </w:rPr>
  </w:style>
  <w:style w:type="paragraph" w:customStyle="1" w:styleId="xl90">
    <w:name w:val="xl90"/>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1">
    <w:name w:val="xl91"/>
    <w:basedOn w:val="a"/>
    <w:rsid w:val="004975B9"/>
    <w:pPr>
      <w:spacing w:before="100" w:beforeAutospacing="1" w:after="100" w:afterAutospacing="1"/>
      <w:ind w:firstLine="0"/>
      <w:jc w:val="left"/>
    </w:pPr>
    <w:rPr>
      <w:sz w:val="22"/>
      <w:szCs w:val="22"/>
    </w:rPr>
  </w:style>
  <w:style w:type="paragraph" w:customStyle="1" w:styleId="xl92">
    <w:name w:val="xl92"/>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3">
    <w:name w:val="xl93"/>
    <w:basedOn w:val="a"/>
    <w:rsid w:val="004975B9"/>
    <w:pPr>
      <w:spacing w:before="100" w:beforeAutospacing="1" w:after="100" w:afterAutospacing="1"/>
      <w:ind w:firstLine="0"/>
      <w:jc w:val="center"/>
    </w:pPr>
    <w:rPr>
      <w:sz w:val="22"/>
      <w:szCs w:val="22"/>
    </w:rPr>
  </w:style>
  <w:style w:type="paragraph" w:customStyle="1" w:styleId="xl94">
    <w:name w:val="xl94"/>
    <w:basedOn w:val="a"/>
    <w:rsid w:val="004975B9"/>
    <w:pPr>
      <w:spacing w:before="100" w:beforeAutospacing="1" w:after="100" w:afterAutospacing="1"/>
      <w:ind w:firstLine="0"/>
      <w:jc w:val="left"/>
      <w:textAlignment w:val="top"/>
    </w:pPr>
    <w:rPr>
      <w:sz w:val="22"/>
      <w:szCs w:val="22"/>
    </w:rPr>
  </w:style>
  <w:style w:type="paragraph" w:customStyle="1" w:styleId="xl95">
    <w:name w:val="xl95"/>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2"/>
      <w:szCs w:val="22"/>
    </w:rPr>
  </w:style>
  <w:style w:type="paragraph" w:customStyle="1" w:styleId="xl96">
    <w:name w:val="xl96"/>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97">
    <w:name w:val="xl97"/>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98">
    <w:name w:val="xl98"/>
    <w:basedOn w:val="a"/>
    <w:rsid w:val="004975B9"/>
    <w:pPr>
      <w:spacing w:before="100" w:beforeAutospacing="1" w:after="100" w:afterAutospacing="1"/>
      <w:ind w:firstLine="0"/>
      <w:jc w:val="right"/>
      <w:textAlignment w:val="top"/>
    </w:pPr>
    <w:rPr>
      <w:sz w:val="22"/>
      <w:szCs w:val="22"/>
    </w:rPr>
  </w:style>
  <w:style w:type="paragraph" w:customStyle="1" w:styleId="xl99">
    <w:name w:val="xl99"/>
    <w:basedOn w:val="a"/>
    <w:rsid w:val="004975B9"/>
    <w:pPr>
      <w:pBdr>
        <w:top w:val="single" w:sz="4" w:space="0" w:color="auto"/>
        <w:left w:val="single" w:sz="4" w:space="0" w:color="auto"/>
        <w:right w:val="single" w:sz="4" w:space="0" w:color="auto"/>
      </w:pBdr>
      <w:spacing w:before="100" w:beforeAutospacing="1" w:after="100" w:afterAutospacing="1"/>
      <w:ind w:firstLine="0"/>
      <w:jc w:val="right"/>
      <w:textAlignment w:val="top"/>
    </w:pPr>
    <w:rPr>
      <w:sz w:val="22"/>
      <w:szCs w:val="22"/>
    </w:rPr>
  </w:style>
  <w:style w:type="paragraph" w:customStyle="1" w:styleId="xl100">
    <w:name w:val="xl100"/>
    <w:basedOn w:val="a"/>
    <w:rsid w:val="004975B9"/>
    <w:pPr>
      <w:pBdr>
        <w:top w:val="single" w:sz="4" w:space="0" w:color="auto"/>
        <w:left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101">
    <w:name w:val="xl101"/>
    <w:basedOn w:val="a"/>
    <w:rsid w:val="004975B9"/>
    <w:pPr>
      <w:pBdr>
        <w:top w:val="single" w:sz="4" w:space="0" w:color="auto"/>
        <w:left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102">
    <w:name w:val="xl102"/>
    <w:basedOn w:val="a"/>
    <w:rsid w:val="004975B9"/>
    <w:pPr>
      <w:spacing w:before="100" w:beforeAutospacing="1" w:after="100" w:afterAutospacing="1"/>
      <w:ind w:firstLine="0"/>
      <w:jc w:val="right"/>
      <w:textAlignment w:val="top"/>
    </w:pPr>
    <w:rPr>
      <w:sz w:val="22"/>
      <w:szCs w:val="22"/>
    </w:rPr>
  </w:style>
  <w:style w:type="paragraph" w:customStyle="1" w:styleId="xl103">
    <w:name w:val="xl103"/>
    <w:basedOn w:val="a"/>
    <w:rsid w:val="004975B9"/>
    <w:pPr>
      <w:spacing w:before="100" w:beforeAutospacing="1" w:after="100" w:afterAutospacing="1"/>
      <w:ind w:firstLine="0"/>
      <w:jc w:val="center"/>
      <w:textAlignment w:val="top"/>
    </w:pPr>
    <w:rPr>
      <w:sz w:val="22"/>
      <w:szCs w:val="22"/>
    </w:rPr>
  </w:style>
  <w:style w:type="paragraph" w:customStyle="1" w:styleId="xl104">
    <w:name w:val="xl104"/>
    <w:basedOn w:val="a"/>
    <w:rsid w:val="004975B9"/>
    <w:pPr>
      <w:spacing w:before="100" w:beforeAutospacing="1" w:after="100" w:afterAutospacing="1"/>
      <w:ind w:firstLine="0"/>
      <w:jc w:val="center"/>
      <w:textAlignment w:val="top"/>
    </w:pPr>
    <w:rPr>
      <w:sz w:val="22"/>
      <w:szCs w:val="22"/>
    </w:rPr>
  </w:style>
  <w:style w:type="paragraph" w:customStyle="1" w:styleId="xl105">
    <w:name w:val="xl105"/>
    <w:basedOn w:val="a"/>
    <w:rsid w:val="004975B9"/>
    <w:pPr>
      <w:pBdr>
        <w:top w:val="single" w:sz="4" w:space="0" w:color="auto"/>
        <w:left w:val="single" w:sz="4" w:space="0" w:color="auto"/>
        <w:right w:val="single" w:sz="4" w:space="0" w:color="auto"/>
      </w:pBdr>
      <w:spacing w:before="100" w:beforeAutospacing="1" w:after="100" w:afterAutospacing="1"/>
      <w:ind w:firstLine="0"/>
      <w:jc w:val="left"/>
      <w:textAlignment w:val="top"/>
    </w:pPr>
    <w:rPr>
      <w:i/>
      <w:iCs/>
      <w:sz w:val="22"/>
      <w:szCs w:val="22"/>
    </w:rPr>
  </w:style>
  <w:style w:type="paragraph" w:customStyle="1" w:styleId="xl106">
    <w:name w:val="xl106"/>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i/>
      <w:iCs/>
      <w:sz w:val="22"/>
      <w:szCs w:val="22"/>
    </w:rPr>
  </w:style>
  <w:style w:type="paragraph" w:customStyle="1" w:styleId="xl107">
    <w:name w:val="xl107"/>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08">
    <w:name w:val="xl108"/>
    <w:basedOn w:val="a"/>
    <w:rsid w:val="004975B9"/>
    <w:pPr>
      <w:spacing w:before="100" w:beforeAutospacing="1" w:after="100" w:afterAutospacing="1"/>
      <w:ind w:firstLine="0"/>
      <w:jc w:val="center"/>
    </w:pPr>
    <w:rPr>
      <w:b/>
      <w:bCs/>
      <w:color w:val="000000"/>
      <w:sz w:val="28"/>
      <w:szCs w:val="28"/>
    </w:rPr>
  </w:style>
  <w:style w:type="paragraph" w:customStyle="1" w:styleId="xl109">
    <w:name w:val="xl109"/>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style>
  <w:style w:type="paragraph" w:customStyle="1" w:styleId="xl110">
    <w:name w:val="xl110"/>
    <w:basedOn w:val="a"/>
    <w:rsid w:val="004975B9"/>
    <w:pPr>
      <w:spacing w:before="100" w:beforeAutospacing="1" w:after="100" w:afterAutospacing="1"/>
      <w:ind w:firstLine="0"/>
      <w:jc w:val="left"/>
      <w:textAlignment w:val="top"/>
    </w:pPr>
    <w:rPr>
      <w:sz w:val="22"/>
      <w:szCs w:val="22"/>
    </w:rPr>
  </w:style>
  <w:style w:type="paragraph" w:customStyle="1" w:styleId="xl111">
    <w:name w:val="xl111"/>
    <w:basedOn w:val="a"/>
    <w:rsid w:val="004975B9"/>
    <w:pPr>
      <w:spacing w:before="100" w:beforeAutospacing="1" w:after="100" w:afterAutospacing="1"/>
      <w:ind w:firstLine="0"/>
      <w:jc w:val="left"/>
      <w:textAlignment w:val="center"/>
    </w:pPr>
    <w:rPr>
      <w:color w:val="000000"/>
    </w:rPr>
  </w:style>
  <w:style w:type="paragraph" w:customStyle="1" w:styleId="xl112">
    <w:name w:val="xl112"/>
    <w:basedOn w:val="a"/>
    <w:rsid w:val="004975B9"/>
    <w:pPr>
      <w:spacing w:before="100" w:beforeAutospacing="1" w:after="100" w:afterAutospacing="1"/>
      <w:ind w:firstLine="0"/>
      <w:jc w:val="right"/>
    </w:pPr>
  </w:style>
  <w:style w:type="paragraph" w:customStyle="1" w:styleId="xl113">
    <w:name w:val="xl113"/>
    <w:basedOn w:val="a"/>
    <w:rsid w:val="004975B9"/>
    <w:pPr>
      <w:spacing w:before="100" w:beforeAutospacing="1" w:after="100" w:afterAutospacing="1"/>
      <w:ind w:firstLine="0"/>
      <w:jc w:val="center"/>
      <w:textAlignment w:val="center"/>
    </w:pPr>
    <w:rPr>
      <w:color w:val="000000"/>
    </w:rPr>
  </w:style>
  <w:style w:type="paragraph" w:customStyle="1" w:styleId="xl114">
    <w:name w:val="xl114"/>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rPr>
  </w:style>
  <w:style w:type="paragraph" w:customStyle="1" w:styleId="xl115">
    <w:name w:val="xl115"/>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i/>
      <w:iCs/>
    </w:rPr>
  </w:style>
  <w:style w:type="paragraph" w:customStyle="1" w:styleId="xl116">
    <w:name w:val="xl116"/>
    <w:basedOn w:val="a"/>
    <w:rsid w:val="004975B9"/>
    <w:pPr>
      <w:spacing w:before="100" w:beforeAutospacing="1" w:after="100" w:afterAutospacing="1"/>
      <w:ind w:firstLine="0"/>
      <w:jc w:val="center"/>
    </w:pPr>
    <w:rPr>
      <w:b/>
      <w:bCs/>
      <w:color w:val="000000"/>
    </w:rPr>
  </w:style>
  <w:style w:type="paragraph" w:styleId="aff7">
    <w:name w:val="header"/>
    <w:basedOn w:val="a"/>
    <w:link w:val="aff8"/>
    <w:uiPriority w:val="99"/>
    <w:unhideWhenUsed/>
    <w:rsid w:val="00205A80"/>
    <w:pPr>
      <w:tabs>
        <w:tab w:val="center" w:pos="4677"/>
        <w:tab w:val="right" w:pos="9355"/>
      </w:tabs>
      <w:spacing w:before="0" w:after="0"/>
    </w:pPr>
  </w:style>
  <w:style w:type="character" w:customStyle="1" w:styleId="aff8">
    <w:name w:val="Верхний колонтитул Знак"/>
    <w:basedOn w:val="a0"/>
    <w:link w:val="aff7"/>
    <w:uiPriority w:val="99"/>
    <w:rsid w:val="00205A80"/>
    <w:rPr>
      <w:rFonts w:ascii="Times New Roman" w:eastAsia="Times New Roman" w:hAnsi="Times New Roman" w:cs="Times New Roman"/>
      <w:sz w:val="24"/>
      <w:szCs w:val="24"/>
      <w:lang w:val="ru-RU" w:eastAsia="ru-RU" w:bidi="ar-SA"/>
    </w:rPr>
  </w:style>
  <w:style w:type="paragraph" w:styleId="aff9">
    <w:name w:val="footer"/>
    <w:basedOn w:val="a"/>
    <w:link w:val="affa"/>
    <w:uiPriority w:val="99"/>
    <w:unhideWhenUsed/>
    <w:rsid w:val="00205A80"/>
    <w:pPr>
      <w:tabs>
        <w:tab w:val="center" w:pos="4677"/>
        <w:tab w:val="right" w:pos="9355"/>
      </w:tabs>
      <w:spacing w:before="0" w:after="0"/>
    </w:pPr>
  </w:style>
  <w:style w:type="character" w:customStyle="1" w:styleId="affa">
    <w:name w:val="Нижний колонтитул Знак"/>
    <w:basedOn w:val="a0"/>
    <w:link w:val="aff9"/>
    <w:uiPriority w:val="99"/>
    <w:rsid w:val="00205A80"/>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4E4A5D"/>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rsid w:val="008A6B34"/>
    <w:pPr>
      <w:widowControl w:val="0"/>
      <w:autoSpaceDE w:val="0"/>
      <w:autoSpaceDN w:val="0"/>
      <w:adjustRightInd w:val="0"/>
      <w:spacing w:after="0" w:line="240" w:lineRule="auto"/>
    </w:pPr>
    <w:rPr>
      <w:rFonts w:ascii="Courier New" w:eastAsia="Times New Roman" w:hAnsi="Courier New" w:cs="Courier New"/>
      <w:sz w:val="20"/>
      <w:szCs w:val="20"/>
      <w:lang w:val="ru-RU" w:eastAsia="ru-RU" w:bidi="ar-SA"/>
    </w:rPr>
  </w:style>
  <w:style w:type="character" w:customStyle="1" w:styleId="FontStyle17">
    <w:name w:val="Font Style17"/>
    <w:uiPriority w:val="99"/>
    <w:rsid w:val="008A6B34"/>
    <w:rPr>
      <w:rFonts w:ascii="Times New Roman" w:hAnsi="Times New Roman" w:cs="Times New Roman" w:hint="default"/>
      <w:sz w:val="20"/>
      <w:szCs w:val="20"/>
    </w:rPr>
  </w:style>
  <w:style w:type="character" w:styleId="aff5">
    <w:name w:val="Hyperlink"/>
    <w:basedOn w:val="a0"/>
    <w:uiPriority w:val="99"/>
    <w:unhideWhenUsed/>
    <w:rsid w:val="008A6B34"/>
    <w:rPr>
      <w:color w:val="0000FF" w:themeColor="hyperlink"/>
      <w:u w:val="single"/>
    </w:rPr>
  </w:style>
  <w:style w:type="numbering" w:customStyle="1" w:styleId="13">
    <w:name w:val="Нет списка1"/>
    <w:next w:val="a2"/>
    <w:uiPriority w:val="99"/>
    <w:semiHidden/>
    <w:unhideWhenUsed/>
    <w:rsid w:val="004975B9"/>
  </w:style>
  <w:style w:type="character" w:styleId="aff6">
    <w:name w:val="FollowedHyperlink"/>
    <w:basedOn w:val="a0"/>
    <w:uiPriority w:val="99"/>
    <w:semiHidden/>
    <w:unhideWhenUsed/>
    <w:rsid w:val="004975B9"/>
    <w:rPr>
      <w:color w:val="800080"/>
      <w:u w:val="single"/>
    </w:rPr>
  </w:style>
  <w:style w:type="paragraph" w:customStyle="1" w:styleId="xl86">
    <w:name w:val="xl86"/>
    <w:basedOn w:val="a"/>
    <w:rsid w:val="004975B9"/>
    <w:pPr>
      <w:spacing w:before="100" w:beforeAutospacing="1" w:after="100" w:afterAutospacing="1"/>
      <w:ind w:firstLine="0"/>
      <w:jc w:val="left"/>
    </w:pPr>
  </w:style>
  <w:style w:type="paragraph" w:customStyle="1" w:styleId="xl87">
    <w:name w:val="xl87"/>
    <w:basedOn w:val="a"/>
    <w:rsid w:val="004975B9"/>
    <w:pPr>
      <w:spacing w:before="100" w:beforeAutospacing="1" w:after="100" w:afterAutospacing="1"/>
      <w:ind w:firstLine="0"/>
      <w:jc w:val="center"/>
      <w:textAlignment w:val="top"/>
    </w:pPr>
    <w:rPr>
      <w:sz w:val="18"/>
      <w:szCs w:val="18"/>
    </w:rPr>
  </w:style>
  <w:style w:type="paragraph" w:customStyle="1" w:styleId="xl88">
    <w:name w:val="xl88"/>
    <w:basedOn w:val="a"/>
    <w:rsid w:val="004975B9"/>
    <w:pPr>
      <w:spacing w:before="100" w:beforeAutospacing="1" w:after="100" w:afterAutospacing="1"/>
      <w:ind w:firstLine="0"/>
      <w:jc w:val="left"/>
      <w:textAlignment w:val="top"/>
    </w:pPr>
    <w:rPr>
      <w:sz w:val="18"/>
      <w:szCs w:val="18"/>
    </w:rPr>
  </w:style>
  <w:style w:type="paragraph" w:customStyle="1" w:styleId="xl89">
    <w:name w:val="xl89"/>
    <w:basedOn w:val="a"/>
    <w:rsid w:val="004975B9"/>
    <w:pPr>
      <w:spacing w:before="100" w:beforeAutospacing="1" w:after="100" w:afterAutospacing="1"/>
      <w:ind w:firstLine="0"/>
      <w:jc w:val="left"/>
    </w:pPr>
    <w:rPr>
      <w:sz w:val="18"/>
      <w:szCs w:val="18"/>
    </w:rPr>
  </w:style>
  <w:style w:type="paragraph" w:customStyle="1" w:styleId="xl90">
    <w:name w:val="xl90"/>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1">
    <w:name w:val="xl91"/>
    <w:basedOn w:val="a"/>
    <w:rsid w:val="004975B9"/>
    <w:pPr>
      <w:spacing w:before="100" w:beforeAutospacing="1" w:after="100" w:afterAutospacing="1"/>
      <w:ind w:firstLine="0"/>
      <w:jc w:val="left"/>
    </w:pPr>
    <w:rPr>
      <w:sz w:val="22"/>
      <w:szCs w:val="22"/>
    </w:rPr>
  </w:style>
  <w:style w:type="paragraph" w:customStyle="1" w:styleId="xl92">
    <w:name w:val="xl92"/>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93">
    <w:name w:val="xl93"/>
    <w:basedOn w:val="a"/>
    <w:rsid w:val="004975B9"/>
    <w:pPr>
      <w:spacing w:before="100" w:beforeAutospacing="1" w:after="100" w:afterAutospacing="1"/>
      <w:ind w:firstLine="0"/>
      <w:jc w:val="center"/>
    </w:pPr>
    <w:rPr>
      <w:sz w:val="22"/>
      <w:szCs w:val="22"/>
    </w:rPr>
  </w:style>
  <w:style w:type="paragraph" w:customStyle="1" w:styleId="xl94">
    <w:name w:val="xl94"/>
    <w:basedOn w:val="a"/>
    <w:rsid w:val="004975B9"/>
    <w:pPr>
      <w:spacing w:before="100" w:beforeAutospacing="1" w:after="100" w:afterAutospacing="1"/>
      <w:ind w:firstLine="0"/>
      <w:jc w:val="left"/>
      <w:textAlignment w:val="top"/>
    </w:pPr>
    <w:rPr>
      <w:sz w:val="22"/>
      <w:szCs w:val="22"/>
    </w:rPr>
  </w:style>
  <w:style w:type="paragraph" w:customStyle="1" w:styleId="xl95">
    <w:name w:val="xl95"/>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2"/>
      <w:szCs w:val="22"/>
    </w:rPr>
  </w:style>
  <w:style w:type="paragraph" w:customStyle="1" w:styleId="xl96">
    <w:name w:val="xl96"/>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97">
    <w:name w:val="xl97"/>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98">
    <w:name w:val="xl98"/>
    <w:basedOn w:val="a"/>
    <w:rsid w:val="004975B9"/>
    <w:pPr>
      <w:spacing w:before="100" w:beforeAutospacing="1" w:after="100" w:afterAutospacing="1"/>
      <w:ind w:firstLine="0"/>
      <w:jc w:val="right"/>
      <w:textAlignment w:val="top"/>
    </w:pPr>
    <w:rPr>
      <w:sz w:val="22"/>
      <w:szCs w:val="22"/>
    </w:rPr>
  </w:style>
  <w:style w:type="paragraph" w:customStyle="1" w:styleId="xl99">
    <w:name w:val="xl99"/>
    <w:basedOn w:val="a"/>
    <w:rsid w:val="004975B9"/>
    <w:pPr>
      <w:pBdr>
        <w:top w:val="single" w:sz="4" w:space="0" w:color="auto"/>
        <w:left w:val="single" w:sz="4" w:space="0" w:color="auto"/>
        <w:right w:val="single" w:sz="4" w:space="0" w:color="auto"/>
      </w:pBdr>
      <w:spacing w:before="100" w:beforeAutospacing="1" w:after="100" w:afterAutospacing="1"/>
      <w:ind w:firstLine="0"/>
      <w:jc w:val="right"/>
      <w:textAlignment w:val="top"/>
    </w:pPr>
    <w:rPr>
      <w:sz w:val="22"/>
      <w:szCs w:val="22"/>
    </w:rPr>
  </w:style>
  <w:style w:type="paragraph" w:customStyle="1" w:styleId="xl100">
    <w:name w:val="xl100"/>
    <w:basedOn w:val="a"/>
    <w:rsid w:val="004975B9"/>
    <w:pPr>
      <w:pBdr>
        <w:top w:val="single" w:sz="4" w:space="0" w:color="auto"/>
        <w:left w:val="single" w:sz="4" w:space="0" w:color="auto"/>
        <w:right w:val="single" w:sz="4" w:space="0" w:color="auto"/>
      </w:pBdr>
      <w:spacing w:before="100" w:beforeAutospacing="1" w:after="100" w:afterAutospacing="1"/>
      <w:ind w:firstLine="0"/>
      <w:jc w:val="left"/>
      <w:textAlignment w:val="top"/>
    </w:pPr>
    <w:rPr>
      <w:sz w:val="22"/>
      <w:szCs w:val="22"/>
    </w:rPr>
  </w:style>
  <w:style w:type="paragraph" w:customStyle="1" w:styleId="xl101">
    <w:name w:val="xl101"/>
    <w:basedOn w:val="a"/>
    <w:rsid w:val="004975B9"/>
    <w:pPr>
      <w:pBdr>
        <w:top w:val="single" w:sz="4" w:space="0" w:color="auto"/>
        <w:left w:val="single" w:sz="4" w:space="0" w:color="auto"/>
        <w:right w:val="single" w:sz="4" w:space="0" w:color="auto"/>
      </w:pBdr>
      <w:spacing w:before="100" w:beforeAutospacing="1" w:after="100" w:afterAutospacing="1"/>
      <w:ind w:firstLine="0"/>
      <w:jc w:val="center"/>
      <w:textAlignment w:val="top"/>
    </w:pPr>
    <w:rPr>
      <w:sz w:val="22"/>
      <w:szCs w:val="22"/>
    </w:rPr>
  </w:style>
  <w:style w:type="paragraph" w:customStyle="1" w:styleId="xl102">
    <w:name w:val="xl102"/>
    <w:basedOn w:val="a"/>
    <w:rsid w:val="004975B9"/>
    <w:pPr>
      <w:spacing w:before="100" w:beforeAutospacing="1" w:after="100" w:afterAutospacing="1"/>
      <w:ind w:firstLine="0"/>
      <w:jc w:val="right"/>
      <w:textAlignment w:val="top"/>
    </w:pPr>
    <w:rPr>
      <w:sz w:val="22"/>
      <w:szCs w:val="22"/>
    </w:rPr>
  </w:style>
  <w:style w:type="paragraph" w:customStyle="1" w:styleId="xl103">
    <w:name w:val="xl103"/>
    <w:basedOn w:val="a"/>
    <w:rsid w:val="004975B9"/>
    <w:pPr>
      <w:spacing w:before="100" w:beforeAutospacing="1" w:after="100" w:afterAutospacing="1"/>
      <w:ind w:firstLine="0"/>
      <w:jc w:val="center"/>
      <w:textAlignment w:val="top"/>
    </w:pPr>
    <w:rPr>
      <w:sz w:val="22"/>
      <w:szCs w:val="22"/>
    </w:rPr>
  </w:style>
  <w:style w:type="paragraph" w:customStyle="1" w:styleId="xl104">
    <w:name w:val="xl104"/>
    <w:basedOn w:val="a"/>
    <w:rsid w:val="004975B9"/>
    <w:pPr>
      <w:spacing w:before="100" w:beforeAutospacing="1" w:after="100" w:afterAutospacing="1"/>
      <w:ind w:firstLine="0"/>
      <w:jc w:val="center"/>
      <w:textAlignment w:val="top"/>
    </w:pPr>
    <w:rPr>
      <w:sz w:val="22"/>
      <w:szCs w:val="22"/>
    </w:rPr>
  </w:style>
  <w:style w:type="paragraph" w:customStyle="1" w:styleId="xl105">
    <w:name w:val="xl105"/>
    <w:basedOn w:val="a"/>
    <w:rsid w:val="004975B9"/>
    <w:pPr>
      <w:pBdr>
        <w:top w:val="single" w:sz="4" w:space="0" w:color="auto"/>
        <w:left w:val="single" w:sz="4" w:space="0" w:color="auto"/>
        <w:right w:val="single" w:sz="4" w:space="0" w:color="auto"/>
      </w:pBdr>
      <w:spacing w:before="100" w:beforeAutospacing="1" w:after="100" w:afterAutospacing="1"/>
      <w:ind w:firstLine="0"/>
      <w:jc w:val="left"/>
      <w:textAlignment w:val="top"/>
    </w:pPr>
    <w:rPr>
      <w:i/>
      <w:iCs/>
      <w:sz w:val="22"/>
      <w:szCs w:val="22"/>
    </w:rPr>
  </w:style>
  <w:style w:type="paragraph" w:customStyle="1" w:styleId="xl106">
    <w:name w:val="xl106"/>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i/>
      <w:iCs/>
      <w:sz w:val="22"/>
      <w:szCs w:val="22"/>
    </w:rPr>
  </w:style>
  <w:style w:type="paragraph" w:customStyle="1" w:styleId="xl107">
    <w:name w:val="xl107"/>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2"/>
      <w:szCs w:val="22"/>
    </w:rPr>
  </w:style>
  <w:style w:type="paragraph" w:customStyle="1" w:styleId="xl108">
    <w:name w:val="xl108"/>
    <w:basedOn w:val="a"/>
    <w:rsid w:val="004975B9"/>
    <w:pPr>
      <w:spacing w:before="100" w:beforeAutospacing="1" w:after="100" w:afterAutospacing="1"/>
      <w:ind w:firstLine="0"/>
      <w:jc w:val="center"/>
    </w:pPr>
    <w:rPr>
      <w:b/>
      <w:bCs/>
      <w:color w:val="000000"/>
      <w:sz w:val="28"/>
      <w:szCs w:val="28"/>
    </w:rPr>
  </w:style>
  <w:style w:type="paragraph" w:customStyle="1" w:styleId="xl109">
    <w:name w:val="xl109"/>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style>
  <w:style w:type="paragraph" w:customStyle="1" w:styleId="xl110">
    <w:name w:val="xl110"/>
    <w:basedOn w:val="a"/>
    <w:rsid w:val="004975B9"/>
    <w:pPr>
      <w:spacing w:before="100" w:beforeAutospacing="1" w:after="100" w:afterAutospacing="1"/>
      <w:ind w:firstLine="0"/>
      <w:jc w:val="left"/>
      <w:textAlignment w:val="top"/>
    </w:pPr>
    <w:rPr>
      <w:sz w:val="22"/>
      <w:szCs w:val="22"/>
    </w:rPr>
  </w:style>
  <w:style w:type="paragraph" w:customStyle="1" w:styleId="xl111">
    <w:name w:val="xl111"/>
    <w:basedOn w:val="a"/>
    <w:rsid w:val="004975B9"/>
    <w:pPr>
      <w:spacing w:before="100" w:beforeAutospacing="1" w:after="100" w:afterAutospacing="1"/>
      <w:ind w:firstLine="0"/>
      <w:jc w:val="left"/>
      <w:textAlignment w:val="center"/>
    </w:pPr>
    <w:rPr>
      <w:color w:val="000000"/>
    </w:rPr>
  </w:style>
  <w:style w:type="paragraph" w:customStyle="1" w:styleId="xl112">
    <w:name w:val="xl112"/>
    <w:basedOn w:val="a"/>
    <w:rsid w:val="004975B9"/>
    <w:pPr>
      <w:spacing w:before="100" w:beforeAutospacing="1" w:after="100" w:afterAutospacing="1"/>
      <w:ind w:firstLine="0"/>
      <w:jc w:val="right"/>
    </w:pPr>
  </w:style>
  <w:style w:type="paragraph" w:customStyle="1" w:styleId="xl113">
    <w:name w:val="xl113"/>
    <w:basedOn w:val="a"/>
    <w:rsid w:val="004975B9"/>
    <w:pPr>
      <w:spacing w:before="100" w:beforeAutospacing="1" w:after="100" w:afterAutospacing="1"/>
      <w:ind w:firstLine="0"/>
      <w:jc w:val="center"/>
      <w:textAlignment w:val="center"/>
    </w:pPr>
    <w:rPr>
      <w:color w:val="000000"/>
    </w:rPr>
  </w:style>
  <w:style w:type="paragraph" w:customStyle="1" w:styleId="xl114">
    <w:name w:val="xl114"/>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rPr>
  </w:style>
  <w:style w:type="paragraph" w:customStyle="1" w:styleId="xl115">
    <w:name w:val="xl115"/>
    <w:basedOn w:val="a"/>
    <w:rsid w:val="004975B9"/>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i/>
      <w:iCs/>
    </w:rPr>
  </w:style>
  <w:style w:type="paragraph" w:customStyle="1" w:styleId="xl116">
    <w:name w:val="xl116"/>
    <w:basedOn w:val="a"/>
    <w:rsid w:val="004975B9"/>
    <w:pPr>
      <w:spacing w:before="100" w:beforeAutospacing="1" w:after="100" w:afterAutospacing="1"/>
      <w:ind w:firstLine="0"/>
      <w:jc w:val="center"/>
    </w:pPr>
    <w:rPr>
      <w:b/>
      <w:bCs/>
      <w:color w:val="000000"/>
    </w:rPr>
  </w:style>
  <w:style w:type="paragraph" w:styleId="aff7">
    <w:name w:val="header"/>
    <w:basedOn w:val="a"/>
    <w:link w:val="aff8"/>
    <w:uiPriority w:val="99"/>
    <w:unhideWhenUsed/>
    <w:rsid w:val="00205A80"/>
    <w:pPr>
      <w:tabs>
        <w:tab w:val="center" w:pos="4677"/>
        <w:tab w:val="right" w:pos="9355"/>
      </w:tabs>
      <w:spacing w:before="0" w:after="0"/>
    </w:pPr>
  </w:style>
  <w:style w:type="character" w:customStyle="1" w:styleId="aff8">
    <w:name w:val="Верхний колонтитул Знак"/>
    <w:basedOn w:val="a0"/>
    <w:link w:val="aff7"/>
    <w:uiPriority w:val="99"/>
    <w:rsid w:val="00205A80"/>
    <w:rPr>
      <w:rFonts w:ascii="Times New Roman" w:eastAsia="Times New Roman" w:hAnsi="Times New Roman" w:cs="Times New Roman"/>
      <w:sz w:val="24"/>
      <w:szCs w:val="24"/>
      <w:lang w:val="ru-RU" w:eastAsia="ru-RU" w:bidi="ar-SA"/>
    </w:rPr>
  </w:style>
  <w:style w:type="paragraph" w:styleId="aff9">
    <w:name w:val="footer"/>
    <w:basedOn w:val="a"/>
    <w:link w:val="affa"/>
    <w:uiPriority w:val="99"/>
    <w:unhideWhenUsed/>
    <w:rsid w:val="00205A80"/>
    <w:pPr>
      <w:tabs>
        <w:tab w:val="center" w:pos="4677"/>
        <w:tab w:val="right" w:pos="9355"/>
      </w:tabs>
      <w:spacing w:before="0" w:after="0"/>
    </w:pPr>
  </w:style>
  <w:style w:type="character" w:customStyle="1" w:styleId="affa">
    <w:name w:val="Нижний колонтитул Знак"/>
    <w:basedOn w:val="a0"/>
    <w:link w:val="aff9"/>
    <w:uiPriority w:val="99"/>
    <w:rsid w:val="00205A80"/>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69961">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585303303">
      <w:bodyDiv w:val="1"/>
      <w:marLeft w:val="0"/>
      <w:marRight w:val="0"/>
      <w:marTop w:val="0"/>
      <w:marBottom w:val="0"/>
      <w:divBdr>
        <w:top w:val="none" w:sz="0" w:space="0" w:color="auto"/>
        <w:left w:val="none" w:sz="0" w:space="0" w:color="auto"/>
        <w:bottom w:val="none" w:sz="0" w:space="0" w:color="auto"/>
        <w:right w:val="none" w:sz="0" w:space="0" w:color="auto"/>
      </w:divBdr>
    </w:div>
    <w:div w:id="853307629">
      <w:bodyDiv w:val="1"/>
      <w:marLeft w:val="0"/>
      <w:marRight w:val="0"/>
      <w:marTop w:val="0"/>
      <w:marBottom w:val="0"/>
      <w:divBdr>
        <w:top w:val="none" w:sz="0" w:space="0" w:color="auto"/>
        <w:left w:val="none" w:sz="0" w:space="0" w:color="auto"/>
        <w:bottom w:val="none" w:sz="0" w:space="0" w:color="auto"/>
        <w:right w:val="none" w:sz="0" w:space="0" w:color="auto"/>
      </w:divBdr>
    </w:div>
    <w:div w:id="881865617">
      <w:bodyDiv w:val="1"/>
      <w:marLeft w:val="0"/>
      <w:marRight w:val="0"/>
      <w:marTop w:val="0"/>
      <w:marBottom w:val="0"/>
      <w:divBdr>
        <w:top w:val="none" w:sz="0" w:space="0" w:color="auto"/>
        <w:left w:val="none" w:sz="0" w:space="0" w:color="auto"/>
        <w:bottom w:val="none" w:sz="0" w:space="0" w:color="auto"/>
        <w:right w:val="none" w:sz="0" w:space="0" w:color="auto"/>
      </w:divBdr>
    </w:div>
    <w:div w:id="1591694878">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839691820">
      <w:bodyDiv w:val="1"/>
      <w:marLeft w:val="0"/>
      <w:marRight w:val="0"/>
      <w:marTop w:val="0"/>
      <w:marBottom w:val="0"/>
      <w:divBdr>
        <w:top w:val="none" w:sz="0" w:space="0" w:color="auto"/>
        <w:left w:val="none" w:sz="0" w:space="0" w:color="auto"/>
        <w:bottom w:val="none" w:sz="0" w:space="0" w:color="auto"/>
        <w:right w:val="none" w:sz="0" w:space="0" w:color="auto"/>
      </w:divBdr>
    </w:div>
    <w:div w:id="206760328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389D6-8B56-4740-ACAD-78F6698F6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27</Pages>
  <Words>10543</Words>
  <Characters>60096</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70499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7</cp:revision>
  <cp:lastPrinted>2014-12-10T06:55:00Z</cp:lastPrinted>
  <dcterms:created xsi:type="dcterms:W3CDTF">2018-07-24T15:45:00Z</dcterms:created>
  <dcterms:modified xsi:type="dcterms:W3CDTF">2018-07-26T11:43:00Z</dcterms:modified>
</cp:coreProperties>
</file>