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57" w:rsidRPr="00BD11AF" w:rsidRDefault="00C74857" w:rsidP="00C74857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  <w:bookmarkStart w:id="0" w:name="_GoBack"/>
      <w:r w:rsidRPr="00BD11AF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 w:rsidR="00EE0760">
        <w:rPr>
          <w:rFonts w:ascii="Times New Roman" w:eastAsia="Times New Roman" w:hAnsi="Times New Roman" w:cs="Times New Roman"/>
          <w:lang w:eastAsia="ru-RU"/>
        </w:rPr>
        <w:t>3</w:t>
      </w:r>
    </w:p>
    <w:p w:rsidR="00C74857" w:rsidRPr="00BD11AF" w:rsidRDefault="00C74857" w:rsidP="00C74857">
      <w:pPr>
        <w:spacing w:after="0" w:line="221" w:lineRule="auto"/>
        <w:ind w:right="-2"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BD11AF">
        <w:rPr>
          <w:rFonts w:ascii="Times New Roman" w:eastAsia="Times New Roman" w:hAnsi="Times New Roman" w:cs="Times New Roman"/>
          <w:lang w:eastAsia="ru-RU"/>
        </w:rPr>
        <w:t>к Техническому заданию</w:t>
      </w:r>
    </w:p>
    <w:bookmarkEnd w:id="0"/>
    <w:p w:rsidR="00C74857" w:rsidRPr="00BD11AF" w:rsidRDefault="00C74857" w:rsidP="00C7485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C74857" w:rsidRPr="006A7DA3" w:rsidRDefault="00C74857" w:rsidP="00C74857">
      <w:pPr>
        <w:spacing w:after="120"/>
        <w:jc w:val="center"/>
        <w:rPr>
          <w:rFonts w:ascii="Times New Roman" w:eastAsia="Calibri" w:hAnsi="Times New Roman" w:cs="Times New Roman"/>
          <w:b/>
          <w:color w:val="000000"/>
        </w:rPr>
      </w:pPr>
      <w:r w:rsidRPr="006A7DA3">
        <w:rPr>
          <w:rFonts w:ascii="Times New Roman" w:eastAsia="Calibri" w:hAnsi="Times New Roman" w:cs="Times New Roman"/>
          <w:b/>
          <w:color w:val="000000"/>
        </w:rPr>
        <w:t xml:space="preserve">Требования для составления сметной документации  </w:t>
      </w:r>
    </w:p>
    <w:p w:rsidR="00C74857" w:rsidRPr="006A7DA3" w:rsidRDefault="00C74857" w:rsidP="00C74857">
      <w:pPr>
        <w:spacing w:after="120"/>
        <w:jc w:val="center"/>
        <w:rPr>
          <w:rFonts w:ascii="Times New Roman" w:eastAsia="Calibri" w:hAnsi="Times New Roman" w:cs="Times New Roman"/>
          <w:b/>
          <w:color w:val="000000"/>
        </w:rPr>
      </w:pPr>
      <w:r w:rsidRPr="006A7DA3">
        <w:rPr>
          <w:rFonts w:ascii="Times New Roman" w:eastAsia="Calibri" w:hAnsi="Times New Roman" w:cs="Times New Roman"/>
          <w:b/>
          <w:color w:val="000000"/>
        </w:rPr>
        <w:t>1.Требования для составления сметной документации базисно-индексным методом *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C74857" w:rsidRPr="006A7DA3" w:rsidTr="00A26216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168" w:type="dxa"/>
            <w:vAlign w:val="center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</w:p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6233" w:type="dxa"/>
            <w:vAlign w:val="center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Показатель</w:t>
            </w:r>
          </w:p>
        </w:tc>
      </w:tr>
      <w:tr w:rsidR="00C74857" w:rsidRPr="006A7DA3" w:rsidTr="00A26216">
        <w:trPr>
          <w:trHeight w:val="262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C74857" w:rsidRPr="006A7DA3" w:rsidTr="00A26216">
        <w:trPr>
          <w:trHeight w:val="749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Нормативная база и пересчет в текущие цены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применением, в сметно-нормативной базе ТЕР-2001/ФЕР-2001 (ТЕР Краснодарского края), в редакции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При этом перерасчет стоимости из базового уровня цен в текущий осуществлять с использованием поквартальных прогнозных 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индексов изменения сметной стоимости строительно-монтажных и пусконаладочных работ по объектам строительства по Южному федеральному округу, для Краснодарского края, индексов изменения сметной стоимости оборудования для объектов непроизводственного назначения, разработанных Министерством строительства и жилищно-коммунального хозяйства Российской Федерации. </w:t>
            </w:r>
          </w:p>
        </w:tc>
      </w:tr>
      <w:tr w:rsidR="00C74857" w:rsidRPr="006A7DA3" w:rsidTr="00A26216">
        <w:trPr>
          <w:trHeight w:val="749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Стоимость 1 </w:t>
            </w:r>
            <w:proofErr w:type="spellStart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соответствии с действующими нормативными документами</w:t>
            </w:r>
            <w:r w:rsidRPr="006A7DA3" w:rsidDel="00530A4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772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применяемых материалов, изделий и конструкций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применяемых материалов, изделий и конструкций, отсутствующих в ТССЦ/ФССЦ или по условиям строительства отличных от учтенных в базовых нормах, определяется по СССЦ/ФГИС. В случаи отсутствия в СССЦ/ФГИС – на основании коммерческ</w:t>
            </w:r>
            <w:r w:rsidR="006D68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ого предложения (прайс-листа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 поставщик</w:t>
            </w:r>
            <w:r w:rsidR="006D68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r w:rsidRPr="006A7DA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.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D68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 этом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должны быть отражены наименование поставщика, дата предложения или </w:t>
            </w:r>
            <w:proofErr w:type="spellStart"/>
            <w:proofErr w:type="gramStart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гипер</w:t>
            </w:r>
            <w:proofErr w:type="spellEnd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-ссылка</w:t>
            </w:r>
            <w:proofErr w:type="gramEnd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при условии получения информации из открытых источников сети-Интернет. 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строительно-монтажных работ по Южному федеральному округу, для Краснодарского края, рекомендуемых Министерством строительства и жилищно-коммунального хозяйства Российской Федерации. 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В каждой строке локальной сметы, где стоимость материалов определена по коммерческим предложениям, прайс-листам поставщиков должно </w:t>
            </w:r>
            <w:proofErr w:type="gramStart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быть  расшифровано</w:t>
            </w:r>
            <w:proofErr w:type="gramEnd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ценообразование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C74857" w:rsidRPr="006A7DA3" w:rsidTr="00A26216">
        <w:trPr>
          <w:trHeight w:val="772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соответствии с действующими нормативными документами.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C74857">
        <w:trPr>
          <w:trHeight w:val="157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оборудования, мебели и инвентаря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оборудования, мебели и инвентаря, отсутствующих в ТССЦ/ФССЦ или по условиям строительства отличных от учтенных в базовых нормах, определять по СССЦ/ФГИС. В случаи отсутствия в СССЦ/ФГИС – на основании коммерческ</w:t>
            </w:r>
            <w:r w:rsidR="006D68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ого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предложения (прайс-лист</w:t>
            </w:r>
            <w:r w:rsidR="006D68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) </w:t>
            </w:r>
            <w:r w:rsidR="006D68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поставщика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A7DA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(приложен</w:t>
            </w:r>
            <w:r w:rsidR="006D6805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ие № 3 к Техническому заданию), где 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должны быть отражены наименование поставщика, дата предложения или </w:t>
            </w:r>
            <w:proofErr w:type="spellStart"/>
            <w:proofErr w:type="gramStart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гипер</w:t>
            </w:r>
            <w:proofErr w:type="spellEnd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-ссылка</w:t>
            </w:r>
            <w:proofErr w:type="gramEnd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при условии получения информации из открытых источников сети-Интернет.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Пересчет стоимости оборудования,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назначения, рекомендуемых Министерством строительства и жилищно-коммунального хозяйства Российской Федерации.  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 каждой строке локальной сметы, где стоимость оборудования определенна по коммерческим предложениям, прайс-листам должно </w:t>
            </w:r>
            <w:proofErr w:type="gramStart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быть  расшифровано</w:t>
            </w:r>
            <w:proofErr w:type="gramEnd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ценообразование.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263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Размеры накладных расходов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263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Размер сметной прибыли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 действующими нормативными документами по определению величины сметной прибыли.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510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8.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 действующими нормативными документами по определению затрат на временные здания и вооружения.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350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Затраты по гл. 1, 9, 10, 12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Затраты предусматриваются в соответствии с действующими нормативными документами.</w:t>
            </w:r>
            <w:r w:rsidR="006D68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381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Резерв средств на непредвиденные расходы 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33" w:type="dxa"/>
          </w:tcPr>
          <w:p w:rsidR="00C74857" w:rsidRPr="006A7DA3" w:rsidRDefault="00C74857" w:rsidP="00A26216">
            <w:pPr>
              <w:ind w:left="2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  <w:p w:rsidR="00C74857" w:rsidRPr="006A7DA3" w:rsidRDefault="00C74857" w:rsidP="00A26216">
            <w:pPr>
              <w:ind w:left="2" w:right="8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985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ind w:left="2" w:right="8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Расчеты выполняются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Предусмотреть возврат стоимости материалов от разборки.</w:t>
            </w:r>
          </w:p>
          <w:p w:rsidR="00C74857" w:rsidRPr="006A7DA3" w:rsidRDefault="00C74857" w:rsidP="00A26216">
            <w:pPr>
              <w:ind w:left="2" w:right="8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530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Дополнительные требования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пояснительной записке к сметной документации указывается все применяемые индексы и коэффициенты.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74857" w:rsidRDefault="00C74857" w:rsidP="00C74857">
      <w:pPr>
        <w:tabs>
          <w:tab w:val="left" w:pos="7300"/>
        </w:tabs>
        <w:jc w:val="center"/>
        <w:rPr>
          <w:rFonts w:ascii="Times New Roman" w:eastAsia="Calibri" w:hAnsi="Times New Roman" w:cs="Times New Roman"/>
          <w:b/>
        </w:rPr>
      </w:pPr>
    </w:p>
    <w:p w:rsidR="00C74857" w:rsidRPr="006A7DA3" w:rsidRDefault="00C74857" w:rsidP="00C74857">
      <w:pPr>
        <w:tabs>
          <w:tab w:val="left" w:pos="7300"/>
        </w:tabs>
        <w:jc w:val="center"/>
        <w:rPr>
          <w:rFonts w:ascii="Times New Roman" w:eastAsia="Calibri" w:hAnsi="Times New Roman" w:cs="Times New Roman"/>
          <w:b/>
        </w:rPr>
      </w:pPr>
      <w:r w:rsidRPr="006A7DA3">
        <w:rPr>
          <w:rFonts w:ascii="Times New Roman" w:eastAsia="Calibri" w:hAnsi="Times New Roman" w:cs="Times New Roman"/>
          <w:b/>
        </w:rPr>
        <w:t xml:space="preserve">2.Требования для составления сметной документации ресурсным методом* 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C74857" w:rsidRPr="006A7DA3" w:rsidTr="00A26216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168" w:type="dxa"/>
            <w:shd w:val="clear" w:color="auto" w:fill="auto"/>
            <w:vAlign w:val="center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показателя</w:t>
            </w:r>
          </w:p>
        </w:tc>
        <w:tc>
          <w:tcPr>
            <w:tcW w:w="6233" w:type="dxa"/>
            <w:shd w:val="clear" w:color="auto" w:fill="auto"/>
            <w:vAlign w:val="center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Показатель</w:t>
            </w:r>
          </w:p>
        </w:tc>
      </w:tr>
      <w:tr w:rsidR="00C74857" w:rsidRPr="006A7DA3" w:rsidTr="00A26216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C74857" w:rsidRPr="006A7DA3" w:rsidTr="00A26216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Нормативная база и уровень цен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 сметных нормативов, в редакции действующей на момент составления сметной документации, включенными в федеральный реестр, в текущем уровне цен по состоянию на период составления сметной документации в рублевом эквиваленте. </w:t>
            </w:r>
          </w:p>
          <w:p w:rsidR="00C74857" w:rsidRPr="006A7DA3" w:rsidRDefault="00C74857" w:rsidP="00A26216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Стоимость ресурсов учитывается согласно сборников текущих средних сметных цен Краснодарского края, разработанных ГАУ «</w:t>
            </w:r>
            <w:proofErr w:type="spell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Краснодаркрайгосэкспертиза</w:t>
            </w:r>
            <w:proofErr w:type="spell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(далее – </w:t>
            </w:r>
            <w:proofErr w:type="gram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СССЦ)/</w:t>
            </w:r>
            <w:proofErr w:type="gram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сборников сметных цен строительных ресурсов, определенных </w:t>
            </w:r>
            <w:proofErr w:type="spell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Министерстовом</w:t>
            </w:r>
            <w:proofErr w:type="spell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строительства и ЖКХ РФ, размещенных в федеральной государственной информационной системе ценообразования (далее – ФГИС)  или рекомендованных к применению в ином, установленном Министерством порядке. </w:t>
            </w:r>
          </w:p>
          <w:p w:rsidR="00C74857" w:rsidRPr="006A7DA3" w:rsidRDefault="00C74857" w:rsidP="00A26216">
            <w:pPr>
              <w:ind w:firstLine="708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 отсутствии прямых расценок, а </w:t>
            </w:r>
            <w:proofErr w:type="gram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так же</w:t>
            </w:r>
            <w:proofErr w:type="gram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для определения сметной стоимости эксплуатационных работ, работ по техническому обслуживанию и содержанию объектов и инженерных систем за основу 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могут быть приняты сметные нормы и правила ведомственных и прочих сборников, фирменных сметных нормативов, территориальных сметных нормативов и других сборников, разработанных и утвержденных на основании нормативных правовых документов.</w:t>
            </w:r>
          </w:p>
        </w:tc>
      </w:tr>
      <w:tr w:rsidR="00C74857" w:rsidRPr="006A7DA3" w:rsidTr="00A26216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Стоимость 1 </w:t>
            </w:r>
            <w:proofErr w:type="spell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маш</w:t>
            </w:r>
            <w:proofErr w:type="spell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соответствии с действующими нормативными документами. </w:t>
            </w:r>
          </w:p>
        </w:tc>
      </w:tr>
      <w:tr w:rsidR="00C74857" w:rsidRPr="006A7DA3" w:rsidTr="00A26216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shd w:val="clear" w:color="auto" w:fill="auto"/>
          </w:tcPr>
          <w:p w:rsidR="006D6805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Стоимость применяемых материалов, изделий и конструкций определяется по сборнику текущих средних сметных цен Краснодарского края, разработанных ГАУ «</w:t>
            </w:r>
            <w:proofErr w:type="spell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Краснодаркрайгосэкспертиза</w:t>
            </w:r>
            <w:proofErr w:type="spell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(далее – </w:t>
            </w:r>
            <w:proofErr w:type="gram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СССЦ)/</w:t>
            </w:r>
            <w:proofErr w:type="gram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сборнику цен строительных ресурсов, определенных Министерством строительства и ЖКХ РФ, размещенных в федеральной государственной информационной системе ценообразования (далее – ФГИС). Стоимость применяемых материалов, изделий и конструкций, отсутствующих в СССЦ/ФГИС, включается на основании коммерческ</w:t>
            </w:r>
            <w:r w:rsidR="006D6805">
              <w:rPr>
                <w:rFonts w:ascii="Times New Roman" w:eastAsia="Calibri" w:hAnsi="Times New Roman" w:cs="Times New Roman"/>
                <w:sz w:val="20"/>
                <w:szCs w:val="20"/>
              </w:rPr>
              <w:t>ого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предложения (прайс-листы</w:t>
            </w:r>
            <w:r w:rsidR="006D68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поставщика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В </w:t>
            </w:r>
            <w:r w:rsidR="006D6805">
              <w:rPr>
                <w:rFonts w:ascii="Times New Roman" w:eastAsia="Calibri" w:hAnsi="Times New Roman" w:cs="Times New Roman"/>
                <w:sz w:val="20"/>
                <w:szCs w:val="20"/>
              </w:rPr>
              <w:t>нем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должны быть отражены наименование поставщика, дата предложения или </w:t>
            </w:r>
            <w:proofErr w:type="spellStart"/>
            <w:proofErr w:type="gram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гипер</w:t>
            </w:r>
            <w:proofErr w:type="spell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-ссылка</w:t>
            </w:r>
            <w:proofErr w:type="gram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, при условии получения информации из открытых источников сети-Интернет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каждой строке локальной сметы, где стоимость материалов определена по коммерческим предложениям, прайс-листам поставщиков необходима расшифровка ценообразования.</w:t>
            </w:r>
          </w:p>
        </w:tc>
      </w:tr>
      <w:tr w:rsidR="00C74857" w:rsidRPr="006A7DA3" w:rsidTr="00A26216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ind w:right="5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соответствии с действующими нормативными документами. </w:t>
            </w:r>
          </w:p>
        </w:tc>
      </w:tr>
      <w:tr w:rsidR="00C74857" w:rsidRPr="006A7DA3" w:rsidTr="00A26216">
        <w:trPr>
          <w:trHeight w:val="1049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Стоимость оборудования, мебели и инвентаря определять по СССЦ/ФГИС. Стоимость оборудования, мебели и инвентаря, отсутствующих в СССЦ/ФГИС, включается на основании коммерческ</w:t>
            </w:r>
            <w:r w:rsidR="006D6805">
              <w:rPr>
                <w:rFonts w:ascii="Times New Roman" w:eastAsia="Calibri" w:hAnsi="Times New Roman" w:cs="Times New Roman"/>
                <w:sz w:val="20"/>
                <w:szCs w:val="20"/>
              </w:rPr>
              <w:t>ого предложения (прайс-листа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</w:t>
            </w:r>
            <w:r w:rsidR="006D6805">
              <w:rPr>
                <w:rFonts w:ascii="Times New Roman" w:eastAsia="Calibri" w:hAnsi="Times New Roman" w:cs="Times New Roman"/>
                <w:sz w:val="20"/>
                <w:szCs w:val="20"/>
              </w:rPr>
              <w:t>поставщика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В </w:t>
            </w:r>
            <w:r w:rsidR="006D6805">
              <w:rPr>
                <w:rFonts w:ascii="Times New Roman" w:eastAsia="Calibri" w:hAnsi="Times New Roman" w:cs="Times New Roman"/>
                <w:sz w:val="20"/>
                <w:szCs w:val="20"/>
              </w:rPr>
              <w:t>коммерческом предложении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должны быть отражены наименование поставщика, дата предложения или </w:t>
            </w:r>
            <w:proofErr w:type="spellStart"/>
            <w:proofErr w:type="gram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гипер</w:t>
            </w:r>
            <w:proofErr w:type="spell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-ссылка</w:t>
            </w:r>
            <w:proofErr w:type="gram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, при условии получения информации из открытых источников сети-Интернет.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каждой строке локальной сметы, где стоимость оборудования определенна по коммерческим предложениям, прайс-листам необходима расшифровка ценообразования.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:rsidR="00C74857" w:rsidRPr="006A7DA3" w:rsidRDefault="00C74857" w:rsidP="00A2621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Размеры накладных расходов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C74857" w:rsidRPr="006A7DA3" w:rsidTr="00A26216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Размер сметной прибыли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соответствии с действующими нормативными документами по определению величины сметной прибыли. </w:t>
            </w:r>
          </w:p>
        </w:tc>
      </w:tr>
      <w:tr w:rsidR="00C74857" w:rsidRPr="006A7DA3" w:rsidTr="00A26216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соответствии с действующими нормативными документами по определению затрат на временные здания и вооружения. </w:t>
            </w:r>
          </w:p>
          <w:p w:rsidR="00C74857" w:rsidRPr="006A7DA3" w:rsidRDefault="00C74857" w:rsidP="00A2621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затрат устанавливается Заказчиком. Затраты, не учтенные </w:t>
            </w:r>
            <w:proofErr w:type="gram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нормативом</w:t>
            </w:r>
            <w:proofErr w:type="gram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учитываются дополнительно локальными сметами, выполненными в соответствии с данными ПОС.</w:t>
            </w:r>
          </w:p>
        </w:tc>
      </w:tr>
      <w:tr w:rsidR="00C74857" w:rsidRPr="006A7DA3" w:rsidTr="00A26216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Затраты по гл. 1, 9, 10, 12 сводного сметного расчета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Затраты предусматриваются в </w:t>
            </w:r>
            <w:proofErr w:type="gram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соответствии  с</w:t>
            </w:r>
            <w:proofErr w:type="gram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действующими нормативными.</w:t>
            </w:r>
          </w:p>
        </w:tc>
      </w:tr>
      <w:tr w:rsidR="00C74857" w:rsidRPr="006A7DA3" w:rsidTr="00A26216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Резерв средств на непредвиденные расходы 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C74857" w:rsidRPr="006A7DA3" w:rsidTr="00A26216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ind w:left="2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Расчеты выполнять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Предусматривать возврат стоимости материалов от разборки.</w:t>
            </w:r>
          </w:p>
        </w:tc>
      </w:tr>
      <w:tr w:rsidR="00C74857" w:rsidRPr="006A7DA3" w:rsidTr="00A26216">
        <w:trPr>
          <w:trHeight w:val="985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Дополнительные требования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C74857" w:rsidRPr="006A7DA3" w:rsidRDefault="00C74857" w:rsidP="00A26216">
            <w:pPr>
              <w:ind w:left="2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пояснительной записке к сметной документации указываются все применяемые индексы и коэффициенты.</w:t>
            </w:r>
          </w:p>
        </w:tc>
      </w:tr>
    </w:tbl>
    <w:p w:rsidR="00393D98" w:rsidRDefault="00393D98"/>
    <w:sectPr w:rsidR="00393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857"/>
    <w:rsid w:val="00393D98"/>
    <w:rsid w:val="006D6805"/>
    <w:rsid w:val="00C74857"/>
    <w:rsid w:val="00EE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3264BA-E6B5-4076-8B66-ADCBD3D5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07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1674</Words>
  <Characters>9544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Мария Александровна</dc:creator>
  <cp:keywords/>
  <dc:description/>
  <cp:lastModifiedBy>Калашник Павел Анатольевич</cp:lastModifiedBy>
  <cp:revision>5</cp:revision>
  <cp:lastPrinted>2018-07-16T12:16:00Z</cp:lastPrinted>
  <dcterms:created xsi:type="dcterms:W3CDTF">2018-03-30T13:52:00Z</dcterms:created>
  <dcterms:modified xsi:type="dcterms:W3CDTF">2018-07-16T12:28:00Z</dcterms:modified>
</cp:coreProperties>
</file>