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proofErr w:type="gramStart"/>
      <w:r w:rsidR="005F3E4E">
        <w:rPr>
          <w:color w:val="000000" w:themeColor="text1"/>
          <w:sz w:val="22"/>
          <w:szCs w:val="22"/>
        </w:rPr>
        <w:tab/>
      </w:r>
      <w:r w:rsidR="008552CF" w:rsidRPr="006466FE">
        <w:rPr>
          <w:color w:val="000000" w:themeColor="text1"/>
          <w:sz w:val="22"/>
          <w:szCs w:val="22"/>
        </w:rPr>
        <w:t>«</w:t>
      </w:r>
      <w:proofErr w:type="gramEnd"/>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D87B24" w:rsidRDefault="007A253D" w:rsidP="00D87B24">
      <w:pPr>
        <w:ind w:firstLine="426"/>
        <w:jc w:val="both"/>
        <w:rPr>
          <w:bCs/>
          <w:sz w:val="22"/>
          <w:szCs w:val="22"/>
        </w:rPr>
      </w:pPr>
      <w:r w:rsidRPr="00D87B24">
        <w:rPr>
          <w:b/>
          <w:sz w:val="22"/>
          <w:szCs w:val="22"/>
        </w:rPr>
        <w:t>Непубличное акционерное общество «Красная поляна» (НАО «Красная поляна»),</w:t>
      </w:r>
      <w:r w:rsidRPr="00D87B24">
        <w:rPr>
          <w:sz w:val="22"/>
          <w:szCs w:val="22"/>
        </w:rPr>
        <w:t xml:space="preserve"> именуемое в дальнейшем «</w:t>
      </w:r>
      <w:r w:rsidRPr="00D87B24">
        <w:rPr>
          <w:b/>
          <w:sz w:val="22"/>
          <w:szCs w:val="22"/>
        </w:rPr>
        <w:t>Покупатель»</w:t>
      </w:r>
      <w:r w:rsidRPr="00D87B24">
        <w:rPr>
          <w:sz w:val="22"/>
          <w:szCs w:val="22"/>
        </w:rPr>
        <w:t xml:space="preserve">, в лице </w:t>
      </w:r>
      <w:r w:rsidR="00FF4EE2">
        <w:rPr>
          <w:sz w:val="22"/>
          <w:szCs w:val="22"/>
        </w:rPr>
        <w:t>Первого заместителя генерального директора Немцова А.В.</w:t>
      </w:r>
      <w:r w:rsidR="00FF4EE2" w:rsidRPr="009917A0">
        <w:rPr>
          <w:sz w:val="22"/>
          <w:szCs w:val="22"/>
        </w:rPr>
        <w:t>, действующего на основании</w:t>
      </w:r>
      <w:r w:rsidR="00FF4EE2">
        <w:rPr>
          <w:sz w:val="22"/>
          <w:szCs w:val="22"/>
        </w:rPr>
        <w:t xml:space="preserve"> Доверенности №1 от 01.01.2017г.</w:t>
      </w:r>
      <w:r w:rsidRPr="00D87B24">
        <w:rPr>
          <w:sz w:val="22"/>
          <w:szCs w:val="22"/>
        </w:rPr>
        <w:t xml:space="preserve">,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990C71" w:rsidRPr="00990C71">
        <w:rPr>
          <w:sz w:val="22"/>
          <w:szCs w:val="22"/>
        </w:rPr>
        <w:t>зимнюю спецодежду</w:t>
      </w:r>
      <w:r w:rsidR="00990C71" w:rsidRPr="00990C71">
        <w:rPr>
          <w:sz w:val="22"/>
          <w:szCs w:val="22"/>
        </w:rPr>
        <w:t xml:space="preserve"> для дежурных по станциям КД (Карусель-3, Карусель-4, Карусель-5) и машинистов-операторов КД (Карусель-3, Карусель-4, Карусель-5)</w:t>
      </w:r>
      <w:r w:rsidRPr="00990C71">
        <w:rPr>
          <w:sz w:val="22"/>
          <w:szCs w:val="22"/>
        </w:rPr>
        <w:t xml:space="preserve"> (далее – Товар), наименов</w:t>
      </w:r>
      <w:bookmarkStart w:id="0" w:name="_GoBack"/>
      <w:bookmarkEnd w:id="0"/>
      <w:r w:rsidRPr="00990C71">
        <w:rPr>
          <w:sz w:val="22"/>
          <w:szCs w:val="22"/>
        </w:rPr>
        <w:t>ание, ассортимент, стоимость и количество которого определены в Спецификации (Приложение №1 к настоящему</w:t>
      </w:r>
      <w:r w:rsidRPr="001B7761">
        <w:rPr>
          <w:sz w:val="22"/>
          <w:szCs w:val="22"/>
        </w:rPr>
        <w:t xml:space="preserve">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D87B24"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D87B24">
        <w:rPr>
          <w:sz w:val="22"/>
          <w:szCs w:val="22"/>
        </w:rPr>
        <w:t xml:space="preserve">Поставщик осуществляет доставку Товара на склад Покупателя, находящийся по адресу: </w:t>
      </w:r>
      <w:r w:rsidR="00D87B24" w:rsidRPr="00D87B24">
        <w:rPr>
          <w:sz w:val="22"/>
          <w:szCs w:val="22"/>
        </w:rPr>
        <w:t xml:space="preserve">Краснодарский край, г. Сочи, Адлерский р-н, с. </w:t>
      </w:r>
      <w:proofErr w:type="spellStart"/>
      <w:r w:rsidR="00D87B24" w:rsidRPr="00D87B24">
        <w:rPr>
          <w:sz w:val="22"/>
          <w:szCs w:val="22"/>
        </w:rPr>
        <w:t>Эсто</w:t>
      </w:r>
      <w:proofErr w:type="spellEnd"/>
      <w:r w:rsidR="00D87B24" w:rsidRPr="00D87B24">
        <w:rPr>
          <w:sz w:val="22"/>
          <w:szCs w:val="22"/>
        </w:rPr>
        <w:t xml:space="preserve">-Садок, наб. Времена года, апарт. </w:t>
      </w:r>
      <w:r w:rsidR="0095389C" w:rsidRPr="0095389C">
        <w:rPr>
          <w:sz w:val="22"/>
          <w:szCs w:val="22"/>
        </w:rPr>
        <w:t>42004</w:t>
      </w:r>
      <w:r w:rsidR="001B7761" w:rsidRPr="00D87B24">
        <w:rPr>
          <w:sz w:val="22"/>
          <w:szCs w:val="22"/>
        </w:rPr>
        <w:t>,</w:t>
      </w:r>
      <w:r w:rsidR="007A253D" w:rsidRPr="00D87B24">
        <w:rPr>
          <w:sz w:val="22"/>
          <w:szCs w:val="22"/>
        </w:rPr>
        <w:t xml:space="preserve"> </w:t>
      </w:r>
      <w:r w:rsidR="00667636" w:rsidRPr="00D87B24">
        <w:rPr>
          <w:sz w:val="22"/>
          <w:szCs w:val="22"/>
        </w:rPr>
        <w:t xml:space="preserve">по наименованию, количеству и ассортименту в соответствии со </w:t>
      </w:r>
      <w:hyperlink r:id="rId11" w:history="1">
        <w:r w:rsidR="00667636" w:rsidRPr="00D87B24">
          <w:rPr>
            <w:rStyle w:val="af9"/>
            <w:color w:val="auto"/>
            <w:sz w:val="22"/>
            <w:szCs w:val="22"/>
            <w:u w:val="none"/>
          </w:rPr>
          <w:t>Спецификацией</w:t>
        </w:r>
      </w:hyperlink>
      <w:r w:rsidR="00261C74" w:rsidRPr="00D87B24">
        <w:rPr>
          <w:sz w:val="22"/>
          <w:szCs w:val="22"/>
        </w:rPr>
        <w:t xml:space="preserve"> (Приложение №1 к настоящему Договору)</w:t>
      </w:r>
      <w:r w:rsidR="00667636" w:rsidRPr="00D87B24">
        <w:rPr>
          <w:sz w:val="22"/>
          <w:szCs w:val="22"/>
        </w:rPr>
        <w:t>.</w:t>
      </w:r>
    </w:p>
    <w:p w:rsidR="00667636" w:rsidRPr="00D87B24"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87B24">
        <w:rPr>
          <w:b/>
          <w:sz w:val="22"/>
          <w:szCs w:val="22"/>
        </w:rPr>
        <w:t>ПОРЯДОК</w:t>
      </w:r>
      <w:r w:rsidRPr="009917A0">
        <w:rPr>
          <w:b/>
          <w:sz w:val="22"/>
          <w:szCs w:val="22"/>
        </w:rPr>
        <w:t xml:space="preserve">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D87B24">
        <w:rPr>
          <w:sz w:val="22"/>
          <w:szCs w:val="22"/>
        </w:rPr>
        <w:t>1</w:t>
      </w:r>
      <w:r w:rsidR="0095389C" w:rsidRPr="0095389C">
        <w:rPr>
          <w:sz w:val="22"/>
          <w:szCs w:val="22"/>
        </w:rPr>
        <w:t>4</w:t>
      </w:r>
      <w:r w:rsidR="00D87B24" w:rsidRPr="007A253D">
        <w:rPr>
          <w:sz w:val="22"/>
          <w:szCs w:val="22"/>
        </w:rPr>
        <w:t xml:space="preserve"> </w:t>
      </w:r>
      <w:r w:rsidR="007A253D" w:rsidRPr="007A253D">
        <w:rPr>
          <w:sz w:val="22"/>
          <w:szCs w:val="22"/>
        </w:rPr>
        <w:t>(</w:t>
      </w:r>
      <w:r w:rsidR="0095389C">
        <w:rPr>
          <w:sz w:val="22"/>
          <w:szCs w:val="22"/>
        </w:rPr>
        <w:t>четырнадцати</w:t>
      </w:r>
      <w:r w:rsidR="007A253D" w:rsidRPr="007A253D">
        <w:rPr>
          <w:sz w:val="22"/>
          <w:szCs w:val="22"/>
        </w:rPr>
        <w:t xml:space="preserve">) </w:t>
      </w:r>
      <w:r w:rsidR="00D87B24">
        <w:rPr>
          <w:sz w:val="22"/>
          <w:szCs w:val="22"/>
        </w:rPr>
        <w:t>рабочих</w:t>
      </w:r>
      <w:r w:rsidR="00D87B24" w:rsidRPr="007A253D">
        <w:rPr>
          <w:sz w:val="22"/>
          <w:szCs w:val="22"/>
        </w:rPr>
        <w:t xml:space="preserve"> </w:t>
      </w:r>
      <w:r w:rsidR="007A253D" w:rsidRPr="007A253D">
        <w:rPr>
          <w:sz w:val="22"/>
          <w:szCs w:val="22"/>
        </w:rPr>
        <w:t xml:space="preserve">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w:t>
      </w:r>
      <w:r w:rsidR="002B2629" w:rsidRPr="00D87B24">
        <w:rPr>
          <w:color w:val="000000" w:themeColor="text1"/>
          <w:sz w:val="22"/>
          <w:szCs w:val="22"/>
        </w:rPr>
        <w:t>Вышеназванное уведомление направляется Поставщиком П</w:t>
      </w:r>
      <w:r w:rsidR="00CF6265" w:rsidRPr="00D87B24">
        <w:rPr>
          <w:color w:val="000000" w:themeColor="text1"/>
          <w:sz w:val="22"/>
          <w:szCs w:val="22"/>
        </w:rPr>
        <w:t xml:space="preserve">окупателю по электронной почте: </w:t>
      </w:r>
      <w:r w:rsidR="0095389C" w:rsidRPr="0095389C">
        <w:rPr>
          <w:sz w:val="22"/>
          <w:szCs w:val="22"/>
          <w:u w:val="single"/>
          <w:lang w:val="en-US"/>
        </w:rPr>
        <w:t>m</w:t>
      </w:r>
      <w:r w:rsidR="0095389C" w:rsidRPr="0095389C">
        <w:rPr>
          <w:sz w:val="22"/>
          <w:szCs w:val="22"/>
          <w:u w:val="single"/>
        </w:rPr>
        <w:t>.</w:t>
      </w:r>
      <w:proofErr w:type="spellStart"/>
      <w:r w:rsidR="0095389C" w:rsidRPr="0095389C">
        <w:rPr>
          <w:sz w:val="22"/>
          <w:szCs w:val="22"/>
          <w:u w:val="single"/>
          <w:lang w:val="en-US"/>
        </w:rPr>
        <w:t>danilov</w:t>
      </w:r>
      <w:proofErr w:type="spellEnd"/>
      <w:r w:rsidR="0095389C" w:rsidRPr="0095389C">
        <w:rPr>
          <w:sz w:val="22"/>
          <w:szCs w:val="22"/>
          <w:u w:val="single"/>
        </w:rPr>
        <w:t>@</w:t>
      </w:r>
      <w:r w:rsidR="0095389C" w:rsidRPr="0095389C">
        <w:rPr>
          <w:sz w:val="22"/>
          <w:szCs w:val="22"/>
          <w:u w:val="single"/>
          <w:lang w:val="en-US"/>
        </w:rPr>
        <w:t>karousel</w:t>
      </w:r>
      <w:r w:rsidR="0095389C" w:rsidRPr="0095389C">
        <w:rPr>
          <w:sz w:val="22"/>
          <w:szCs w:val="22"/>
          <w:u w:val="single"/>
        </w:rPr>
        <w:t>.</w:t>
      </w:r>
      <w:proofErr w:type="spellStart"/>
      <w:r w:rsidR="0095389C" w:rsidRPr="0095389C">
        <w:rPr>
          <w:sz w:val="22"/>
          <w:szCs w:val="22"/>
          <w:u w:val="single"/>
          <w:lang w:val="en-US"/>
        </w:rPr>
        <w:t>ru</w:t>
      </w:r>
      <w:proofErr w:type="spellEnd"/>
      <w:r w:rsidR="00173D65" w:rsidRPr="00D87B24">
        <w:rPr>
          <w:color w:val="000000" w:themeColor="text1"/>
          <w:sz w:val="22"/>
          <w:szCs w:val="22"/>
        </w:rPr>
        <w:t>.</w:t>
      </w:r>
      <w:r w:rsidR="002B2629" w:rsidRPr="00D87B24">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 xml:space="preserve">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w:t>
      </w:r>
      <w:r w:rsidR="0095389C">
        <w:rPr>
          <w:color w:val="000000" w:themeColor="text1"/>
          <w:sz w:val="22"/>
          <w:szCs w:val="22"/>
        </w:rPr>
        <w:t>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w:t>
      </w:r>
      <w:r w:rsidRPr="00412057">
        <w:rPr>
          <w:sz w:val="22"/>
          <w:szCs w:val="22"/>
        </w:rPr>
        <w:lastRenderedPageBreak/>
        <w:t xml:space="preserve">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w:t>
      </w:r>
      <w:r w:rsidRPr="006466FE">
        <w:rPr>
          <w:bCs/>
          <w:color w:val="000000" w:themeColor="text1"/>
          <w:sz w:val="22"/>
          <w:szCs w:val="22"/>
        </w:rPr>
        <w:lastRenderedPageBreak/>
        <w:t>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95389C" w:rsidRPr="0095389C">
        <w:rPr>
          <w:sz w:val="22"/>
          <w:szCs w:val="22"/>
          <w:u w:val="single"/>
          <w:lang w:val="en-US"/>
        </w:rPr>
        <w:t>m</w:t>
      </w:r>
      <w:r w:rsidR="0095389C" w:rsidRPr="0095389C">
        <w:rPr>
          <w:sz w:val="22"/>
          <w:szCs w:val="22"/>
          <w:u w:val="single"/>
        </w:rPr>
        <w:t>.</w:t>
      </w:r>
      <w:proofErr w:type="spellStart"/>
      <w:r w:rsidR="0095389C" w:rsidRPr="0095389C">
        <w:rPr>
          <w:sz w:val="22"/>
          <w:szCs w:val="22"/>
          <w:u w:val="single"/>
          <w:lang w:val="en-US"/>
        </w:rPr>
        <w:t>danilov</w:t>
      </w:r>
      <w:proofErr w:type="spellEnd"/>
      <w:r w:rsidR="0095389C" w:rsidRPr="0095389C">
        <w:rPr>
          <w:sz w:val="22"/>
          <w:szCs w:val="22"/>
          <w:u w:val="single"/>
        </w:rPr>
        <w:t>@</w:t>
      </w:r>
      <w:r w:rsidR="0095389C" w:rsidRPr="0095389C">
        <w:rPr>
          <w:sz w:val="22"/>
          <w:szCs w:val="22"/>
          <w:u w:val="single"/>
          <w:lang w:val="en-US"/>
        </w:rPr>
        <w:t>karousel</w:t>
      </w:r>
      <w:r w:rsidR="0095389C" w:rsidRPr="0095389C">
        <w:rPr>
          <w:sz w:val="22"/>
          <w:szCs w:val="22"/>
          <w:u w:val="single"/>
        </w:rPr>
        <w:t>.</w:t>
      </w:r>
      <w:proofErr w:type="spellStart"/>
      <w:r w:rsidR="0095389C" w:rsidRPr="0095389C">
        <w:rPr>
          <w:sz w:val="22"/>
          <w:szCs w:val="22"/>
          <w:u w:val="single"/>
          <w:lang w:val="en-US"/>
        </w:rPr>
        <w:t>ru</w:t>
      </w:r>
      <w:proofErr w:type="spellEnd"/>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Document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95389C"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w:t>
      </w:r>
      <w:r w:rsidR="0095389C">
        <w:rPr>
          <w:color w:val="000000" w:themeColor="text1"/>
          <w:sz w:val="22"/>
          <w:szCs w:val="22"/>
        </w:rPr>
        <w:t>–</w:t>
      </w:r>
      <w:r w:rsidRPr="00EC09C2">
        <w:rPr>
          <w:color w:val="000000" w:themeColor="text1"/>
          <w:sz w:val="22"/>
          <w:szCs w:val="22"/>
        </w:rPr>
        <w:t xml:space="preserve"> </w:t>
      </w:r>
      <w:r w:rsidR="008C7216" w:rsidRPr="00EC09C2">
        <w:rPr>
          <w:color w:val="000000" w:themeColor="text1"/>
          <w:sz w:val="22"/>
          <w:szCs w:val="22"/>
        </w:rPr>
        <w:t>Спецификация</w:t>
      </w:r>
      <w:r w:rsidR="0095389C">
        <w:rPr>
          <w:color w:val="000000" w:themeColor="text1"/>
          <w:sz w:val="22"/>
          <w:szCs w:val="22"/>
        </w:rPr>
        <w:t>;</w:t>
      </w:r>
    </w:p>
    <w:p w:rsidR="008C7216" w:rsidRPr="00EC09C2" w:rsidRDefault="0095389C"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Приложение №1</w:t>
      </w:r>
      <w:r>
        <w:rPr>
          <w:color w:val="000000" w:themeColor="text1"/>
          <w:sz w:val="22"/>
          <w:szCs w:val="22"/>
        </w:rPr>
        <w:t>.1.</w:t>
      </w:r>
      <w:r w:rsidRPr="00EC09C2">
        <w:rPr>
          <w:color w:val="000000" w:themeColor="text1"/>
          <w:sz w:val="22"/>
          <w:szCs w:val="22"/>
        </w:rPr>
        <w:t xml:space="preserve"> </w:t>
      </w:r>
      <w:r>
        <w:rPr>
          <w:color w:val="000000" w:themeColor="text1"/>
          <w:sz w:val="22"/>
          <w:szCs w:val="22"/>
        </w:rPr>
        <w:t>–</w:t>
      </w:r>
      <w:r w:rsidRPr="00EC09C2">
        <w:rPr>
          <w:color w:val="000000" w:themeColor="text1"/>
          <w:sz w:val="22"/>
          <w:szCs w:val="22"/>
        </w:rPr>
        <w:t xml:space="preserve"> </w:t>
      </w:r>
      <w:r>
        <w:rPr>
          <w:color w:val="000000" w:themeColor="text1"/>
          <w:sz w:val="22"/>
          <w:szCs w:val="22"/>
        </w:rPr>
        <w:t>Таблица размеров.</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FF4EE2" w:rsidRPr="008947F9" w:rsidRDefault="00FF4EE2" w:rsidP="00FF4EE2">
            <w:pPr>
              <w:tabs>
                <w:tab w:val="left" w:pos="284"/>
                <w:tab w:val="left" w:pos="8364"/>
              </w:tabs>
              <w:rPr>
                <w:b/>
              </w:rPr>
            </w:pPr>
            <w:r w:rsidRPr="008947F9">
              <w:rPr>
                <w:b/>
                <w:sz w:val="22"/>
                <w:szCs w:val="22"/>
              </w:rPr>
              <w:t xml:space="preserve">Первый заместитель генерального директора </w:t>
            </w:r>
          </w:p>
          <w:p w:rsidR="00FF4EE2" w:rsidRDefault="00FF4EE2" w:rsidP="00FF4EE2">
            <w:pPr>
              <w:tabs>
                <w:tab w:val="left" w:pos="284"/>
                <w:tab w:val="left" w:pos="8364"/>
              </w:tabs>
              <w:rPr>
                <w:b/>
                <w:color w:val="000000" w:themeColor="text1"/>
              </w:rPr>
            </w:pPr>
          </w:p>
          <w:p w:rsidR="00FF4EE2" w:rsidRPr="006466FE" w:rsidRDefault="00FF4EE2" w:rsidP="00FF4EE2">
            <w:pPr>
              <w:tabs>
                <w:tab w:val="left" w:pos="284"/>
                <w:tab w:val="left" w:pos="8364"/>
              </w:tabs>
              <w:rPr>
                <w:b/>
                <w:color w:val="000000" w:themeColor="text1"/>
              </w:rPr>
            </w:pPr>
          </w:p>
          <w:p w:rsidR="00FF4EE2" w:rsidRPr="00FF4EE2" w:rsidRDefault="00FF4EE2" w:rsidP="00FF4EE2">
            <w:pPr>
              <w:tabs>
                <w:tab w:val="left" w:pos="284"/>
                <w:tab w:val="left" w:pos="8364"/>
              </w:tabs>
              <w:rPr>
                <w:b/>
                <w:color w:val="000000" w:themeColor="text1"/>
              </w:rPr>
            </w:pPr>
            <w:r w:rsidRPr="00FF4EE2">
              <w:rPr>
                <w:b/>
                <w:color w:val="000000" w:themeColor="text1"/>
                <w:sz w:val="22"/>
                <w:szCs w:val="22"/>
              </w:rPr>
              <w:t>________________/ А.В. Немцов</w:t>
            </w:r>
            <w:r w:rsidRPr="00FF4EE2" w:rsidDel="00F02583">
              <w:rPr>
                <w:b/>
                <w:sz w:val="22"/>
                <w:szCs w:val="22"/>
              </w:rPr>
              <w:t xml:space="preserve"> </w:t>
            </w:r>
            <w:r w:rsidRPr="00FF4EE2">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6A0C97" w:rsidRDefault="006A0C97"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A0C97" w:rsidRDefault="008C7216" w:rsidP="00293E1C">
      <w:pPr>
        <w:tabs>
          <w:tab w:val="left" w:pos="284"/>
        </w:tabs>
        <w:ind w:firstLine="425"/>
        <w:jc w:val="right"/>
        <w:rPr>
          <w:color w:val="000000" w:themeColor="text1"/>
          <w:sz w:val="22"/>
          <w:szCs w:val="22"/>
        </w:rPr>
      </w:pPr>
    </w:p>
    <w:p w:rsidR="008C7216" w:rsidRPr="0032131D" w:rsidRDefault="008C7216" w:rsidP="00293E1C">
      <w:pPr>
        <w:tabs>
          <w:tab w:val="left" w:pos="284"/>
        </w:tabs>
        <w:ind w:firstLine="425"/>
        <w:jc w:val="center"/>
        <w:rPr>
          <w:b/>
          <w:color w:val="000000" w:themeColor="text1"/>
          <w:sz w:val="22"/>
          <w:szCs w:val="22"/>
        </w:rPr>
      </w:pPr>
      <w:r w:rsidRPr="006A0C97">
        <w:rPr>
          <w:b/>
          <w:color w:val="000000" w:themeColor="text1"/>
          <w:sz w:val="22"/>
          <w:szCs w:val="22"/>
        </w:rPr>
        <w:t>С</w:t>
      </w:r>
      <w:r w:rsidR="001E24CF" w:rsidRPr="006A0C97">
        <w:rPr>
          <w:b/>
          <w:color w:val="000000" w:themeColor="text1"/>
          <w:sz w:val="22"/>
          <w:szCs w:val="22"/>
        </w:rPr>
        <w:t>ПЕЦИФИКАЦИЯ</w:t>
      </w:r>
    </w:p>
    <w:p w:rsidR="006A0C97" w:rsidRPr="006A0C97" w:rsidRDefault="006A0C97" w:rsidP="00293E1C">
      <w:pPr>
        <w:tabs>
          <w:tab w:val="left" w:pos="284"/>
        </w:tabs>
        <w:ind w:firstLine="425"/>
        <w:jc w:val="center"/>
        <w:rPr>
          <w:b/>
          <w:color w:val="000000" w:themeColor="text1"/>
          <w:sz w:val="22"/>
          <w:szCs w:val="22"/>
        </w:rPr>
      </w:pPr>
    </w:p>
    <w:p w:rsidR="0095389C" w:rsidRPr="0095389C" w:rsidRDefault="0095389C" w:rsidP="0095389C">
      <w:pPr>
        <w:pStyle w:val="110"/>
        <w:ind w:right="4"/>
        <w:jc w:val="center"/>
        <w:rPr>
          <w:sz w:val="22"/>
          <w:szCs w:val="22"/>
          <w:lang w:val="ru-RU"/>
        </w:rPr>
      </w:pPr>
      <w:r w:rsidRPr="0095389C">
        <w:rPr>
          <w:sz w:val="22"/>
          <w:szCs w:val="22"/>
          <w:lang w:val="ru-RU"/>
        </w:rPr>
        <w:t>на поставку зимней спецодежды для дежурных по станциям КД (Карусель-3, Карусель-4, Карусель-5) и машинистов-операторов КД (Карусель-3, Карусель-4, Карусель-5)</w:t>
      </w:r>
    </w:p>
    <w:p w:rsidR="00E66203" w:rsidRDefault="00E66203" w:rsidP="00502327">
      <w:pPr>
        <w:tabs>
          <w:tab w:val="left" w:pos="284"/>
        </w:tabs>
        <w:rPr>
          <w:b/>
          <w:color w:val="000000" w:themeColor="text1"/>
          <w:sz w:val="22"/>
          <w:szCs w:val="22"/>
        </w:rPr>
      </w:pPr>
    </w:p>
    <w:tbl>
      <w:tblPr>
        <w:tblW w:w="13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37"/>
        <w:gridCol w:w="2647"/>
        <w:gridCol w:w="708"/>
        <w:gridCol w:w="1134"/>
        <w:gridCol w:w="4806"/>
        <w:gridCol w:w="1417"/>
        <w:gridCol w:w="1276"/>
        <w:gridCol w:w="1357"/>
      </w:tblGrid>
      <w:tr w:rsidR="006A0C97" w:rsidRPr="0095389C" w:rsidTr="00FF4EE2">
        <w:trPr>
          <w:trHeight w:val="889"/>
          <w:jc w:val="center"/>
        </w:trPr>
        <w:tc>
          <w:tcPr>
            <w:tcW w:w="537" w:type="dxa"/>
            <w:vAlign w:val="center"/>
          </w:tcPr>
          <w:p w:rsidR="006A0C97" w:rsidRPr="0095389C" w:rsidRDefault="006A0C97" w:rsidP="001B7761">
            <w:pPr>
              <w:widowControl w:val="0"/>
              <w:autoSpaceDE w:val="0"/>
              <w:autoSpaceDN w:val="0"/>
              <w:adjustRightInd w:val="0"/>
              <w:jc w:val="center"/>
              <w:rPr>
                <w:b/>
              </w:rPr>
            </w:pPr>
            <w:r w:rsidRPr="0095389C">
              <w:rPr>
                <w:b/>
              </w:rPr>
              <w:t>№ п/п</w:t>
            </w:r>
          </w:p>
        </w:tc>
        <w:tc>
          <w:tcPr>
            <w:tcW w:w="2647" w:type="dxa"/>
            <w:vAlign w:val="center"/>
          </w:tcPr>
          <w:p w:rsidR="006A0C97" w:rsidRPr="0095389C" w:rsidRDefault="006A0C97" w:rsidP="001B7761">
            <w:pPr>
              <w:widowControl w:val="0"/>
              <w:autoSpaceDE w:val="0"/>
              <w:autoSpaceDN w:val="0"/>
              <w:adjustRightInd w:val="0"/>
              <w:jc w:val="center"/>
              <w:rPr>
                <w:b/>
              </w:rPr>
            </w:pPr>
            <w:r w:rsidRPr="0095389C">
              <w:rPr>
                <w:b/>
              </w:rPr>
              <w:t>Наименование</w:t>
            </w:r>
          </w:p>
          <w:p w:rsidR="006A0C97" w:rsidRPr="0095389C" w:rsidRDefault="006A0C97" w:rsidP="001B7761">
            <w:pPr>
              <w:widowControl w:val="0"/>
              <w:autoSpaceDE w:val="0"/>
              <w:autoSpaceDN w:val="0"/>
              <w:adjustRightInd w:val="0"/>
              <w:jc w:val="center"/>
              <w:rPr>
                <w:b/>
              </w:rPr>
            </w:pPr>
            <w:r w:rsidRPr="0095389C">
              <w:rPr>
                <w:b/>
              </w:rPr>
              <w:t>товара</w:t>
            </w:r>
          </w:p>
        </w:tc>
        <w:tc>
          <w:tcPr>
            <w:tcW w:w="708" w:type="dxa"/>
            <w:vAlign w:val="center"/>
          </w:tcPr>
          <w:p w:rsidR="006A0C97" w:rsidRPr="0095389C" w:rsidRDefault="006A0C97" w:rsidP="001B7761">
            <w:pPr>
              <w:widowControl w:val="0"/>
              <w:autoSpaceDE w:val="0"/>
              <w:autoSpaceDN w:val="0"/>
              <w:adjustRightInd w:val="0"/>
              <w:jc w:val="center"/>
              <w:rPr>
                <w:b/>
              </w:rPr>
            </w:pPr>
          </w:p>
          <w:p w:rsidR="006A0C97" w:rsidRPr="0095389C" w:rsidRDefault="006A0C97" w:rsidP="001B7761">
            <w:pPr>
              <w:widowControl w:val="0"/>
              <w:autoSpaceDE w:val="0"/>
              <w:autoSpaceDN w:val="0"/>
              <w:adjustRightInd w:val="0"/>
              <w:jc w:val="center"/>
              <w:rPr>
                <w:b/>
              </w:rPr>
            </w:pPr>
            <w:r w:rsidRPr="0095389C">
              <w:rPr>
                <w:b/>
              </w:rPr>
              <w:t>Ед.</w:t>
            </w:r>
          </w:p>
          <w:p w:rsidR="006A0C97" w:rsidRPr="0095389C" w:rsidRDefault="006A0C97" w:rsidP="001B7761">
            <w:pPr>
              <w:widowControl w:val="0"/>
              <w:autoSpaceDE w:val="0"/>
              <w:autoSpaceDN w:val="0"/>
              <w:adjustRightInd w:val="0"/>
              <w:jc w:val="center"/>
              <w:rPr>
                <w:b/>
              </w:rPr>
            </w:pPr>
            <w:r w:rsidRPr="0095389C">
              <w:rPr>
                <w:b/>
              </w:rPr>
              <w:t>изм.</w:t>
            </w:r>
          </w:p>
        </w:tc>
        <w:tc>
          <w:tcPr>
            <w:tcW w:w="1134" w:type="dxa"/>
            <w:vAlign w:val="center"/>
          </w:tcPr>
          <w:p w:rsidR="006A0C97" w:rsidRPr="0095389C" w:rsidRDefault="006A0C97" w:rsidP="006A0C97">
            <w:pPr>
              <w:widowControl w:val="0"/>
              <w:autoSpaceDE w:val="0"/>
              <w:autoSpaceDN w:val="0"/>
              <w:adjustRightInd w:val="0"/>
              <w:jc w:val="center"/>
              <w:rPr>
                <w:b/>
              </w:rPr>
            </w:pPr>
            <w:r w:rsidRPr="0095389C">
              <w:rPr>
                <w:b/>
              </w:rPr>
              <w:t>Кол-во</w:t>
            </w:r>
          </w:p>
        </w:tc>
        <w:tc>
          <w:tcPr>
            <w:tcW w:w="4806" w:type="dxa"/>
            <w:vAlign w:val="center"/>
          </w:tcPr>
          <w:p w:rsidR="006A0C97" w:rsidRPr="0095389C" w:rsidRDefault="006A0C97" w:rsidP="001B7761">
            <w:pPr>
              <w:widowControl w:val="0"/>
              <w:autoSpaceDE w:val="0"/>
              <w:autoSpaceDN w:val="0"/>
              <w:adjustRightInd w:val="0"/>
              <w:jc w:val="center"/>
            </w:pPr>
            <w:r w:rsidRPr="0095389C">
              <w:rPr>
                <w:b/>
              </w:rPr>
              <w:t>Комплектность, характеристики</w:t>
            </w:r>
          </w:p>
        </w:tc>
        <w:tc>
          <w:tcPr>
            <w:tcW w:w="1417" w:type="dxa"/>
            <w:vAlign w:val="center"/>
          </w:tcPr>
          <w:p w:rsidR="006A0C97" w:rsidRPr="0095389C" w:rsidRDefault="006A0C97" w:rsidP="001B7761">
            <w:pPr>
              <w:jc w:val="center"/>
              <w:rPr>
                <w:b/>
                <w:color w:val="000000" w:themeColor="text1"/>
              </w:rPr>
            </w:pPr>
            <w:r w:rsidRPr="0095389C">
              <w:rPr>
                <w:b/>
                <w:color w:val="000000" w:themeColor="text1"/>
              </w:rPr>
              <w:t>Цена за ед., (с НДС 18%), руб.</w:t>
            </w:r>
          </w:p>
        </w:tc>
        <w:tc>
          <w:tcPr>
            <w:tcW w:w="1276" w:type="dxa"/>
            <w:vAlign w:val="center"/>
          </w:tcPr>
          <w:p w:rsidR="006A0C97" w:rsidRPr="0095389C" w:rsidRDefault="006A0C97" w:rsidP="001B7761">
            <w:pPr>
              <w:jc w:val="center"/>
              <w:rPr>
                <w:b/>
                <w:color w:val="000000" w:themeColor="text1"/>
              </w:rPr>
            </w:pPr>
            <w:r w:rsidRPr="0095389C">
              <w:rPr>
                <w:b/>
                <w:color w:val="000000" w:themeColor="text1"/>
              </w:rPr>
              <w:t>Стоимость (с НДС), руб.</w:t>
            </w:r>
          </w:p>
        </w:tc>
        <w:tc>
          <w:tcPr>
            <w:tcW w:w="1357" w:type="dxa"/>
            <w:vAlign w:val="center"/>
          </w:tcPr>
          <w:p w:rsidR="006A0C97" w:rsidRPr="0095389C" w:rsidRDefault="006A0C97" w:rsidP="001B7761">
            <w:pPr>
              <w:spacing w:after="160" w:line="259" w:lineRule="auto"/>
              <w:jc w:val="center"/>
              <w:rPr>
                <w:b/>
                <w:color w:val="000000" w:themeColor="text1"/>
              </w:rPr>
            </w:pPr>
            <w:r w:rsidRPr="0095389C">
              <w:rPr>
                <w:b/>
                <w:color w:val="000000" w:themeColor="text1"/>
              </w:rPr>
              <w:t>(НДС 18%, руб.)</w:t>
            </w:r>
          </w:p>
        </w:tc>
      </w:tr>
      <w:tr w:rsidR="006A0C97" w:rsidRPr="0095389C" w:rsidTr="0095389C">
        <w:trPr>
          <w:trHeight w:val="213"/>
          <w:jc w:val="center"/>
        </w:trPr>
        <w:tc>
          <w:tcPr>
            <w:tcW w:w="537" w:type="dxa"/>
            <w:tcBorders>
              <w:top w:val="nil"/>
            </w:tcBorders>
          </w:tcPr>
          <w:p w:rsidR="006A0C97" w:rsidRPr="0095389C" w:rsidRDefault="006A0C97" w:rsidP="001B7761">
            <w:pPr>
              <w:widowControl w:val="0"/>
              <w:autoSpaceDE w:val="0"/>
              <w:autoSpaceDN w:val="0"/>
              <w:adjustRightInd w:val="0"/>
              <w:jc w:val="center"/>
            </w:pPr>
            <w:r w:rsidRPr="0095389C">
              <w:t>1</w:t>
            </w:r>
          </w:p>
        </w:tc>
        <w:tc>
          <w:tcPr>
            <w:tcW w:w="2647" w:type="dxa"/>
            <w:tcBorders>
              <w:top w:val="nil"/>
            </w:tcBorders>
          </w:tcPr>
          <w:p w:rsidR="006A0C97" w:rsidRPr="0095389C" w:rsidRDefault="006A0C97" w:rsidP="001B7761">
            <w:pPr>
              <w:widowControl w:val="0"/>
              <w:autoSpaceDE w:val="0"/>
              <w:autoSpaceDN w:val="0"/>
              <w:adjustRightInd w:val="0"/>
              <w:jc w:val="center"/>
            </w:pPr>
            <w:r w:rsidRPr="0095389C">
              <w:t>2</w:t>
            </w:r>
          </w:p>
        </w:tc>
        <w:tc>
          <w:tcPr>
            <w:tcW w:w="708" w:type="dxa"/>
            <w:tcBorders>
              <w:top w:val="nil"/>
            </w:tcBorders>
          </w:tcPr>
          <w:p w:rsidR="006A0C97" w:rsidRPr="0095389C" w:rsidRDefault="006A0C97" w:rsidP="001B7761">
            <w:pPr>
              <w:widowControl w:val="0"/>
              <w:autoSpaceDE w:val="0"/>
              <w:autoSpaceDN w:val="0"/>
              <w:adjustRightInd w:val="0"/>
              <w:jc w:val="center"/>
            </w:pPr>
            <w:r w:rsidRPr="0095389C">
              <w:t>3</w:t>
            </w:r>
          </w:p>
        </w:tc>
        <w:tc>
          <w:tcPr>
            <w:tcW w:w="1134" w:type="dxa"/>
            <w:tcBorders>
              <w:top w:val="nil"/>
            </w:tcBorders>
          </w:tcPr>
          <w:p w:rsidR="006A0C97" w:rsidRPr="0095389C" w:rsidRDefault="006A0C97" w:rsidP="001B7761">
            <w:pPr>
              <w:widowControl w:val="0"/>
              <w:autoSpaceDE w:val="0"/>
              <w:autoSpaceDN w:val="0"/>
              <w:adjustRightInd w:val="0"/>
              <w:jc w:val="center"/>
            </w:pPr>
            <w:r w:rsidRPr="0095389C">
              <w:t>4</w:t>
            </w:r>
          </w:p>
        </w:tc>
        <w:tc>
          <w:tcPr>
            <w:tcW w:w="4806" w:type="dxa"/>
            <w:tcBorders>
              <w:top w:val="nil"/>
            </w:tcBorders>
          </w:tcPr>
          <w:p w:rsidR="006A0C97" w:rsidRPr="0095389C" w:rsidRDefault="006A0C97" w:rsidP="001B7761">
            <w:pPr>
              <w:widowControl w:val="0"/>
              <w:autoSpaceDE w:val="0"/>
              <w:autoSpaceDN w:val="0"/>
              <w:adjustRightInd w:val="0"/>
              <w:jc w:val="center"/>
            </w:pPr>
            <w:r w:rsidRPr="0095389C">
              <w:t>5</w:t>
            </w:r>
          </w:p>
        </w:tc>
        <w:tc>
          <w:tcPr>
            <w:tcW w:w="1417" w:type="dxa"/>
            <w:tcBorders>
              <w:top w:val="nil"/>
            </w:tcBorders>
          </w:tcPr>
          <w:p w:rsidR="006A0C97" w:rsidRPr="0095389C" w:rsidRDefault="006A0C97" w:rsidP="001B7761">
            <w:pPr>
              <w:widowControl w:val="0"/>
              <w:autoSpaceDE w:val="0"/>
              <w:autoSpaceDN w:val="0"/>
              <w:adjustRightInd w:val="0"/>
              <w:jc w:val="center"/>
            </w:pPr>
            <w:r w:rsidRPr="0095389C">
              <w:t>6</w:t>
            </w:r>
          </w:p>
        </w:tc>
        <w:tc>
          <w:tcPr>
            <w:tcW w:w="1276" w:type="dxa"/>
            <w:tcBorders>
              <w:top w:val="nil"/>
            </w:tcBorders>
          </w:tcPr>
          <w:p w:rsidR="006A0C97" w:rsidRPr="0095389C" w:rsidRDefault="006A0C97" w:rsidP="001B7761">
            <w:pPr>
              <w:widowControl w:val="0"/>
              <w:autoSpaceDE w:val="0"/>
              <w:autoSpaceDN w:val="0"/>
              <w:adjustRightInd w:val="0"/>
              <w:jc w:val="center"/>
            </w:pPr>
            <w:r w:rsidRPr="0095389C">
              <w:t>7</w:t>
            </w:r>
          </w:p>
        </w:tc>
        <w:tc>
          <w:tcPr>
            <w:tcW w:w="1357" w:type="dxa"/>
            <w:tcBorders>
              <w:top w:val="nil"/>
            </w:tcBorders>
          </w:tcPr>
          <w:p w:rsidR="006A0C97" w:rsidRPr="0095389C" w:rsidRDefault="006A0C97" w:rsidP="001B7761">
            <w:pPr>
              <w:widowControl w:val="0"/>
              <w:autoSpaceDE w:val="0"/>
              <w:autoSpaceDN w:val="0"/>
              <w:adjustRightInd w:val="0"/>
              <w:jc w:val="center"/>
            </w:pPr>
            <w:r w:rsidRPr="0095389C">
              <w:t>8</w:t>
            </w:r>
          </w:p>
        </w:tc>
      </w:tr>
      <w:tr w:rsidR="0095389C" w:rsidRPr="0095389C" w:rsidTr="0095389C">
        <w:trPr>
          <w:trHeight w:val="174"/>
          <w:jc w:val="center"/>
        </w:trPr>
        <w:tc>
          <w:tcPr>
            <w:tcW w:w="537" w:type="dxa"/>
            <w:tcBorders>
              <w:top w:val="nil"/>
            </w:tcBorders>
            <w:vAlign w:val="center"/>
          </w:tcPr>
          <w:p w:rsidR="0095389C" w:rsidRPr="0095389C" w:rsidRDefault="0095389C" w:rsidP="0095389C">
            <w:pPr>
              <w:widowControl w:val="0"/>
              <w:autoSpaceDE w:val="0"/>
              <w:autoSpaceDN w:val="0"/>
              <w:adjustRightInd w:val="0"/>
              <w:jc w:val="center"/>
            </w:pPr>
            <w:r w:rsidRPr="0095389C">
              <w:t>1</w:t>
            </w:r>
          </w:p>
        </w:tc>
        <w:tc>
          <w:tcPr>
            <w:tcW w:w="2647" w:type="dxa"/>
            <w:tcBorders>
              <w:top w:val="nil"/>
            </w:tcBorders>
          </w:tcPr>
          <w:p w:rsidR="0095389C" w:rsidRPr="0095389C" w:rsidRDefault="0095389C" w:rsidP="0095389C">
            <w:pPr>
              <w:jc w:val="center"/>
            </w:pPr>
            <w:r w:rsidRPr="0095389C">
              <w:rPr>
                <w:color w:val="000000"/>
              </w:rPr>
              <w:t>Куртка мужская утепленная «</w:t>
            </w:r>
            <w:proofErr w:type="spellStart"/>
            <w:r w:rsidRPr="0095389C">
              <w:rPr>
                <w:color w:val="000000"/>
              </w:rPr>
              <w:t>Скаймастер</w:t>
            </w:r>
            <w:proofErr w:type="spellEnd"/>
            <w:r w:rsidRPr="0095389C">
              <w:rPr>
                <w:color w:val="000000"/>
              </w:rPr>
              <w:t>», Мод. 2.209                           ГОСТ 12.4.236-2011</w:t>
            </w:r>
          </w:p>
        </w:tc>
        <w:tc>
          <w:tcPr>
            <w:tcW w:w="708" w:type="dxa"/>
            <w:tcBorders>
              <w:top w:val="nil"/>
            </w:tcBorders>
          </w:tcPr>
          <w:p w:rsidR="0095389C" w:rsidRPr="0095389C" w:rsidRDefault="0095389C" w:rsidP="0095389C">
            <w:pPr>
              <w:pStyle w:val="ConsPlusNonformat"/>
              <w:jc w:val="center"/>
              <w:rPr>
                <w:rFonts w:ascii="Times New Roman" w:hAnsi="Times New Roman" w:cs="Times New Roman"/>
                <w:sz w:val="24"/>
                <w:szCs w:val="24"/>
              </w:rPr>
            </w:pPr>
          </w:p>
          <w:p w:rsidR="0095389C" w:rsidRPr="0095389C" w:rsidRDefault="0095389C" w:rsidP="0095389C">
            <w:pPr>
              <w:jc w:val="center"/>
            </w:pPr>
            <w:r w:rsidRPr="0095389C">
              <w:t>шт.</w:t>
            </w:r>
          </w:p>
        </w:tc>
        <w:tc>
          <w:tcPr>
            <w:tcW w:w="1134" w:type="dxa"/>
            <w:tcBorders>
              <w:top w:val="nil"/>
            </w:tcBorders>
          </w:tcPr>
          <w:p w:rsidR="0095389C" w:rsidRPr="0095389C" w:rsidRDefault="0095389C" w:rsidP="0095389C">
            <w:pPr>
              <w:pStyle w:val="ConsPlusNonformat"/>
              <w:jc w:val="center"/>
              <w:rPr>
                <w:rFonts w:ascii="Times New Roman" w:hAnsi="Times New Roman" w:cs="Times New Roman"/>
                <w:sz w:val="24"/>
                <w:szCs w:val="24"/>
              </w:rPr>
            </w:pPr>
          </w:p>
          <w:p w:rsidR="0095389C" w:rsidRPr="0095389C" w:rsidRDefault="0095389C" w:rsidP="0095389C">
            <w:pPr>
              <w:pStyle w:val="ConsPlusNonformat"/>
              <w:jc w:val="center"/>
              <w:rPr>
                <w:rFonts w:ascii="Times New Roman" w:hAnsi="Times New Roman" w:cs="Times New Roman"/>
                <w:sz w:val="24"/>
                <w:szCs w:val="24"/>
              </w:rPr>
            </w:pPr>
            <w:r w:rsidRPr="0095389C">
              <w:rPr>
                <w:rFonts w:ascii="Times New Roman" w:hAnsi="Times New Roman" w:cs="Times New Roman"/>
                <w:sz w:val="24"/>
                <w:szCs w:val="24"/>
              </w:rPr>
              <w:t>32</w:t>
            </w:r>
          </w:p>
          <w:p w:rsidR="0095389C" w:rsidRPr="0095389C" w:rsidRDefault="0095389C" w:rsidP="0095389C">
            <w:pPr>
              <w:jc w:val="center"/>
            </w:pPr>
          </w:p>
        </w:tc>
        <w:tc>
          <w:tcPr>
            <w:tcW w:w="4806" w:type="dxa"/>
            <w:tcBorders>
              <w:top w:val="nil"/>
            </w:tcBorders>
          </w:tcPr>
          <w:p w:rsidR="0095389C" w:rsidRPr="00FF4EE2" w:rsidRDefault="0095389C" w:rsidP="0095389C">
            <w:pPr>
              <w:tabs>
                <w:tab w:val="center" w:pos="2321"/>
              </w:tabs>
              <w:rPr>
                <w:sz w:val="22"/>
                <w:szCs w:val="22"/>
              </w:rPr>
            </w:pPr>
            <w:r w:rsidRPr="00FF4EE2">
              <w:rPr>
                <w:sz w:val="22"/>
                <w:szCs w:val="22"/>
              </w:rPr>
              <w:t>•</w:t>
            </w:r>
            <w:r w:rsidRPr="00FF4EE2">
              <w:rPr>
                <w:sz w:val="22"/>
                <w:szCs w:val="22"/>
              </w:rPr>
              <w:tab/>
              <w:t xml:space="preserve">Ткань: «LT </w:t>
            </w:r>
            <w:proofErr w:type="spellStart"/>
            <w:r w:rsidRPr="00FF4EE2">
              <w:rPr>
                <w:sz w:val="22"/>
                <w:szCs w:val="22"/>
              </w:rPr>
              <w:t>membrane</w:t>
            </w:r>
            <w:proofErr w:type="spellEnd"/>
            <w:r w:rsidRPr="00FF4EE2">
              <w:rPr>
                <w:sz w:val="22"/>
                <w:szCs w:val="22"/>
              </w:rPr>
              <w:t xml:space="preserve">» 100%полиэстр, плотностью 150г/м2, мембранная (водоупорность–10 000мм водного столба; </w:t>
            </w:r>
            <w:proofErr w:type="spellStart"/>
            <w:r w:rsidRPr="00FF4EE2">
              <w:rPr>
                <w:sz w:val="22"/>
                <w:szCs w:val="22"/>
              </w:rPr>
              <w:t>паропроницаемость</w:t>
            </w:r>
            <w:proofErr w:type="spellEnd"/>
            <w:r w:rsidRPr="00FF4EE2">
              <w:rPr>
                <w:sz w:val="22"/>
                <w:szCs w:val="22"/>
              </w:rPr>
              <w:t xml:space="preserve"> – 8 000г/м2 за 24 часа), морозостойкая, дышащая, </w:t>
            </w:r>
            <w:proofErr w:type="spellStart"/>
            <w:r w:rsidRPr="00FF4EE2">
              <w:rPr>
                <w:sz w:val="22"/>
                <w:szCs w:val="22"/>
              </w:rPr>
              <w:t>ветронепродуваемая</w:t>
            </w:r>
            <w:proofErr w:type="spellEnd"/>
            <w:r w:rsidRPr="00FF4EE2">
              <w:rPr>
                <w:sz w:val="22"/>
                <w:szCs w:val="22"/>
              </w:rPr>
              <w:t xml:space="preserve">, с масло- и водоотталкивающей отделкой, переплетение </w:t>
            </w:r>
            <w:proofErr w:type="spellStart"/>
            <w:r w:rsidRPr="00FF4EE2">
              <w:rPr>
                <w:sz w:val="22"/>
                <w:szCs w:val="22"/>
              </w:rPr>
              <w:t>Рип</w:t>
            </w:r>
            <w:proofErr w:type="spellEnd"/>
            <w:r w:rsidRPr="00FF4EE2">
              <w:rPr>
                <w:sz w:val="22"/>
                <w:szCs w:val="22"/>
              </w:rPr>
              <w:t xml:space="preserve">-Стоп; </w:t>
            </w:r>
          </w:p>
          <w:p w:rsidR="0095389C" w:rsidRPr="00FF4EE2" w:rsidRDefault="0095389C" w:rsidP="0095389C">
            <w:pPr>
              <w:tabs>
                <w:tab w:val="center" w:pos="2321"/>
              </w:tabs>
              <w:rPr>
                <w:sz w:val="22"/>
                <w:szCs w:val="22"/>
              </w:rPr>
            </w:pPr>
            <w:r w:rsidRPr="00FF4EE2">
              <w:rPr>
                <w:sz w:val="22"/>
                <w:szCs w:val="22"/>
              </w:rPr>
              <w:t>•</w:t>
            </w:r>
            <w:r w:rsidRPr="00FF4EE2">
              <w:rPr>
                <w:sz w:val="22"/>
                <w:szCs w:val="22"/>
              </w:rPr>
              <w:tab/>
              <w:t>Утеплитель: «</w:t>
            </w:r>
            <w:proofErr w:type="spellStart"/>
            <w:r w:rsidRPr="00FF4EE2">
              <w:rPr>
                <w:sz w:val="22"/>
                <w:szCs w:val="22"/>
              </w:rPr>
              <w:t>Тинсулейт</w:t>
            </w:r>
            <w:proofErr w:type="spellEnd"/>
            <w:r w:rsidRPr="00FF4EE2">
              <w:rPr>
                <w:sz w:val="22"/>
                <w:szCs w:val="22"/>
              </w:rPr>
              <w:t xml:space="preserve"> Р100» 3слоя в куртке и 2слоя в полукомбинезоне;</w:t>
            </w:r>
          </w:p>
          <w:p w:rsidR="0095389C" w:rsidRPr="00FF4EE2" w:rsidRDefault="0095389C" w:rsidP="0095389C">
            <w:pPr>
              <w:tabs>
                <w:tab w:val="center" w:pos="2321"/>
              </w:tabs>
              <w:rPr>
                <w:sz w:val="22"/>
                <w:szCs w:val="22"/>
              </w:rPr>
            </w:pPr>
            <w:r w:rsidRPr="00FF4EE2">
              <w:rPr>
                <w:sz w:val="22"/>
                <w:szCs w:val="22"/>
              </w:rPr>
              <w:t>•</w:t>
            </w:r>
            <w:r w:rsidRPr="00FF4EE2">
              <w:rPr>
                <w:sz w:val="22"/>
                <w:szCs w:val="22"/>
              </w:rPr>
              <w:tab/>
              <w:t>Подкладка: 100% полиэстер, плотностью 60 г/м2, цвет черный</w:t>
            </w:r>
          </w:p>
          <w:p w:rsidR="0095389C" w:rsidRPr="00FF4EE2" w:rsidRDefault="0095389C" w:rsidP="0095389C">
            <w:pPr>
              <w:tabs>
                <w:tab w:val="center" w:pos="2321"/>
              </w:tabs>
              <w:rPr>
                <w:sz w:val="22"/>
                <w:szCs w:val="22"/>
              </w:rPr>
            </w:pPr>
            <w:r w:rsidRPr="00FF4EE2">
              <w:rPr>
                <w:sz w:val="22"/>
                <w:szCs w:val="22"/>
              </w:rPr>
              <w:t>•</w:t>
            </w:r>
            <w:r w:rsidRPr="00FF4EE2">
              <w:rPr>
                <w:sz w:val="22"/>
                <w:szCs w:val="22"/>
              </w:rPr>
              <w:tab/>
              <w:t>Куртка предназначен для инженерно-технического и рабочего персонала; классическое цветовое решение - синий цвет с васильковым;</w:t>
            </w:r>
          </w:p>
          <w:p w:rsidR="0095389C" w:rsidRPr="00FF4EE2" w:rsidRDefault="0095389C" w:rsidP="0095389C">
            <w:pPr>
              <w:tabs>
                <w:tab w:val="center" w:pos="2321"/>
              </w:tabs>
              <w:rPr>
                <w:sz w:val="22"/>
                <w:szCs w:val="22"/>
              </w:rPr>
            </w:pPr>
            <w:r w:rsidRPr="00FF4EE2">
              <w:rPr>
                <w:sz w:val="22"/>
                <w:szCs w:val="22"/>
              </w:rPr>
              <w:t>•</w:t>
            </w:r>
            <w:r w:rsidRPr="00FF4EE2">
              <w:rPr>
                <w:sz w:val="22"/>
                <w:szCs w:val="22"/>
              </w:rPr>
              <w:tab/>
              <w:t xml:space="preserve">Для защиты работающих, в условиях пониженных температур воздуха, </w:t>
            </w:r>
            <w:proofErr w:type="spellStart"/>
            <w:r w:rsidRPr="00FF4EE2">
              <w:rPr>
                <w:sz w:val="22"/>
                <w:szCs w:val="22"/>
              </w:rPr>
              <w:t>Тнв</w:t>
            </w:r>
            <w:proofErr w:type="spellEnd"/>
            <w:r w:rsidRPr="00FF4EE2">
              <w:rPr>
                <w:sz w:val="22"/>
                <w:szCs w:val="22"/>
              </w:rPr>
              <w:t>;</w:t>
            </w:r>
          </w:p>
          <w:p w:rsidR="0095389C" w:rsidRPr="00FF4EE2" w:rsidRDefault="0095389C" w:rsidP="0095389C">
            <w:pPr>
              <w:tabs>
                <w:tab w:val="center" w:pos="2321"/>
              </w:tabs>
              <w:rPr>
                <w:sz w:val="22"/>
                <w:szCs w:val="22"/>
              </w:rPr>
            </w:pPr>
            <w:r w:rsidRPr="00FF4EE2">
              <w:rPr>
                <w:sz w:val="22"/>
                <w:szCs w:val="22"/>
              </w:rPr>
              <w:t>•</w:t>
            </w:r>
            <w:r w:rsidRPr="00FF4EE2">
              <w:rPr>
                <w:sz w:val="22"/>
                <w:szCs w:val="22"/>
              </w:rPr>
              <w:tab/>
              <w:t>Эксплуатация:</w:t>
            </w:r>
          </w:p>
          <w:p w:rsidR="0095389C" w:rsidRPr="00FF4EE2" w:rsidRDefault="0095389C" w:rsidP="0095389C">
            <w:pPr>
              <w:tabs>
                <w:tab w:val="center" w:pos="2321"/>
              </w:tabs>
              <w:rPr>
                <w:sz w:val="22"/>
                <w:szCs w:val="22"/>
              </w:rPr>
            </w:pPr>
            <w:r w:rsidRPr="00FF4EE2">
              <w:rPr>
                <w:sz w:val="22"/>
                <w:szCs w:val="22"/>
              </w:rPr>
              <w:t xml:space="preserve"> - куртка в I, II, III, IV и особом</w:t>
            </w:r>
            <w:r w:rsidR="00FF4EE2" w:rsidRPr="00FF4EE2">
              <w:rPr>
                <w:sz w:val="22"/>
                <w:szCs w:val="22"/>
              </w:rPr>
              <w:t xml:space="preserve"> </w:t>
            </w:r>
            <w:r w:rsidRPr="00FF4EE2">
              <w:rPr>
                <w:sz w:val="22"/>
                <w:szCs w:val="22"/>
              </w:rPr>
              <w:t>климатических поясах, 4класса защиты (по уровню теплозащитных свойств);</w:t>
            </w:r>
          </w:p>
          <w:p w:rsidR="0095389C" w:rsidRPr="00FF4EE2" w:rsidRDefault="0095389C" w:rsidP="0095389C">
            <w:pPr>
              <w:widowControl w:val="0"/>
              <w:autoSpaceDE w:val="0"/>
              <w:autoSpaceDN w:val="0"/>
              <w:adjustRightInd w:val="0"/>
              <w:jc w:val="center"/>
              <w:rPr>
                <w:sz w:val="22"/>
                <w:szCs w:val="22"/>
              </w:rPr>
            </w:pPr>
          </w:p>
        </w:tc>
        <w:tc>
          <w:tcPr>
            <w:tcW w:w="1417" w:type="dxa"/>
            <w:tcBorders>
              <w:top w:val="nil"/>
            </w:tcBorders>
          </w:tcPr>
          <w:p w:rsidR="0095389C" w:rsidRPr="0095389C" w:rsidRDefault="0095389C" w:rsidP="0095389C">
            <w:pPr>
              <w:widowControl w:val="0"/>
              <w:autoSpaceDE w:val="0"/>
              <w:autoSpaceDN w:val="0"/>
              <w:adjustRightInd w:val="0"/>
              <w:jc w:val="center"/>
            </w:pPr>
          </w:p>
        </w:tc>
        <w:tc>
          <w:tcPr>
            <w:tcW w:w="1276" w:type="dxa"/>
            <w:tcBorders>
              <w:top w:val="nil"/>
            </w:tcBorders>
          </w:tcPr>
          <w:p w:rsidR="0095389C" w:rsidRPr="0095389C" w:rsidRDefault="0095389C" w:rsidP="0095389C">
            <w:pPr>
              <w:widowControl w:val="0"/>
              <w:autoSpaceDE w:val="0"/>
              <w:autoSpaceDN w:val="0"/>
              <w:adjustRightInd w:val="0"/>
              <w:jc w:val="center"/>
            </w:pPr>
          </w:p>
        </w:tc>
        <w:tc>
          <w:tcPr>
            <w:tcW w:w="1357" w:type="dxa"/>
            <w:tcBorders>
              <w:top w:val="nil"/>
            </w:tcBorders>
          </w:tcPr>
          <w:p w:rsidR="0095389C" w:rsidRPr="0095389C" w:rsidRDefault="0095389C" w:rsidP="0095389C">
            <w:pPr>
              <w:widowControl w:val="0"/>
              <w:autoSpaceDE w:val="0"/>
              <w:autoSpaceDN w:val="0"/>
              <w:adjustRightInd w:val="0"/>
              <w:jc w:val="center"/>
            </w:pPr>
          </w:p>
        </w:tc>
      </w:tr>
      <w:tr w:rsidR="0095389C" w:rsidRPr="0095389C" w:rsidTr="0095389C">
        <w:trPr>
          <w:trHeight w:val="240"/>
          <w:jc w:val="center"/>
        </w:trPr>
        <w:tc>
          <w:tcPr>
            <w:tcW w:w="537" w:type="dxa"/>
            <w:tcBorders>
              <w:top w:val="single" w:sz="4" w:space="0" w:color="auto"/>
              <w:bottom w:val="single" w:sz="4" w:space="0" w:color="auto"/>
            </w:tcBorders>
            <w:vAlign w:val="center"/>
          </w:tcPr>
          <w:p w:rsidR="0095389C" w:rsidRPr="0095389C" w:rsidRDefault="0095389C" w:rsidP="0095389C">
            <w:pPr>
              <w:widowControl w:val="0"/>
              <w:autoSpaceDE w:val="0"/>
              <w:autoSpaceDN w:val="0"/>
              <w:adjustRightInd w:val="0"/>
              <w:jc w:val="center"/>
            </w:pPr>
            <w:r w:rsidRPr="0095389C">
              <w:t>2</w:t>
            </w:r>
          </w:p>
        </w:tc>
        <w:tc>
          <w:tcPr>
            <w:tcW w:w="2647" w:type="dxa"/>
            <w:tcBorders>
              <w:top w:val="single" w:sz="4" w:space="0" w:color="auto"/>
              <w:bottom w:val="single" w:sz="4" w:space="0" w:color="auto"/>
            </w:tcBorders>
          </w:tcPr>
          <w:p w:rsidR="0095389C" w:rsidRPr="0095389C" w:rsidRDefault="0095389C" w:rsidP="0095389C">
            <w:pPr>
              <w:jc w:val="center"/>
              <w:rPr>
                <w:color w:val="000000"/>
              </w:rPr>
            </w:pPr>
            <w:r w:rsidRPr="0095389C">
              <w:rPr>
                <w:color w:val="000000"/>
              </w:rPr>
              <w:t xml:space="preserve">Полукомбинезон мужской утепленный </w:t>
            </w:r>
            <w:r w:rsidRPr="0095389C">
              <w:rPr>
                <w:color w:val="000000"/>
              </w:rPr>
              <w:lastRenderedPageBreak/>
              <w:t>«</w:t>
            </w:r>
            <w:proofErr w:type="spellStart"/>
            <w:r w:rsidRPr="0095389C">
              <w:rPr>
                <w:color w:val="000000"/>
              </w:rPr>
              <w:t>Скаймастер</w:t>
            </w:r>
            <w:proofErr w:type="spellEnd"/>
            <w:r w:rsidRPr="0095389C">
              <w:rPr>
                <w:color w:val="000000"/>
              </w:rPr>
              <w:t xml:space="preserve">», Мод. 2.210            </w:t>
            </w:r>
          </w:p>
          <w:p w:rsidR="0095389C" w:rsidRPr="0095389C" w:rsidRDefault="0095389C" w:rsidP="0095389C">
            <w:pPr>
              <w:jc w:val="center"/>
            </w:pPr>
            <w:r w:rsidRPr="0095389C">
              <w:rPr>
                <w:color w:val="000000"/>
              </w:rPr>
              <w:t xml:space="preserve"> ГОСТ 12.4.236-2011</w:t>
            </w:r>
          </w:p>
        </w:tc>
        <w:tc>
          <w:tcPr>
            <w:tcW w:w="708" w:type="dxa"/>
            <w:tcBorders>
              <w:top w:val="single" w:sz="4" w:space="0" w:color="auto"/>
              <w:bottom w:val="single" w:sz="4" w:space="0" w:color="auto"/>
            </w:tcBorders>
          </w:tcPr>
          <w:p w:rsidR="0095389C" w:rsidRPr="0095389C" w:rsidRDefault="0095389C" w:rsidP="0095389C">
            <w:pPr>
              <w:jc w:val="center"/>
            </w:pPr>
            <w:proofErr w:type="spellStart"/>
            <w:r w:rsidRPr="0095389C">
              <w:lastRenderedPageBreak/>
              <w:t>шт</w:t>
            </w:r>
            <w:proofErr w:type="spellEnd"/>
          </w:p>
        </w:tc>
        <w:tc>
          <w:tcPr>
            <w:tcW w:w="1134" w:type="dxa"/>
            <w:tcBorders>
              <w:top w:val="single" w:sz="4" w:space="0" w:color="auto"/>
              <w:bottom w:val="single" w:sz="4" w:space="0" w:color="auto"/>
            </w:tcBorders>
          </w:tcPr>
          <w:p w:rsidR="0095389C" w:rsidRPr="0095389C" w:rsidRDefault="0095389C" w:rsidP="0095389C">
            <w:pPr>
              <w:pStyle w:val="ConsPlusNonformat"/>
              <w:jc w:val="center"/>
              <w:rPr>
                <w:rFonts w:ascii="Times New Roman" w:hAnsi="Times New Roman" w:cs="Times New Roman"/>
                <w:sz w:val="24"/>
                <w:szCs w:val="24"/>
              </w:rPr>
            </w:pPr>
            <w:r w:rsidRPr="0095389C">
              <w:rPr>
                <w:rFonts w:ascii="Times New Roman" w:hAnsi="Times New Roman" w:cs="Times New Roman"/>
                <w:sz w:val="24"/>
                <w:szCs w:val="24"/>
              </w:rPr>
              <w:t>32</w:t>
            </w:r>
          </w:p>
          <w:p w:rsidR="0095389C" w:rsidRPr="0095389C" w:rsidRDefault="0095389C" w:rsidP="0095389C">
            <w:pPr>
              <w:jc w:val="center"/>
            </w:pPr>
          </w:p>
        </w:tc>
        <w:tc>
          <w:tcPr>
            <w:tcW w:w="4806" w:type="dxa"/>
            <w:tcBorders>
              <w:top w:val="single" w:sz="4" w:space="0" w:color="auto"/>
              <w:bottom w:val="single" w:sz="4" w:space="0" w:color="auto"/>
            </w:tcBorders>
          </w:tcPr>
          <w:p w:rsidR="0095389C" w:rsidRPr="00FF4EE2" w:rsidRDefault="0095389C" w:rsidP="0095389C">
            <w:pPr>
              <w:rPr>
                <w:sz w:val="22"/>
                <w:szCs w:val="22"/>
              </w:rPr>
            </w:pPr>
            <w:r w:rsidRPr="00FF4EE2">
              <w:rPr>
                <w:sz w:val="22"/>
                <w:szCs w:val="22"/>
              </w:rPr>
              <w:t>•</w:t>
            </w:r>
            <w:r w:rsidRPr="00FF4EE2">
              <w:rPr>
                <w:sz w:val="22"/>
                <w:szCs w:val="22"/>
              </w:rPr>
              <w:tab/>
              <w:t xml:space="preserve">Ткань: «LT </w:t>
            </w:r>
            <w:proofErr w:type="spellStart"/>
            <w:r w:rsidRPr="00FF4EE2">
              <w:rPr>
                <w:sz w:val="22"/>
                <w:szCs w:val="22"/>
              </w:rPr>
              <w:t>membrane</w:t>
            </w:r>
            <w:proofErr w:type="spellEnd"/>
            <w:r w:rsidRPr="00FF4EE2">
              <w:rPr>
                <w:sz w:val="22"/>
                <w:szCs w:val="22"/>
              </w:rPr>
              <w:t xml:space="preserve">» 100%полиэстр, плотностью 150г/м2, мембранная </w:t>
            </w:r>
            <w:r w:rsidRPr="00FF4EE2">
              <w:rPr>
                <w:sz w:val="22"/>
                <w:szCs w:val="22"/>
              </w:rPr>
              <w:lastRenderedPageBreak/>
              <w:t xml:space="preserve">(водоупорность–10 000мм водного столба; </w:t>
            </w:r>
            <w:proofErr w:type="spellStart"/>
            <w:r w:rsidRPr="00FF4EE2">
              <w:rPr>
                <w:sz w:val="22"/>
                <w:szCs w:val="22"/>
              </w:rPr>
              <w:t>паропроницаемость</w:t>
            </w:r>
            <w:proofErr w:type="spellEnd"/>
            <w:r w:rsidRPr="00FF4EE2">
              <w:rPr>
                <w:sz w:val="22"/>
                <w:szCs w:val="22"/>
              </w:rPr>
              <w:t xml:space="preserve"> – 8 000г/м2 за 24 часа), морозостойкая, дышащая, </w:t>
            </w:r>
            <w:proofErr w:type="spellStart"/>
            <w:r w:rsidRPr="00FF4EE2">
              <w:rPr>
                <w:sz w:val="22"/>
                <w:szCs w:val="22"/>
              </w:rPr>
              <w:t>ветронепродуваемая</w:t>
            </w:r>
            <w:proofErr w:type="spellEnd"/>
            <w:r w:rsidRPr="00FF4EE2">
              <w:rPr>
                <w:sz w:val="22"/>
                <w:szCs w:val="22"/>
              </w:rPr>
              <w:t xml:space="preserve">, с масло- и водоотталкивающей отделкой, переплетение </w:t>
            </w:r>
            <w:proofErr w:type="spellStart"/>
            <w:r w:rsidRPr="00FF4EE2">
              <w:rPr>
                <w:sz w:val="22"/>
                <w:szCs w:val="22"/>
              </w:rPr>
              <w:t>Рип</w:t>
            </w:r>
            <w:proofErr w:type="spellEnd"/>
            <w:r w:rsidRPr="00FF4EE2">
              <w:rPr>
                <w:sz w:val="22"/>
                <w:szCs w:val="22"/>
              </w:rPr>
              <w:t xml:space="preserve">-Стоп; </w:t>
            </w:r>
          </w:p>
          <w:p w:rsidR="0095389C" w:rsidRPr="00FF4EE2" w:rsidRDefault="0095389C" w:rsidP="0095389C">
            <w:pPr>
              <w:rPr>
                <w:sz w:val="22"/>
                <w:szCs w:val="22"/>
              </w:rPr>
            </w:pPr>
            <w:r w:rsidRPr="00FF4EE2">
              <w:rPr>
                <w:sz w:val="22"/>
                <w:szCs w:val="22"/>
              </w:rPr>
              <w:t>•</w:t>
            </w:r>
            <w:r w:rsidRPr="00FF4EE2">
              <w:rPr>
                <w:sz w:val="22"/>
                <w:szCs w:val="22"/>
              </w:rPr>
              <w:tab/>
              <w:t>Утеплитель: «</w:t>
            </w:r>
            <w:proofErr w:type="spellStart"/>
            <w:r w:rsidRPr="00FF4EE2">
              <w:rPr>
                <w:sz w:val="22"/>
                <w:szCs w:val="22"/>
              </w:rPr>
              <w:t>Тинсулейт</w:t>
            </w:r>
            <w:proofErr w:type="spellEnd"/>
            <w:r w:rsidRPr="00FF4EE2">
              <w:rPr>
                <w:sz w:val="22"/>
                <w:szCs w:val="22"/>
              </w:rPr>
              <w:t xml:space="preserve"> Р100» 3слоя в куртке и 2слоя в полукомбинезоне;</w:t>
            </w:r>
          </w:p>
          <w:p w:rsidR="0095389C" w:rsidRPr="00FF4EE2" w:rsidRDefault="0095389C" w:rsidP="0095389C">
            <w:pPr>
              <w:rPr>
                <w:sz w:val="22"/>
                <w:szCs w:val="22"/>
              </w:rPr>
            </w:pPr>
            <w:r w:rsidRPr="00FF4EE2">
              <w:rPr>
                <w:sz w:val="22"/>
                <w:szCs w:val="22"/>
              </w:rPr>
              <w:t>•</w:t>
            </w:r>
            <w:r w:rsidRPr="00FF4EE2">
              <w:rPr>
                <w:sz w:val="22"/>
                <w:szCs w:val="22"/>
              </w:rPr>
              <w:tab/>
              <w:t>Подкладка: 100% полиэстер, плотностью 60 г/м2, цвет черный</w:t>
            </w:r>
          </w:p>
          <w:p w:rsidR="0095389C" w:rsidRPr="00FF4EE2" w:rsidRDefault="0095389C" w:rsidP="0095389C">
            <w:pPr>
              <w:rPr>
                <w:sz w:val="22"/>
                <w:szCs w:val="22"/>
              </w:rPr>
            </w:pPr>
            <w:r w:rsidRPr="00FF4EE2">
              <w:rPr>
                <w:sz w:val="22"/>
                <w:szCs w:val="22"/>
              </w:rPr>
              <w:t>•</w:t>
            </w:r>
            <w:r w:rsidRPr="00FF4EE2">
              <w:rPr>
                <w:sz w:val="22"/>
                <w:szCs w:val="22"/>
              </w:rPr>
              <w:tab/>
              <w:t>Полукомбинезон предназначен для инженерно-технического и рабочего персонала; классическое цветовое решение - синий цвет с васильковым;</w:t>
            </w:r>
          </w:p>
          <w:p w:rsidR="0095389C" w:rsidRPr="00FF4EE2" w:rsidRDefault="0095389C" w:rsidP="0095389C">
            <w:pPr>
              <w:rPr>
                <w:sz w:val="22"/>
                <w:szCs w:val="22"/>
              </w:rPr>
            </w:pPr>
            <w:r w:rsidRPr="00FF4EE2">
              <w:rPr>
                <w:sz w:val="22"/>
                <w:szCs w:val="22"/>
              </w:rPr>
              <w:t>•</w:t>
            </w:r>
            <w:r w:rsidRPr="00FF4EE2">
              <w:rPr>
                <w:sz w:val="22"/>
                <w:szCs w:val="22"/>
              </w:rPr>
              <w:tab/>
              <w:t xml:space="preserve">Для защиты работающих, в условиях пониженных температур воздуха, </w:t>
            </w:r>
            <w:proofErr w:type="spellStart"/>
            <w:r w:rsidRPr="00FF4EE2">
              <w:rPr>
                <w:sz w:val="22"/>
                <w:szCs w:val="22"/>
              </w:rPr>
              <w:t>Тнв</w:t>
            </w:r>
            <w:proofErr w:type="spellEnd"/>
            <w:r w:rsidRPr="00FF4EE2">
              <w:rPr>
                <w:sz w:val="22"/>
                <w:szCs w:val="22"/>
              </w:rPr>
              <w:t>;</w:t>
            </w:r>
          </w:p>
          <w:p w:rsidR="0095389C" w:rsidRPr="00FF4EE2" w:rsidRDefault="0095389C" w:rsidP="0095389C">
            <w:pPr>
              <w:rPr>
                <w:sz w:val="22"/>
                <w:szCs w:val="22"/>
              </w:rPr>
            </w:pPr>
            <w:r w:rsidRPr="00FF4EE2">
              <w:rPr>
                <w:sz w:val="22"/>
                <w:szCs w:val="22"/>
              </w:rPr>
              <w:t>•</w:t>
            </w:r>
            <w:r w:rsidRPr="00FF4EE2">
              <w:rPr>
                <w:sz w:val="22"/>
                <w:szCs w:val="22"/>
              </w:rPr>
              <w:tab/>
              <w:t>Эксплуатация:</w:t>
            </w:r>
          </w:p>
          <w:p w:rsidR="0095389C" w:rsidRPr="00FF4EE2" w:rsidRDefault="0095389C" w:rsidP="0095389C">
            <w:pPr>
              <w:widowControl w:val="0"/>
              <w:autoSpaceDE w:val="0"/>
              <w:autoSpaceDN w:val="0"/>
              <w:adjustRightInd w:val="0"/>
              <w:jc w:val="center"/>
              <w:rPr>
                <w:sz w:val="22"/>
                <w:szCs w:val="22"/>
              </w:rPr>
            </w:pPr>
            <w:r w:rsidRPr="00FF4EE2">
              <w:rPr>
                <w:sz w:val="22"/>
                <w:szCs w:val="22"/>
              </w:rPr>
              <w:t>-  полукомбинезон в I, II, III, IV и особом климатических поясах, 4класса защиты (по уровню теплозащитных свойств);</w:t>
            </w:r>
          </w:p>
        </w:tc>
        <w:tc>
          <w:tcPr>
            <w:tcW w:w="1417" w:type="dxa"/>
            <w:tcBorders>
              <w:top w:val="single" w:sz="4" w:space="0" w:color="auto"/>
              <w:bottom w:val="single" w:sz="4" w:space="0" w:color="auto"/>
            </w:tcBorders>
          </w:tcPr>
          <w:p w:rsidR="0095389C" w:rsidRPr="0095389C" w:rsidRDefault="0095389C" w:rsidP="0095389C">
            <w:pPr>
              <w:widowControl w:val="0"/>
              <w:autoSpaceDE w:val="0"/>
              <w:autoSpaceDN w:val="0"/>
              <w:adjustRightInd w:val="0"/>
              <w:jc w:val="center"/>
            </w:pPr>
          </w:p>
        </w:tc>
        <w:tc>
          <w:tcPr>
            <w:tcW w:w="1276" w:type="dxa"/>
            <w:tcBorders>
              <w:top w:val="single" w:sz="4" w:space="0" w:color="auto"/>
              <w:bottom w:val="single" w:sz="4" w:space="0" w:color="auto"/>
            </w:tcBorders>
          </w:tcPr>
          <w:p w:rsidR="0095389C" w:rsidRPr="0095389C" w:rsidRDefault="0095389C" w:rsidP="0095389C">
            <w:pPr>
              <w:widowControl w:val="0"/>
              <w:autoSpaceDE w:val="0"/>
              <w:autoSpaceDN w:val="0"/>
              <w:adjustRightInd w:val="0"/>
              <w:jc w:val="center"/>
            </w:pPr>
          </w:p>
        </w:tc>
        <w:tc>
          <w:tcPr>
            <w:tcW w:w="1357" w:type="dxa"/>
            <w:tcBorders>
              <w:top w:val="single" w:sz="4" w:space="0" w:color="auto"/>
              <w:bottom w:val="single" w:sz="4" w:space="0" w:color="auto"/>
            </w:tcBorders>
          </w:tcPr>
          <w:p w:rsidR="0095389C" w:rsidRPr="0095389C" w:rsidRDefault="0095389C" w:rsidP="0095389C">
            <w:pPr>
              <w:widowControl w:val="0"/>
              <w:autoSpaceDE w:val="0"/>
              <w:autoSpaceDN w:val="0"/>
              <w:adjustRightInd w:val="0"/>
              <w:jc w:val="center"/>
            </w:pPr>
          </w:p>
        </w:tc>
      </w:tr>
      <w:tr w:rsidR="006A0C97" w:rsidRPr="0095389C" w:rsidTr="0095389C">
        <w:trPr>
          <w:trHeight w:val="240"/>
          <w:jc w:val="center"/>
        </w:trPr>
        <w:tc>
          <w:tcPr>
            <w:tcW w:w="11249" w:type="dxa"/>
            <w:gridSpan w:val="6"/>
            <w:tcBorders>
              <w:top w:val="single" w:sz="4" w:space="0" w:color="auto"/>
              <w:bottom w:val="single" w:sz="4" w:space="0" w:color="auto"/>
            </w:tcBorders>
            <w:vAlign w:val="center"/>
          </w:tcPr>
          <w:p w:rsidR="006A0C97" w:rsidRPr="0095389C" w:rsidRDefault="006A0C97" w:rsidP="006A0C97">
            <w:pPr>
              <w:widowControl w:val="0"/>
              <w:autoSpaceDE w:val="0"/>
              <w:autoSpaceDN w:val="0"/>
              <w:adjustRightInd w:val="0"/>
              <w:jc w:val="right"/>
              <w:rPr>
                <w:b/>
              </w:rPr>
            </w:pPr>
            <w:r w:rsidRPr="0095389C">
              <w:rPr>
                <w:b/>
              </w:rPr>
              <w:t>ИТОГО:</w:t>
            </w:r>
          </w:p>
        </w:tc>
        <w:tc>
          <w:tcPr>
            <w:tcW w:w="1276" w:type="dxa"/>
            <w:tcBorders>
              <w:top w:val="single" w:sz="4" w:space="0" w:color="auto"/>
              <w:bottom w:val="single" w:sz="4" w:space="0" w:color="auto"/>
            </w:tcBorders>
          </w:tcPr>
          <w:p w:rsidR="006A0C97" w:rsidRPr="0095389C" w:rsidRDefault="006A0C97" w:rsidP="006A0C97">
            <w:pPr>
              <w:widowControl w:val="0"/>
              <w:autoSpaceDE w:val="0"/>
              <w:autoSpaceDN w:val="0"/>
              <w:adjustRightInd w:val="0"/>
              <w:jc w:val="center"/>
            </w:pPr>
          </w:p>
        </w:tc>
        <w:tc>
          <w:tcPr>
            <w:tcW w:w="1357" w:type="dxa"/>
            <w:tcBorders>
              <w:top w:val="single" w:sz="4" w:space="0" w:color="auto"/>
              <w:bottom w:val="single" w:sz="4" w:space="0" w:color="auto"/>
            </w:tcBorders>
          </w:tcPr>
          <w:p w:rsidR="006A0C97" w:rsidRPr="0095389C" w:rsidRDefault="006A0C97" w:rsidP="006A0C97">
            <w:pPr>
              <w:widowControl w:val="0"/>
              <w:autoSpaceDE w:val="0"/>
              <w:autoSpaceDN w:val="0"/>
              <w:adjustRightInd w:val="0"/>
              <w:jc w:val="center"/>
            </w:pPr>
          </w:p>
        </w:tc>
      </w:tr>
    </w:tbl>
    <w:p w:rsidR="00E66203" w:rsidRPr="006A0C97" w:rsidRDefault="00E66203" w:rsidP="00FF4EE2">
      <w:pPr>
        <w:tabs>
          <w:tab w:val="left" w:pos="284"/>
        </w:tabs>
        <w:ind w:firstLine="425"/>
        <w:jc w:val="center"/>
        <w:rPr>
          <w:b/>
          <w:color w:val="000000" w:themeColor="text1"/>
          <w:sz w:val="22"/>
          <w:szCs w:val="22"/>
        </w:rPr>
      </w:pPr>
    </w:p>
    <w:p w:rsidR="00FF4EE2" w:rsidRPr="00FF4EE2" w:rsidRDefault="00FF4EE2" w:rsidP="00FF4EE2">
      <w:pPr>
        <w:rPr>
          <w:sz w:val="22"/>
          <w:szCs w:val="22"/>
        </w:rPr>
      </w:pPr>
      <w:r w:rsidRPr="00FF4EE2">
        <w:rPr>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FF4EE2" w:rsidRPr="00FF4EE2" w:rsidRDefault="00FF4EE2" w:rsidP="00FF4EE2">
      <w:pPr>
        <w:rPr>
          <w:sz w:val="22"/>
          <w:szCs w:val="22"/>
        </w:rPr>
      </w:pPr>
      <w:r w:rsidRPr="00FF4EE2">
        <w:rPr>
          <w:sz w:val="22"/>
          <w:szCs w:val="22"/>
        </w:rPr>
        <w:t xml:space="preserve">Необходимо предоставить к товару сертификат соответствия и гигиенические сертификаты. </w:t>
      </w:r>
    </w:p>
    <w:p w:rsidR="00FF4EE2" w:rsidRPr="00FF4EE2" w:rsidRDefault="00FF4EE2" w:rsidP="00FF4EE2">
      <w:pPr>
        <w:rPr>
          <w:sz w:val="22"/>
          <w:szCs w:val="22"/>
        </w:rPr>
      </w:pPr>
      <w:r w:rsidRPr="00FF4EE2">
        <w:rPr>
          <w:sz w:val="22"/>
          <w:szCs w:val="22"/>
        </w:rPr>
        <w:t>Объем предоставления гарантий качества товара должен соответствовать технической документации завода-изготовителя.</w:t>
      </w:r>
    </w:p>
    <w:p w:rsidR="00916E38" w:rsidRPr="00916E38" w:rsidRDefault="00916E38" w:rsidP="00916E38">
      <w:pPr>
        <w:pStyle w:val="aff2"/>
        <w:rPr>
          <w:rFonts w:ascii="Times New Roman" w:hAnsi="Times New Roman"/>
        </w:rPr>
      </w:pPr>
    </w:p>
    <w:p w:rsidR="00FF4EE2"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FF4EE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FF4EE2" w:rsidRPr="009654BE" w:rsidRDefault="00FF4EE2" w:rsidP="00FF4EE2">
            <w:pPr>
              <w:tabs>
                <w:tab w:val="left" w:pos="284"/>
                <w:tab w:val="left" w:pos="8364"/>
              </w:tabs>
            </w:pPr>
            <w:r w:rsidRPr="009654BE">
              <w:rPr>
                <w:sz w:val="22"/>
                <w:szCs w:val="22"/>
              </w:rPr>
              <w:t xml:space="preserve">Первый заместитель генерального директора </w:t>
            </w: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p>
          <w:p w:rsidR="00FF4EE2" w:rsidRPr="009654BE" w:rsidRDefault="00FF4EE2" w:rsidP="00FF4EE2">
            <w:pPr>
              <w:tabs>
                <w:tab w:val="left" w:pos="284"/>
                <w:tab w:val="left" w:pos="8364"/>
              </w:tabs>
              <w:rPr>
                <w:color w:val="000000" w:themeColor="text1"/>
              </w:rPr>
            </w:pPr>
            <w:r w:rsidRPr="009654BE">
              <w:rPr>
                <w:color w:val="000000" w:themeColor="text1"/>
                <w:sz w:val="22"/>
                <w:szCs w:val="22"/>
              </w:rPr>
              <w:t>________________/ А.В. Немцов</w:t>
            </w:r>
            <w:r w:rsidRPr="009654BE" w:rsidDel="00F02583">
              <w:rPr>
                <w:sz w:val="22"/>
                <w:szCs w:val="22"/>
              </w:rPr>
              <w:t xml:space="preserve"> </w:t>
            </w:r>
            <w:r w:rsidRPr="009654BE">
              <w:rPr>
                <w:color w:val="000000" w:themeColor="text1"/>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Default="00113014" w:rsidP="008E7427">
            <w:pPr>
              <w:tabs>
                <w:tab w:val="left" w:pos="284"/>
                <w:tab w:val="left" w:pos="8364"/>
              </w:tabs>
              <w:rPr>
                <w:color w:val="000000" w:themeColor="text1"/>
              </w:rPr>
            </w:pPr>
          </w:p>
          <w:p w:rsidR="006A0C97" w:rsidRPr="006466FE" w:rsidRDefault="006A0C97" w:rsidP="008E7427">
            <w:pPr>
              <w:tabs>
                <w:tab w:val="left" w:pos="284"/>
                <w:tab w:val="left" w:pos="8364"/>
              </w:tabs>
              <w:rPr>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FF4EE2" w:rsidRPr="006466FE" w:rsidRDefault="00FF4EE2" w:rsidP="00FF4EE2">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r>
        <w:rPr>
          <w:rFonts w:ascii="Times New Roman" w:hAnsi="Times New Roman"/>
          <w:color w:val="000000" w:themeColor="text1"/>
        </w:rPr>
        <w:t>.1.</w:t>
      </w:r>
    </w:p>
    <w:p w:rsidR="00FF4EE2" w:rsidRPr="006466FE" w:rsidRDefault="00FF4EE2" w:rsidP="00FF4EE2">
      <w:pPr>
        <w:pStyle w:val="aff2"/>
        <w:jc w:val="right"/>
        <w:rPr>
          <w:rFonts w:ascii="Times New Roman" w:hAnsi="Times New Roman"/>
          <w:color w:val="000000" w:themeColor="text1"/>
        </w:rPr>
      </w:pPr>
      <w:r w:rsidRPr="006466FE">
        <w:rPr>
          <w:rFonts w:ascii="Times New Roman" w:hAnsi="Times New Roman"/>
          <w:color w:val="000000" w:themeColor="text1"/>
        </w:rPr>
        <w:t xml:space="preserve"> к Договору поставки товара № __________</w:t>
      </w:r>
    </w:p>
    <w:p w:rsidR="00FF4EE2" w:rsidRPr="006466FE" w:rsidRDefault="00FF4EE2" w:rsidP="00FF4EE2">
      <w:pPr>
        <w:pStyle w:val="aff2"/>
        <w:jc w:val="right"/>
        <w:rPr>
          <w:rFonts w:ascii="Times New Roman" w:hAnsi="Times New Roman"/>
          <w:color w:val="000000" w:themeColor="text1"/>
        </w:rPr>
      </w:pPr>
      <w:r w:rsidRPr="006466FE">
        <w:rPr>
          <w:rFonts w:ascii="Times New Roman" w:hAnsi="Times New Roman"/>
          <w:color w:val="000000" w:themeColor="text1"/>
        </w:rPr>
        <w:t>от «</w:t>
      </w:r>
      <w:r>
        <w:rPr>
          <w:rFonts w:ascii="Times New Roman" w:hAnsi="Times New Roman"/>
          <w:color w:val="000000" w:themeColor="text1"/>
        </w:rPr>
        <w:t>_____</w:t>
      </w:r>
      <w:r w:rsidRPr="006466FE">
        <w:rPr>
          <w:rFonts w:ascii="Times New Roman" w:hAnsi="Times New Roman"/>
          <w:color w:val="000000" w:themeColor="text1"/>
        </w:rPr>
        <w:t>»</w:t>
      </w:r>
      <w:r>
        <w:rPr>
          <w:rFonts w:ascii="Times New Roman" w:hAnsi="Times New Roman"/>
          <w:color w:val="000000" w:themeColor="text1"/>
        </w:rPr>
        <w:t xml:space="preserve"> </w:t>
      </w:r>
      <w:r w:rsidRPr="006466FE">
        <w:rPr>
          <w:rFonts w:ascii="Times New Roman" w:hAnsi="Times New Roman"/>
          <w:color w:val="000000" w:themeColor="text1"/>
        </w:rPr>
        <w:t>__________ 2017 г.</w:t>
      </w:r>
    </w:p>
    <w:p w:rsidR="00FF4EE2" w:rsidRDefault="00FF4EE2" w:rsidP="00161800">
      <w:pPr>
        <w:tabs>
          <w:tab w:val="left" w:pos="1417"/>
        </w:tabs>
        <w:rPr>
          <w:color w:val="000000" w:themeColor="text1"/>
          <w:sz w:val="22"/>
          <w:szCs w:val="22"/>
        </w:rPr>
      </w:pPr>
    </w:p>
    <w:p w:rsidR="00FF4EE2" w:rsidRDefault="00FF4EE2" w:rsidP="00161800">
      <w:pPr>
        <w:tabs>
          <w:tab w:val="left" w:pos="1417"/>
        </w:tabs>
        <w:rPr>
          <w:color w:val="000000" w:themeColor="text1"/>
          <w:sz w:val="22"/>
          <w:szCs w:val="22"/>
        </w:rPr>
      </w:pPr>
    </w:p>
    <w:tbl>
      <w:tblPr>
        <w:tblW w:w="8516" w:type="dxa"/>
        <w:jc w:val="center"/>
        <w:tblLook w:val="04A0" w:firstRow="1" w:lastRow="0" w:firstColumn="1" w:lastColumn="0" w:noHBand="0" w:noVBand="1"/>
      </w:tblPr>
      <w:tblGrid>
        <w:gridCol w:w="983"/>
        <w:gridCol w:w="1678"/>
        <w:gridCol w:w="1582"/>
        <w:gridCol w:w="1417"/>
        <w:gridCol w:w="1418"/>
        <w:gridCol w:w="1499"/>
      </w:tblGrid>
      <w:tr w:rsidR="00FF4EE2" w:rsidRPr="00FF4EE2" w:rsidTr="00FF4EE2">
        <w:trPr>
          <w:trHeight w:val="507"/>
          <w:jc w:val="center"/>
        </w:trPr>
        <w:tc>
          <w:tcPr>
            <w:tcW w:w="8516" w:type="dxa"/>
            <w:gridSpan w:val="6"/>
            <w:tcBorders>
              <w:top w:val="single" w:sz="8" w:space="0" w:color="auto"/>
              <w:left w:val="single" w:sz="8" w:space="0" w:color="auto"/>
              <w:bottom w:val="single" w:sz="4" w:space="0" w:color="auto"/>
              <w:right w:val="single" w:sz="8" w:space="0" w:color="000000"/>
            </w:tcBorders>
            <w:shd w:val="clear" w:color="auto" w:fill="auto"/>
            <w:noWrap/>
            <w:hideMark/>
          </w:tcPr>
          <w:p w:rsidR="00FF4EE2" w:rsidRPr="00FF4EE2" w:rsidRDefault="00FF4EE2" w:rsidP="00FF4EE2">
            <w:pPr>
              <w:jc w:val="center"/>
              <w:rPr>
                <w:b/>
                <w:color w:val="000000"/>
                <w:sz w:val="28"/>
                <w:szCs w:val="28"/>
              </w:rPr>
            </w:pPr>
            <w:r w:rsidRPr="00FF4EE2">
              <w:rPr>
                <w:b/>
                <w:color w:val="000000"/>
                <w:sz w:val="28"/>
                <w:szCs w:val="28"/>
              </w:rPr>
              <w:t>Таблица размеров</w:t>
            </w:r>
          </w:p>
        </w:tc>
      </w:tr>
      <w:tr w:rsidR="00FF4EE2" w:rsidRPr="00FF4EE2" w:rsidTr="00FF4EE2">
        <w:trPr>
          <w:trHeight w:val="315"/>
          <w:jc w:val="center"/>
        </w:trPr>
        <w:tc>
          <w:tcPr>
            <w:tcW w:w="983" w:type="dxa"/>
            <w:vMerge w:val="restart"/>
            <w:tcBorders>
              <w:top w:val="nil"/>
              <w:left w:val="single" w:sz="8" w:space="0" w:color="auto"/>
              <w:bottom w:val="single" w:sz="4" w:space="0" w:color="000000"/>
              <w:right w:val="single" w:sz="4" w:space="0" w:color="auto"/>
            </w:tcBorders>
            <w:shd w:val="clear" w:color="auto" w:fill="auto"/>
            <w:noWrap/>
            <w:vAlign w:val="bottom"/>
            <w:hideMark/>
          </w:tcPr>
          <w:p w:rsidR="00FF4EE2" w:rsidRPr="00BB3551" w:rsidRDefault="00FF4EE2" w:rsidP="00FF4EE2">
            <w:pPr>
              <w:jc w:val="center"/>
              <w:rPr>
                <w:b/>
                <w:color w:val="000000"/>
              </w:rPr>
            </w:pPr>
            <w:r w:rsidRPr="00BB3551">
              <w:rPr>
                <w:b/>
                <w:color w:val="000000"/>
              </w:rPr>
              <w:t>№п/п</w:t>
            </w:r>
          </w:p>
        </w:tc>
        <w:tc>
          <w:tcPr>
            <w:tcW w:w="326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4EE2" w:rsidRPr="00BB3551" w:rsidRDefault="00FF4EE2" w:rsidP="00FF4EE2">
            <w:pPr>
              <w:jc w:val="center"/>
              <w:rPr>
                <w:b/>
                <w:color w:val="000000"/>
              </w:rPr>
            </w:pPr>
            <w:r w:rsidRPr="00BB3551">
              <w:rPr>
                <w:b/>
                <w:color w:val="000000"/>
              </w:rPr>
              <w:t>Куртка</w:t>
            </w:r>
          </w:p>
        </w:tc>
        <w:tc>
          <w:tcPr>
            <w:tcW w:w="28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FF4EE2" w:rsidRPr="00BB3551" w:rsidRDefault="00FF4EE2" w:rsidP="00FF4EE2">
            <w:pPr>
              <w:jc w:val="center"/>
              <w:rPr>
                <w:b/>
                <w:color w:val="000000"/>
              </w:rPr>
            </w:pPr>
            <w:r w:rsidRPr="00BB3551">
              <w:rPr>
                <w:b/>
                <w:color w:val="000000"/>
              </w:rPr>
              <w:t>Полукомбинезон</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BB3551" w:rsidRDefault="00FF4EE2" w:rsidP="00FF4EE2">
            <w:pPr>
              <w:jc w:val="center"/>
              <w:rPr>
                <w:b/>
                <w:color w:val="000000"/>
              </w:rPr>
            </w:pPr>
            <w:r w:rsidRPr="00BB3551">
              <w:rPr>
                <w:b/>
                <w:color w:val="000000"/>
              </w:rPr>
              <w:t>Количество</w:t>
            </w:r>
          </w:p>
        </w:tc>
      </w:tr>
      <w:tr w:rsidR="00FF4EE2" w:rsidRPr="00FF4EE2" w:rsidTr="00FF4EE2">
        <w:trPr>
          <w:trHeight w:val="315"/>
          <w:jc w:val="center"/>
        </w:trPr>
        <w:tc>
          <w:tcPr>
            <w:tcW w:w="983" w:type="dxa"/>
            <w:vMerge/>
            <w:tcBorders>
              <w:top w:val="nil"/>
              <w:left w:val="single" w:sz="8" w:space="0" w:color="auto"/>
              <w:bottom w:val="single" w:sz="4" w:space="0" w:color="000000"/>
              <w:right w:val="single" w:sz="4" w:space="0" w:color="auto"/>
            </w:tcBorders>
            <w:vAlign w:val="center"/>
            <w:hideMark/>
          </w:tcPr>
          <w:p w:rsidR="00FF4EE2" w:rsidRPr="00BB3551" w:rsidRDefault="00FF4EE2" w:rsidP="00FF4EE2">
            <w:pPr>
              <w:rPr>
                <w:b/>
                <w:color w:val="000000"/>
              </w:rPr>
            </w:pP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BB3551" w:rsidRDefault="00FF4EE2" w:rsidP="00BB3551">
            <w:pPr>
              <w:jc w:val="center"/>
              <w:rPr>
                <w:b/>
                <w:color w:val="000000"/>
              </w:rPr>
            </w:pPr>
            <w:r w:rsidRPr="00BB3551">
              <w:rPr>
                <w:b/>
                <w:color w:val="000000"/>
              </w:rPr>
              <w:t>Размер</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BB3551" w:rsidRDefault="00FF4EE2" w:rsidP="00BB3551">
            <w:pPr>
              <w:jc w:val="center"/>
              <w:rPr>
                <w:b/>
                <w:color w:val="000000"/>
              </w:rPr>
            </w:pPr>
            <w:r w:rsidRPr="00BB3551">
              <w:rPr>
                <w:b/>
                <w:color w:val="000000"/>
              </w:rPr>
              <w:t>Рост</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BB3551" w:rsidRDefault="00FF4EE2" w:rsidP="00BB3551">
            <w:pPr>
              <w:jc w:val="center"/>
              <w:rPr>
                <w:b/>
                <w:color w:val="000000"/>
              </w:rPr>
            </w:pPr>
            <w:r w:rsidRPr="00BB3551">
              <w:rPr>
                <w:b/>
                <w:color w:val="000000"/>
              </w:rPr>
              <w:t>Размер</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BB3551" w:rsidRDefault="00FF4EE2" w:rsidP="00BB3551">
            <w:pPr>
              <w:jc w:val="center"/>
              <w:rPr>
                <w:b/>
                <w:color w:val="000000"/>
              </w:rPr>
            </w:pPr>
            <w:r w:rsidRPr="00BB3551">
              <w:rPr>
                <w:b/>
                <w:color w:val="000000"/>
              </w:rPr>
              <w:t>Рост</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BB3551" w:rsidRDefault="00FF4EE2" w:rsidP="00FF4EE2">
            <w:pPr>
              <w:jc w:val="center"/>
              <w:rPr>
                <w:b/>
                <w:color w:val="000000"/>
              </w:rPr>
            </w:pPr>
            <w:r w:rsidRPr="00BB3551">
              <w:rPr>
                <w:b/>
                <w:color w:val="000000"/>
              </w:rPr>
              <w:t> </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88-92</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88-92</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5шт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2</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88-92</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88-92</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3</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96-100</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96-100</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11шт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4</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96-100</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96-100</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6шт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5</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170-176</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6</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2шт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7</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194-200</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104-108</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194-200</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8</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112-116</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112-116</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3шт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9</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112-116</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194-200</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112-116</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194-200</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1шт</w:t>
            </w:r>
          </w:p>
        </w:tc>
      </w:tr>
      <w:tr w:rsidR="00FF4EE2" w:rsidRPr="00FF4EE2" w:rsidTr="00FF4EE2">
        <w:trPr>
          <w:trHeight w:val="315"/>
          <w:jc w:val="center"/>
        </w:trPr>
        <w:tc>
          <w:tcPr>
            <w:tcW w:w="983" w:type="dxa"/>
            <w:tcBorders>
              <w:top w:val="nil"/>
              <w:left w:val="single" w:sz="8" w:space="0" w:color="auto"/>
              <w:bottom w:val="single" w:sz="4" w:space="0" w:color="auto"/>
              <w:right w:val="single" w:sz="4"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10</w:t>
            </w:r>
          </w:p>
        </w:tc>
        <w:tc>
          <w:tcPr>
            <w:tcW w:w="167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120-124</w:t>
            </w:r>
          </w:p>
        </w:tc>
        <w:tc>
          <w:tcPr>
            <w:tcW w:w="1582"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17"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120-124</w:t>
            </w:r>
          </w:p>
        </w:tc>
        <w:tc>
          <w:tcPr>
            <w:tcW w:w="1418" w:type="dxa"/>
            <w:tcBorders>
              <w:top w:val="nil"/>
              <w:left w:val="nil"/>
              <w:bottom w:val="single" w:sz="4" w:space="0" w:color="auto"/>
              <w:right w:val="single" w:sz="4" w:space="0" w:color="auto"/>
            </w:tcBorders>
            <w:shd w:val="clear" w:color="auto" w:fill="auto"/>
            <w:noWrap/>
            <w:vAlign w:val="bottom"/>
            <w:hideMark/>
          </w:tcPr>
          <w:p w:rsidR="00FF4EE2" w:rsidRPr="00FF4EE2" w:rsidRDefault="00FF4EE2" w:rsidP="00BB3551">
            <w:pPr>
              <w:jc w:val="center"/>
              <w:rPr>
                <w:color w:val="000000"/>
              </w:rPr>
            </w:pPr>
            <w:r w:rsidRPr="00FF4EE2">
              <w:rPr>
                <w:color w:val="000000"/>
              </w:rPr>
              <w:t>182-188</w:t>
            </w:r>
          </w:p>
        </w:tc>
        <w:tc>
          <w:tcPr>
            <w:tcW w:w="1438" w:type="dxa"/>
            <w:tcBorders>
              <w:top w:val="nil"/>
              <w:left w:val="nil"/>
              <w:bottom w:val="single" w:sz="4"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1шт</w:t>
            </w:r>
          </w:p>
        </w:tc>
      </w:tr>
      <w:tr w:rsidR="00FF4EE2" w:rsidRPr="00FF4EE2" w:rsidTr="00FF4EE2">
        <w:trPr>
          <w:trHeight w:val="494"/>
          <w:jc w:val="center"/>
        </w:trPr>
        <w:tc>
          <w:tcPr>
            <w:tcW w:w="7078" w:type="dxa"/>
            <w:gridSpan w:val="5"/>
            <w:tcBorders>
              <w:top w:val="single" w:sz="4" w:space="0" w:color="auto"/>
              <w:left w:val="single" w:sz="8" w:space="0" w:color="auto"/>
              <w:bottom w:val="single" w:sz="8" w:space="0" w:color="auto"/>
              <w:right w:val="nil"/>
            </w:tcBorders>
            <w:shd w:val="clear" w:color="auto" w:fill="auto"/>
            <w:noWrap/>
            <w:vAlign w:val="bottom"/>
            <w:hideMark/>
          </w:tcPr>
          <w:p w:rsidR="00FF4EE2" w:rsidRPr="00FF4EE2" w:rsidRDefault="00FF4EE2" w:rsidP="00FF4EE2">
            <w:pPr>
              <w:jc w:val="right"/>
              <w:rPr>
                <w:b/>
                <w:bCs/>
                <w:color w:val="000000"/>
              </w:rPr>
            </w:pPr>
            <w:r w:rsidRPr="00FF4EE2">
              <w:rPr>
                <w:b/>
                <w:bCs/>
                <w:color w:val="000000"/>
              </w:rPr>
              <w:t>ВСЕГО:</w:t>
            </w:r>
          </w:p>
        </w:tc>
        <w:tc>
          <w:tcPr>
            <w:tcW w:w="1438" w:type="dxa"/>
            <w:tcBorders>
              <w:top w:val="nil"/>
              <w:left w:val="single" w:sz="4" w:space="0" w:color="auto"/>
              <w:bottom w:val="single" w:sz="8" w:space="0" w:color="auto"/>
              <w:right w:val="single" w:sz="8" w:space="0" w:color="auto"/>
            </w:tcBorders>
            <w:shd w:val="clear" w:color="auto" w:fill="auto"/>
            <w:noWrap/>
            <w:vAlign w:val="bottom"/>
            <w:hideMark/>
          </w:tcPr>
          <w:p w:rsidR="00FF4EE2" w:rsidRPr="00FF4EE2" w:rsidRDefault="00FF4EE2" w:rsidP="00FF4EE2">
            <w:pPr>
              <w:jc w:val="center"/>
              <w:rPr>
                <w:color w:val="000000"/>
              </w:rPr>
            </w:pPr>
            <w:r w:rsidRPr="00FF4EE2">
              <w:rPr>
                <w:color w:val="000000"/>
              </w:rPr>
              <w:t>32шт</w:t>
            </w:r>
          </w:p>
        </w:tc>
      </w:tr>
    </w:tbl>
    <w:p w:rsidR="00FF4EE2" w:rsidRDefault="00FF4EE2" w:rsidP="00161800">
      <w:pPr>
        <w:tabs>
          <w:tab w:val="left" w:pos="1417"/>
        </w:tabs>
        <w:rPr>
          <w:color w:val="000000" w:themeColor="text1"/>
          <w:sz w:val="22"/>
          <w:szCs w:val="22"/>
        </w:rPr>
      </w:pPr>
    </w:p>
    <w:p w:rsidR="00FF4EE2" w:rsidRDefault="00FF4EE2" w:rsidP="00FF4EE2">
      <w:pPr>
        <w:tabs>
          <w:tab w:val="left" w:pos="284"/>
        </w:tabs>
        <w:ind w:firstLine="425"/>
        <w:jc w:val="center"/>
        <w:rPr>
          <w:b/>
          <w:color w:val="000000" w:themeColor="text1"/>
          <w:sz w:val="22"/>
          <w:szCs w:val="22"/>
        </w:rPr>
      </w:pPr>
    </w:p>
    <w:p w:rsidR="00FF4EE2" w:rsidRPr="006466FE" w:rsidRDefault="00FF4EE2" w:rsidP="00FF4EE2">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FF4EE2" w:rsidRPr="006466FE" w:rsidRDefault="00FF4EE2" w:rsidP="00FF4EE2">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FF4EE2" w:rsidRPr="006466FE" w:rsidTr="00BB3551">
        <w:trPr>
          <w:trHeight w:val="2416"/>
          <w:jc w:val="center"/>
        </w:trPr>
        <w:tc>
          <w:tcPr>
            <w:tcW w:w="4436" w:type="dxa"/>
          </w:tcPr>
          <w:p w:rsidR="00FF4EE2" w:rsidRPr="006466FE" w:rsidRDefault="00FF4EE2" w:rsidP="00BC4119">
            <w:pPr>
              <w:tabs>
                <w:tab w:val="left" w:pos="284"/>
                <w:tab w:val="left" w:pos="8364"/>
              </w:tabs>
              <w:rPr>
                <w:b/>
                <w:color w:val="000000" w:themeColor="text1"/>
              </w:rPr>
            </w:pPr>
            <w:r w:rsidRPr="006466FE">
              <w:rPr>
                <w:b/>
                <w:color w:val="000000" w:themeColor="text1"/>
                <w:sz w:val="22"/>
                <w:szCs w:val="22"/>
              </w:rPr>
              <w:t>ПОКУПАТЕЛЬ:</w:t>
            </w:r>
          </w:p>
          <w:p w:rsidR="00FF4EE2" w:rsidRPr="006466FE" w:rsidRDefault="00FF4EE2" w:rsidP="00BC4119">
            <w:pPr>
              <w:snapToGrid w:val="0"/>
              <w:rPr>
                <w:b/>
                <w:color w:val="000000" w:themeColor="text1"/>
              </w:rPr>
            </w:pPr>
            <w:r w:rsidRPr="006466FE">
              <w:rPr>
                <w:b/>
                <w:color w:val="000000" w:themeColor="text1"/>
                <w:sz w:val="22"/>
                <w:szCs w:val="22"/>
              </w:rPr>
              <w:t>НАО «Красная поляна»</w:t>
            </w:r>
          </w:p>
          <w:p w:rsidR="00FF4EE2" w:rsidRPr="009654BE" w:rsidRDefault="00FF4EE2" w:rsidP="00BC4119">
            <w:pPr>
              <w:tabs>
                <w:tab w:val="left" w:pos="284"/>
                <w:tab w:val="left" w:pos="8364"/>
              </w:tabs>
            </w:pPr>
            <w:r w:rsidRPr="009654BE">
              <w:rPr>
                <w:sz w:val="22"/>
                <w:szCs w:val="22"/>
              </w:rPr>
              <w:t xml:space="preserve">Первый заместитель генерального директора </w:t>
            </w:r>
          </w:p>
          <w:p w:rsidR="00FF4EE2" w:rsidRPr="009654BE" w:rsidRDefault="00FF4EE2" w:rsidP="00BC4119">
            <w:pPr>
              <w:tabs>
                <w:tab w:val="left" w:pos="284"/>
                <w:tab w:val="left" w:pos="8364"/>
              </w:tabs>
              <w:rPr>
                <w:color w:val="000000" w:themeColor="text1"/>
              </w:rPr>
            </w:pPr>
          </w:p>
          <w:p w:rsidR="00FF4EE2" w:rsidRDefault="00FF4EE2" w:rsidP="00BC4119">
            <w:pPr>
              <w:tabs>
                <w:tab w:val="left" w:pos="284"/>
                <w:tab w:val="left" w:pos="8364"/>
              </w:tabs>
              <w:rPr>
                <w:color w:val="000000" w:themeColor="text1"/>
              </w:rPr>
            </w:pPr>
          </w:p>
          <w:p w:rsidR="00BB3551" w:rsidRPr="009654BE" w:rsidRDefault="00BB3551" w:rsidP="00BC4119">
            <w:pPr>
              <w:tabs>
                <w:tab w:val="left" w:pos="284"/>
                <w:tab w:val="left" w:pos="8364"/>
              </w:tabs>
              <w:rPr>
                <w:color w:val="000000" w:themeColor="text1"/>
              </w:rPr>
            </w:pPr>
          </w:p>
          <w:p w:rsidR="00FF4EE2" w:rsidRPr="009654BE" w:rsidRDefault="00FF4EE2" w:rsidP="00BC4119">
            <w:pPr>
              <w:tabs>
                <w:tab w:val="left" w:pos="284"/>
                <w:tab w:val="left" w:pos="8364"/>
              </w:tabs>
              <w:rPr>
                <w:color w:val="000000" w:themeColor="text1"/>
              </w:rPr>
            </w:pPr>
            <w:r w:rsidRPr="009654BE">
              <w:rPr>
                <w:color w:val="000000" w:themeColor="text1"/>
                <w:sz w:val="22"/>
                <w:szCs w:val="22"/>
              </w:rPr>
              <w:t>________________/ А.В. Немцов</w:t>
            </w:r>
            <w:r w:rsidRPr="009654BE" w:rsidDel="00F02583">
              <w:rPr>
                <w:sz w:val="22"/>
                <w:szCs w:val="22"/>
              </w:rPr>
              <w:t xml:space="preserve"> </w:t>
            </w:r>
            <w:r w:rsidRPr="009654BE">
              <w:rPr>
                <w:color w:val="000000" w:themeColor="text1"/>
                <w:sz w:val="22"/>
                <w:szCs w:val="22"/>
              </w:rPr>
              <w:t>/</w:t>
            </w:r>
          </w:p>
          <w:p w:rsidR="00FF4EE2" w:rsidRPr="006466FE" w:rsidRDefault="00FF4EE2" w:rsidP="00BC4119">
            <w:pPr>
              <w:tabs>
                <w:tab w:val="left" w:pos="284"/>
                <w:tab w:val="left" w:pos="8364"/>
              </w:tabs>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 xml:space="preserve"> </w:t>
            </w:r>
          </w:p>
        </w:tc>
        <w:tc>
          <w:tcPr>
            <w:tcW w:w="4750" w:type="dxa"/>
          </w:tcPr>
          <w:p w:rsidR="00FF4EE2" w:rsidRPr="006466FE" w:rsidRDefault="00FF4EE2" w:rsidP="00BC4119">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FF4EE2" w:rsidRDefault="00FF4EE2" w:rsidP="00BC4119">
            <w:pPr>
              <w:tabs>
                <w:tab w:val="left" w:pos="284"/>
                <w:tab w:val="left" w:pos="8364"/>
              </w:tabs>
              <w:rPr>
                <w:color w:val="000000" w:themeColor="text1"/>
              </w:rPr>
            </w:pPr>
          </w:p>
          <w:p w:rsidR="00FF4EE2" w:rsidRDefault="00FF4EE2" w:rsidP="00BC4119">
            <w:pPr>
              <w:tabs>
                <w:tab w:val="left" w:pos="284"/>
                <w:tab w:val="left" w:pos="8364"/>
              </w:tabs>
              <w:rPr>
                <w:color w:val="000000" w:themeColor="text1"/>
              </w:rPr>
            </w:pPr>
          </w:p>
          <w:p w:rsidR="00FF4EE2" w:rsidRPr="006466FE" w:rsidRDefault="00FF4EE2" w:rsidP="00BC4119">
            <w:pPr>
              <w:tabs>
                <w:tab w:val="left" w:pos="284"/>
                <w:tab w:val="left" w:pos="8364"/>
              </w:tabs>
              <w:rPr>
                <w:color w:val="000000" w:themeColor="text1"/>
              </w:rPr>
            </w:pPr>
          </w:p>
          <w:p w:rsidR="00FF4EE2" w:rsidRDefault="00FF4EE2" w:rsidP="00BC4119">
            <w:pPr>
              <w:tabs>
                <w:tab w:val="left" w:pos="284"/>
                <w:tab w:val="left" w:pos="8364"/>
              </w:tabs>
              <w:rPr>
                <w:b/>
                <w:color w:val="000000" w:themeColor="text1"/>
              </w:rPr>
            </w:pPr>
          </w:p>
          <w:p w:rsidR="00FF4EE2" w:rsidRPr="006466FE" w:rsidRDefault="00FF4EE2" w:rsidP="00BC4119">
            <w:pPr>
              <w:tabs>
                <w:tab w:val="left" w:pos="284"/>
                <w:tab w:val="left" w:pos="8364"/>
              </w:tabs>
              <w:rPr>
                <w:b/>
                <w:color w:val="000000" w:themeColor="text1"/>
              </w:rPr>
            </w:pPr>
          </w:p>
          <w:p w:rsidR="00FF4EE2" w:rsidRPr="006466FE" w:rsidRDefault="00FF4EE2" w:rsidP="00BC4119">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FF4EE2" w:rsidRPr="006466FE" w:rsidRDefault="00FF4EE2" w:rsidP="00BC4119">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FF4EE2" w:rsidRPr="006466FE" w:rsidRDefault="00FF4EE2" w:rsidP="00161800">
      <w:pPr>
        <w:tabs>
          <w:tab w:val="left" w:pos="1417"/>
        </w:tabs>
        <w:rPr>
          <w:color w:val="000000" w:themeColor="text1"/>
          <w:sz w:val="22"/>
          <w:szCs w:val="22"/>
        </w:rPr>
      </w:pPr>
    </w:p>
    <w:sectPr w:rsidR="00FF4EE2"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572" w:rsidRDefault="00EC4572">
      <w:r>
        <w:separator/>
      </w:r>
    </w:p>
  </w:endnote>
  <w:endnote w:type="continuationSeparator" w:id="0">
    <w:p w:rsidR="00EC4572" w:rsidRDefault="00EC4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990C71">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572" w:rsidRDefault="00EC4572">
      <w:r>
        <w:separator/>
      </w:r>
    </w:p>
  </w:footnote>
  <w:footnote w:type="continuationSeparator" w:id="0">
    <w:p w:rsidR="00EC4572" w:rsidRDefault="00EC4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2AE5"/>
    <w:rsid w:val="002E3942"/>
    <w:rsid w:val="002E4D29"/>
    <w:rsid w:val="002E4D2D"/>
    <w:rsid w:val="002E6CF9"/>
    <w:rsid w:val="002F4372"/>
    <w:rsid w:val="002F5834"/>
    <w:rsid w:val="002F5D18"/>
    <w:rsid w:val="003028B2"/>
    <w:rsid w:val="003036E1"/>
    <w:rsid w:val="003039D7"/>
    <w:rsid w:val="003060A2"/>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27E8D"/>
    <w:rsid w:val="00532866"/>
    <w:rsid w:val="005359C3"/>
    <w:rsid w:val="00540AE3"/>
    <w:rsid w:val="005414F9"/>
    <w:rsid w:val="00542074"/>
    <w:rsid w:val="00550B18"/>
    <w:rsid w:val="0057798A"/>
    <w:rsid w:val="005827DF"/>
    <w:rsid w:val="0058367C"/>
    <w:rsid w:val="00583F8A"/>
    <w:rsid w:val="005953DD"/>
    <w:rsid w:val="005A0467"/>
    <w:rsid w:val="005A1F62"/>
    <w:rsid w:val="005A2378"/>
    <w:rsid w:val="005B2AE2"/>
    <w:rsid w:val="005B3B22"/>
    <w:rsid w:val="005C3FC8"/>
    <w:rsid w:val="005D035A"/>
    <w:rsid w:val="005D4BD5"/>
    <w:rsid w:val="005E104C"/>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0C97"/>
    <w:rsid w:val="006A39A3"/>
    <w:rsid w:val="006A3D56"/>
    <w:rsid w:val="006A5D51"/>
    <w:rsid w:val="006B0782"/>
    <w:rsid w:val="006B3286"/>
    <w:rsid w:val="006B61C4"/>
    <w:rsid w:val="006C276F"/>
    <w:rsid w:val="006C2F62"/>
    <w:rsid w:val="006D5937"/>
    <w:rsid w:val="006D7B2D"/>
    <w:rsid w:val="006E1126"/>
    <w:rsid w:val="006E24B6"/>
    <w:rsid w:val="006E78D2"/>
    <w:rsid w:val="006F7652"/>
    <w:rsid w:val="007004E2"/>
    <w:rsid w:val="00701E87"/>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4F3"/>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389C"/>
    <w:rsid w:val="00954CBA"/>
    <w:rsid w:val="009568FE"/>
    <w:rsid w:val="00960E9E"/>
    <w:rsid w:val="009612E9"/>
    <w:rsid w:val="00962A12"/>
    <w:rsid w:val="009718FD"/>
    <w:rsid w:val="00971D4B"/>
    <w:rsid w:val="00975379"/>
    <w:rsid w:val="00976F66"/>
    <w:rsid w:val="00977556"/>
    <w:rsid w:val="00984C6F"/>
    <w:rsid w:val="00990C71"/>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B3551"/>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1A88"/>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E76F9"/>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87B24"/>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4572"/>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 w:val="00FF4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B19E47-F40E-4532-A0B7-C3B64FF09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D87B24"/>
    <w:rPr>
      <w:color w:val="954F72" w:themeColor="followedHyperlink"/>
      <w:u w:val="single"/>
    </w:rPr>
  </w:style>
  <w:style w:type="paragraph" w:customStyle="1" w:styleId="110">
    <w:name w:val="Заголовок 11"/>
    <w:basedOn w:val="a"/>
    <w:uiPriority w:val="1"/>
    <w:qFormat/>
    <w:rsid w:val="0095389C"/>
    <w:pPr>
      <w:widowControl w:val="0"/>
      <w:ind w:left="112"/>
      <w:outlineLvl w:val="1"/>
    </w:pPr>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04714467">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7B8190-461D-4342-B02F-793515DB0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5625</Words>
  <Characters>32069</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3</cp:revision>
  <cp:lastPrinted>2016-04-25T15:52:00Z</cp:lastPrinted>
  <dcterms:created xsi:type="dcterms:W3CDTF">2017-09-07T09:33:00Z</dcterms:created>
  <dcterms:modified xsi:type="dcterms:W3CDTF">2017-09-07T09:45:00Z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