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11278" w:type="dxa"/>
        <w:tblCellMar>
          <w:left w:w="113" w:type="dxa"/>
        </w:tblCellMar>
        <w:tblLook w:val="04A0"/>
      </w:tblPr>
      <w:tblGrid>
        <w:gridCol w:w="6492"/>
        <w:gridCol w:w="4786"/>
      </w:tblGrid>
      <w:tr w:rsidR="00D27904" w:rsidTr="005F6759">
        <w:tc>
          <w:tcPr>
            <w:tcW w:w="6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7904" w:rsidRDefault="00D279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7904" w:rsidRDefault="00D27904" w:rsidP="005F675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7904" w:rsidRDefault="005F6759" w:rsidP="005F675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27904" w:rsidRDefault="005F6759" w:rsidP="005F675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</w:t>
            </w:r>
          </w:p>
          <w:p w:rsidR="00D27904" w:rsidRDefault="005F6759" w:rsidP="005F675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генерального директора </w:t>
            </w:r>
          </w:p>
          <w:p w:rsidR="00D27904" w:rsidRDefault="005F6759" w:rsidP="005F675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_________/А.В. Немцов/</w:t>
            </w:r>
          </w:p>
          <w:p w:rsidR="00D27904" w:rsidRDefault="005F6759" w:rsidP="005F675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«___» _________ 2016 г.                </w:t>
            </w:r>
          </w:p>
        </w:tc>
      </w:tr>
    </w:tbl>
    <w:p w:rsidR="00D27904" w:rsidRDefault="00D27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7904" w:rsidRDefault="00D27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7904" w:rsidRDefault="005F675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D27904" w:rsidRDefault="005F675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поставку спецодежды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СИЗ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для нужд   отдела энергоснабжения</w:t>
      </w:r>
    </w:p>
    <w:p w:rsidR="00D27904" w:rsidRDefault="00D27904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10430" w:type="dxa"/>
        <w:tblInd w:w="-829" w:type="dxa"/>
        <w:tblLayout w:type="fixed"/>
        <w:tblCellMar>
          <w:left w:w="103" w:type="dxa"/>
        </w:tblCellMar>
        <w:tblLook w:val="04A0"/>
      </w:tblPr>
      <w:tblGrid>
        <w:gridCol w:w="555"/>
        <w:gridCol w:w="1937"/>
        <w:gridCol w:w="4677"/>
        <w:gridCol w:w="1560"/>
        <w:gridCol w:w="1701"/>
      </w:tblGrid>
      <w:tr w:rsidR="00C7662E" w:rsidTr="00C7662E">
        <w:tc>
          <w:tcPr>
            <w:tcW w:w="555" w:type="dxa"/>
            <w:shd w:val="clear" w:color="auto" w:fill="auto"/>
            <w:tcMar>
              <w:left w:w="103" w:type="dxa"/>
            </w:tcMar>
          </w:tcPr>
          <w:p w:rsidR="00C7662E" w:rsidRDefault="00C7662E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37" w:type="dxa"/>
            <w:shd w:val="clear" w:color="auto" w:fill="auto"/>
            <w:tcMar>
              <w:left w:w="103" w:type="dxa"/>
            </w:tcMar>
          </w:tcPr>
          <w:p w:rsidR="00C7662E" w:rsidRDefault="00C7662E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C7662E" w:rsidRDefault="00C7662E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C7662E" w:rsidRDefault="00C7662E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C7662E" w:rsidRDefault="00C7662E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C7662E" w:rsidRDefault="00C7662E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C7662E" w:rsidTr="00C7662E">
        <w:tc>
          <w:tcPr>
            <w:tcW w:w="555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Ботинки высокие «ЭЛЕКТРА 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 контрастной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отстрочкой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Ботинки высокие «ЭЛЕКТРА 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 контрастной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отстрочкой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верха: натуральная термостойкая кожа (огнестойкая юфть) прошитая нитками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Номекс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Подкладка: дышащий текстильный материал, спилок подкладочный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Подносок: композит (200 Дж)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подошвы: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двухслойная</w:t>
            </w:r>
            <w:proofErr w:type="gramEnd"/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Подошва: полиуретан/ нитрильная резина (от -40°C до +300°C (60 с))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крепления: литьевой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Фурнитура: термостойкий пластик (полное отсутствие металлических элементов)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Цвет: черный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синим</w:t>
            </w:r>
            <w:proofErr w:type="gramEnd"/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Особенности модели: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Огнетермостойкие шнурки.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Глубокий - противоскользящий, самоочищающийся рисунок протектора.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Мягкий кант из огнестойкой ткани.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Глухой клапан предотвращает попадание пыли внутрь.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Амортизирующая пяточная вставка снижает усталость.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ТС 019/2011; ГОСТ 12.4.032-77; ГОСТ 12.4.137-84; ГОСТ 28507-90.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bookmarkStart w:id="0" w:name="_GoBack"/>
        <w:bookmarkEnd w:id="0"/>
      </w:tr>
      <w:tr w:rsidR="00C7662E" w:rsidTr="00C7662E">
        <w:tc>
          <w:tcPr>
            <w:tcW w:w="555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Перчатки трикотажные огнетермостойкие ИТП-1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Перчатки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трикотажные огнетермостойкие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ИТП-1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 метаарамид-100%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защиты: 15,7 кал/см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Особенности модели: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Обеспечивают надежную защиту от термических рисков электрической дуги и повышенных температур.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 прочность к механическим воздействиям.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Высокая тактильная чувствительность, обеспечивает точность движений при работе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электрикой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ТС 019/2011; ГОСТ Р 12.4.246-2008;</w:t>
            </w:r>
          </w:p>
          <w:p w:rsidR="00C7662E" w:rsidRPr="005F6759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 8444-065-49957293-2006.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C7662E" w:rsidTr="00C7662E">
        <w:tc>
          <w:tcPr>
            <w:tcW w:w="555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Костюм «Электра Л-1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БиО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Костюм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«Электра Л-1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БиО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Комплектация: куртка, полукомбинезон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Ткань: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БиОТерм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хлопок-100%, МВО, огнестойкая отделка, антистатическая отделка.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защиты: 40кал/см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Застежка: на молнии с ветрозащитной планкой на липучке.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Воротник: стойка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Карманы: два накладны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объемные) нагрудных с клапанами, два накладных на поясе с клапанами, на левом рукаве карман для рации с клапаном. На брюках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врезные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наклонной линией входа.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Светоотражающая полоса: на уровне кокетки, на рукавах в области предплечий, по низу брюк.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Цвет: васильковый с красной кокеткой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Костюм предназначен для электротехнического персонала всех отраслей промышленности.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Костюм имеет усиление на передней части.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Костюм снабжен усиленными наколенниками.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ТС 019/2011; ГОСТ Р 12.4.234-2007; ГОСТ Р ИСО 11612-2007; ТУ 8572-022-86546719-2012.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C7662E" w:rsidTr="00C7662E">
        <w:tc>
          <w:tcPr>
            <w:tcW w:w="555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37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Костюм «Ладога»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Костюм 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Ладога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Комплектация: куртка, брюки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Ткань: саржа С38 ЮД, хлопок - 100%, 250 г/м²,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Застежка: на молнии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Воротник: отложной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пояс куртки регулируется застежками-хлястиками, пояс брюк - с эластичной лентой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Карманы: с клапанами на кнопках; на брюках  - боковые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полуобъемные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задние карманы; карман на рукаве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Цвет: васильковый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желтым</w:t>
            </w:r>
            <w:proofErr w:type="gramEnd"/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ТС 019/2011; ГОСТ 27575-87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C7662E" w:rsidTr="00C7662E">
        <w:tc>
          <w:tcPr>
            <w:tcW w:w="555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Ботинки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Форвелд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Ботинки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Форвелд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М3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 обуви: натуральная кожа (юфть) высочайшего качества.</w:t>
            </w:r>
          </w:p>
          <w:p w:rsidR="00C7662E" w:rsidRDefault="00C7662E">
            <w:pPr>
              <w:spacing w:before="40" w:after="40" w:line="22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Мягкий кант из натуральной кожи с вспененной прослойкой.</w:t>
            </w:r>
          </w:p>
          <w:p w:rsidR="00C7662E" w:rsidRDefault="00C7662E">
            <w:pPr>
              <w:spacing w:before="40" w:after="40" w:line="22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Глухой клапан предотвращает от попадания пыли.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Подносок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композит (200 Дж)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Подошва: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подошвы: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двухслойная</w:t>
            </w:r>
            <w:proofErr w:type="gramEnd"/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308E4">
              <w:rPr>
                <w:rFonts w:ascii="Times New Roman" w:hAnsi="Times New Roman" w:cs="Times New Roman"/>
                <w:sz w:val="24"/>
                <w:szCs w:val="24"/>
              </w:rPr>
              <w:t>етод крепления</w:t>
            </w:r>
            <w:proofErr w:type="gramStart"/>
            <w:r w:rsidRPr="007308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08E4">
              <w:rPr>
                <w:rFonts w:ascii="Times New Roman" w:hAnsi="Times New Roman" w:cs="Times New Roman"/>
                <w:sz w:val="24"/>
                <w:szCs w:val="24"/>
              </w:rPr>
              <w:t xml:space="preserve"> литьевой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Полиуретан / Нитрил (от -40°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+300°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(60 сек.)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662E" w:rsidRDefault="00C7662E">
            <w:pPr>
              <w:tabs>
                <w:tab w:val="left" w:pos="252"/>
              </w:tabs>
              <w:spacing w:before="40" w:after="40" w:line="22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Дополнительная защита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Support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System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удара сзади</w:t>
            </w:r>
          </w:p>
          <w:p w:rsidR="00C7662E" w:rsidRDefault="00C7662E">
            <w:pPr>
              <w:tabs>
                <w:tab w:val="left" w:pos="252"/>
              </w:tabs>
              <w:spacing w:before="40" w:after="40" w:line="22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сбоку.</w:t>
            </w:r>
          </w:p>
          <w:p w:rsidR="00C7662E" w:rsidRDefault="00C7662E">
            <w:pPr>
              <w:tabs>
                <w:tab w:val="left" w:pos="252"/>
              </w:tabs>
              <w:spacing w:before="40" w:after="40" w:line="22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Анатомическая колодка обуви, исключает возможность натирания обуви.</w:t>
            </w:r>
          </w:p>
          <w:p w:rsidR="00C7662E" w:rsidRPr="005F6759" w:rsidRDefault="00C7662E">
            <w:pPr>
              <w:spacing w:before="40" w:after="40" w:line="220" w:lineRule="exac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в помещениях или на открытом воздухе в межсезонный период на промышленных предприятиях,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 газодобывающих отраслях, для специалистов и работников ИТР.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08E4">
              <w:rPr>
                <w:rFonts w:ascii="Times New Roman" w:hAnsi="Times New Roman" w:cs="Times New Roman"/>
                <w:sz w:val="24"/>
                <w:szCs w:val="24"/>
              </w:rPr>
              <w:t xml:space="preserve">Цвет: черный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синей отделкой.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ТС 019/2011;  ГОСТ 12.4.137-84; ГОСТ 28507-90.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пар.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662E" w:rsidTr="00C7662E">
        <w:tc>
          <w:tcPr>
            <w:tcW w:w="555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37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Каска UVEX ТЕРМО БОСС 9754 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Каска UVEX ТЕРМО БОСС 9754 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корпуса: поликарбонат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 оголовья: текстильный материал, кожаная вставка для впитывания пота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Температурный режим: от -50°C до +150°C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Крепление оголовья: в шести точках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Регулировка оголовья: ленточная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Крепление других видов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пазы для крепления наушников и щитков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от тока: до 2200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Вес: 440 г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хранения: 5 лет</w:t>
            </w:r>
          </w:p>
          <w:p w:rsidR="00C7662E" w:rsidRPr="007308E4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r w:rsidRPr="007308E4">
              <w:rPr>
                <w:rFonts w:ascii="Times New Roman" w:hAnsi="Times New Roman" w:cs="Times New Roman"/>
                <w:sz w:val="24"/>
                <w:szCs w:val="24"/>
              </w:rPr>
              <w:t xml:space="preserve"> 397; ТР ТС 019/2011;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r w:rsidRPr="007308E4">
              <w:rPr>
                <w:rFonts w:ascii="Times New Roman" w:hAnsi="Times New Roman" w:cs="Times New Roman"/>
                <w:sz w:val="24"/>
                <w:szCs w:val="24"/>
              </w:rPr>
              <w:t xml:space="preserve"> 397-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2012.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C7662E" w:rsidTr="00C7662E">
        <w:tc>
          <w:tcPr>
            <w:tcW w:w="555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7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pStyle w:val="2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Подшлемник «ТЕРМОСТОП»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C7662E" w:rsidRDefault="00C7662E">
            <w:pPr>
              <w:pStyle w:val="2"/>
              <w:spacing w:before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Подшлемник «ТЕРМОСТОП»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верха изделия: трикотажное полотно.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Ткань: шерсть- 80%,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модакрил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-20%.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Плотность: 400 г/м².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Рекомендуется для использования в комплекте с костюмом, предназначенным для защиты от воздействия электрической дуги. Модель выполнена из полушерстяной нити с огнестойкими свойствами. Содержание шерсти обеспечивает защиту от низких температур.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Арамидные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волокна защищают от теплового воздействия, обладают свойством не поддерживать распространение огня. Модель облегающего силуэта.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Закрывает голову, затылок и часть спины, нижнюю половину лица, шею и часть груди. Лицевой вырез окантован рейкой. Все швы подшлемника плоские, обеспечивают комфорт при эксплуатации изделия.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ТС 019/2011, ГОСТ Р ИСО 11612-2007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C7662E" w:rsidTr="00C7662E">
        <w:tc>
          <w:tcPr>
            <w:tcW w:w="555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7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Белье «СЛЕНДЕР»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Белье «СЛЕНДЕР»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Комплектация: фуфайка, кальсоны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Ткань: хлопчатобумажное трикотажное полотно, хлопок-100%.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Плотность: 160  г/м²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Цвет: серый.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Особенности модели: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содержит синтетики.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Фуфайка целая спереди и сзади, с круглой линией горловины. Рукав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одношовный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втачной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Кальсоны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цельновыкроенным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поясом и эластичной лентой.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низу рукавов и штанин — манжеты, обеспечивающие плотное прилегание к телу.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в комплекте одежды для комплексной защиты от термических рисков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электродуги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662E" w:rsidRPr="005F6759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ТС 017/2011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662E" w:rsidTr="00C7662E">
        <w:tc>
          <w:tcPr>
            <w:tcW w:w="555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37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Щиток «UVEX 9722»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Щиток «UVEX 9722»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Защитный щиток с покрытием против запотевания, круговым креплением и огнестойкой окантовкой. Для термостойких касок «UVEX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Босс». Защищает от воздействия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электродуги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Легко фиксируется в одном из трех положений.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Модель: 9722 514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Оптический класс: №1 (не дает искажений)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 экрана: поликарбонат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Толщина экрана: 1,5 мм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Размер: 540х195 мм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Защита: от механического воздействия, УФ лучей, термических факторов электрической дуги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Покрытие: против запотевания</w:t>
            </w:r>
          </w:p>
          <w:p w:rsidR="00C7662E" w:rsidRPr="007308E4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08E4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7308E4">
              <w:rPr>
                <w:rFonts w:ascii="Times New Roman" w:hAnsi="Times New Roman" w:cs="Times New Roman"/>
                <w:sz w:val="24"/>
                <w:szCs w:val="24"/>
              </w:rPr>
              <w:t xml:space="preserve"> ТС 019/2011;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12.4.207-99;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r w:rsidRPr="00730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7662E" w:rsidTr="00C7662E">
        <w:tc>
          <w:tcPr>
            <w:tcW w:w="555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37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Сапоги ПВХ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Сапоги ПВХ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 обуви: ПВХ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подошвы: однослойный.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Подошва: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плотный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ПВХ (от -10 °C до +30 °C)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крепления: литьевой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Стелька: анатомической формы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Цвет: оливковый</w:t>
            </w:r>
          </w:p>
          <w:p w:rsidR="00C7662E" w:rsidRDefault="00C7662E">
            <w:pPr>
              <w:pStyle w:val="Standard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</w:rPr>
              <w:t>Высота сапог:37см.</w:t>
            </w:r>
          </w:p>
          <w:p w:rsidR="00C7662E" w:rsidRDefault="00C7662E">
            <w:pPr>
              <w:pStyle w:val="Standard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</w:rPr>
              <w:t xml:space="preserve">Изделие изготовлено из </w:t>
            </w:r>
            <w:proofErr w:type="gramStart"/>
            <w:r>
              <w:rPr>
                <w:rFonts w:ascii="Times New Roman" w:hAnsi="Times New Roman" w:cs="Arial"/>
              </w:rPr>
              <w:t>материалов</w:t>
            </w:r>
            <w:proofErr w:type="gramEnd"/>
            <w:r>
              <w:rPr>
                <w:rFonts w:ascii="Times New Roman" w:hAnsi="Times New Roman" w:cs="Arial"/>
              </w:rPr>
              <w:t xml:space="preserve"> защищающих от сырой нефти, нефтяных масел и нефтепродуктов тяжелых фракций, кислот и щелочей, нетоксичной и взрывоопасной пыли, атмосферных осадков, воды. Трикотажная подкладка и обеспечивает комфортную носку.</w:t>
            </w:r>
          </w:p>
          <w:p w:rsidR="00C7662E" w:rsidRDefault="00C7662E">
            <w:pPr>
              <w:pStyle w:val="Standard"/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Arial"/>
              </w:rPr>
              <w:t>ТР</w:t>
            </w:r>
            <w:proofErr w:type="gramEnd"/>
            <w:r>
              <w:rPr>
                <w:rFonts w:ascii="Times New Roman" w:hAnsi="Times New Roman" w:cs="Arial"/>
              </w:rPr>
              <w:t xml:space="preserve"> ТС 017/2011 ; ТУ 2595-001-5020598-02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C7662E" w:rsidTr="00C7662E">
        <w:tc>
          <w:tcPr>
            <w:tcW w:w="555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37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Плащ «Рыбак»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Плащ «Рыбак»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 полиэфир - 100%, толщина - 0,18 мм, ПВХ покрытие.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Застежка: на кнопках с двойной планкой.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Капюшон: убирается в карман воротника. 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Защитные элементы: проклеенные швы. 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кнопки по низу рукавов.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Карманы: накладные с клапанами.</w:t>
            </w:r>
          </w:p>
          <w:p w:rsidR="00C7662E" w:rsidRDefault="00C766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Цвет: синий</w:t>
            </w:r>
          </w:p>
          <w:p w:rsidR="00C7662E" w:rsidRDefault="00C7662E">
            <w:pPr>
              <w:pStyle w:val="Standard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ГОСТ 12.4.134-83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C7662E" w:rsidTr="00C7662E">
        <w:tc>
          <w:tcPr>
            <w:tcW w:w="555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37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_DdeLink__1927_1394198859"/>
            <w:bookmarkEnd w:id="1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Полукомбинезон с сапогами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«ЛИМАН»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C7662E" w:rsidRDefault="00C766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Полукомбинезон с сапогами «ЛИМАН»</w:t>
            </w:r>
          </w:p>
          <w:p w:rsidR="00C7662E" w:rsidRDefault="00C7662E">
            <w:pPr>
              <w:spacing w:after="0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Верх обуви: </w:t>
            </w:r>
            <w:r>
              <w:rPr>
                <w:rFonts w:ascii="Times New Roman" w:hAnsi="Times New Roman"/>
                <w:sz w:val="24"/>
                <w:szCs w:val="24"/>
              </w:rPr>
              <w:t>ПВХ / нейлон.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Подкладка: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трикотаж.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Подошва: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двухслойный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ПВХ.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Метод крепления: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литьевой.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оливковый.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ТУ 2595-001-50290598-02</w:t>
            </w:r>
          </w:p>
          <w:p w:rsidR="00C7662E" w:rsidRDefault="00C7662E">
            <w:pPr>
              <w:spacing w:after="0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ТС 019/2011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C7662E" w:rsidRDefault="00C766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D27904" w:rsidRDefault="00D27904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904" w:rsidRDefault="00D27904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904" w:rsidRDefault="00D27904">
      <w:pPr>
        <w:tabs>
          <w:tab w:val="left" w:pos="347"/>
        </w:tabs>
        <w:spacing w:after="0" w:line="240" w:lineRule="auto"/>
        <w:rPr>
          <w:rFonts w:eastAsia="Times New Roman" w:cs="Times New Roman"/>
          <w:sz w:val="24"/>
          <w:szCs w:val="24"/>
        </w:rPr>
      </w:pP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Требования к объему предоставления гарантий качества товара: в соответствии с технической документацией завода-изготовителя.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27904" w:rsidRDefault="00D27904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904" w:rsidRDefault="00D27904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главного энергетика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П.А. Формагин</w:t>
      </w: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27904" w:rsidRDefault="00D27904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руководителя дирекции </w:t>
      </w:r>
    </w:p>
    <w:p w:rsidR="00D27904" w:rsidRPr="005F6759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эксплуатации и реконструкции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С.С. Глебов</w:t>
      </w:r>
    </w:p>
    <w:sectPr w:rsidR="00D27904" w:rsidRPr="005F6759" w:rsidSect="005F6759">
      <w:pgSz w:w="11906" w:h="16838"/>
      <w:pgMar w:top="426" w:right="850" w:bottom="56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7904"/>
    <w:rsid w:val="0024371B"/>
    <w:rsid w:val="002604F0"/>
    <w:rsid w:val="002E09F0"/>
    <w:rsid w:val="003030E1"/>
    <w:rsid w:val="005F6759"/>
    <w:rsid w:val="007308E4"/>
    <w:rsid w:val="009E5637"/>
    <w:rsid w:val="009F5558"/>
    <w:rsid w:val="00C7662E"/>
    <w:rsid w:val="00D27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0E1"/>
    <w:pPr>
      <w:suppressAutoHyphens/>
      <w:spacing w:after="200"/>
    </w:pPr>
    <w:rPr>
      <w:color w:val="00000A"/>
      <w:sz w:val="22"/>
    </w:r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A25F9D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243742"/>
  </w:style>
  <w:style w:type="character" w:customStyle="1" w:styleId="a5">
    <w:name w:val="Нижний колонтитул Знак"/>
    <w:basedOn w:val="a0"/>
    <w:uiPriority w:val="99"/>
    <w:qFormat/>
    <w:rsid w:val="00243742"/>
  </w:style>
  <w:style w:type="character" w:customStyle="1" w:styleId="apple-converted-space">
    <w:name w:val="apple-converted-space"/>
    <w:basedOn w:val="a0"/>
    <w:qFormat/>
    <w:rsid w:val="0061737E"/>
  </w:style>
  <w:style w:type="character" w:customStyle="1" w:styleId="ListLabel1">
    <w:name w:val="ListLabel 1"/>
    <w:qFormat/>
    <w:rsid w:val="003030E1"/>
    <w:rPr>
      <w:rFonts w:cs="Times New Roman"/>
      <w:b/>
    </w:rPr>
  </w:style>
  <w:style w:type="character" w:customStyle="1" w:styleId="ListLabel2">
    <w:name w:val="ListLabel 2"/>
    <w:qFormat/>
    <w:rsid w:val="003030E1"/>
    <w:rPr>
      <w:rFonts w:cs="Times New Roman"/>
    </w:rPr>
  </w:style>
  <w:style w:type="character" w:customStyle="1" w:styleId="WW8Num18z0">
    <w:name w:val="WW8Num18z0"/>
    <w:qFormat/>
    <w:rsid w:val="003030E1"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sid w:val="003030E1"/>
    <w:rPr>
      <w:rFonts w:ascii="Courier New" w:hAnsi="Courier New" w:cs="Courier New"/>
    </w:rPr>
  </w:style>
  <w:style w:type="character" w:customStyle="1" w:styleId="WW8Num18z2">
    <w:name w:val="WW8Num18z2"/>
    <w:qFormat/>
    <w:rsid w:val="003030E1"/>
    <w:rPr>
      <w:rFonts w:ascii="Wingdings" w:hAnsi="Wingdings" w:cs="Wingdings"/>
    </w:rPr>
  </w:style>
  <w:style w:type="character" w:customStyle="1" w:styleId="ListLabel3">
    <w:name w:val="ListLabel 3"/>
    <w:qFormat/>
    <w:rsid w:val="003030E1"/>
    <w:rPr>
      <w:rFonts w:cs="Symbol"/>
      <w:sz w:val="20"/>
      <w:szCs w:val="20"/>
    </w:rPr>
  </w:style>
  <w:style w:type="paragraph" w:customStyle="1" w:styleId="a6">
    <w:name w:val="Заголовок"/>
    <w:basedOn w:val="a"/>
    <w:next w:val="a7"/>
    <w:qFormat/>
    <w:rsid w:val="003030E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3030E1"/>
    <w:pPr>
      <w:spacing w:after="140" w:line="288" w:lineRule="auto"/>
    </w:pPr>
  </w:style>
  <w:style w:type="paragraph" w:styleId="a8">
    <w:name w:val="List"/>
    <w:basedOn w:val="a7"/>
    <w:rsid w:val="003030E1"/>
    <w:rPr>
      <w:rFonts w:cs="Arial"/>
    </w:rPr>
  </w:style>
  <w:style w:type="paragraph" w:styleId="a9">
    <w:name w:val="Title"/>
    <w:basedOn w:val="a"/>
    <w:rsid w:val="003030E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3030E1"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rsid w:val="003030E1"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numbering" w:customStyle="1" w:styleId="WW8Num18">
    <w:name w:val="WW8Num18"/>
    <w:rsid w:val="003030E1"/>
  </w:style>
  <w:style w:type="table" w:styleId="ae">
    <w:name w:val="Table Grid"/>
    <w:basedOn w:val="a1"/>
    <w:uiPriority w:val="59"/>
    <w:rsid w:val="002016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  <w:rPr>
      <w:color w:val="00000A"/>
      <w:sz w:val="22"/>
    </w:r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A25F9D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243742"/>
  </w:style>
  <w:style w:type="character" w:customStyle="1" w:styleId="a5">
    <w:name w:val="Нижний колонтитул Знак"/>
    <w:basedOn w:val="a0"/>
    <w:uiPriority w:val="99"/>
    <w:qFormat/>
    <w:rsid w:val="00243742"/>
  </w:style>
  <w:style w:type="character" w:customStyle="1" w:styleId="apple-converted-space">
    <w:name w:val="apple-converted-space"/>
    <w:basedOn w:val="a0"/>
    <w:qFormat/>
    <w:rsid w:val="0061737E"/>
  </w:style>
  <w:style w:type="character" w:customStyle="1" w:styleId="ListLabel1">
    <w:name w:val="ListLabel 1"/>
    <w:qFormat/>
    <w:rPr>
      <w:rFonts w:cs="Times New Roman"/>
      <w:b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WW8Num18z0">
    <w:name w:val="WW8Num18z0"/>
    <w:qFormat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ListLabel3">
    <w:name w:val="ListLabel 3"/>
    <w:qFormat/>
    <w:rPr>
      <w:rFonts w:cs="Symbol"/>
      <w:sz w:val="20"/>
      <w:szCs w:val="2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numbering" w:customStyle="1" w:styleId="WW8Num18">
    <w:name w:val="WW8Num18"/>
  </w:style>
  <w:style w:type="table" w:styleId="ae">
    <w:name w:val="Table Grid"/>
    <w:basedOn w:val="a1"/>
    <w:uiPriority w:val="59"/>
    <w:rsid w:val="002016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E73E9-FBFF-4BEF-A039-4FC2CF129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a.ryndina</cp:lastModifiedBy>
  <cp:revision>9</cp:revision>
  <cp:lastPrinted>2016-05-25T14:44:00Z</cp:lastPrinted>
  <dcterms:created xsi:type="dcterms:W3CDTF">2016-08-09T09:21:00Z</dcterms:created>
  <dcterms:modified xsi:type="dcterms:W3CDTF">2016-08-29T13:28:00Z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