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538" w:rsidRPr="00ED6A18" w:rsidRDefault="00CF0538" w:rsidP="00CF05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46CE" w:rsidRDefault="008346CE" w:rsidP="00CF0538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на поставку </w:t>
      </w:r>
    </w:p>
    <w:p w:rsidR="008346CE" w:rsidRDefault="00020406" w:rsidP="00CF0538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блочно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-модульного теплового пункта</w:t>
      </w:r>
    </w:p>
    <w:p w:rsidR="008346CE" w:rsidRPr="008346CE" w:rsidRDefault="008346CE" w:rsidP="00CF0538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6018" w:type="dxa"/>
        <w:tblInd w:w="-6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1702"/>
        <w:gridCol w:w="709"/>
        <w:gridCol w:w="1559"/>
        <w:gridCol w:w="1417"/>
        <w:gridCol w:w="1843"/>
        <w:gridCol w:w="1276"/>
        <w:gridCol w:w="6945"/>
      </w:tblGrid>
      <w:tr w:rsidR="00736A88" w:rsidRPr="00ED6A18" w:rsidTr="00736A88">
        <w:trPr>
          <w:trHeight w:val="240"/>
        </w:trPr>
        <w:tc>
          <w:tcPr>
            <w:tcW w:w="567" w:type="dxa"/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2" w:type="dxa"/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09" w:type="dxa"/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559" w:type="dxa"/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417" w:type="dxa"/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ED6A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1843" w:type="dxa"/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1276" w:type="dxa"/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6945" w:type="dxa"/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736A88" w:rsidRPr="00ED6A18" w:rsidTr="00736A88">
        <w:trPr>
          <w:trHeight w:val="240"/>
        </w:trPr>
        <w:tc>
          <w:tcPr>
            <w:tcW w:w="567" w:type="dxa"/>
            <w:tcBorders>
              <w:top w:val="nil"/>
            </w:tcBorders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</w:tcBorders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</w:tcBorders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</w:tcBorders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5" w:type="dxa"/>
            <w:tcBorders>
              <w:top w:val="nil"/>
            </w:tcBorders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6A88" w:rsidRPr="00070547" w:rsidTr="00736A88">
        <w:trPr>
          <w:trHeight w:val="174"/>
        </w:trPr>
        <w:tc>
          <w:tcPr>
            <w:tcW w:w="567" w:type="dxa"/>
            <w:tcBorders>
              <w:top w:val="nil"/>
            </w:tcBorders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nil"/>
            </w:tcBorders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-модульный тепловой пункт</w:t>
            </w:r>
          </w:p>
        </w:tc>
        <w:tc>
          <w:tcPr>
            <w:tcW w:w="709" w:type="dxa"/>
            <w:tcBorders>
              <w:top w:val="nil"/>
            </w:tcBorders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</w:tcBorders>
          </w:tcPr>
          <w:p w:rsidR="00736A88" w:rsidRPr="00ED6A18" w:rsidRDefault="00736A88" w:rsidP="000326B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</w:tcBorders>
          </w:tcPr>
          <w:p w:rsidR="00736A88" w:rsidRPr="00C3619F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6A88" w:rsidRPr="00C3619F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36A88" w:rsidRPr="00ED6A18" w:rsidRDefault="00736A88" w:rsidP="00C361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5" w:type="dxa"/>
            <w:tcBorders>
              <w:top w:val="nil"/>
            </w:tcBorders>
          </w:tcPr>
          <w:p w:rsidR="00736A88" w:rsidRDefault="00736A88" w:rsidP="00546B6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-модульный тепловой пункт в модульном здании в сборе, полной заводской готовности:</w:t>
            </w:r>
          </w:p>
          <w:p w:rsidR="00736A88" w:rsidRDefault="00736A88" w:rsidP="00DE06F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тепловая мощность 0,88 Гкал/ч;</w:t>
            </w:r>
          </w:p>
          <w:p w:rsidR="00736A88" w:rsidRDefault="00736A88" w:rsidP="00DE06F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теплоносителя до 1,5 м/с;</w:t>
            </w:r>
          </w:p>
          <w:p w:rsidR="00736A88" w:rsidRDefault="00736A88" w:rsidP="00DE06F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температурный график 95/70;</w:t>
            </w:r>
          </w:p>
          <w:p w:rsidR="00736A88" w:rsidRDefault="00736A88" w:rsidP="00DE06F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пластинчатые теплообменники;</w:t>
            </w:r>
          </w:p>
          <w:p w:rsidR="00736A88" w:rsidRDefault="00736A88" w:rsidP="00DE06F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6F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резервирование тепловой мощности - 50%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36A88" w:rsidRDefault="00736A88" w:rsidP="00DE06F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Рраб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=0,7МПа;</w:t>
            </w:r>
          </w:p>
          <w:p w:rsidR="00736A88" w:rsidRPr="00DE06F0" w:rsidRDefault="00736A88" w:rsidP="00DE06F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06F0">
              <w:rPr>
                <w:rFonts w:ascii="Times New Roman" w:eastAsia="Times New Roman" w:hAnsi="Times New Roman" w:cs="Times New Roman"/>
                <w:sz w:val="24"/>
                <w:szCs w:val="24"/>
              </w:rPr>
              <w:t>Тмакс</w:t>
            </w:r>
            <w:proofErr w:type="spellEnd"/>
            <w:r w:rsidRPr="00DE06F0">
              <w:rPr>
                <w:rFonts w:ascii="Times New Roman" w:eastAsia="Times New Roman" w:hAnsi="Times New Roman" w:cs="Times New Roman"/>
                <w:sz w:val="24"/>
                <w:szCs w:val="24"/>
              </w:rPr>
              <w:t>=110</w:t>
            </w:r>
            <w:r w:rsidRPr="00DE06F0">
              <w:rPr>
                <w:rFonts w:ascii="Calibri" w:eastAsia="Times New Roman" w:hAnsi="Calibri" w:cs="Times New Roman"/>
                <w:sz w:val="24"/>
                <w:szCs w:val="24"/>
              </w:rPr>
              <w:t>°</w:t>
            </w:r>
            <w:r w:rsidRPr="00DE06F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36A88" w:rsidRDefault="00736A88" w:rsidP="00DE06F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6F0">
              <w:rPr>
                <w:rFonts w:ascii="Times New Roman" w:eastAsia="Times New Roman" w:hAnsi="Times New Roman" w:cs="Times New Roman"/>
                <w:sz w:val="24"/>
                <w:szCs w:val="24"/>
              </w:rPr>
              <w:t>насосная группа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виброопорах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E0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WILO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1+1, 39,5м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/ч, 3х380В;</w:t>
            </w:r>
          </w:p>
          <w:p w:rsidR="00736A88" w:rsidRDefault="00736A88" w:rsidP="00DE06F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управления тепловым пунктом – контроллер управления 2 контурами с системой погодной компенсации;</w:t>
            </w:r>
          </w:p>
          <w:p w:rsidR="00736A88" w:rsidRDefault="00736A88" w:rsidP="00DE06F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электроснабжения теплового пункта: номинальная мощность не более 40 кВт(80А), кол-во вводов электропитания -1шт.</w:t>
            </w:r>
          </w:p>
          <w:p w:rsidR="00736A88" w:rsidRDefault="00736A88" w:rsidP="00DE06F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узел учета тепловой энергии: расходомеры ПРЭМ фланцевые -3шт,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преборазователи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давления АИР-10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22E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ДИ-ИМ1М – 2 шт., термометры сопротивления ТПТ-1-4-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Pt</w:t>
            </w:r>
            <w:r w:rsidRPr="00722E89">
              <w:rPr>
                <w:rFonts w:ascii="Times New Roman" w:eastAsia="Times New Roman" w:hAnsi="Times New Roman" w:cs="Times New Roman"/>
                <w:sz w:val="24"/>
                <w:szCs w:val="24"/>
              </w:rPr>
              <w:t>100-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722E89">
              <w:rPr>
                <w:rFonts w:ascii="Times New Roman" w:eastAsia="Times New Roman" w:hAnsi="Times New Roman" w:cs="Times New Roman"/>
                <w:sz w:val="24"/>
                <w:szCs w:val="24"/>
              </w:rPr>
              <w:t>-4-</w:t>
            </w:r>
            <w:r w:rsidRPr="00722E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 –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тепловычислитель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ВКТ-9 или ВЗЛЕТ.</w:t>
            </w:r>
          </w:p>
          <w:p w:rsidR="00736A88" w:rsidRDefault="00736A88" w:rsidP="003704E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Модульное здание (с четырьмя стенами), площадь остекления 1,67 м², в комплекте с вентиляционной решеткой с воздушным клапаном, светильник внутреннего освещения, светильник наружного освещения,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огнезащитным 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обеспечением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 огнезащитной эффективности;</w:t>
            </w:r>
            <w:r w:rsidRPr="003704E5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36A88" w:rsidRPr="003704E5" w:rsidRDefault="00736A88" w:rsidP="003704E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для районов с сейсмичностью 9 баллов.</w:t>
            </w:r>
          </w:p>
          <w:p w:rsidR="00736A88" w:rsidRPr="00DE06F0" w:rsidRDefault="00736A88" w:rsidP="00722E89">
            <w:pPr>
              <w:pStyle w:val="a3"/>
              <w:widowControl w:val="0"/>
              <w:autoSpaceDE w:val="0"/>
              <w:autoSpaceDN w:val="0"/>
              <w:adjustRightInd w:val="0"/>
              <w:ind w:left="24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0538" w:rsidRPr="00ED6A18" w:rsidRDefault="00CF0538" w:rsidP="00CF0538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  <w:sz w:val="24"/>
          <w:szCs w:val="24"/>
        </w:rPr>
      </w:pP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1. Требования по стандартам качества и функционирования (соответствие ГОСТам, ТУ и т.д.) </w:t>
      </w:r>
      <w:r w:rsidR="00590AD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0AD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не требуется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>2. Требования к наличию лицензий, сертификатов качества и т.д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.- </w:t>
      </w:r>
      <w:r w:rsidR="00590AD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паспорт завода изготовителя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сроку годности или сроку гарантийного обслуживания </w:t>
      </w:r>
      <w:r w:rsidR="007817F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040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12</w:t>
      </w:r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месяцев со дня передачи товара покупателю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>4. Требования по погрузке, разгрузке, доставке, сборке, установке, пуско-наладке товара, обучению персонала и т.д. (при необходимости)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02040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пусконаладочные работы после монтажа теплового пункта на площадке строительства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5. Место поставки  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- </w:t>
      </w:r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Краснодарский край, </w:t>
      </w:r>
      <w:proofErr w:type="spellStart"/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г.Сочи</w:t>
      </w:r>
      <w:proofErr w:type="spellEnd"/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, Адлер</w:t>
      </w:r>
      <w:r w:rsidR="0002040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ский район</w:t>
      </w:r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, </w:t>
      </w:r>
      <w:proofErr w:type="spellStart"/>
      <w:r w:rsidR="0002040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п.Эсто</w:t>
      </w:r>
      <w:proofErr w:type="spellEnd"/>
      <w:r w:rsidR="0002040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-Садок, отм.+960, котельная 30 МВт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>В случае, если поставка Товара осуществляется на условиях самовывоза  -</w:t>
      </w:r>
      <w:r w:rsidR="0002040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------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. 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В случае, если поставка осуществляется до терминала транспортной компании -  </w:t>
      </w:r>
      <w:r w:rsidR="0002040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-------</w:t>
      </w:r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6. Срок поставки  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- </w:t>
      </w:r>
      <w:r w:rsidR="0037481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не более 30</w:t>
      </w:r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календарных дней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CF0538" w:rsidRPr="00ED6A18" w:rsidRDefault="00CF0538" w:rsidP="00CF053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F0538" w:rsidRPr="00ED6A18" w:rsidRDefault="00CF0538" w:rsidP="00CF053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F0538" w:rsidRPr="00ED6A18" w:rsidRDefault="00CF0538" w:rsidP="00CF0538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CF0538" w:rsidRPr="00ED6A18" w:rsidRDefault="00CF0538" w:rsidP="00CF0538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t xml:space="preserve">(должность специалиста,                                    ______________________/______________/                                                       </w:t>
      </w:r>
    </w:p>
    <w:p w:rsidR="00CF0538" w:rsidRPr="00ED6A18" w:rsidRDefault="00CF0538" w:rsidP="00CF0538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t>разработавшего техническое задание)                 (подпись)                             (Ф.И.О.)</w:t>
      </w:r>
    </w:p>
    <w:p w:rsidR="00CF0538" w:rsidRPr="00ED6A18" w:rsidRDefault="00CF0538" w:rsidP="00CF0538">
      <w:pPr>
        <w:ind w:left="360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538" w:rsidRPr="00ED6A18" w:rsidRDefault="00CF0538" w:rsidP="00CF0538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CF0538" w:rsidRPr="00ED6A18" w:rsidRDefault="00CF0538" w:rsidP="00CF0538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(Руководитель дирекции/управления/отдела)   </w:t>
      </w:r>
    </w:p>
    <w:p w:rsidR="00CF0538" w:rsidRPr="00ED6A18" w:rsidRDefault="00CF0538" w:rsidP="00CF0538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(Инициатор закупки)                                          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_____________________/______________/                                                       </w:t>
      </w:r>
    </w:p>
    <w:p w:rsidR="00CF0538" w:rsidRPr="00ED6A18" w:rsidRDefault="00CF0538" w:rsidP="00CF053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(подпись)                          (Ф.И.О.)</w:t>
      </w:r>
    </w:p>
    <w:p w:rsidR="00FC36C4" w:rsidRDefault="00FC36C4"/>
    <w:sectPr w:rsidR="00FC36C4" w:rsidSect="00CF05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FF35E5"/>
    <w:multiLevelType w:val="hybridMultilevel"/>
    <w:tmpl w:val="B8F4E58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7E9"/>
    <w:rsid w:val="00013A21"/>
    <w:rsid w:val="00020406"/>
    <w:rsid w:val="000326B3"/>
    <w:rsid w:val="00070547"/>
    <w:rsid w:val="003704E5"/>
    <w:rsid w:val="0037481A"/>
    <w:rsid w:val="00546B68"/>
    <w:rsid w:val="00590ADB"/>
    <w:rsid w:val="00722E89"/>
    <w:rsid w:val="00736A88"/>
    <w:rsid w:val="007817F5"/>
    <w:rsid w:val="008346CE"/>
    <w:rsid w:val="00A8344D"/>
    <w:rsid w:val="00B427E9"/>
    <w:rsid w:val="00C3619F"/>
    <w:rsid w:val="00CF0538"/>
    <w:rsid w:val="00D90952"/>
    <w:rsid w:val="00DE06F0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3AC80B-97BA-4314-B93F-858AC4E6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538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Рындина Анастасия Сергеевна</dc:creator>
  <cp:lastModifiedBy>Рындина Анастасия Сергеевна</cp:lastModifiedBy>
  <cp:revision>10</cp:revision>
  <dcterms:created xsi:type="dcterms:W3CDTF">2019-10-15T14:53:00Z</dcterms:created>
  <dcterms:modified xsi:type="dcterms:W3CDTF">2019-10-22T15:00:00Z</dcterms:modified>
</cp:coreProperties>
</file>