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B26334">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B522C">
        <w:rPr>
          <w:color w:val="000000" w:themeColor="text1"/>
          <w:sz w:val="22"/>
          <w:szCs w:val="22"/>
        </w:rPr>
        <w:t xml:space="preserve">    </w:t>
      </w:r>
      <w:r w:rsidR="005F3E4E">
        <w:rPr>
          <w:color w:val="000000" w:themeColor="text1"/>
          <w:sz w:val="22"/>
          <w:szCs w:val="22"/>
        </w:rPr>
        <w:tab/>
      </w:r>
      <w:r w:rsidR="006B522C">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B26334">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w:t>
      </w:r>
      <w:r w:rsidR="00FC7B19" w:rsidRPr="00FC7B19">
        <w:rPr>
          <w:sz w:val="22"/>
          <w:szCs w:val="22"/>
        </w:rPr>
        <w:t>в лице директора по эксплуатации Глебова Сергея Сергеевича, действующего на основании Доверенности № 67 от 07.03.2019 года</w:t>
      </w:r>
      <w:r w:rsidRPr="0042158C">
        <w:rPr>
          <w:sz w:val="22"/>
          <w:szCs w:val="22"/>
        </w:rPr>
        <w:t xml:space="preserve">, с одной стороны, и </w:t>
      </w:r>
    </w:p>
    <w:p w:rsidR="0008700D" w:rsidRPr="00B26334" w:rsidRDefault="00556C48" w:rsidP="00B26334">
      <w:pPr>
        <w:ind w:firstLine="426"/>
        <w:jc w:val="both"/>
        <w:rPr>
          <w:b/>
          <w:sz w:val="22"/>
          <w:szCs w:val="22"/>
        </w:rPr>
      </w:pPr>
      <w:proofErr w:type="gramStart"/>
      <w:r>
        <w:rPr>
          <w:b/>
          <w:sz w:val="22"/>
          <w:szCs w:val="22"/>
        </w:rPr>
        <w:t>_____</w:t>
      </w:r>
      <w:r w:rsidR="001801C7" w:rsidRPr="001801C7">
        <w:rPr>
          <w:b/>
          <w:sz w:val="22"/>
          <w:szCs w:val="22"/>
        </w:rPr>
        <w:t xml:space="preserve"> «</w:t>
      </w:r>
      <w:r>
        <w:rPr>
          <w:b/>
          <w:sz w:val="22"/>
          <w:szCs w:val="22"/>
        </w:rPr>
        <w:t>_________</w:t>
      </w:r>
      <w:r w:rsidR="001801C7" w:rsidRPr="001801C7">
        <w:rPr>
          <w:b/>
          <w:sz w:val="22"/>
          <w:szCs w:val="22"/>
        </w:rPr>
        <w:t>» (</w:t>
      </w:r>
      <w:r>
        <w:rPr>
          <w:b/>
          <w:sz w:val="22"/>
          <w:szCs w:val="22"/>
        </w:rPr>
        <w:t>________</w:t>
      </w:r>
      <w:r w:rsidR="001801C7" w:rsidRPr="001801C7">
        <w:rPr>
          <w:b/>
          <w:sz w:val="22"/>
          <w:szCs w:val="22"/>
        </w:rPr>
        <w:t xml:space="preserve"> «</w:t>
      </w:r>
      <w:r>
        <w:rPr>
          <w:b/>
          <w:sz w:val="22"/>
          <w:szCs w:val="22"/>
        </w:rPr>
        <w:t>________________</w:t>
      </w:r>
      <w:r w:rsidR="001801C7" w:rsidRPr="001801C7">
        <w:rPr>
          <w:b/>
          <w:sz w:val="22"/>
          <w:szCs w:val="22"/>
        </w:rPr>
        <w:t>»)</w:t>
      </w:r>
      <w:r w:rsidR="001801C7" w:rsidRPr="001801C7">
        <w:rPr>
          <w:sz w:val="22"/>
          <w:szCs w:val="22"/>
        </w:rPr>
        <w:t xml:space="preserve">, именуемое далее </w:t>
      </w:r>
      <w:r w:rsidR="001801C7" w:rsidRPr="001801C7">
        <w:rPr>
          <w:b/>
          <w:sz w:val="22"/>
          <w:szCs w:val="22"/>
        </w:rPr>
        <w:t>«Поставщик»</w:t>
      </w:r>
      <w:r w:rsidR="0068254D">
        <w:rPr>
          <w:sz w:val="22"/>
          <w:szCs w:val="22"/>
        </w:rPr>
        <w:t xml:space="preserve">, в лице </w:t>
      </w:r>
      <w:r>
        <w:rPr>
          <w:sz w:val="22"/>
          <w:szCs w:val="22"/>
        </w:rPr>
        <w:t>_______________</w:t>
      </w:r>
      <w:r w:rsidR="001801C7" w:rsidRPr="001801C7">
        <w:rPr>
          <w:sz w:val="22"/>
          <w:szCs w:val="22"/>
        </w:rPr>
        <w:t xml:space="preserve">, действующего на основании </w:t>
      </w:r>
      <w:r>
        <w:rPr>
          <w:sz w:val="22"/>
          <w:szCs w:val="22"/>
        </w:rPr>
        <w:t>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8C7216" w:rsidRPr="00B2633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26334">
        <w:rPr>
          <w:b/>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7D4C16">
        <w:rPr>
          <w:b/>
          <w:sz w:val="22"/>
          <w:szCs w:val="22"/>
        </w:rPr>
        <w:t xml:space="preserve">альпинистское снаряжение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5A4CAD">
        <w:rPr>
          <w:sz w:val="22"/>
          <w:szCs w:val="22"/>
        </w:rPr>
        <w:t xml:space="preserve">354392, РФ, </w:t>
      </w:r>
      <w:r w:rsidR="00796EED" w:rsidRPr="005A4CAD">
        <w:rPr>
          <w:sz w:val="22"/>
          <w:szCs w:val="22"/>
        </w:rPr>
        <w:t xml:space="preserve">Краснодарский край, г. Сочи, п. </w:t>
      </w:r>
      <w:proofErr w:type="spellStart"/>
      <w:r w:rsidR="00796EED" w:rsidRPr="005A4CAD">
        <w:rPr>
          <w:sz w:val="22"/>
          <w:szCs w:val="22"/>
        </w:rPr>
        <w:t>Эсто</w:t>
      </w:r>
      <w:proofErr w:type="spellEnd"/>
      <w:r w:rsidR="00796EED" w:rsidRPr="005A4CAD">
        <w:rPr>
          <w:sz w:val="22"/>
          <w:szCs w:val="22"/>
        </w:rPr>
        <w:t>-Садок, курорт Красная поляна, уровень 960, склад Департамента эксплуатации объектов ГЛК</w:t>
      </w:r>
      <w:r w:rsidR="00A97558">
        <w:rPr>
          <w:sz w:val="22"/>
          <w:szCs w:val="22"/>
        </w:rPr>
        <w:t>,</w:t>
      </w:r>
      <w:r w:rsidR="007A34E5" w:rsidRPr="007A34E5">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не более </w:t>
      </w:r>
      <w:r w:rsidR="00562890">
        <w:rPr>
          <w:sz w:val="22"/>
          <w:szCs w:val="22"/>
        </w:rPr>
        <w:t>30</w:t>
      </w:r>
      <w:r w:rsidR="00A92CC3" w:rsidRPr="00A92CC3">
        <w:rPr>
          <w:sz w:val="22"/>
          <w:szCs w:val="22"/>
        </w:rPr>
        <w:t xml:space="preserve"> (</w:t>
      </w:r>
      <w:r w:rsidR="00562890">
        <w:rPr>
          <w:sz w:val="22"/>
          <w:szCs w:val="22"/>
        </w:rPr>
        <w:t>Трид</w:t>
      </w:r>
      <w:r w:rsidR="00A65796">
        <w:rPr>
          <w:sz w:val="22"/>
          <w:szCs w:val="22"/>
        </w:rPr>
        <w:t>цати</w:t>
      </w:r>
      <w:r w:rsidR="00A92CC3" w:rsidRPr="00A92CC3">
        <w:rPr>
          <w:sz w:val="22"/>
          <w:szCs w:val="22"/>
        </w:rPr>
        <w:t xml:space="preserve">) </w:t>
      </w:r>
      <w:r w:rsidR="00181AD2">
        <w:rPr>
          <w:sz w:val="22"/>
          <w:szCs w:val="22"/>
        </w:rPr>
        <w:t>календарных</w:t>
      </w:r>
      <w:r w:rsidR="00A92CC3" w:rsidRPr="00A92CC3">
        <w:rPr>
          <w:sz w:val="22"/>
          <w:szCs w:val="22"/>
        </w:rPr>
        <w:t xml:space="preserve">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proofErr w:type="gramStart"/>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w:t>
      </w:r>
      <w:proofErr w:type="gramEnd"/>
      <w:r w:rsidRPr="00C82489">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xml:space="preserve">, а также </w:t>
      </w:r>
      <w:r w:rsidRPr="005B3B22">
        <w:rPr>
          <w:color w:val="000000" w:themeColor="text1"/>
          <w:sz w:val="22"/>
          <w:szCs w:val="22"/>
        </w:rPr>
        <w:lastRenderedPageBreak/>
        <w:t>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r w:rsidR="00B43022">
        <w:rPr>
          <w:color w:val="000000" w:themeColor="text1"/>
          <w:sz w:val="22"/>
          <w:szCs w:val="22"/>
        </w:rPr>
        <w:t>.</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04690A" w:rsidRPr="00DB6609">
          <w:rPr>
            <w:rStyle w:val="af9"/>
            <w:sz w:val="22"/>
            <w:szCs w:val="22"/>
            <w:lang w:val="en-US"/>
          </w:rPr>
          <w:t>e</w:t>
        </w:r>
        <w:r w:rsidR="0004690A" w:rsidRPr="00DB6609">
          <w:rPr>
            <w:rStyle w:val="af9"/>
            <w:sz w:val="22"/>
            <w:szCs w:val="22"/>
          </w:rPr>
          <w:t>.</w:t>
        </w:r>
        <w:r w:rsidR="0004690A" w:rsidRPr="00DB6609">
          <w:rPr>
            <w:rStyle w:val="af9"/>
            <w:sz w:val="22"/>
            <w:szCs w:val="22"/>
            <w:lang w:val="en-US"/>
          </w:rPr>
          <w:t>gurylev</w:t>
        </w:r>
        <w:r w:rsidR="0004690A" w:rsidRPr="00DB6609">
          <w:rPr>
            <w:rStyle w:val="af9"/>
            <w:sz w:val="22"/>
            <w:szCs w:val="22"/>
          </w:rPr>
          <w:t>@</w:t>
        </w:r>
        <w:r w:rsidR="0004690A" w:rsidRPr="00DB6609">
          <w:rPr>
            <w:rStyle w:val="af9"/>
            <w:sz w:val="22"/>
            <w:szCs w:val="22"/>
            <w:lang w:val="en-US"/>
          </w:rPr>
          <w:t>kpresort</w:t>
        </w:r>
        <w:r w:rsidR="0004690A" w:rsidRPr="00DB6609">
          <w:rPr>
            <w:rStyle w:val="af9"/>
            <w:sz w:val="22"/>
            <w:szCs w:val="22"/>
          </w:rPr>
          <w:t>.</w:t>
        </w:r>
        <w:proofErr w:type="spellStart"/>
        <w:r w:rsidR="0004690A" w:rsidRPr="00DB6609">
          <w:rPr>
            <w:rStyle w:val="af9"/>
            <w:sz w:val="22"/>
            <w:szCs w:val="22"/>
            <w:lang w:val="en-US"/>
          </w:rPr>
          <w:t>ru</w:t>
        </w:r>
        <w:proofErr w:type="spellEnd"/>
      </w:hyperlink>
      <w:r w:rsidR="00173D65" w:rsidRPr="00E00CFE">
        <w:rPr>
          <w:rStyle w:val="af9"/>
          <w:rFonts w:eastAsia="Calibri"/>
          <w:sz w:val="22"/>
          <w:szCs w:val="22"/>
          <w:lang w:eastAsia="en-US"/>
        </w:rPr>
        <w:t>.</w:t>
      </w:r>
      <w:r w:rsidR="002B2629" w:rsidRPr="00E00CFE">
        <w:rPr>
          <w:color w:val="000000" w:themeColor="text1"/>
          <w:sz w:val="22"/>
          <w:szCs w:val="22"/>
        </w:rPr>
        <w:t xml:space="preserve"> </w:t>
      </w:r>
      <w:r w:rsidR="002B2629" w:rsidRPr="00FE63C8">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ЦЕНА И ПОРЯДОК РАСЧЕТОВ</w:t>
      </w:r>
    </w:p>
    <w:p w:rsidR="00732A31" w:rsidRPr="00732A31"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732A31">
        <w:rPr>
          <w:color w:val="000000" w:themeColor="text1"/>
          <w:sz w:val="22"/>
          <w:szCs w:val="22"/>
        </w:rPr>
        <w:t xml:space="preserve">Общая стоимость Товара по настоящему Договору (цена Договора) составляет </w:t>
      </w:r>
      <w:r w:rsidR="00556C48">
        <w:rPr>
          <w:b/>
          <w:color w:val="000000" w:themeColor="text1"/>
          <w:sz w:val="22"/>
          <w:szCs w:val="22"/>
        </w:rPr>
        <w:t>_________</w:t>
      </w:r>
      <w:r w:rsidR="003534EF" w:rsidRPr="00242A8D">
        <w:rPr>
          <w:b/>
          <w:color w:val="000000" w:themeColor="text1"/>
          <w:sz w:val="22"/>
          <w:szCs w:val="22"/>
        </w:rPr>
        <w:t xml:space="preserve"> </w:t>
      </w:r>
      <w:r w:rsidRPr="00242A8D">
        <w:rPr>
          <w:b/>
          <w:color w:val="000000" w:themeColor="text1"/>
          <w:sz w:val="22"/>
          <w:szCs w:val="22"/>
        </w:rPr>
        <w:t>(</w:t>
      </w:r>
      <w:r w:rsidR="00556C48">
        <w:rPr>
          <w:b/>
          <w:color w:val="000000" w:themeColor="text1"/>
          <w:sz w:val="22"/>
          <w:szCs w:val="22"/>
        </w:rPr>
        <w:t>________________</w:t>
      </w:r>
      <w:r w:rsidRPr="00242A8D">
        <w:rPr>
          <w:b/>
          <w:color w:val="000000" w:themeColor="text1"/>
          <w:sz w:val="22"/>
          <w:szCs w:val="22"/>
        </w:rPr>
        <w:t xml:space="preserve">) рублей </w:t>
      </w:r>
      <w:r w:rsidR="00556C48">
        <w:rPr>
          <w:b/>
          <w:color w:val="000000" w:themeColor="text1"/>
          <w:sz w:val="22"/>
          <w:szCs w:val="22"/>
        </w:rPr>
        <w:t>_______</w:t>
      </w:r>
      <w:r w:rsidRPr="00242A8D">
        <w:rPr>
          <w:b/>
          <w:color w:val="000000" w:themeColor="text1"/>
          <w:sz w:val="22"/>
          <w:szCs w:val="22"/>
        </w:rPr>
        <w:t xml:space="preserve"> копеек</w:t>
      </w:r>
      <w:r w:rsidRPr="00732A31">
        <w:rPr>
          <w:color w:val="000000" w:themeColor="text1"/>
          <w:sz w:val="22"/>
          <w:szCs w:val="22"/>
        </w:rPr>
        <w:t xml:space="preserve">, </w:t>
      </w:r>
      <w:r w:rsidR="00556C48" w:rsidRPr="00556C48">
        <w:rPr>
          <w:i/>
          <w:color w:val="000000" w:themeColor="text1"/>
          <w:sz w:val="22"/>
          <w:szCs w:val="22"/>
        </w:rPr>
        <w:t>в том числе НДС-20%/</w:t>
      </w:r>
      <w:r w:rsidRPr="00732A31">
        <w:rPr>
          <w:i/>
          <w:color w:val="000000" w:themeColor="text1"/>
          <w:sz w:val="22"/>
          <w:szCs w:val="22"/>
        </w:rPr>
        <w:t>НДС</w:t>
      </w:r>
      <w:r w:rsidR="00732A31" w:rsidRPr="00732A31">
        <w:rPr>
          <w:i/>
          <w:color w:val="000000" w:themeColor="text1"/>
          <w:sz w:val="22"/>
          <w:szCs w:val="22"/>
        </w:rPr>
        <w:t xml:space="preserve"> не предусмотрен</w:t>
      </w:r>
      <w:proofErr w:type="gramStart"/>
      <w:r w:rsidR="00732A31" w:rsidRPr="00732A31">
        <w:rPr>
          <w:i/>
          <w:color w:val="000000" w:themeColor="text1"/>
          <w:sz w:val="22"/>
          <w:szCs w:val="22"/>
        </w:rPr>
        <w:t>.</w:t>
      </w:r>
      <w:r w:rsidR="00556C48">
        <w:rPr>
          <w:i/>
          <w:color w:val="000000" w:themeColor="text1"/>
          <w:sz w:val="22"/>
          <w:szCs w:val="22"/>
        </w:rPr>
        <w:t>(</w:t>
      </w:r>
      <w:proofErr w:type="gramEnd"/>
      <w:r w:rsidR="00556C48">
        <w:rPr>
          <w:i/>
          <w:color w:val="000000" w:themeColor="text1"/>
          <w:sz w:val="22"/>
          <w:szCs w:val="22"/>
        </w:rPr>
        <w:t>определяется по результатам закупки)</w:t>
      </w:r>
      <w:r w:rsidRPr="00732A31">
        <w:rPr>
          <w:i/>
          <w:color w:val="000000" w:themeColor="text1"/>
          <w:sz w:val="22"/>
          <w:szCs w:val="22"/>
        </w:rPr>
        <w:t xml:space="preserve"> </w:t>
      </w:r>
    </w:p>
    <w:p w:rsidR="008C7216" w:rsidRPr="00732A31"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732A31">
        <w:rPr>
          <w:color w:val="000000" w:themeColor="text1"/>
          <w:sz w:val="22"/>
          <w:szCs w:val="22"/>
        </w:rPr>
        <w:t xml:space="preserve">Цена Договора является </w:t>
      </w:r>
      <w:r w:rsidR="007C68A8" w:rsidRPr="00732A31">
        <w:rPr>
          <w:color w:val="000000" w:themeColor="text1"/>
          <w:sz w:val="22"/>
          <w:szCs w:val="22"/>
        </w:rPr>
        <w:t xml:space="preserve">предельной и подлежит соразмерному уменьшению в случае поставки Товара </w:t>
      </w:r>
      <w:r w:rsidR="008B75FF" w:rsidRPr="00732A31">
        <w:rPr>
          <w:color w:val="000000" w:themeColor="text1"/>
          <w:sz w:val="22"/>
          <w:szCs w:val="22"/>
        </w:rPr>
        <w:t>в объеме меньшем, чем указано в Спецификации (Приложение №1 к настоящему Договору)</w:t>
      </w:r>
      <w:r w:rsidRPr="00732A31">
        <w:rPr>
          <w:color w:val="000000" w:themeColor="text1"/>
          <w:sz w:val="22"/>
          <w:szCs w:val="22"/>
        </w:rPr>
        <w:t xml:space="preserve">. </w:t>
      </w:r>
      <w:proofErr w:type="gramStart"/>
      <w:r w:rsidRPr="00732A31">
        <w:rPr>
          <w:color w:val="000000" w:themeColor="text1"/>
          <w:sz w:val="22"/>
          <w:szCs w:val="22"/>
        </w:rPr>
        <w:t xml:space="preserve">В цену Договора включены </w:t>
      </w:r>
      <w:r w:rsidR="002B2629" w:rsidRPr="00732A31">
        <w:rPr>
          <w:color w:val="000000" w:themeColor="text1"/>
          <w:sz w:val="22"/>
          <w:szCs w:val="22"/>
        </w:rPr>
        <w:t>стоимость Товара</w:t>
      </w:r>
      <w:r w:rsidR="00C9026F" w:rsidRPr="00732A31">
        <w:rPr>
          <w:color w:val="000000" w:themeColor="text1"/>
          <w:sz w:val="22"/>
          <w:szCs w:val="22"/>
        </w:rPr>
        <w:t xml:space="preserve">, </w:t>
      </w:r>
      <w:r w:rsidR="00EA1B6B" w:rsidRPr="00732A31">
        <w:rPr>
          <w:color w:val="000000" w:themeColor="text1"/>
          <w:sz w:val="22"/>
          <w:szCs w:val="22"/>
        </w:rPr>
        <w:t>погрузочн</w:t>
      </w:r>
      <w:r w:rsidR="00FE63C8" w:rsidRPr="00732A31">
        <w:rPr>
          <w:color w:val="000000" w:themeColor="text1"/>
          <w:sz w:val="22"/>
          <w:szCs w:val="22"/>
        </w:rPr>
        <w:t xml:space="preserve">ые </w:t>
      </w:r>
      <w:r w:rsidR="00EA1B6B" w:rsidRPr="00732A31">
        <w:rPr>
          <w:color w:val="000000" w:themeColor="text1"/>
          <w:sz w:val="22"/>
          <w:szCs w:val="22"/>
        </w:rPr>
        <w:t>работы</w:t>
      </w:r>
      <w:r w:rsidR="00EA1B6B" w:rsidRPr="00732A31">
        <w:rPr>
          <w:i/>
          <w:color w:val="000000" w:themeColor="text1"/>
          <w:sz w:val="22"/>
          <w:szCs w:val="22"/>
        </w:rPr>
        <w:t>,</w:t>
      </w:r>
      <w:r w:rsidR="00EA1B6B" w:rsidRPr="00732A31">
        <w:rPr>
          <w:color w:val="000000" w:themeColor="text1"/>
          <w:sz w:val="22"/>
          <w:szCs w:val="22"/>
        </w:rPr>
        <w:t xml:space="preserve"> </w:t>
      </w:r>
      <w:r w:rsidR="00B43022">
        <w:rPr>
          <w:color w:val="000000" w:themeColor="text1"/>
          <w:sz w:val="22"/>
          <w:szCs w:val="22"/>
        </w:rPr>
        <w:t xml:space="preserve">транспортировка, </w:t>
      </w:r>
      <w:r w:rsidR="00C9026F" w:rsidRPr="00732A31">
        <w:rPr>
          <w:color w:val="000000" w:themeColor="text1"/>
          <w:sz w:val="22"/>
          <w:szCs w:val="22"/>
        </w:rPr>
        <w:t>доставка Товара до склада Покупателя, по адресу, указанному в п.1.3 настоящего Договора</w:t>
      </w:r>
      <w:r w:rsidR="002B2629" w:rsidRPr="00732A31">
        <w:rPr>
          <w:color w:val="000000" w:themeColor="text1"/>
          <w:sz w:val="22"/>
          <w:szCs w:val="22"/>
        </w:rPr>
        <w:t>, оформление сопроводительной документации, в том ч</w:t>
      </w:r>
      <w:r w:rsidR="00FE63C8" w:rsidRPr="00732A31">
        <w:rPr>
          <w:color w:val="000000" w:themeColor="text1"/>
          <w:sz w:val="22"/>
          <w:szCs w:val="22"/>
        </w:rPr>
        <w:t>исле сертификатов соответствия</w:t>
      </w:r>
      <w:r w:rsidR="002B2629" w:rsidRPr="00732A31">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32A31">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E954B4"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E954B4" w:rsidRPr="00E954B4">
        <w:rPr>
          <w:color w:val="000000" w:themeColor="text1"/>
          <w:sz w:val="22"/>
          <w:szCs w:val="22"/>
        </w:rPr>
        <w:t>Авансовый платеж в размере 100% (ста процентов) от цены Договора, что составляет</w:t>
      </w:r>
      <w:proofErr w:type="gramStart"/>
      <w:r w:rsidR="00E954B4" w:rsidRPr="00E954B4">
        <w:rPr>
          <w:color w:val="000000" w:themeColor="text1"/>
          <w:sz w:val="22"/>
          <w:szCs w:val="22"/>
        </w:rPr>
        <w:t xml:space="preserve"> </w:t>
      </w:r>
      <w:r w:rsidR="00556C48" w:rsidRPr="00556C48">
        <w:rPr>
          <w:color w:val="000000" w:themeColor="text1"/>
          <w:sz w:val="22"/>
          <w:szCs w:val="22"/>
        </w:rPr>
        <w:t xml:space="preserve">(________________) </w:t>
      </w:r>
      <w:proofErr w:type="gramEnd"/>
      <w:r w:rsidR="00556C48" w:rsidRPr="00556C48">
        <w:rPr>
          <w:color w:val="000000" w:themeColor="text1"/>
          <w:sz w:val="22"/>
          <w:szCs w:val="22"/>
        </w:rPr>
        <w:t xml:space="preserve">рублей _______ копеек, в том числе </w:t>
      </w:r>
      <w:r w:rsidR="00556C48" w:rsidRPr="00441765">
        <w:rPr>
          <w:i/>
          <w:color w:val="000000" w:themeColor="text1"/>
          <w:sz w:val="22"/>
          <w:szCs w:val="22"/>
        </w:rPr>
        <w:t>НДС-20%/НДС не предусмотрен (определяется по результатам закупки)</w:t>
      </w:r>
      <w:r w:rsidR="001907DB">
        <w:rPr>
          <w:color w:val="000000" w:themeColor="text1"/>
          <w:sz w:val="22"/>
          <w:szCs w:val="22"/>
        </w:rPr>
        <w:t>,</w:t>
      </w:r>
      <w:r w:rsidR="00E954B4" w:rsidRPr="00E954B4">
        <w:rPr>
          <w:color w:val="000000" w:themeColor="text1"/>
          <w:sz w:val="22"/>
          <w:szCs w:val="22"/>
        </w:rPr>
        <w:t xml:space="preserve"> подлежит оплате Поку</w:t>
      </w:r>
      <w:r w:rsidR="001E024D">
        <w:rPr>
          <w:color w:val="000000" w:themeColor="text1"/>
          <w:sz w:val="22"/>
          <w:szCs w:val="22"/>
        </w:rPr>
        <w:t>пателем в течение 5 (Пяти</w:t>
      </w:r>
      <w:r w:rsidR="005D6EC5">
        <w:rPr>
          <w:color w:val="000000" w:themeColor="text1"/>
          <w:sz w:val="22"/>
          <w:szCs w:val="22"/>
        </w:rPr>
        <w:t>) рабочих</w:t>
      </w:r>
      <w:r w:rsidR="00E954B4" w:rsidRPr="00E954B4">
        <w:rPr>
          <w:color w:val="000000" w:themeColor="text1"/>
          <w:sz w:val="22"/>
          <w:szCs w:val="22"/>
        </w:rPr>
        <w:t xml:space="preserve"> дней после подписания Договора обеими Сторонами и получения от Поставщика счета на оплату.</w:t>
      </w:r>
      <w:r w:rsidR="00116E1C" w:rsidRPr="00116E1C">
        <w:rPr>
          <w:color w:val="000000" w:themeColor="text1"/>
          <w:sz w:val="22"/>
          <w:szCs w:val="22"/>
        </w:rPr>
        <w:t xml:space="preserve"> </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AF1DD6">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rsidR="008B75FF" w:rsidRPr="0084565A"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84565A" w:rsidRPr="00441765" w:rsidRDefault="0084565A"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41765">
        <w:rPr>
          <w:color w:val="000000" w:themeColor="text1"/>
          <w:sz w:val="22"/>
          <w:szCs w:val="22"/>
        </w:rPr>
        <w:t xml:space="preserve">После перечисления Покупателем аванса в соответствии с действующим законодательством (п. 3 ст. 168 НК РФ) </w:t>
      </w:r>
      <w:r w:rsidR="004902DC" w:rsidRPr="00441765">
        <w:rPr>
          <w:color w:val="000000" w:themeColor="text1"/>
          <w:sz w:val="22"/>
          <w:szCs w:val="22"/>
        </w:rPr>
        <w:t>в течение 5 (Пяти) календарных дней с момента получения денежных средств Поставщик обязан передать Покупателю оформленную счет-фактуру на сумму</w:t>
      </w:r>
      <w:r w:rsidR="007B2B58" w:rsidRPr="00441765">
        <w:rPr>
          <w:color w:val="000000" w:themeColor="text1"/>
          <w:sz w:val="22"/>
          <w:szCs w:val="22"/>
        </w:rPr>
        <w:t xml:space="preserve"> предварительной оплаты. В счете-фактуре должны быть указаны номер платежно-расчетного документа.</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lastRenderedPageBreak/>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2B6410" w:rsidRDefault="00BD7C1B" w:rsidP="002B6410">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973ECC">
        <w:rPr>
          <w:sz w:val="22"/>
          <w:szCs w:val="22"/>
        </w:rPr>
        <w:t>в</w:t>
      </w:r>
      <w:proofErr w:type="gramEnd"/>
      <w:r w:rsidRPr="00973EC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r w:rsidR="00EF6B7F" w:rsidRPr="002B6410">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90903"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F90903" w:rsidRPr="00FE63C8" w:rsidRDefault="00F90903" w:rsidP="00F90903">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lastRenderedPageBreak/>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4961FE" w:rsidRPr="00845110" w:rsidRDefault="004961FE" w:rsidP="004961FE">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w:t>
      </w:r>
      <w:r>
        <w:rPr>
          <w:sz w:val="22"/>
          <w:szCs w:val="22"/>
        </w:rPr>
        <w:t>раф. Размер штрафа составляет 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36526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36526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w:t>
      </w:r>
      <w:r w:rsidRPr="006466FE">
        <w:rPr>
          <w:bCs/>
          <w:color w:val="000000" w:themeColor="text1"/>
          <w:sz w:val="22"/>
          <w:szCs w:val="22"/>
        </w:rPr>
        <w:lastRenderedPageBreak/>
        <w:t>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lastRenderedPageBreak/>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B67EC0" w:rsidRPr="00B67EC0" w:rsidRDefault="00B67EC0" w:rsidP="00B67EC0">
      <w:pPr>
        <w:widowControl w:val="0"/>
        <w:numPr>
          <w:ilvl w:val="0"/>
          <w:numId w:val="2"/>
        </w:numPr>
        <w:tabs>
          <w:tab w:val="left" w:pos="426"/>
          <w:tab w:val="left" w:pos="1134"/>
        </w:tabs>
        <w:autoSpaceDE w:val="0"/>
        <w:autoSpaceDN w:val="0"/>
        <w:adjustRightInd w:val="0"/>
        <w:ind w:left="0" w:firstLine="567"/>
        <w:contextualSpacing/>
        <w:jc w:val="center"/>
        <w:rPr>
          <w:b/>
          <w:color w:val="000000"/>
          <w:sz w:val="22"/>
          <w:szCs w:val="22"/>
        </w:rPr>
      </w:pPr>
      <w:r w:rsidRPr="00B67EC0">
        <w:rPr>
          <w:b/>
          <w:color w:val="000000"/>
          <w:sz w:val="22"/>
          <w:szCs w:val="22"/>
        </w:rPr>
        <w:t>ПРОЧИЕ УСЛОВИЯ</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Во всем, не предусмотренном Договором, Стороны руководствуются действующим законодательством Российской Федерации.</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В случае изменения места нахождения, наименования или банковских реквизитов,</w:t>
      </w:r>
      <w:r w:rsidRPr="00B67EC0">
        <w:rPr>
          <w:sz w:val="22"/>
          <w:szCs w:val="22"/>
        </w:rPr>
        <w:t xml:space="preserve"> адреса электронной почты, организационно-правовой формы </w:t>
      </w:r>
      <w:r w:rsidRPr="00B67EC0">
        <w:rPr>
          <w:color w:val="000000"/>
          <w:sz w:val="22"/>
          <w:szCs w:val="22"/>
        </w:rPr>
        <w:t xml:space="preserve"> в течение действия настоящего Договора Стороны обязаны в трехдневный срок уведомить об этом друг друга. </w:t>
      </w:r>
      <w:r w:rsidRPr="00B67EC0">
        <w:rPr>
          <w:sz w:val="22"/>
          <w:szCs w:val="22"/>
        </w:rPr>
        <w:t>Об изменении реквизитов Стороны подписывают Дополнительное соглашение. В случае</w:t>
      </w:r>
      <w:proofErr w:type="gramStart"/>
      <w:r w:rsidRPr="00B67EC0">
        <w:rPr>
          <w:sz w:val="22"/>
          <w:szCs w:val="22"/>
        </w:rPr>
        <w:t>,</w:t>
      </w:r>
      <w:proofErr w:type="gramEnd"/>
      <w:r w:rsidRPr="00B67EC0">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B67EC0">
        <w:rPr>
          <w:color w:val="000000"/>
          <w:sz w:val="22"/>
          <w:szCs w:val="22"/>
        </w:rPr>
        <w:t>.</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56C48">
        <w:rPr>
          <w:rFonts w:eastAsia="Calibri"/>
          <w:color w:val="0563C1"/>
          <w:sz w:val="22"/>
          <w:szCs w:val="22"/>
          <w:u w:val="single"/>
          <w:lang w:eastAsia="en-US"/>
        </w:rPr>
        <w:t>________________</w:t>
      </w:r>
      <w:r w:rsidRPr="00B67EC0">
        <w:rPr>
          <w:color w:val="000000"/>
          <w:sz w:val="22"/>
          <w:szCs w:val="22"/>
        </w:rPr>
        <w:t xml:space="preserve">, Покупатель </w:t>
      </w:r>
      <w:hyperlink r:id="rId14" w:history="1">
        <w:r w:rsidR="0004690A" w:rsidRPr="0004690A">
          <w:rPr>
            <w:rStyle w:val="af9"/>
            <w:lang w:val="en-US"/>
          </w:rPr>
          <w:t>e</w:t>
        </w:r>
        <w:r w:rsidR="0004690A" w:rsidRPr="0004690A">
          <w:rPr>
            <w:rStyle w:val="af9"/>
            <w:sz w:val="22"/>
            <w:szCs w:val="22"/>
          </w:rPr>
          <w:t>.</w:t>
        </w:r>
        <w:r w:rsidR="0004690A" w:rsidRPr="0004690A">
          <w:rPr>
            <w:rStyle w:val="af9"/>
            <w:sz w:val="22"/>
            <w:szCs w:val="22"/>
            <w:lang w:val="en-US"/>
          </w:rPr>
          <w:t>gurylev</w:t>
        </w:r>
        <w:r w:rsidR="0004690A" w:rsidRPr="0004690A">
          <w:rPr>
            <w:rStyle w:val="af9"/>
            <w:sz w:val="22"/>
            <w:szCs w:val="22"/>
          </w:rPr>
          <w:t>@</w:t>
        </w:r>
        <w:r w:rsidR="0004690A" w:rsidRPr="0004690A">
          <w:rPr>
            <w:rStyle w:val="af9"/>
            <w:sz w:val="22"/>
            <w:szCs w:val="22"/>
            <w:lang w:val="en-US"/>
          </w:rPr>
          <w:t>kpresort</w:t>
        </w:r>
        <w:r w:rsidR="0004690A" w:rsidRPr="0004690A">
          <w:rPr>
            <w:rStyle w:val="af9"/>
            <w:sz w:val="22"/>
            <w:szCs w:val="22"/>
          </w:rPr>
          <w:t>.</w:t>
        </w:r>
        <w:proofErr w:type="spellStart"/>
        <w:r w:rsidR="0004690A" w:rsidRPr="0004690A">
          <w:rPr>
            <w:rStyle w:val="af9"/>
            <w:sz w:val="22"/>
            <w:szCs w:val="22"/>
            <w:lang w:val="en-US"/>
          </w:rPr>
          <w:t>ru</w:t>
        </w:r>
        <w:proofErr w:type="spellEnd"/>
      </w:hyperlink>
      <w:r w:rsidRPr="00B67EC0">
        <w:rPr>
          <w:color w:val="000000"/>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B67EC0" w:rsidRPr="00B67EC0" w:rsidRDefault="00B67EC0" w:rsidP="00B67EC0">
      <w:pPr>
        <w:numPr>
          <w:ilvl w:val="1"/>
          <w:numId w:val="2"/>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B67EC0">
        <w:rPr>
          <w:color w:val="000000"/>
          <w:sz w:val="22"/>
          <w:szCs w:val="22"/>
        </w:rPr>
        <w:t>Foxit</w:t>
      </w:r>
      <w:proofErr w:type="spellEnd"/>
      <w:r w:rsidRPr="00B67EC0">
        <w:rPr>
          <w:color w:val="000000"/>
          <w:sz w:val="22"/>
          <w:szCs w:val="22"/>
        </w:rPr>
        <w:t xml:space="preserve"> </w:t>
      </w:r>
      <w:proofErr w:type="spellStart"/>
      <w:r w:rsidRPr="00B67EC0">
        <w:rPr>
          <w:color w:val="000000"/>
          <w:sz w:val="22"/>
          <w:szCs w:val="22"/>
        </w:rPr>
        <w:t>Reader</w:t>
      </w:r>
      <w:proofErr w:type="spellEnd"/>
      <w:r w:rsidRPr="00B67EC0">
        <w:rPr>
          <w:color w:val="000000"/>
          <w:sz w:val="22"/>
          <w:szCs w:val="22"/>
        </w:rPr>
        <w:t xml:space="preserve"> PDF </w:t>
      </w:r>
      <w:proofErr w:type="spellStart"/>
      <w:r w:rsidRPr="00B67EC0">
        <w:rPr>
          <w:color w:val="000000"/>
          <w:sz w:val="22"/>
          <w:szCs w:val="22"/>
        </w:rPr>
        <w:t>Document</w:t>
      </w:r>
      <w:proofErr w:type="spellEnd"/>
      <w:r w:rsidRPr="00B67EC0">
        <w:rPr>
          <w:color w:val="000000"/>
          <w:sz w:val="22"/>
          <w:szCs w:val="22"/>
        </w:rPr>
        <w:t xml:space="preserve"> (.</w:t>
      </w:r>
      <w:proofErr w:type="spellStart"/>
      <w:r w:rsidRPr="00B67EC0">
        <w:rPr>
          <w:color w:val="000000"/>
          <w:sz w:val="22"/>
          <w:szCs w:val="22"/>
        </w:rPr>
        <w:t>pdf</w:t>
      </w:r>
      <w:proofErr w:type="spellEnd"/>
      <w:r w:rsidRPr="00B67EC0">
        <w:rPr>
          <w:color w:val="000000"/>
          <w:sz w:val="22"/>
          <w:szCs w:val="22"/>
        </w:rPr>
        <w:t>), содержат подпись и круглую печать организации и отправлены  с/на эл. адрес Стороны, указанный в Договоре.</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67EC0" w:rsidRPr="00B67EC0" w:rsidRDefault="00B67EC0" w:rsidP="00B67EC0">
      <w:pPr>
        <w:numPr>
          <w:ilvl w:val="2"/>
          <w:numId w:val="2"/>
        </w:numPr>
        <w:tabs>
          <w:tab w:val="left" w:pos="567"/>
          <w:tab w:val="left" w:pos="851"/>
        </w:tabs>
        <w:suppressAutoHyphens/>
        <w:ind w:left="0" w:firstLine="567"/>
        <w:contextualSpacing/>
        <w:jc w:val="both"/>
        <w:rPr>
          <w:color w:val="000000"/>
          <w:sz w:val="22"/>
          <w:szCs w:val="22"/>
        </w:rPr>
      </w:pPr>
      <w:r w:rsidRPr="00B67EC0">
        <w:rPr>
          <w:color w:val="000000"/>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67EC0" w:rsidRPr="00B67EC0" w:rsidRDefault="00B67EC0" w:rsidP="00B67EC0">
      <w:pPr>
        <w:tabs>
          <w:tab w:val="left" w:pos="567"/>
          <w:tab w:val="left" w:pos="851"/>
        </w:tabs>
        <w:suppressAutoHyphens/>
        <w:ind w:firstLine="567"/>
        <w:jc w:val="both"/>
        <w:rPr>
          <w:color w:val="000000"/>
          <w:sz w:val="22"/>
          <w:szCs w:val="22"/>
        </w:rPr>
      </w:pPr>
      <w:r w:rsidRPr="00B67EC0">
        <w:rPr>
          <w:b/>
          <w:color w:val="000000"/>
          <w:sz w:val="22"/>
          <w:szCs w:val="22"/>
        </w:rPr>
        <w:t>13.6.</w:t>
      </w:r>
      <w:r w:rsidRPr="00B67EC0">
        <w:rPr>
          <w:color w:val="000000"/>
          <w:sz w:val="22"/>
          <w:szCs w:val="22"/>
        </w:rPr>
        <w:t xml:space="preserve"> 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sz w:val="22"/>
          <w:szCs w:val="22"/>
        </w:rPr>
        <w:t xml:space="preserve">Стороны установили, что проставление печати обеих Сторон на настоящем Договоре, а </w:t>
      </w:r>
      <w:r w:rsidRPr="00B67EC0">
        <w:rPr>
          <w:sz w:val="22"/>
          <w:szCs w:val="22"/>
        </w:rPr>
        <w:lastRenderedPageBreak/>
        <w:t>также на всех приложениях и дополнительных соглашениях к нему является обязательным.</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sz w:val="22"/>
          <w:szCs w:val="22"/>
        </w:rPr>
        <w:t>Недействительность каких-либо положений настоящего Договора не влечет недействительности прочих его частей.</w:t>
      </w:r>
    </w:p>
    <w:p w:rsidR="00B67EC0" w:rsidRPr="00B67EC0" w:rsidRDefault="00B67EC0" w:rsidP="00B67EC0">
      <w:pPr>
        <w:widowControl w:val="0"/>
        <w:numPr>
          <w:ilvl w:val="1"/>
          <w:numId w:val="11"/>
        </w:numPr>
        <w:tabs>
          <w:tab w:val="left" w:pos="567"/>
          <w:tab w:val="left" w:pos="851"/>
          <w:tab w:val="left" w:pos="993"/>
          <w:tab w:val="left" w:pos="1134"/>
        </w:tabs>
        <w:suppressAutoHyphens/>
        <w:autoSpaceDE w:val="0"/>
        <w:autoSpaceDN w:val="0"/>
        <w:adjustRightInd w:val="0"/>
        <w:spacing w:line="240" w:lineRule="atLeast"/>
        <w:ind w:left="0" w:firstLine="567"/>
        <w:jc w:val="both"/>
        <w:rPr>
          <w:color w:val="000000"/>
          <w:sz w:val="22"/>
          <w:szCs w:val="22"/>
        </w:rPr>
      </w:pPr>
      <w:r w:rsidRPr="00B67EC0">
        <w:rPr>
          <w:color w:val="000000"/>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B67EC0" w:rsidRPr="00B67EC0" w:rsidRDefault="00B67EC0" w:rsidP="00B67EC0">
      <w:pPr>
        <w:numPr>
          <w:ilvl w:val="1"/>
          <w:numId w:val="11"/>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 Договор составлен в двух экземплярах, имеющих одинаковую юридическую силу, по одному экземпляру для каждой из Сторон.</w:t>
      </w:r>
    </w:p>
    <w:p w:rsidR="00B67EC0" w:rsidRPr="00B67EC0" w:rsidRDefault="00B67EC0" w:rsidP="00B67EC0">
      <w:pPr>
        <w:numPr>
          <w:ilvl w:val="1"/>
          <w:numId w:val="11"/>
        </w:numPr>
        <w:tabs>
          <w:tab w:val="left" w:pos="567"/>
          <w:tab w:val="left" w:pos="851"/>
          <w:tab w:val="left" w:pos="993"/>
          <w:tab w:val="left" w:pos="1134"/>
        </w:tabs>
        <w:suppressAutoHyphens/>
        <w:ind w:left="0" w:firstLine="567"/>
        <w:jc w:val="both"/>
        <w:rPr>
          <w:color w:val="000000"/>
          <w:sz w:val="22"/>
          <w:szCs w:val="22"/>
        </w:rPr>
      </w:pPr>
      <w:r w:rsidRPr="00B67EC0">
        <w:rPr>
          <w:color w:val="000000"/>
          <w:sz w:val="22"/>
          <w:szCs w:val="22"/>
        </w:rPr>
        <w:t xml:space="preserve"> К настоящему Договору прилагаются и являются его неотъемлемой частью:</w:t>
      </w:r>
    </w:p>
    <w:p w:rsidR="00B67EC0" w:rsidRDefault="00B67EC0" w:rsidP="00B67EC0">
      <w:pPr>
        <w:widowControl w:val="0"/>
        <w:tabs>
          <w:tab w:val="left" w:pos="1134"/>
        </w:tabs>
        <w:autoSpaceDE w:val="0"/>
        <w:autoSpaceDN w:val="0"/>
        <w:adjustRightInd w:val="0"/>
        <w:ind w:firstLine="567"/>
        <w:jc w:val="both"/>
        <w:rPr>
          <w:color w:val="000000"/>
          <w:sz w:val="22"/>
          <w:szCs w:val="22"/>
        </w:rPr>
      </w:pPr>
      <w:r w:rsidRPr="00B67EC0">
        <w:rPr>
          <w:color w:val="000000"/>
          <w:sz w:val="22"/>
          <w:szCs w:val="22"/>
        </w:rPr>
        <w:t>Приложение №1 - Спецификация.</w:t>
      </w:r>
    </w:p>
    <w:p w:rsidR="008F4BE5" w:rsidRPr="00B67EC0" w:rsidRDefault="008F4BE5" w:rsidP="00B67EC0">
      <w:pPr>
        <w:widowControl w:val="0"/>
        <w:tabs>
          <w:tab w:val="left" w:pos="1134"/>
        </w:tabs>
        <w:autoSpaceDE w:val="0"/>
        <w:autoSpaceDN w:val="0"/>
        <w:adjustRightInd w:val="0"/>
        <w:ind w:firstLine="567"/>
        <w:jc w:val="both"/>
        <w:rPr>
          <w:color w:val="000000"/>
          <w:sz w:val="22"/>
          <w:szCs w:val="22"/>
        </w:rPr>
      </w:pPr>
    </w:p>
    <w:p w:rsidR="00B67EC0" w:rsidRPr="00B67EC0" w:rsidRDefault="00B67EC0" w:rsidP="00B67EC0">
      <w:pPr>
        <w:widowControl w:val="0"/>
        <w:numPr>
          <w:ilvl w:val="0"/>
          <w:numId w:val="11"/>
        </w:numPr>
        <w:tabs>
          <w:tab w:val="left" w:pos="426"/>
          <w:tab w:val="left" w:pos="1134"/>
        </w:tabs>
        <w:autoSpaceDE w:val="0"/>
        <w:autoSpaceDN w:val="0"/>
        <w:adjustRightInd w:val="0"/>
        <w:ind w:hanging="11"/>
        <w:contextualSpacing/>
        <w:jc w:val="center"/>
        <w:rPr>
          <w:b/>
          <w:color w:val="000000"/>
          <w:sz w:val="22"/>
          <w:szCs w:val="22"/>
        </w:rPr>
      </w:pPr>
      <w:r w:rsidRPr="00B67EC0">
        <w:rPr>
          <w:b/>
          <w:color w:val="000000"/>
          <w:sz w:val="22"/>
          <w:szCs w:val="22"/>
        </w:rPr>
        <w:t>АНТИКОРРУПЦИОННАЯ ОГОВОРКА.</w:t>
      </w:r>
    </w:p>
    <w:p w:rsidR="00B67EC0" w:rsidRPr="00B67EC0" w:rsidRDefault="00B67EC0" w:rsidP="00C76A57">
      <w:pPr>
        <w:tabs>
          <w:tab w:val="left" w:pos="993"/>
          <w:tab w:val="left" w:pos="1276"/>
        </w:tabs>
        <w:ind w:firstLine="567"/>
        <w:jc w:val="both"/>
        <w:rPr>
          <w:sz w:val="22"/>
          <w:szCs w:val="22"/>
        </w:rPr>
      </w:pPr>
      <w:r w:rsidRPr="00C76A57">
        <w:rPr>
          <w:b/>
          <w:sz w:val="22"/>
          <w:szCs w:val="22"/>
        </w:rPr>
        <w:t>14.1.</w:t>
      </w:r>
      <w:r w:rsidRPr="00B67EC0">
        <w:rPr>
          <w:sz w:val="22"/>
          <w:szCs w:val="22"/>
        </w:rPr>
        <w:tab/>
        <w:t>П</w:t>
      </w:r>
      <w:r>
        <w:rPr>
          <w:sz w:val="22"/>
          <w:szCs w:val="22"/>
        </w:rPr>
        <w:t>оставщик</w:t>
      </w:r>
      <w:r w:rsidRPr="00B67EC0">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B67EC0" w:rsidRPr="00B67EC0" w:rsidRDefault="00B67EC0" w:rsidP="00C76A57">
      <w:pPr>
        <w:tabs>
          <w:tab w:val="left" w:pos="1276"/>
        </w:tabs>
        <w:ind w:firstLine="567"/>
        <w:jc w:val="both"/>
        <w:rPr>
          <w:sz w:val="22"/>
          <w:szCs w:val="22"/>
        </w:rPr>
      </w:pPr>
      <w:r w:rsidRPr="00C76A57">
        <w:rPr>
          <w:b/>
          <w:sz w:val="22"/>
          <w:szCs w:val="22"/>
        </w:rPr>
        <w:t>14.2.</w:t>
      </w:r>
      <w:r w:rsidRPr="00B67EC0">
        <w:rPr>
          <w:sz w:val="22"/>
          <w:szCs w:val="22"/>
        </w:rPr>
        <w:tab/>
      </w:r>
      <w:r>
        <w:rPr>
          <w:sz w:val="22"/>
          <w:szCs w:val="22"/>
        </w:rPr>
        <w:t>Поставщик</w:t>
      </w:r>
      <w:r w:rsidRPr="00B67EC0">
        <w:rPr>
          <w:sz w:val="22"/>
          <w:szCs w:val="22"/>
        </w:rPr>
        <w:t xml:space="preserve"> гарантирует, что:</w:t>
      </w:r>
    </w:p>
    <w:p w:rsidR="00B67EC0" w:rsidRPr="00B67EC0" w:rsidRDefault="00B67EC0" w:rsidP="00B67EC0">
      <w:pPr>
        <w:ind w:firstLine="567"/>
        <w:jc w:val="both"/>
        <w:rPr>
          <w:sz w:val="22"/>
          <w:szCs w:val="22"/>
        </w:rPr>
      </w:pPr>
      <w:proofErr w:type="gramStart"/>
      <w:r w:rsidRPr="00B67EC0">
        <w:rPr>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B67EC0">
        <w:rPr>
          <w:sz w:val="22"/>
          <w:szCs w:val="22"/>
        </w:rPr>
        <w:t xml:space="preserve"> </w:t>
      </w:r>
      <w:proofErr w:type="gramStart"/>
      <w:r w:rsidRPr="00B67EC0">
        <w:rPr>
          <w:sz w:val="22"/>
          <w:szCs w:val="22"/>
        </w:rPr>
        <w:t>интересах</w:t>
      </w:r>
      <w:proofErr w:type="gramEnd"/>
      <w:r w:rsidRPr="00B67EC0">
        <w:rPr>
          <w:sz w:val="22"/>
          <w:szCs w:val="22"/>
        </w:rPr>
        <w:t xml:space="preserve">; </w:t>
      </w:r>
    </w:p>
    <w:p w:rsidR="00B67EC0" w:rsidRPr="00B67EC0" w:rsidRDefault="00B67EC0" w:rsidP="00B67EC0">
      <w:pPr>
        <w:ind w:firstLine="567"/>
        <w:jc w:val="both"/>
        <w:rPr>
          <w:sz w:val="22"/>
          <w:szCs w:val="22"/>
        </w:rPr>
      </w:pPr>
      <w:proofErr w:type="gramStart"/>
      <w:r w:rsidRPr="00B67EC0">
        <w:rPr>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B67EC0" w:rsidRPr="00B67EC0" w:rsidRDefault="00B67EC0" w:rsidP="00B67EC0">
      <w:pPr>
        <w:ind w:firstLine="567"/>
        <w:jc w:val="both"/>
        <w:rPr>
          <w:sz w:val="22"/>
          <w:szCs w:val="22"/>
        </w:rPr>
      </w:pPr>
      <w:proofErr w:type="gramStart"/>
      <w:r w:rsidRPr="00B67EC0">
        <w:rPr>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B67EC0" w:rsidRPr="00B67EC0" w:rsidRDefault="00B67EC0" w:rsidP="00C76A57">
      <w:pPr>
        <w:tabs>
          <w:tab w:val="left" w:pos="1276"/>
        </w:tabs>
        <w:ind w:firstLine="567"/>
        <w:jc w:val="both"/>
        <w:rPr>
          <w:sz w:val="22"/>
          <w:szCs w:val="22"/>
        </w:rPr>
      </w:pPr>
      <w:r w:rsidRPr="00C76A57">
        <w:rPr>
          <w:b/>
          <w:sz w:val="22"/>
          <w:szCs w:val="22"/>
        </w:rPr>
        <w:t>14.3.</w:t>
      </w:r>
      <w:r w:rsidRPr="00B67EC0">
        <w:rPr>
          <w:sz w:val="22"/>
          <w:szCs w:val="22"/>
        </w:rPr>
        <w:tab/>
      </w:r>
      <w:r>
        <w:rPr>
          <w:sz w:val="22"/>
          <w:szCs w:val="22"/>
        </w:rPr>
        <w:t>Поставщик</w:t>
      </w:r>
      <w:r w:rsidRPr="00B67EC0">
        <w:rPr>
          <w:sz w:val="22"/>
          <w:szCs w:val="22"/>
        </w:rPr>
        <w:t xml:space="preserve"> соглашается сотрудничать с </w:t>
      </w:r>
      <w:r w:rsidR="003B4CC2">
        <w:rPr>
          <w:sz w:val="22"/>
          <w:szCs w:val="22"/>
        </w:rPr>
        <w:t xml:space="preserve">Покупателем </w:t>
      </w:r>
      <w:r w:rsidRPr="00B67EC0">
        <w:rPr>
          <w:sz w:val="22"/>
          <w:szCs w:val="22"/>
        </w:rPr>
        <w:t xml:space="preserve">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B67EC0" w:rsidRPr="00B67EC0" w:rsidRDefault="00B67EC0" w:rsidP="00C76A57">
      <w:pPr>
        <w:tabs>
          <w:tab w:val="left" w:pos="1276"/>
        </w:tabs>
        <w:ind w:firstLine="567"/>
        <w:jc w:val="both"/>
        <w:rPr>
          <w:sz w:val="22"/>
          <w:szCs w:val="22"/>
        </w:rPr>
      </w:pPr>
      <w:r w:rsidRPr="00C76A57">
        <w:rPr>
          <w:b/>
          <w:sz w:val="22"/>
          <w:szCs w:val="22"/>
        </w:rPr>
        <w:t>14.4.</w:t>
      </w:r>
      <w:r w:rsidRPr="00B67EC0">
        <w:rPr>
          <w:sz w:val="22"/>
          <w:szCs w:val="22"/>
        </w:rPr>
        <w:tab/>
      </w:r>
      <w:proofErr w:type="gramStart"/>
      <w:r w:rsidRPr="00B67EC0">
        <w:rPr>
          <w:sz w:val="22"/>
          <w:szCs w:val="22"/>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sidR="00D95E5B">
        <w:rPr>
          <w:sz w:val="22"/>
          <w:szCs w:val="22"/>
        </w:rPr>
        <w:t xml:space="preserve"> Поставщика</w:t>
      </w:r>
      <w:r w:rsidRPr="00B67EC0">
        <w:rPr>
          <w:sz w:val="22"/>
          <w:szCs w:val="22"/>
        </w:rPr>
        <w:t xml:space="preserve">, </w:t>
      </w:r>
      <w:r w:rsidR="003B4CC2">
        <w:rPr>
          <w:sz w:val="22"/>
          <w:szCs w:val="22"/>
        </w:rPr>
        <w:t>Покупателя</w:t>
      </w:r>
      <w:r w:rsidRPr="00B67EC0">
        <w:rPr>
          <w:sz w:val="22"/>
          <w:szCs w:val="22"/>
        </w:rPr>
        <w:t xml:space="preserve"> или любых третьих лиц, </w:t>
      </w:r>
      <w:r w:rsidR="00D95E5B">
        <w:rPr>
          <w:sz w:val="22"/>
          <w:szCs w:val="22"/>
        </w:rPr>
        <w:t>Поставщик</w:t>
      </w:r>
      <w:r w:rsidRPr="00B67EC0">
        <w:rPr>
          <w:sz w:val="22"/>
          <w:szCs w:val="22"/>
        </w:rPr>
        <w:t xml:space="preserve"> обязуется незамедлительно уведомить подразделения по безопасности, внутреннему контролю </w:t>
      </w:r>
      <w:r w:rsidR="003B4CC2">
        <w:rPr>
          <w:sz w:val="22"/>
          <w:szCs w:val="22"/>
        </w:rPr>
        <w:t>Покупателя</w:t>
      </w:r>
      <w:r w:rsidRPr="00B67EC0">
        <w:rPr>
          <w:sz w:val="22"/>
          <w:szCs w:val="22"/>
        </w:rPr>
        <w:t xml:space="preserve"> в письменной форме, по телефону 8 862 444 02 12 либо направить сообщение на адрес электронной почты: </w:t>
      </w:r>
      <w:proofErr w:type="spellStart"/>
      <w:r w:rsidRPr="00B67EC0">
        <w:rPr>
          <w:sz w:val="22"/>
          <w:szCs w:val="22"/>
          <w:lang w:val="en-US"/>
        </w:rPr>
        <w:t>doverie</w:t>
      </w:r>
      <w:proofErr w:type="spellEnd"/>
      <w:proofErr w:type="gramEnd"/>
      <w:r w:rsidRPr="00B67EC0">
        <w:rPr>
          <w:sz w:val="22"/>
          <w:szCs w:val="22"/>
        </w:rPr>
        <w:t>@</w:t>
      </w:r>
      <w:proofErr w:type="spellStart"/>
      <w:r w:rsidRPr="00B67EC0">
        <w:rPr>
          <w:sz w:val="22"/>
          <w:szCs w:val="22"/>
          <w:lang w:val="en-US"/>
        </w:rPr>
        <w:t>karousel</w:t>
      </w:r>
      <w:proofErr w:type="spellEnd"/>
      <w:r w:rsidRPr="00B67EC0">
        <w:rPr>
          <w:sz w:val="22"/>
          <w:szCs w:val="22"/>
        </w:rPr>
        <w:t>.</w:t>
      </w:r>
      <w:proofErr w:type="spellStart"/>
      <w:r w:rsidRPr="00B67EC0">
        <w:rPr>
          <w:sz w:val="22"/>
          <w:szCs w:val="22"/>
          <w:lang w:val="en-US"/>
        </w:rPr>
        <w:t>ru</w:t>
      </w:r>
      <w:proofErr w:type="spellEnd"/>
      <w:r w:rsidRPr="00B67EC0">
        <w:rPr>
          <w:sz w:val="22"/>
          <w:szCs w:val="22"/>
        </w:rPr>
        <w:t xml:space="preserve"> </w:t>
      </w:r>
    </w:p>
    <w:p w:rsidR="00B67EC0" w:rsidRPr="00B67EC0" w:rsidRDefault="00B67EC0" w:rsidP="00B26334">
      <w:pPr>
        <w:tabs>
          <w:tab w:val="left" w:pos="1276"/>
        </w:tabs>
        <w:ind w:firstLine="567"/>
        <w:jc w:val="both"/>
        <w:rPr>
          <w:sz w:val="22"/>
          <w:szCs w:val="22"/>
        </w:rPr>
      </w:pPr>
      <w:r w:rsidRPr="00C76A57">
        <w:rPr>
          <w:b/>
          <w:sz w:val="22"/>
          <w:szCs w:val="22"/>
        </w:rPr>
        <w:t>14.5.</w:t>
      </w:r>
      <w:r w:rsidRPr="00B67EC0">
        <w:rPr>
          <w:sz w:val="22"/>
          <w:szCs w:val="22"/>
        </w:rPr>
        <w:tab/>
      </w:r>
      <w:r>
        <w:rPr>
          <w:sz w:val="22"/>
          <w:szCs w:val="22"/>
        </w:rPr>
        <w:t>Поставщик</w:t>
      </w:r>
      <w:r w:rsidRPr="00B67EC0">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w:t>
      </w:r>
      <w:r w:rsidR="003B4CC2">
        <w:rPr>
          <w:sz w:val="22"/>
          <w:szCs w:val="22"/>
        </w:rPr>
        <w:t xml:space="preserve">Покупатель </w:t>
      </w:r>
      <w:r w:rsidRPr="00B67EC0">
        <w:rPr>
          <w:sz w:val="22"/>
          <w:szCs w:val="22"/>
        </w:rPr>
        <w:t xml:space="preserve"> вправе в одностороннем внесудебном порядке расторгнуть настоящий Договор полностью или в части, направив </w:t>
      </w:r>
      <w:r w:rsidR="00D95E5B">
        <w:rPr>
          <w:sz w:val="22"/>
          <w:szCs w:val="22"/>
        </w:rPr>
        <w:t>Поставщику</w:t>
      </w:r>
      <w:r w:rsidR="00D95E5B" w:rsidRPr="00B67EC0">
        <w:rPr>
          <w:sz w:val="22"/>
          <w:szCs w:val="22"/>
        </w:rPr>
        <w:t xml:space="preserve"> </w:t>
      </w:r>
      <w:r w:rsidRPr="00B67EC0">
        <w:rPr>
          <w:sz w:val="22"/>
          <w:szCs w:val="22"/>
        </w:rPr>
        <w:t>письменное уведомление о расторжении.</w:t>
      </w: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B2177F" w:rsidTr="00113014">
        <w:trPr>
          <w:trHeight w:val="4113"/>
        </w:trPr>
        <w:tc>
          <w:tcPr>
            <w:tcW w:w="4501" w:type="dxa"/>
          </w:tcPr>
          <w:p w:rsidR="00113014" w:rsidRPr="00B2177F" w:rsidRDefault="00113014" w:rsidP="000F0196">
            <w:pPr>
              <w:tabs>
                <w:tab w:val="left" w:pos="284"/>
                <w:tab w:val="left" w:pos="8364"/>
              </w:tabs>
              <w:rPr>
                <w:b/>
                <w:color w:val="000000" w:themeColor="text1"/>
              </w:rPr>
            </w:pPr>
            <w:r w:rsidRPr="00B2177F">
              <w:rPr>
                <w:b/>
                <w:color w:val="000000" w:themeColor="text1"/>
                <w:sz w:val="22"/>
                <w:szCs w:val="22"/>
              </w:rPr>
              <w:lastRenderedPageBreak/>
              <w:t>ПОКУПАТЕЛЬ:</w:t>
            </w:r>
          </w:p>
          <w:p w:rsidR="00113014" w:rsidRPr="00B2177F" w:rsidRDefault="00113014" w:rsidP="000F0196">
            <w:pPr>
              <w:snapToGrid w:val="0"/>
              <w:rPr>
                <w:b/>
                <w:color w:val="000000" w:themeColor="text1"/>
              </w:rPr>
            </w:pPr>
            <w:r w:rsidRPr="00B2177F">
              <w:rPr>
                <w:b/>
                <w:color w:val="000000" w:themeColor="text1"/>
                <w:sz w:val="22"/>
                <w:szCs w:val="22"/>
              </w:rPr>
              <w:t>НАО «Красная поляна»</w:t>
            </w:r>
          </w:p>
          <w:p w:rsidR="00113014" w:rsidRPr="00B2177F" w:rsidRDefault="00113014" w:rsidP="000F0196">
            <w:pPr>
              <w:tabs>
                <w:tab w:val="left" w:pos="3324"/>
              </w:tabs>
              <w:contextualSpacing/>
              <w:rPr>
                <w:color w:val="000000" w:themeColor="text1"/>
              </w:rPr>
            </w:pPr>
            <w:proofErr w:type="gramStart"/>
            <w:r w:rsidRPr="00B2177F">
              <w:rPr>
                <w:color w:val="000000" w:themeColor="text1"/>
                <w:sz w:val="22"/>
                <w:szCs w:val="22"/>
              </w:rPr>
              <w:t>Юр. адрес: 354000, Краснодарский край, г. Сочи, ул. Северная, д.14А.</w:t>
            </w:r>
            <w:proofErr w:type="gramEnd"/>
          </w:p>
          <w:p w:rsidR="00113014" w:rsidRPr="00B2177F" w:rsidRDefault="00113014" w:rsidP="000F0196">
            <w:pPr>
              <w:tabs>
                <w:tab w:val="left" w:pos="3324"/>
              </w:tabs>
              <w:contextualSpacing/>
              <w:rPr>
                <w:color w:val="000000" w:themeColor="text1"/>
              </w:rPr>
            </w:pPr>
            <w:r w:rsidRPr="00B2177F">
              <w:rPr>
                <w:color w:val="000000" w:themeColor="text1"/>
                <w:sz w:val="22"/>
                <w:szCs w:val="22"/>
              </w:rPr>
              <w:t>ИНН 2320102816</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КПП 232001001</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 xml:space="preserve">ОГРН 1022302937062 </w:t>
            </w:r>
          </w:p>
          <w:p w:rsidR="00113014" w:rsidRPr="00B2177F" w:rsidRDefault="00113014" w:rsidP="000F0196">
            <w:pPr>
              <w:tabs>
                <w:tab w:val="left" w:pos="3324"/>
              </w:tabs>
              <w:contextualSpacing/>
              <w:rPr>
                <w:color w:val="000000" w:themeColor="text1"/>
              </w:rPr>
            </w:pPr>
            <w:proofErr w:type="gramStart"/>
            <w:r w:rsidRPr="00B2177F">
              <w:rPr>
                <w:color w:val="000000" w:themeColor="text1"/>
                <w:sz w:val="22"/>
                <w:szCs w:val="22"/>
              </w:rPr>
              <w:t>р</w:t>
            </w:r>
            <w:proofErr w:type="gramEnd"/>
            <w:r w:rsidRPr="00B2177F">
              <w:rPr>
                <w:color w:val="000000" w:themeColor="text1"/>
                <w:sz w:val="22"/>
                <w:szCs w:val="22"/>
              </w:rPr>
              <w:t>/с 40702810912367031433</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 xml:space="preserve">в ГК «Банк развития и </w:t>
            </w:r>
            <w:proofErr w:type="gramStart"/>
            <w:r w:rsidRPr="00B2177F">
              <w:rPr>
                <w:color w:val="000000" w:themeColor="text1"/>
                <w:sz w:val="22"/>
                <w:szCs w:val="22"/>
              </w:rPr>
              <w:t>внешнеэкономической</w:t>
            </w:r>
            <w:proofErr w:type="gramEnd"/>
          </w:p>
          <w:p w:rsidR="00113014" w:rsidRPr="00B2177F" w:rsidRDefault="00113014" w:rsidP="000F0196">
            <w:pPr>
              <w:tabs>
                <w:tab w:val="left" w:pos="3324"/>
              </w:tabs>
              <w:contextualSpacing/>
              <w:rPr>
                <w:color w:val="000000" w:themeColor="text1"/>
              </w:rPr>
            </w:pPr>
            <w:r w:rsidRPr="00B2177F">
              <w:rPr>
                <w:color w:val="000000" w:themeColor="text1"/>
                <w:sz w:val="22"/>
                <w:szCs w:val="22"/>
              </w:rPr>
              <w:t>деятельности» (Внешэкономбанк).</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к/с 30101810500000000060</w:t>
            </w:r>
          </w:p>
          <w:p w:rsidR="00113014" w:rsidRPr="00B2177F" w:rsidRDefault="00113014" w:rsidP="000F0196">
            <w:pPr>
              <w:tabs>
                <w:tab w:val="left" w:pos="3324"/>
              </w:tabs>
              <w:contextualSpacing/>
              <w:rPr>
                <w:color w:val="000000" w:themeColor="text1"/>
              </w:rPr>
            </w:pPr>
            <w:r w:rsidRPr="00B2177F">
              <w:rPr>
                <w:color w:val="000000" w:themeColor="text1"/>
                <w:sz w:val="22"/>
                <w:szCs w:val="22"/>
              </w:rPr>
              <w:t>БИК 044525060</w:t>
            </w:r>
          </w:p>
          <w:p w:rsidR="00113014" w:rsidRPr="00B2177F" w:rsidRDefault="00113014" w:rsidP="000F0196">
            <w:pPr>
              <w:tabs>
                <w:tab w:val="left" w:pos="284"/>
                <w:tab w:val="left" w:pos="8364"/>
              </w:tabs>
              <w:rPr>
                <w:color w:val="000000" w:themeColor="text1"/>
              </w:rPr>
            </w:pPr>
            <w:r w:rsidRPr="00B2177F">
              <w:rPr>
                <w:color w:val="000000" w:themeColor="text1"/>
                <w:sz w:val="22"/>
                <w:szCs w:val="22"/>
              </w:rPr>
              <w:t>Тел.: 8(862) 243-91-10</w:t>
            </w:r>
          </w:p>
          <w:p w:rsidR="00113014" w:rsidRPr="005F7795" w:rsidRDefault="00113014" w:rsidP="000F0196">
            <w:pPr>
              <w:tabs>
                <w:tab w:val="left" w:pos="284"/>
                <w:tab w:val="left" w:pos="8364"/>
              </w:tabs>
              <w:rPr>
                <w:color w:val="000000" w:themeColor="text1"/>
                <w:lang w:val="en-US"/>
              </w:rPr>
            </w:pPr>
            <w:proofErr w:type="gramStart"/>
            <w:r w:rsidRPr="00B2177F">
              <w:rPr>
                <w:color w:val="000000" w:themeColor="text1"/>
                <w:sz w:val="22"/>
                <w:szCs w:val="22"/>
              </w:rPr>
              <w:t>Е</w:t>
            </w:r>
            <w:proofErr w:type="gramEnd"/>
            <w:r w:rsidR="008B1EE3" w:rsidRPr="0020072D">
              <w:rPr>
                <w:color w:val="000000" w:themeColor="text1"/>
                <w:sz w:val="22"/>
                <w:szCs w:val="22"/>
                <w:lang w:val="en-US"/>
              </w:rPr>
              <w:t>-</w:t>
            </w:r>
            <w:r w:rsidRPr="00B2177F">
              <w:rPr>
                <w:color w:val="000000" w:themeColor="text1"/>
                <w:sz w:val="22"/>
                <w:szCs w:val="22"/>
                <w:lang w:val="en-US"/>
              </w:rPr>
              <w:t>mail</w:t>
            </w:r>
            <w:r w:rsidR="008B1EE3" w:rsidRPr="0020072D">
              <w:rPr>
                <w:color w:val="000000" w:themeColor="text1"/>
                <w:sz w:val="22"/>
                <w:szCs w:val="22"/>
                <w:lang w:val="en-US"/>
              </w:rPr>
              <w:t xml:space="preserve">: </w:t>
            </w:r>
            <w:r w:rsidR="000C5BEE">
              <w:fldChar w:fldCharType="begin"/>
            </w:r>
            <w:r w:rsidR="000C5BEE" w:rsidRPr="00EF6DC2">
              <w:rPr>
                <w:lang w:val="en-US"/>
              </w:rPr>
              <w:instrText xml:space="preserve"> HYPERLINK "mailto:info@karousel.ru" </w:instrText>
            </w:r>
            <w:r w:rsidR="000C5BEE">
              <w:fldChar w:fldCharType="separate"/>
            </w:r>
            <w:r w:rsidRPr="00B2177F">
              <w:rPr>
                <w:rStyle w:val="af9"/>
                <w:rFonts w:eastAsia="Calibri"/>
                <w:sz w:val="22"/>
                <w:szCs w:val="22"/>
                <w:lang w:val="en-US" w:eastAsia="en-US"/>
              </w:rPr>
              <w:t>info</w:t>
            </w:r>
            <w:r w:rsidR="008B1EE3" w:rsidRPr="0020072D">
              <w:rPr>
                <w:rStyle w:val="af9"/>
                <w:rFonts w:eastAsia="Calibri"/>
                <w:sz w:val="22"/>
                <w:szCs w:val="22"/>
                <w:lang w:val="en-US" w:eastAsia="en-US"/>
              </w:rPr>
              <w:t>@</w:t>
            </w:r>
            <w:r w:rsidRPr="00B2177F">
              <w:rPr>
                <w:rStyle w:val="af9"/>
                <w:rFonts w:eastAsia="Calibri"/>
                <w:sz w:val="22"/>
                <w:szCs w:val="22"/>
                <w:lang w:val="en-US" w:eastAsia="en-US"/>
              </w:rPr>
              <w:t>karousel</w:t>
            </w:r>
            <w:r w:rsidR="008B1EE3" w:rsidRPr="0020072D">
              <w:rPr>
                <w:rStyle w:val="af9"/>
                <w:rFonts w:eastAsia="Calibri"/>
                <w:sz w:val="22"/>
                <w:szCs w:val="22"/>
                <w:lang w:val="en-US" w:eastAsia="en-US"/>
              </w:rPr>
              <w:t>.</w:t>
            </w:r>
            <w:r w:rsidRPr="00B2177F">
              <w:rPr>
                <w:rStyle w:val="af9"/>
                <w:rFonts w:eastAsia="Calibri"/>
                <w:sz w:val="22"/>
                <w:szCs w:val="22"/>
                <w:lang w:val="en-US" w:eastAsia="en-US"/>
              </w:rPr>
              <w:t>ru</w:t>
            </w:r>
            <w:r w:rsidR="000C5BEE">
              <w:rPr>
                <w:rStyle w:val="af9"/>
                <w:rFonts w:eastAsia="Calibri"/>
                <w:sz w:val="22"/>
                <w:szCs w:val="22"/>
                <w:lang w:val="en-US" w:eastAsia="en-US"/>
              </w:rPr>
              <w:fldChar w:fldCharType="end"/>
            </w:r>
            <w:r w:rsidR="008B1EE3" w:rsidRPr="0020072D">
              <w:rPr>
                <w:rStyle w:val="af9"/>
                <w:rFonts w:eastAsia="Calibri"/>
                <w:sz w:val="22"/>
                <w:szCs w:val="22"/>
                <w:lang w:val="en-US" w:eastAsia="en-US"/>
              </w:rPr>
              <w:t>,</w:t>
            </w:r>
            <w:r w:rsidR="008B1EE3" w:rsidRPr="005F7795">
              <w:rPr>
                <w:rFonts w:eastAsia="Calibri"/>
                <w:sz w:val="22"/>
                <w:szCs w:val="22"/>
                <w:lang w:val="en-US" w:eastAsia="en-US"/>
              </w:rPr>
              <w:t xml:space="preserve"> </w:t>
            </w:r>
          </w:p>
          <w:p w:rsidR="00F26384" w:rsidRPr="00845110" w:rsidRDefault="00F26384" w:rsidP="00877F05">
            <w:pPr>
              <w:tabs>
                <w:tab w:val="left" w:pos="284"/>
                <w:tab w:val="left" w:pos="8364"/>
              </w:tabs>
              <w:rPr>
                <w:b/>
                <w:color w:val="000000" w:themeColor="text1"/>
                <w:lang w:val="en-US"/>
              </w:rPr>
            </w:pPr>
          </w:p>
          <w:p w:rsidR="00877F05" w:rsidRPr="00B2177F" w:rsidRDefault="001B62F3" w:rsidP="00877F05">
            <w:pPr>
              <w:tabs>
                <w:tab w:val="left" w:pos="284"/>
                <w:tab w:val="left" w:pos="8364"/>
              </w:tabs>
              <w:rPr>
                <w:b/>
                <w:color w:val="000000" w:themeColor="text1"/>
              </w:rPr>
            </w:pPr>
            <w:r w:rsidRPr="00B2177F">
              <w:rPr>
                <w:b/>
                <w:color w:val="000000" w:themeColor="text1"/>
                <w:sz w:val="22"/>
                <w:szCs w:val="22"/>
              </w:rPr>
              <w:t>Д</w:t>
            </w:r>
            <w:r w:rsidR="00877F05" w:rsidRPr="00B2177F">
              <w:rPr>
                <w:b/>
                <w:color w:val="000000" w:themeColor="text1"/>
                <w:sz w:val="22"/>
                <w:szCs w:val="22"/>
              </w:rPr>
              <w:t>иректор</w:t>
            </w:r>
            <w:r w:rsidRPr="00B2177F">
              <w:rPr>
                <w:b/>
                <w:color w:val="000000" w:themeColor="text1"/>
                <w:sz w:val="22"/>
                <w:szCs w:val="22"/>
              </w:rPr>
              <w:t xml:space="preserve"> по эксплуатации</w:t>
            </w:r>
          </w:p>
          <w:p w:rsidR="001B62F3" w:rsidRPr="00B2177F" w:rsidRDefault="001B62F3" w:rsidP="00877F05">
            <w:pPr>
              <w:tabs>
                <w:tab w:val="left" w:pos="284"/>
                <w:tab w:val="left" w:pos="8364"/>
              </w:tabs>
              <w:rPr>
                <w:b/>
                <w:color w:val="000000" w:themeColor="text1"/>
              </w:rPr>
            </w:pPr>
          </w:p>
          <w:p w:rsidR="00877F05" w:rsidRPr="00B2177F" w:rsidRDefault="00877F05" w:rsidP="00877F05">
            <w:pPr>
              <w:tabs>
                <w:tab w:val="left" w:pos="284"/>
                <w:tab w:val="left" w:pos="8364"/>
              </w:tabs>
              <w:rPr>
                <w:b/>
                <w:color w:val="000000" w:themeColor="text1"/>
              </w:rPr>
            </w:pPr>
            <w:r w:rsidRPr="00B2177F">
              <w:rPr>
                <w:b/>
                <w:color w:val="000000" w:themeColor="text1"/>
                <w:sz w:val="22"/>
                <w:szCs w:val="22"/>
              </w:rPr>
              <w:t>____________________/</w:t>
            </w:r>
            <w:r w:rsidR="001B62F3" w:rsidRPr="00B2177F">
              <w:rPr>
                <w:b/>
                <w:color w:val="000000" w:themeColor="text1"/>
                <w:sz w:val="22"/>
                <w:szCs w:val="22"/>
              </w:rPr>
              <w:t>С.С. Глебов</w:t>
            </w:r>
            <w:r w:rsidRPr="00B2177F">
              <w:rPr>
                <w:b/>
                <w:color w:val="000000" w:themeColor="text1"/>
                <w:sz w:val="22"/>
                <w:szCs w:val="22"/>
              </w:rPr>
              <w:t>/</w:t>
            </w:r>
          </w:p>
          <w:p w:rsidR="00113014" w:rsidRPr="00B2177F" w:rsidRDefault="005F3E4E" w:rsidP="005F3E4E">
            <w:pPr>
              <w:tabs>
                <w:tab w:val="left" w:pos="284"/>
              </w:tabs>
              <w:autoSpaceDE w:val="0"/>
              <w:autoSpaceDN w:val="0"/>
              <w:ind w:hanging="6"/>
              <w:jc w:val="both"/>
              <w:rPr>
                <w:b/>
                <w:color w:val="000000" w:themeColor="text1"/>
              </w:rPr>
            </w:pPr>
            <w:proofErr w:type="spellStart"/>
            <w:r w:rsidRPr="00B2177F">
              <w:rPr>
                <w:b/>
                <w:color w:val="000000" w:themeColor="text1"/>
                <w:sz w:val="22"/>
                <w:szCs w:val="22"/>
              </w:rPr>
              <w:t>м</w:t>
            </w:r>
            <w:r w:rsidR="00113014" w:rsidRPr="00B2177F">
              <w:rPr>
                <w:b/>
                <w:color w:val="000000" w:themeColor="text1"/>
                <w:sz w:val="22"/>
                <w:szCs w:val="22"/>
              </w:rPr>
              <w:t>.</w:t>
            </w:r>
            <w:r w:rsidRPr="00B2177F">
              <w:rPr>
                <w:b/>
                <w:color w:val="000000" w:themeColor="text1"/>
                <w:sz w:val="22"/>
                <w:szCs w:val="22"/>
              </w:rPr>
              <w:t>п</w:t>
            </w:r>
            <w:proofErr w:type="spellEnd"/>
            <w:r w:rsidR="00113014" w:rsidRPr="00B2177F">
              <w:rPr>
                <w:b/>
                <w:color w:val="000000" w:themeColor="text1"/>
                <w:sz w:val="22"/>
                <w:szCs w:val="22"/>
              </w:rPr>
              <w:t>.</w:t>
            </w:r>
          </w:p>
        </w:tc>
        <w:tc>
          <w:tcPr>
            <w:tcW w:w="4501" w:type="dxa"/>
          </w:tcPr>
          <w:p w:rsidR="00113014" w:rsidRPr="00B2177F" w:rsidRDefault="00113014" w:rsidP="007F3DC6">
            <w:pPr>
              <w:tabs>
                <w:tab w:val="left" w:pos="284"/>
                <w:tab w:val="left" w:pos="8364"/>
              </w:tabs>
              <w:rPr>
                <w:b/>
                <w:color w:val="000000" w:themeColor="text1"/>
              </w:rPr>
            </w:pPr>
            <w:r w:rsidRPr="00B2177F">
              <w:rPr>
                <w:b/>
                <w:color w:val="000000" w:themeColor="text1"/>
                <w:sz w:val="22"/>
                <w:szCs w:val="22"/>
              </w:rPr>
              <w:t>ПОСТАВЩИК:</w:t>
            </w: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556C48" w:rsidRDefault="00556C48" w:rsidP="00293E1C">
            <w:pPr>
              <w:tabs>
                <w:tab w:val="left" w:pos="284"/>
                <w:tab w:val="left" w:pos="8364"/>
              </w:tabs>
              <w:rPr>
                <w:b/>
                <w:color w:val="000000" w:themeColor="text1"/>
              </w:rPr>
            </w:pPr>
          </w:p>
          <w:p w:rsidR="002E2821" w:rsidRPr="00B2177F" w:rsidRDefault="00556C48" w:rsidP="00293E1C">
            <w:pPr>
              <w:tabs>
                <w:tab w:val="left" w:pos="284"/>
                <w:tab w:val="left" w:pos="8364"/>
              </w:tabs>
              <w:rPr>
                <w:b/>
                <w:color w:val="000000" w:themeColor="text1"/>
              </w:rPr>
            </w:pPr>
            <w:r>
              <w:rPr>
                <w:b/>
                <w:color w:val="000000" w:themeColor="text1"/>
                <w:sz w:val="22"/>
                <w:szCs w:val="22"/>
              </w:rPr>
              <w:t>____________</w:t>
            </w:r>
          </w:p>
          <w:p w:rsidR="001B62F3" w:rsidRPr="00B2177F" w:rsidRDefault="001B62F3" w:rsidP="00293E1C">
            <w:pPr>
              <w:tabs>
                <w:tab w:val="left" w:pos="284"/>
                <w:tab w:val="left" w:pos="8364"/>
              </w:tabs>
              <w:rPr>
                <w:color w:val="000000" w:themeColor="text1"/>
              </w:rPr>
            </w:pPr>
          </w:p>
          <w:p w:rsidR="002E2821" w:rsidRPr="00B2177F" w:rsidRDefault="002E2821" w:rsidP="00293E1C">
            <w:pPr>
              <w:tabs>
                <w:tab w:val="left" w:pos="284"/>
                <w:tab w:val="left" w:pos="8364"/>
              </w:tabs>
              <w:rPr>
                <w:color w:val="000000" w:themeColor="text1"/>
              </w:rPr>
            </w:pPr>
            <w:r w:rsidRPr="00B2177F">
              <w:rPr>
                <w:color w:val="000000" w:themeColor="text1"/>
                <w:sz w:val="22"/>
                <w:szCs w:val="22"/>
              </w:rPr>
              <w:t>________________/</w:t>
            </w:r>
            <w:r w:rsidR="00556C48">
              <w:rPr>
                <w:b/>
                <w:color w:val="000000" w:themeColor="text1"/>
                <w:sz w:val="22"/>
                <w:szCs w:val="22"/>
              </w:rPr>
              <w:t>_____________</w:t>
            </w:r>
            <w:r w:rsidRPr="00B2177F">
              <w:rPr>
                <w:color w:val="000000" w:themeColor="text1"/>
                <w:sz w:val="22"/>
                <w:szCs w:val="22"/>
              </w:rPr>
              <w:t>/</w:t>
            </w:r>
          </w:p>
          <w:p w:rsidR="00113014" w:rsidRPr="00B2177F" w:rsidRDefault="002E2821" w:rsidP="00293E1C">
            <w:pPr>
              <w:tabs>
                <w:tab w:val="left" w:pos="284"/>
                <w:tab w:val="left" w:pos="8364"/>
              </w:tabs>
              <w:rPr>
                <w:color w:val="000000" w:themeColor="text1"/>
              </w:rPr>
            </w:pPr>
            <w:proofErr w:type="spellStart"/>
            <w:r w:rsidRPr="00B2177F">
              <w:rPr>
                <w:b/>
                <w:color w:val="000000" w:themeColor="text1"/>
                <w:sz w:val="22"/>
                <w:szCs w:val="22"/>
              </w:rPr>
              <w:t>м.п</w:t>
            </w:r>
            <w:proofErr w:type="spellEnd"/>
            <w:r w:rsidRPr="00B2177F">
              <w:rPr>
                <w:b/>
                <w:color w:val="000000" w:themeColor="text1"/>
                <w:sz w:val="22"/>
                <w:szCs w:val="22"/>
              </w:rPr>
              <w:t>.</w:t>
            </w:r>
          </w:p>
          <w:p w:rsidR="00113014" w:rsidRPr="00B2177F" w:rsidRDefault="00113014" w:rsidP="00293E1C">
            <w:pPr>
              <w:tabs>
                <w:tab w:val="left" w:pos="284"/>
                <w:tab w:val="left" w:pos="8364"/>
              </w:tabs>
              <w:rPr>
                <w:color w:val="000000" w:themeColor="text1"/>
              </w:rPr>
            </w:pPr>
          </w:p>
          <w:p w:rsidR="00113014" w:rsidRPr="00B2177F" w:rsidRDefault="00113014" w:rsidP="00293E1C">
            <w:pPr>
              <w:tabs>
                <w:tab w:val="left" w:pos="284"/>
                <w:tab w:val="left" w:pos="8364"/>
              </w:tabs>
              <w:rPr>
                <w:color w:val="000000" w:themeColor="text1"/>
              </w:rPr>
            </w:pPr>
          </w:p>
          <w:p w:rsidR="00113014" w:rsidRPr="00B2177F" w:rsidRDefault="00113014" w:rsidP="005F3E4E">
            <w:pPr>
              <w:tabs>
                <w:tab w:val="left" w:pos="284"/>
                <w:tab w:val="left" w:pos="8364"/>
              </w:tabs>
              <w:rPr>
                <w:b/>
                <w:color w:val="000000" w:themeColor="text1"/>
              </w:rPr>
            </w:pPr>
          </w:p>
        </w:tc>
      </w:tr>
    </w:tbl>
    <w:p w:rsidR="001218E6" w:rsidRPr="006466FE" w:rsidRDefault="001218E6" w:rsidP="00293E1C">
      <w:pPr>
        <w:rPr>
          <w:color w:val="000000" w:themeColor="text1"/>
          <w:sz w:val="22"/>
          <w:szCs w:val="22"/>
        </w:rPr>
        <w:sectPr w:rsidR="001218E6" w:rsidRPr="006466FE" w:rsidSect="00005997">
          <w:footerReference w:type="default" r:id="rId15"/>
          <w:headerReference w:type="first" r:id="rId16"/>
          <w:pgSz w:w="11907" w:h="16840" w:code="9"/>
          <w:pgMar w:top="426"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4F3787">
        <w:rPr>
          <w:rFonts w:ascii="Times New Roman" w:hAnsi="Times New Roman"/>
          <w:color w:val="000000" w:themeColor="text1"/>
        </w:rPr>
        <w:t>9</w:t>
      </w:r>
      <w:r w:rsidRPr="006466FE">
        <w:rPr>
          <w:rFonts w:ascii="Times New Roman" w:hAnsi="Times New Roman"/>
          <w:color w:val="000000" w:themeColor="text1"/>
        </w:rPr>
        <w:t xml:space="preserve"> г.</w:t>
      </w:r>
    </w:p>
    <w:p w:rsidR="00CE7E7F" w:rsidRDefault="00CE7E7F" w:rsidP="00F90903">
      <w:pPr>
        <w:jc w:val="center"/>
        <w:rPr>
          <w:b/>
          <w:sz w:val="22"/>
          <w:szCs w:val="22"/>
        </w:rPr>
      </w:pPr>
    </w:p>
    <w:p w:rsidR="00CE7E7F" w:rsidRDefault="00CE7E7F" w:rsidP="00782498">
      <w:pPr>
        <w:suppressAutoHyphens/>
        <w:jc w:val="center"/>
        <w:rPr>
          <w:b/>
          <w:color w:val="00000A"/>
          <w:sz w:val="22"/>
          <w:szCs w:val="22"/>
        </w:rPr>
      </w:pPr>
      <w:r w:rsidRPr="00CE7E7F">
        <w:rPr>
          <w:b/>
          <w:color w:val="00000A"/>
          <w:sz w:val="22"/>
          <w:szCs w:val="22"/>
        </w:rPr>
        <w:t>Спецификация</w:t>
      </w:r>
      <w:r w:rsidR="00782498" w:rsidRPr="00782498">
        <w:rPr>
          <w:b/>
          <w:color w:val="00000A"/>
          <w:sz w:val="22"/>
          <w:szCs w:val="22"/>
        </w:rPr>
        <w:t xml:space="preserve"> </w:t>
      </w:r>
      <w:r w:rsidR="00782498">
        <w:rPr>
          <w:b/>
          <w:color w:val="00000A"/>
          <w:sz w:val="22"/>
          <w:szCs w:val="22"/>
        </w:rPr>
        <w:t>на поставку а</w:t>
      </w:r>
      <w:r w:rsidR="00782498" w:rsidRPr="00CE7E7F">
        <w:rPr>
          <w:b/>
          <w:color w:val="00000A"/>
          <w:sz w:val="22"/>
          <w:szCs w:val="22"/>
        </w:rPr>
        <w:t>льпинистско</w:t>
      </w:r>
      <w:r w:rsidR="00782498">
        <w:rPr>
          <w:b/>
          <w:color w:val="00000A"/>
          <w:sz w:val="22"/>
          <w:szCs w:val="22"/>
        </w:rPr>
        <w:t>го</w:t>
      </w:r>
      <w:r w:rsidR="00782498" w:rsidRPr="00CE7E7F">
        <w:rPr>
          <w:b/>
          <w:color w:val="00000A"/>
          <w:sz w:val="22"/>
          <w:szCs w:val="22"/>
        </w:rPr>
        <w:t xml:space="preserve"> снаряжени</w:t>
      </w:r>
      <w:r w:rsidR="00782498">
        <w:rPr>
          <w:b/>
          <w:color w:val="00000A"/>
          <w:sz w:val="22"/>
          <w:szCs w:val="22"/>
        </w:rPr>
        <w:t>я</w:t>
      </w:r>
      <w:r w:rsidRPr="00CE7E7F">
        <w:rPr>
          <w:b/>
          <w:color w:val="00000A"/>
          <w:sz w:val="22"/>
          <w:szCs w:val="22"/>
        </w:rPr>
        <w:t xml:space="preserve">      </w:t>
      </w:r>
    </w:p>
    <w:p w:rsidR="008C1464" w:rsidRDefault="008C1464" w:rsidP="00CE7E7F">
      <w:pPr>
        <w:keepNext/>
        <w:jc w:val="center"/>
        <w:outlineLvl w:val="1"/>
        <w:rPr>
          <w:b/>
          <w:color w:val="00000A"/>
          <w:sz w:val="22"/>
          <w:szCs w:val="22"/>
        </w:rPr>
      </w:pPr>
    </w:p>
    <w:tbl>
      <w:tblPr>
        <w:tblpPr w:leftFromText="180" w:rightFromText="180" w:vertAnchor="text" w:tblpX="-833" w:tblpY="1"/>
        <w:tblOverlap w:val="never"/>
        <w:tblW w:w="162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559"/>
        <w:gridCol w:w="567"/>
        <w:gridCol w:w="1134"/>
        <w:gridCol w:w="1134"/>
        <w:gridCol w:w="1701"/>
        <w:gridCol w:w="2410"/>
        <w:gridCol w:w="4110"/>
        <w:gridCol w:w="1560"/>
        <w:gridCol w:w="1559"/>
      </w:tblGrid>
      <w:tr w:rsidR="00D254FD" w:rsidRPr="00D254FD" w:rsidTr="00782498">
        <w:trPr>
          <w:trHeight w:val="1178"/>
        </w:trPr>
        <w:tc>
          <w:tcPr>
            <w:tcW w:w="466" w:type="dxa"/>
            <w:vAlign w:val="center"/>
          </w:tcPr>
          <w:p w:rsidR="00D254FD" w:rsidRPr="00D254FD" w:rsidRDefault="00D254FD" w:rsidP="00D254FD">
            <w:pPr>
              <w:tabs>
                <w:tab w:val="left" w:pos="347"/>
              </w:tabs>
              <w:suppressAutoHyphens/>
              <w:jc w:val="center"/>
              <w:rPr>
                <w:b/>
                <w:color w:val="00000A"/>
              </w:rPr>
            </w:pPr>
            <w:r w:rsidRPr="00D254FD">
              <w:rPr>
                <w:b/>
                <w:color w:val="00000A"/>
                <w:sz w:val="22"/>
                <w:szCs w:val="22"/>
              </w:rPr>
              <w:t xml:space="preserve">№ </w:t>
            </w:r>
            <w:proofErr w:type="gramStart"/>
            <w:r w:rsidRPr="00D254FD">
              <w:rPr>
                <w:b/>
                <w:color w:val="00000A"/>
                <w:sz w:val="22"/>
                <w:szCs w:val="22"/>
              </w:rPr>
              <w:t>п</w:t>
            </w:r>
            <w:proofErr w:type="gramEnd"/>
            <w:r w:rsidRPr="00D254FD">
              <w:rPr>
                <w:b/>
                <w:color w:val="00000A"/>
                <w:sz w:val="22"/>
                <w:szCs w:val="22"/>
              </w:rPr>
              <w:t>/п</w:t>
            </w:r>
          </w:p>
        </w:tc>
        <w:tc>
          <w:tcPr>
            <w:tcW w:w="1559" w:type="dxa"/>
            <w:vAlign w:val="center"/>
          </w:tcPr>
          <w:p w:rsidR="00D254FD" w:rsidRPr="00D254FD" w:rsidRDefault="00D254FD" w:rsidP="00D254FD">
            <w:pPr>
              <w:tabs>
                <w:tab w:val="left" w:pos="347"/>
              </w:tabs>
              <w:suppressAutoHyphens/>
              <w:jc w:val="center"/>
              <w:rPr>
                <w:b/>
                <w:color w:val="00000A"/>
              </w:rPr>
            </w:pPr>
            <w:r w:rsidRPr="00D254FD">
              <w:rPr>
                <w:b/>
                <w:color w:val="00000A"/>
                <w:sz w:val="22"/>
                <w:szCs w:val="22"/>
              </w:rPr>
              <w:t>Наименование</w:t>
            </w:r>
          </w:p>
          <w:p w:rsidR="00D254FD" w:rsidRPr="00D254FD" w:rsidRDefault="00D254FD" w:rsidP="00D254FD">
            <w:pPr>
              <w:tabs>
                <w:tab w:val="left" w:pos="347"/>
              </w:tabs>
              <w:suppressAutoHyphens/>
              <w:jc w:val="center"/>
              <w:rPr>
                <w:b/>
                <w:color w:val="00000A"/>
              </w:rPr>
            </w:pPr>
            <w:r w:rsidRPr="00D254FD">
              <w:rPr>
                <w:b/>
                <w:color w:val="00000A"/>
                <w:sz w:val="22"/>
                <w:szCs w:val="22"/>
              </w:rPr>
              <w:t>Товара</w:t>
            </w:r>
          </w:p>
        </w:tc>
        <w:tc>
          <w:tcPr>
            <w:tcW w:w="567" w:type="dxa"/>
            <w:vAlign w:val="center"/>
          </w:tcPr>
          <w:p w:rsidR="00D254FD" w:rsidRPr="00D254FD" w:rsidRDefault="00D254FD" w:rsidP="00D254FD">
            <w:pPr>
              <w:tabs>
                <w:tab w:val="left" w:pos="347"/>
              </w:tabs>
              <w:suppressAutoHyphens/>
              <w:jc w:val="center"/>
              <w:rPr>
                <w:b/>
                <w:color w:val="00000A"/>
              </w:rPr>
            </w:pPr>
            <w:r w:rsidRPr="00D254FD">
              <w:rPr>
                <w:b/>
                <w:color w:val="00000A"/>
                <w:sz w:val="22"/>
                <w:szCs w:val="22"/>
              </w:rPr>
              <w:t>Ед. изм.</w:t>
            </w:r>
          </w:p>
        </w:tc>
        <w:tc>
          <w:tcPr>
            <w:tcW w:w="1134" w:type="dxa"/>
          </w:tcPr>
          <w:p w:rsidR="00D254FD" w:rsidRPr="00D254FD" w:rsidRDefault="00D254FD" w:rsidP="00D254FD">
            <w:pPr>
              <w:tabs>
                <w:tab w:val="left" w:pos="347"/>
              </w:tabs>
              <w:suppressAutoHyphens/>
              <w:jc w:val="center"/>
              <w:rPr>
                <w:b/>
                <w:color w:val="00000A"/>
              </w:rPr>
            </w:pPr>
            <w:r w:rsidRPr="00D254FD">
              <w:rPr>
                <w:b/>
                <w:color w:val="00000A"/>
                <w:sz w:val="22"/>
                <w:szCs w:val="22"/>
              </w:rPr>
              <w:t>Кол-во/</w:t>
            </w:r>
          </w:p>
          <w:p w:rsidR="00D254FD" w:rsidRPr="00D254FD" w:rsidRDefault="00D254FD" w:rsidP="00D254FD">
            <w:pPr>
              <w:tabs>
                <w:tab w:val="left" w:pos="347"/>
              </w:tabs>
              <w:suppressAutoHyphens/>
              <w:jc w:val="center"/>
              <w:rPr>
                <w:b/>
                <w:color w:val="00000A"/>
              </w:rPr>
            </w:pPr>
            <w:r w:rsidRPr="00D254FD">
              <w:rPr>
                <w:b/>
                <w:color w:val="00000A"/>
                <w:sz w:val="22"/>
                <w:szCs w:val="22"/>
              </w:rPr>
              <w:t>комплектность</w:t>
            </w:r>
          </w:p>
        </w:tc>
        <w:tc>
          <w:tcPr>
            <w:tcW w:w="1134" w:type="dxa"/>
          </w:tcPr>
          <w:p w:rsidR="00D254FD" w:rsidRPr="00D254FD" w:rsidRDefault="00D254FD" w:rsidP="00D254FD">
            <w:pPr>
              <w:tabs>
                <w:tab w:val="left" w:pos="347"/>
              </w:tabs>
              <w:suppressAutoHyphens/>
              <w:jc w:val="center"/>
              <w:rPr>
                <w:b/>
                <w:color w:val="00000A"/>
              </w:rPr>
            </w:pPr>
            <w:r w:rsidRPr="00D254FD">
              <w:rPr>
                <w:b/>
                <w:color w:val="00000A"/>
                <w:sz w:val="22"/>
                <w:szCs w:val="22"/>
              </w:rPr>
              <w:t>Марка товара, товарный знак</w:t>
            </w:r>
          </w:p>
        </w:tc>
        <w:tc>
          <w:tcPr>
            <w:tcW w:w="1701" w:type="dxa"/>
            <w:vAlign w:val="center"/>
          </w:tcPr>
          <w:p w:rsidR="00D254FD" w:rsidRPr="00D254FD" w:rsidRDefault="00D254FD" w:rsidP="00D254FD">
            <w:pPr>
              <w:tabs>
                <w:tab w:val="left" w:pos="347"/>
              </w:tabs>
              <w:suppressAutoHyphens/>
              <w:jc w:val="center"/>
              <w:rPr>
                <w:b/>
                <w:color w:val="00000A"/>
              </w:rPr>
            </w:pPr>
            <w:r w:rsidRPr="00D254FD">
              <w:rPr>
                <w:b/>
                <w:color w:val="00000A"/>
                <w:sz w:val="22"/>
                <w:szCs w:val="22"/>
              </w:rPr>
              <w:t>Изготовитель/</w:t>
            </w:r>
          </w:p>
          <w:p w:rsidR="00D254FD" w:rsidRPr="00D254FD" w:rsidRDefault="00D254FD" w:rsidP="00D254FD">
            <w:pPr>
              <w:tabs>
                <w:tab w:val="left" w:pos="347"/>
              </w:tabs>
              <w:suppressAutoHyphens/>
              <w:jc w:val="center"/>
              <w:rPr>
                <w:b/>
                <w:color w:val="00000A"/>
              </w:rPr>
            </w:pPr>
            <w:r w:rsidRPr="00D254FD">
              <w:rPr>
                <w:b/>
                <w:color w:val="00000A"/>
                <w:sz w:val="22"/>
                <w:szCs w:val="22"/>
              </w:rPr>
              <w:t>страна происхождения</w:t>
            </w:r>
          </w:p>
        </w:tc>
        <w:tc>
          <w:tcPr>
            <w:tcW w:w="2410" w:type="dxa"/>
          </w:tcPr>
          <w:p w:rsidR="00D254FD" w:rsidRPr="00D254FD" w:rsidRDefault="00D254FD" w:rsidP="00D254FD">
            <w:pPr>
              <w:tabs>
                <w:tab w:val="left" w:pos="347"/>
              </w:tabs>
              <w:suppressAutoHyphens/>
              <w:jc w:val="center"/>
              <w:rPr>
                <w:b/>
                <w:color w:val="00000A"/>
              </w:rPr>
            </w:pPr>
          </w:p>
          <w:p w:rsidR="00D254FD" w:rsidRPr="00D254FD" w:rsidRDefault="00D254FD" w:rsidP="00D254FD">
            <w:pPr>
              <w:tabs>
                <w:tab w:val="left" w:pos="347"/>
              </w:tabs>
              <w:suppressAutoHyphens/>
              <w:jc w:val="center"/>
              <w:rPr>
                <w:b/>
                <w:color w:val="00000A"/>
              </w:rPr>
            </w:pPr>
            <w:r w:rsidRPr="00D254FD">
              <w:rPr>
                <w:b/>
                <w:color w:val="00000A"/>
                <w:sz w:val="22"/>
                <w:szCs w:val="22"/>
              </w:rPr>
              <w:t>Артикул</w:t>
            </w:r>
          </w:p>
        </w:tc>
        <w:tc>
          <w:tcPr>
            <w:tcW w:w="4110" w:type="dxa"/>
          </w:tcPr>
          <w:p w:rsidR="00D254FD" w:rsidRPr="00D254FD" w:rsidRDefault="00D254FD" w:rsidP="00D254FD">
            <w:pPr>
              <w:tabs>
                <w:tab w:val="left" w:pos="347"/>
              </w:tabs>
              <w:suppressAutoHyphens/>
              <w:jc w:val="center"/>
              <w:rPr>
                <w:b/>
                <w:color w:val="00000A"/>
              </w:rPr>
            </w:pPr>
          </w:p>
          <w:p w:rsidR="00D254FD" w:rsidRPr="00D254FD" w:rsidRDefault="00D254FD" w:rsidP="00D254FD">
            <w:pPr>
              <w:tabs>
                <w:tab w:val="left" w:pos="347"/>
              </w:tabs>
              <w:suppressAutoHyphens/>
              <w:jc w:val="center"/>
              <w:rPr>
                <w:b/>
                <w:color w:val="00000A"/>
              </w:rPr>
            </w:pPr>
            <w:r w:rsidRPr="00D254FD">
              <w:rPr>
                <w:b/>
                <w:color w:val="00000A"/>
                <w:sz w:val="22"/>
                <w:szCs w:val="22"/>
              </w:rPr>
              <w:t>Технические характеристики</w:t>
            </w:r>
          </w:p>
        </w:tc>
        <w:tc>
          <w:tcPr>
            <w:tcW w:w="1560" w:type="dxa"/>
          </w:tcPr>
          <w:p w:rsidR="00D254FD" w:rsidRPr="00D254FD" w:rsidRDefault="00D254FD" w:rsidP="00D254FD">
            <w:pPr>
              <w:tabs>
                <w:tab w:val="left" w:pos="347"/>
              </w:tabs>
              <w:suppressAutoHyphens/>
              <w:jc w:val="center"/>
              <w:rPr>
                <w:b/>
                <w:color w:val="00000A"/>
              </w:rPr>
            </w:pPr>
            <w:r w:rsidRPr="00D254FD">
              <w:rPr>
                <w:b/>
                <w:color w:val="00000A"/>
                <w:sz w:val="22"/>
                <w:szCs w:val="22"/>
              </w:rPr>
              <w:t xml:space="preserve">Цена за ед., руб. </w:t>
            </w:r>
            <w:r w:rsidR="00556C48">
              <w:rPr>
                <w:b/>
                <w:color w:val="00000A"/>
                <w:sz w:val="22"/>
                <w:szCs w:val="22"/>
              </w:rPr>
              <w:t>в том числе НДС-20%</w:t>
            </w:r>
          </w:p>
          <w:p w:rsidR="00D254FD" w:rsidRPr="00D254FD" w:rsidRDefault="00D254FD" w:rsidP="00D254FD">
            <w:pPr>
              <w:tabs>
                <w:tab w:val="left" w:pos="347"/>
              </w:tabs>
              <w:suppressAutoHyphens/>
              <w:jc w:val="center"/>
              <w:rPr>
                <w:b/>
                <w:color w:val="00000A"/>
              </w:rPr>
            </w:pPr>
            <w:r w:rsidRPr="00D254FD">
              <w:rPr>
                <w:b/>
                <w:color w:val="00000A"/>
                <w:sz w:val="22"/>
                <w:szCs w:val="22"/>
              </w:rPr>
              <w:t>(НДС не предусмотрен)</w:t>
            </w:r>
          </w:p>
        </w:tc>
        <w:tc>
          <w:tcPr>
            <w:tcW w:w="1559" w:type="dxa"/>
          </w:tcPr>
          <w:p w:rsidR="00D254FD" w:rsidRPr="00D254FD" w:rsidRDefault="00D254FD" w:rsidP="00D254FD">
            <w:pPr>
              <w:tabs>
                <w:tab w:val="left" w:pos="347"/>
              </w:tabs>
              <w:suppressAutoHyphens/>
              <w:jc w:val="center"/>
              <w:rPr>
                <w:b/>
                <w:color w:val="00000A"/>
              </w:rPr>
            </w:pPr>
            <w:r w:rsidRPr="00D254FD">
              <w:rPr>
                <w:b/>
                <w:color w:val="00000A"/>
                <w:sz w:val="22"/>
                <w:szCs w:val="22"/>
              </w:rPr>
              <w:t>Стоимость руб.</w:t>
            </w:r>
            <w:r w:rsidR="00556C48">
              <w:rPr>
                <w:b/>
                <w:color w:val="00000A"/>
                <w:sz w:val="22"/>
                <w:szCs w:val="22"/>
              </w:rPr>
              <w:t xml:space="preserve"> в том числе НДС-20%</w:t>
            </w:r>
            <w:r w:rsidRPr="00D254FD">
              <w:rPr>
                <w:b/>
                <w:color w:val="00000A"/>
                <w:sz w:val="22"/>
                <w:szCs w:val="22"/>
              </w:rPr>
              <w:t xml:space="preserve"> </w:t>
            </w:r>
          </w:p>
          <w:p w:rsidR="00D254FD" w:rsidRPr="00D254FD" w:rsidRDefault="00D254FD" w:rsidP="00D254FD">
            <w:pPr>
              <w:tabs>
                <w:tab w:val="left" w:pos="347"/>
              </w:tabs>
              <w:suppressAutoHyphens/>
              <w:jc w:val="center"/>
              <w:rPr>
                <w:b/>
                <w:color w:val="00000A"/>
              </w:rPr>
            </w:pPr>
            <w:r w:rsidRPr="00D254FD">
              <w:rPr>
                <w:b/>
                <w:color w:val="00000A"/>
                <w:sz w:val="22"/>
                <w:szCs w:val="22"/>
              </w:rPr>
              <w:t>(НДС не предусмотрен)</w:t>
            </w:r>
          </w:p>
        </w:tc>
      </w:tr>
      <w:tr w:rsidR="00D254FD"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D254FD" w:rsidRPr="00282F9B" w:rsidRDefault="00D254FD" w:rsidP="00D254FD">
            <w:pPr>
              <w:tabs>
                <w:tab w:val="left" w:pos="347"/>
              </w:tabs>
              <w:suppressAutoHyphens/>
              <w:jc w:val="center"/>
              <w:rPr>
                <w:color w:val="00000A"/>
                <w:lang w:val="en-US"/>
              </w:rPr>
            </w:pPr>
            <w:r w:rsidRPr="00282F9B">
              <w:rPr>
                <w:color w:val="00000A"/>
                <w:sz w:val="22"/>
                <w:szCs w:val="22"/>
                <w:lang w:val="en-US"/>
              </w:rPr>
              <w:t>1</w:t>
            </w:r>
          </w:p>
        </w:tc>
        <w:tc>
          <w:tcPr>
            <w:tcW w:w="1559" w:type="dxa"/>
            <w:tcBorders>
              <w:top w:val="single" w:sz="4" w:space="0" w:color="auto"/>
              <w:left w:val="single" w:sz="4" w:space="0" w:color="auto"/>
              <w:bottom w:val="single" w:sz="4" w:space="0" w:color="auto"/>
              <w:right w:val="single" w:sz="4" w:space="0" w:color="auto"/>
            </w:tcBorders>
          </w:tcPr>
          <w:p w:rsidR="00D254FD" w:rsidRPr="00282F9B" w:rsidRDefault="00282F9B" w:rsidP="00D254FD">
            <w:pPr>
              <w:tabs>
                <w:tab w:val="left" w:pos="347"/>
              </w:tabs>
              <w:suppressAutoHyphens/>
              <w:jc w:val="center"/>
              <w:rPr>
                <w:color w:val="00000A"/>
                <w:lang w:val="en-US"/>
              </w:rPr>
            </w:pPr>
            <w:r w:rsidRPr="00282F9B">
              <w:rPr>
                <w:color w:val="00000A"/>
                <w:sz w:val="22"/>
                <w:szCs w:val="22"/>
              </w:rPr>
              <w:t>Каска</w:t>
            </w:r>
            <w:r w:rsidRPr="00282F9B">
              <w:rPr>
                <w:color w:val="00000A"/>
                <w:sz w:val="22"/>
                <w:szCs w:val="22"/>
                <w:lang w:val="en-US"/>
              </w:rPr>
              <w:t xml:space="preserve"> ALVEO VENT, </w:t>
            </w:r>
            <w:r w:rsidRPr="00282F9B">
              <w:rPr>
                <w:color w:val="00000A"/>
                <w:sz w:val="22"/>
                <w:szCs w:val="22"/>
              </w:rPr>
              <w:t>Цвет</w:t>
            </w:r>
            <w:r w:rsidRPr="00282F9B">
              <w:rPr>
                <w:color w:val="00000A"/>
                <w:sz w:val="22"/>
                <w:szCs w:val="22"/>
                <w:lang w:val="en-US"/>
              </w:rPr>
              <w:t xml:space="preserve"> Yellow</w:t>
            </w:r>
          </w:p>
        </w:tc>
        <w:tc>
          <w:tcPr>
            <w:tcW w:w="567" w:type="dxa"/>
            <w:tcBorders>
              <w:top w:val="single" w:sz="4" w:space="0" w:color="auto"/>
              <w:left w:val="single" w:sz="4" w:space="0" w:color="auto"/>
              <w:bottom w:val="single" w:sz="4" w:space="0" w:color="auto"/>
              <w:right w:val="single" w:sz="4" w:space="0" w:color="auto"/>
            </w:tcBorders>
          </w:tcPr>
          <w:p w:rsidR="00D254FD" w:rsidRPr="00282F9B" w:rsidRDefault="00282F9B" w:rsidP="00D254FD">
            <w:pPr>
              <w:tabs>
                <w:tab w:val="left" w:pos="347"/>
              </w:tabs>
              <w:suppressAutoHyphens/>
              <w:jc w:val="center"/>
              <w:rPr>
                <w:color w:val="00000A"/>
              </w:rPr>
            </w:pPr>
            <w:r>
              <w:rPr>
                <w:color w:val="00000A"/>
                <w:sz w:val="22"/>
                <w:szCs w:val="22"/>
              </w:rPr>
              <w:t>ш</w:t>
            </w:r>
            <w:r w:rsidRPr="00282F9B">
              <w:rPr>
                <w:color w:val="00000A"/>
                <w:sz w:val="22"/>
                <w:szCs w:val="22"/>
              </w:rPr>
              <w:t>т.</w:t>
            </w:r>
          </w:p>
        </w:tc>
        <w:tc>
          <w:tcPr>
            <w:tcW w:w="1134" w:type="dxa"/>
            <w:tcBorders>
              <w:top w:val="single" w:sz="4" w:space="0" w:color="auto"/>
              <w:left w:val="single" w:sz="4" w:space="0" w:color="auto"/>
              <w:bottom w:val="single" w:sz="4" w:space="0" w:color="auto"/>
              <w:right w:val="single" w:sz="4" w:space="0" w:color="auto"/>
            </w:tcBorders>
          </w:tcPr>
          <w:p w:rsidR="00D254FD" w:rsidRPr="00282F9B" w:rsidRDefault="00282F9B" w:rsidP="00D254FD">
            <w:pPr>
              <w:tabs>
                <w:tab w:val="left" w:pos="347"/>
              </w:tabs>
              <w:suppressAutoHyphens/>
              <w:jc w:val="center"/>
              <w:rPr>
                <w:color w:val="00000A"/>
              </w:rPr>
            </w:pPr>
            <w:r w:rsidRPr="00282F9B">
              <w:rPr>
                <w:color w:val="00000A"/>
                <w:sz w:val="22"/>
                <w:szCs w:val="22"/>
              </w:rPr>
              <w:t>36</w:t>
            </w:r>
          </w:p>
        </w:tc>
        <w:tc>
          <w:tcPr>
            <w:tcW w:w="1134" w:type="dxa"/>
            <w:tcBorders>
              <w:top w:val="single" w:sz="4" w:space="0" w:color="auto"/>
              <w:left w:val="single" w:sz="4" w:space="0" w:color="auto"/>
              <w:bottom w:val="single" w:sz="4" w:space="0" w:color="auto"/>
              <w:right w:val="single" w:sz="4" w:space="0" w:color="auto"/>
            </w:tcBorders>
          </w:tcPr>
          <w:p w:rsidR="00D254FD" w:rsidRPr="00282F9B" w:rsidRDefault="00282F9B" w:rsidP="00D254FD">
            <w:pPr>
              <w:tabs>
                <w:tab w:val="left" w:pos="347"/>
              </w:tabs>
              <w:suppressAutoHyphens/>
              <w:jc w:val="center"/>
              <w:rPr>
                <w:color w:val="00000A"/>
              </w:rPr>
            </w:pPr>
            <w:proofErr w:type="spellStart"/>
            <w:r w:rsidRPr="00282F9B">
              <w:rPr>
                <w:color w:val="00000A"/>
                <w:sz w:val="22"/>
                <w:szCs w:val="22"/>
                <w:lang w:val="en-US"/>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D254FD" w:rsidRPr="00282F9B" w:rsidRDefault="00282F9B" w:rsidP="00D254FD">
            <w:pPr>
              <w:tabs>
                <w:tab w:val="left" w:pos="347"/>
              </w:tabs>
              <w:suppressAutoHyphens/>
              <w:jc w:val="center"/>
              <w:rPr>
                <w:color w:val="00000A"/>
                <w:lang w:val="en-US"/>
              </w:rPr>
            </w:pPr>
            <w:r w:rsidRPr="00282F9B">
              <w:rPr>
                <w:bCs/>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D254FD" w:rsidRPr="00282F9B" w:rsidRDefault="00282F9B" w:rsidP="00D254FD">
            <w:pPr>
              <w:spacing w:after="200" w:line="276" w:lineRule="auto"/>
              <w:jc w:val="center"/>
            </w:pPr>
            <w:r w:rsidRPr="00282F9B">
              <w:rPr>
                <w:rFonts w:eastAsia="Calibri"/>
                <w:sz w:val="22"/>
                <w:szCs w:val="22"/>
                <w:lang w:eastAsia="en-US"/>
              </w:rPr>
              <w:t>A20VYA</w:t>
            </w:r>
          </w:p>
        </w:tc>
        <w:tc>
          <w:tcPr>
            <w:tcW w:w="41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rPr>
                <w:color w:val="00000A"/>
              </w:rPr>
            </w:pPr>
            <w:r w:rsidRPr="00282F9B">
              <w:rPr>
                <w:color w:val="00000A"/>
                <w:sz w:val="22"/>
                <w:szCs w:val="22"/>
              </w:rPr>
              <w:t>Вес: 340 г.</w:t>
            </w:r>
          </w:p>
          <w:p w:rsidR="00282F9B" w:rsidRPr="00282F9B" w:rsidRDefault="00282F9B" w:rsidP="00282F9B">
            <w:pPr>
              <w:tabs>
                <w:tab w:val="left" w:pos="347"/>
              </w:tabs>
              <w:suppressAutoHyphens/>
              <w:rPr>
                <w:color w:val="00000A"/>
              </w:rPr>
            </w:pPr>
            <w:r w:rsidRPr="00282F9B">
              <w:rPr>
                <w:color w:val="00000A"/>
                <w:sz w:val="22"/>
                <w:szCs w:val="22"/>
              </w:rPr>
              <w:t>Размер: 53-63 см.</w:t>
            </w:r>
          </w:p>
          <w:p w:rsidR="00D254FD" w:rsidRPr="00D254FD" w:rsidRDefault="00282F9B" w:rsidP="00282F9B">
            <w:pPr>
              <w:tabs>
                <w:tab w:val="left" w:pos="347"/>
              </w:tabs>
              <w:suppressAutoHyphens/>
              <w:rPr>
                <w:color w:val="00000A"/>
              </w:rPr>
            </w:pPr>
            <w:r w:rsidRPr="00282F9B">
              <w:rPr>
                <w:color w:val="00000A"/>
                <w:sz w:val="22"/>
                <w:szCs w:val="22"/>
              </w:rPr>
              <w:t xml:space="preserve">Сертификация: CE EN 12492 *; UIAA- ANSI Z89.1-2009 </w:t>
            </w:r>
            <w:proofErr w:type="spellStart"/>
            <w:r w:rsidRPr="00282F9B">
              <w:rPr>
                <w:color w:val="00000A"/>
                <w:sz w:val="22"/>
                <w:szCs w:val="22"/>
              </w:rPr>
              <w:t>Type</w:t>
            </w:r>
            <w:proofErr w:type="spellEnd"/>
            <w:r w:rsidRPr="00282F9B">
              <w:rPr>
                <w:color w:val="00000A"/>
                <w:sz w:val="22"/>
                <w:szCs w:val="22"/>
              </w:rPr>
              <w:t xml:space="preserve"> I </w:t>
            </w:r>
            <w:proofErr w:type="spellStart"/>
            <w:r w:rsidRPr="00282F9B">
              <w:rPr>
                <w:color w:val="00000A"/>
                <w:sz w:val="22"/>
                <w:szCs w:val="22"/>
              </w:rPr>
              <w:t>Class</w:t>
            </w:r>
            <w:proofErr w:type="spellEnd"/>
            <w:r w:rsidRPr="00282F9B">
              <w:rPr>
                <w:color w:val="00000A"/>
                <w:sz w:val="22"/>
                <w:szCs w:val="22"/>
              </w:rPr>
              <w:t xml:space="preserve"> C.</w:t>
            </w:r>
            <w:r w:rsidRPr="00282F9B">
              <w:rPr>
                <w:color w:val="00000A"/>
                <w:sz w:val="22"/>
                <w:szCs w:val="22"/>
              </w:rPr>
              <w:br/>
              <w:t>* Отвечает требованиям стандартов EN 397 и EN 12492 для защиты от ударов. Удовлетворяет опциональным требованиям стандарта EN 397 относительно боковой деформации и использования при низких температурах.</w:t>
            </w:r>
          </w:p>
        </w:tc>
        <w:tc>
          <w:tcPr>
            <w:tcW w:w="1560"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D254FD" w:rsidRPr="00D254FD" w:rsidRDefault="00D254FD" w:rsidP="00D254FD">
            <w:pPr>
              <w:tabs>
                <w:tab w:val="left" w:pos="347"/>
              </w:tabs>
              <w:suppressAutoHyphens/>
              <w:jc w:val="center"/>
              <w:rPr>
                <w:rFonts w:eastAsia="Calibri"/>
                <w:bCs/>
                <w:color w:val="000000"/>
                <w:shd w:val="clear" w:color="auto" w:fill="F8F8F8"/>
                <w:lang w:eastAsia="en-US"/>
              </w:rPr>
            </w:pPr>
          </w:p>
        </w:tc>
      </w:tr>
      <w:tr w:rsidR="00282F9B" w:rsidRPr="00282F9B"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Строп удерживающий регулируемый PETZL PROGRESS ADJUST</w:t>
            </w:r>
          </w:p>
        </w:tc>
        <w:tc>
          <w:tcPr>
            <w:tcW w:w="567"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bCs/>
                <w:color w:val="00000A"/>
              </w:rPr>
            </w:pPr>
            <w:r w:rsidRPr="00282F9B">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bCs/>
                <w:color w:val="00000A"/>
              </w:rPr>
            </w:pPr>
          </w:p>
          <w:p w:rsidR="00282F9B" w:rsidRPr="00282F9B" w:rsidRDefault="00282F9B" w:rsidP="00282F9B">
            <w:pPr>
              <w:jc w:val="center"/>
            </w:pPr>
            <w:r w:rsidRPr="00282F9B">
              <w:rPr>
                <w:sz w:val="22"/>
                <w:szCs w:val="22"/>
              </w:rPr>
              <w:t>36</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jc w:val="center"/>
            </w:pPr>
            <w:proofErr w:type="spellStart"/>
            <w:r w:rsidRPr="00282F9B">
              <w:rPr>
                <w:color w:val="00000A"/>
                <w:sz w:val="22"/>
                <w:szCs w:val="22"/>
                <w:lang w:val="en-US"/>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bCs/>
                <w:color w:val="00000A"/>
              </w:rPr>
            </w:pPr>
          </w:p>
          <w:p w:rsidR="00282F9B" w:rsidRPr="00282F9B" w:rsidRDefault="00282F9B" w:rsidP="00282F9B">
            <w:pPr>
              <w:jc w:val="center"/>
            </w:pPr>
            <w:r w:rsidRPr="00282F9B">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pStyle w:val="ab"/>
              <w:jc w:val="center"/>
            </w:pPr>
            <w:r w:rsidRPr="00282F9B">
              <w:rPr>
                <w:sz w:val="22"/>
                <w:szCs w:val="22"/>
              </w:rPr>
              <w:t>L44R</w:t>
            </w:r>
          </w:p>
        </w:tc>
        <w:tc>
          <w:tcPr>
            <w:tcW w:w="41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rPr>
                <w:color w:val="00000A"/>
              </w:rPr>
            </w:pPr>
            <w:r w:rsidRPr="00282F9B">
              <w:rPr>
                <w:color w:val="00000A"/>
                <w:sz w:val="22"/>
                <w:szCs w:val="22"/>
              </w:rPr>
              <w:t>Материалы: нейлон, алюминий, пластик, резина.</w:t>
            </w:r>
          </w:p>
          <w:p w:rsidR="00282F9B" w:rsidRPr="00282F9B" w:rsidRDefault="00282F9B" w:rsidP="00282F9B">
            <w:pPr>
              <w:tabs>
                <w:tab w:val="left" w:pos="347"/>
              </w:tabs>
              <w:suppressAutoHyphens/>
              <w:rPr>
                <w:color w:val="00000A"/>
              </w:rPr>
            </w:pPr>
            <w:r w:rsidRPr="00282F9B">
              <w:rPr>
                <w:color w:val="00000A"/>
                <w:sz w:val="22"/>
                <w:szCs w:val="22"/>
              </w:rPr>
              <w:t>Длина фиксированного уса: 65 см.</w:t>
            </w:r>
          </w:p>
          <w:p w:rsidR="00282F9B" w:rsidRPr="00282F9B" w:rsidRDefault="00282F9B" w:rsidP="00282F9B">
            <w:pPr>
              <w:tabs>
                <w:tab w:val="left" w:pos="347"/>
              </w:tabs>
              <w:suppressAutoHyphens/>
              <w:rPr>
                <w:color w:val="00000A"/>
              </w:rPr>
            </w:pPr>
            <w:r w:rsidRPr="00282F9B">
              <w:rPr>
                <w:color w:val="00000A"/>
                <w:sz w:val="22"/>
                <w:szCs w:val="22"/>
              </w:rPr>
              <w:t>Длина регулируемого уса: до 95 см.</w:t>
            </w:r>
          </w:p>
          <w:p w:rsidR="00282F9B" w:rsidRPr="00282F9B" w:rsidRDefault="00282F9B" w:rsidP="00282F9B">
            <w:pPr>
              <w:tabs>
                <w:tab w:val="left" w:pos="347"/>
              </w:tabs>
              <w:suppressAutoHyphens/>
              <w:rPr>
                <w:color w:val="00000A"/>
              </w:rPr>
            </w:pPr>
            <w:r w:rsidRPr="00282F9B">
              <w:rPr>
                <w:color w:val="00000A"/>
                <w:sz w:val="22"/>
                <w:szCs w:val="22"/>
              </w:rPr>
              <w:t>Сертификаты: CE EN 358, EAC.</w:t>
            </w:r>
          </w:p>
        </w:tc>
        <w:tc>
          <w:tcPr>
            <w:tcW w:w="156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rFonts w:eastAsia="Calibri"/>
                <w:bCs/>
                <w:color w:val="000000"/>
                <w:shd w:val="clear" w:color="auto" w:fill="F8F8F8"/>
                <w:lang w:eastAsia="en-US"/>
              </w:rPr>
            </w:pPr>
          </w:p>
        </w:tc>
      </w:tr>
      <w:tr w:rsidR="00282F9B" w:rsidRPr="00D254FD"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282F9B" w:rsidRPr="00D254FD" w:rsidRDefault="00282F9B" w:rsidP="00282F9B">
            <w:pPr>
              <w:tabs>
                <w:tab w:val="left" w:pos="347"/>
              </w:tabs>
              <w:suppressAutoHyphens/>
              <w:jc w:val="center"/>
              <w:rPr>
                <w:color w:val="00000A"/>
              </w:rPr>
            </w:pPr>
            <w:r w:rsidRPr="00D254FD">
              <w:rPr>
                <w:color w:val="00000A"/>
                <w:sz w:val="22"/>
                <w:szCs w:val="22"/>
              </w:rPr>
              <w:t>3</w:t>
            </w: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Карабин SM'D TRIACT-LOCK</w:t>
            </w:r>
          </w:p>
        </w:tc>
        <w:tc>
          <w:tcPr>
            <w:tcW w:w="567"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36</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jc w:val="center"/>
            </w:pPr>
            <w:proofErr w:type="spellStart"/>
            <w:r w:rsidRPr="00282F9B">
              <w:rPr>
                <w:color w:val="00000A"/>
                <w:sz w:val="22"/>
                <w:szCs w:val="22"/>
                <w:lang w:val="en-US"/>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lang w:val="en-US"/>
              </w:rPr>
            </w:pPr>
            <w:r w:rsidRPr="00282F9B">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pStyle w:val="ab"/>
              <w:jc w:val="center"/>
            </w:pPr>
            <w:r w:rsidRPr="00282F9B">
              <w:rPr>
                <w:sz w:val="22"/>
                <w:szCs w:val="22"/>
              </w:rPr>
              <w:t>M39A TL</w:t>
            </w:r>
          </w:p>
        </w:tc>
        <w:tc>
          <w:tcPr>
            <w:tcW w:w="41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rPr>
                <w:color w:val="00000A"/>
              </w:rPr>
            </w:pPr>
            <w:r w:rsidRPr="00282F9B">
              <w:rPr>
                <w:color w:val="00000A"/>
                <w:sz w:val="22"/>
                <w:szCs w:val="22"/>
              </w:rPr>
              <w:t>Вес: 55 г</w:t>
            </w:r>
          </w:p>
          <w:p w:rsidR="00282F9B" w:rsidRPr="00282F9B" w:rsidRDefault="00282F9B" w:rsidP="00282F9B">
            <w:pPr>
              <w:tabs>
                <w:tab w:val="left" w:pos="347"/>
              </w:tabs>
              <w:suppressAutoHyphens/>
              <w:rPr>
                <w:color w:val="00000A"/>
              </w:rPr>
            </w:pPr>
            <w:r w:rsidRPr="00282F9B">
              <w:rPr>
                <w:color w:val="00000A"/>
                <w:sz w:val="22"/>
                <w:szCs w:val="22"/>
              </w:rPr>
              <w:t xml:space="preserve">Сертификация: CE EN 362, CE EN 12275 </w:t>
            </w:r>
            <w:proofErr w:type="spellStart"/>
            <w:r w:rsidRPr="00282F9B">
              <w:rPr>
                <w:color w:val="00000A"/>
                <w:sz w:val="22"/>
                <w:szCs w:val="22"/>
              </w:rPr>
              <w:t>type</w:t>
            </w:r>
            <w:proofErr w:type="spellEnd"/>
            <w:r w:rsidRPr="00282F9B">
              <w:rPr>
                <w:color w:val="00000A"/>
                <w:sz w:val="22"/>
                <w:szCs w:val="22"/>
              </w:rPr>
              <w:t xml:space="preserve"> B, EAC</w:t>
            </w:r>
          </w:p>
          <w:p w:rsidR="00282F9B" w:rsidRPr="00282F9B" w:rsidRDefault="00282F9B" w:rsidP="00282F9B">
            <w:pPr>
              <w:tabs>
                <w:tab w:val="left" w:pos="347"/>
              </w:tabs>
              <w:suppressAutoHyphens/>
              <w:rPr>
                <w:color w:val="00000A"/>
              </w:rPr>
            </w:pPr>
            <w:r w:rsidRPr="00282F9B">
              <w:rPr>
                <w:color w:val="00000A"/>
                <w:sz w:val="22"/>
                <w:szCs w:val="22"/>
              </w:rPr>
              <w:t>Прочность по главной оси: 22 кН</w:t>
            </w:r>
          </w:p>
          <w:p w:rsidR="00282F9B" w:rsidRPr="00282F9B" w:rsidRDefault="00282F9B" w:rsidP="00282F9B">
            <w:pPr>
              <w:tabs>
                <w:tab w:val="left" w:pos="347"/>
              </w:tabs>
              <w:suppressAutoHyphens/>
              <w:rPr>
                <w:color w:val="00000A"/>
              </w:rPr>
            </w:pPr>
            <w:r w:rsidRPr="00282F9B">
              <w:rPr>
                <w:color w:val="00000A"/>
                <w:sz w:val="22"/>
                <w:szCs w:val="22"/>
              </w:rPr>
              <w:t>Прочность по поперечной оси: 8 кН</w:t>
            </w:r>
          </w:p>
          <w:p w:rsidR="00282F9B" w:rsidRPr="00282F9B" w:rsidRDefault="00282F9B" w:rsidP="00282F9B">
            <w:pPr>
              <w:tabs>
                <w:tab w:val="left" w:pos="347"/>
              </w:tabs>
              <w:suppressAutoHyphens/>
              <w:rPr>
                <w:color w:val="00000A"/>
              </w:rPr>
            </w:pPr>
            <w:r w:rsidRPr="00282F9B">
              <w:rPr>
                <w:color w:val="00000A"/>
                <w:sz w:val="22"/>
                <w:szCs w:val="22"/>
              </w:rPr>
              <w:t>Прочность с открытой защелкой: 7 кН</w:t>
            </w:r>
          </w:p>
          <w:p w:rsidR="00282F9B" w:rsidRPr="00282F9B" w:rsidRDefault="00282F9B" w:rsidP="00282F9B">
            <w:pPr>
              <w:tabs>
                <w:tab w:val="left" w:pos="347"/>
              </w:tabs>
              <w:suppressAutoHyphens/>
              <w:rPr>
                <w:color w:val="00000A"/>
              </w:rPr>
            </w:pPr>
            <w:r w:rsidRPr="00282F9B">
              <w:rPr>
                <w:color w:val="00000A"/>
                <w:sz w:val="22"/>
                <w:szCs w:val="22"/>
              </w:rPr>
              <w:t>Раскрытие: 18 мм</w:t>
            </w:r>
          </w:p>
          <w:p w:rsidR="00282F9B" w:rsidRPr="00282F9B" w:rsidRDefault="00282F9B" w:rsidP="00282F9B">
            <w:pPr>
              <w:tabs>
                <w:tab w:val="left" w:pos="347"/>
              </w:tabs>
              <w:suppressAutoHyphens/>
              <w:rPr>
                <w:color w:val="00000A"/>
              </w:rPr>
            </w:pPr>
            <w:r w:rsidRPr="00282F9B">
              <w:rPr>
                <w:color w:val="00000A"/>
                <w:sz w:val="22"/>
                <w:szCs w:val="22"/>
              </w:rPr>
              <w:t>Материалы: алюминий.</w:t>
            </w:r>
          </w:p>
        </w:tc>
        <w:tc>
          <w:tcPr>
            <w:tcW w:w="1560" w:type="dxa"/>
            <w:tcBorders>
              <w:top w:val="single" w:sz="4" w:space="0" w:color="auto"/>
              <w:left w:val="single" w:sz="4" w:space="0" w:color="auto"/>
              <w:bottom w:val="single" w:sz="4" w:space="0" w:color="auto"/>
              <w:right w:val="single" w:sz="4" w:space="0" w:color="auto"/>
            </w:tcBorders>
          </w:tcPr>
          <w:p w:rsidR="00282F9B" w:rsidRPr="00D254FD" w:rsidRDefault="00282F9B" w:rsidP="00282F9B">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282F9B" w:rsidRPr="00D254FD" w:rsidRDefault="00282F9B" w:rsidP="00282F9B">
            <w:pPr>
              <w:tabs>
                <w:tab w:val="left" w:pos="347"/>
              </w:tabs>
              <w:suppressAutoHyphens/>
              <w:jc w:val="center"/>
              <w:rPr>
                <w:rFonts w:eastAsia="Calibri"/>
                <w:bCs/>
                <w:color w:val="000000"/>
                <w:shd w:val="clear" w:color="auto" w:fill="F8F8F8"/>
                <w:lang w:eastAsia="en-US"/>
              </w:rPr>
            </w:pPr>
          </w:p>
        </w:tc>
      </w:tr>
      <w:tr w:rsidR="00282F9B" w:rsidRPr="00282F9B" w:rsidTr="00782498">
        <w:trPr>
          <w:trHeight w:val="167"/>
        </w:trPr>
        <w:tc>
          <w:tcPr>
            <w:tcW w:w="466"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Привязь комбинированная AVAO BOD FAST,  Размер 1</w:t>
            </w:r>
          </w:p>
        </w:tc>
        <w:tc>
          <w:tcPr>
            <w:tcW w:w="567"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p>
          <w:p w:rsidR="00282F9B" w:rsidRPr="00282F9B" w:rsidRDefault="00282F9B" w:rsidP="00282F9B">
            <w:pPr>
              <w:jc w:val="center"/>
            </w:pPr>
            <w:r w:rsidRPr="00282F9B">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36</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jc w:val="center"/>
            </w:pPr>
            <w:proofErr w:type="spellStart"/>
            <w:r w:rsidRPr="00282F9B">
              <w:rPr>
                <w:color w:val="00000A"/>
                <w:sz w:val="22"/>
                <w:szCs w:val="22"/>
                <w:lang w:val="en-US"/>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p>
          <w:p w:rsidR="00282F9B" w:rsidRPr="00282F9B" w:rsidRDefault="00282F9B" w:rsidP="00282F9B">
            <w:pPr>
              <w:jc w:val="center"/>
            </w:pPr>
            <w:r w:rsidRPr="00282F9B">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pStyle w:val="ab"/>
              <w:jc w:val="center"/>
            </w:pPr>
            <w:r w:rsidRPr="00282F9B">
              <w:rPr>
                <w:sz w:val="22"/>
                <w:szCs w:val="22"/>
              </w:rPr>
              <w:t>C071BA01</w:t>
            </w:r>
          </w:p>
        </w:tc>
        <w:tc>
          <w:tcPr>
            <w:tcW w:w="41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rPr>
                <w:color w:val="00000A"/>
              </w:rPr>
            </w:pPr>
            <w:r w:rsidRPr="00282F9B">
              <w:rPr>
                <w:color w:val="00000A"/>
                <w:sz w:val="22"/>
                <w:szCs w:val="22"/>
              </w:rPr>
              <w:t>-Элемент для присоединения устройства для спуска и стропов для позиционирования на передней части пояса</w:t>
            </w:r>
          </w:p>
          <w:p w:rsidR="00282F9B" w:rsidRPr="00282F9B" w:rsidRDefault="00282F9B" w:rsidP="00282F9B">
            <w:pPr>
              <w:tabs>
                <w:tab w:val="left" w:pos="347"/>
              </w:tabs>
              <w:suppressAutoHyphens/>
              <w:rPr>
                <w:color w:val="00000A"/>
              </w:rPr>
            </w:pPr>
            <w:r w:rsidRPr="00282F9B">
              <w:rPr>
                <w:color w:val="00000A"/>
                <w:sz w:val="22"/>
                <w:szCs w:val="22"/>
              </w:rPr>
              <w:t>-Два элемента по бокам пояса для присоединения системы позиционирования</w:t>
            </w:r>
          </w:p>
          <w:p w:rsidR="00282F9B" w:rsidRPr="00282F9B" w:rsidRDefault="00282F9B" w:rsidP="00282F9B">
            <w:pPr>
              <w:tabs>
                <w:tab w:val="left" w:pos="347"/>
              </w:tabs>
              <w:suppressAutoHyphens/>
              <w:rPr>
                <w:color w:val="00000A"/>
              </w:rPr>
            </w:pPr>
            <w:r w:rsidRPr="00282F9B">
              <w:rPr>
                <w:color w:val="00000A"/>
                <w:sz w:val="22"/>
                <w:szCs w:val="22"/>
              </w:rPr>
              <w:t>-Грудной элемент</w:t>
            </w:r>
            <w:proofErr w:type="gramStart"/>
            <w:r w:rsidRPr="00282F9B">
              <w:rPr>
                <w:color w:val="00000A"/>
                <w:sz w:val="22"/>
                <w:szCs w:val="22"/>
              </w:rPr>
              <w:t xml:space="preserve"> А</w:t>
            </w:r>
            <w:proofErr w:type="gramEnd"/>
            <w:r w:rsidRPr="00282F9B">
              <w:rPr>
                <w:color w:val="00000A"/>
                <w:sz w:val="22"/>
                <w:szCs w:val="22"/>
              </w:rPr>
              <w:t xml:space="preserve"> для присоединения страховочной системы</w:t>
            </w:r>
          </w:p>
          <w:p w:rsidR="00282F9B" w:rsidRPr="00282F9B" w:rsidRDefault="00282F9B" w:rsidP="00282F9B">
            <w:pPr>
              <w:tabs>
                <w:tab w:val="left" w:pos="347"/>
              </w:tabs>
              <w:suppressAutoHyphens/>
              <w:rPr>
                <w:color w:val="00000A"/>
              </w:rPr>
            </w:pPr>
            <w:r w:rsidRPr="00282F9B">
              <w:rPr>
                <w:color w:val="00000A"/>
                <w:sz w:val="22"/>
                <w:szCs w:val="22"/>
              </w:rPr>
              <w:t>-Элемент</w:t>
            </w:r>
            <w:proofErr w:type="gramStart"/>
            <w:r w:rsidRPr="00282F9B">
              <w:rPr>
                <w:color w:val="00000A"/>
                <w:sz w:val="22"/>
                <w:szCs w:val="22"/>
              </w:rPr>
              <w:t xml:space="preserve"> А</w:t>
            </w:r>
            <w:proofErr w:type="gramEnd"/>
            <w:r w:rsidRPr="00282F9B">
              <w:rPr>
                <w:color w:val="00000A"/>
                <w:sz w:val="22"/>
                <w:szCs w:val="22"/>
              </w:rPr>
              <w:t xml:space="preserve"> на спине для присоединения страховочной системы</w:t>
            </w:r>
          </w:p>
          <w:p w:rsidR="00282F9B" w:rsidRPr="00282F9B" w:rsidRDefault="00282F9B" w:rsidP="00282F9B">
            <w:pPr>
              <w:tabs>
                <w:tab w:val="left" w:pos="347"/>
              </w:tabs>
              <w:suppressAutoHyphens/>
              <w:rPr>
                <w:color w:val="00000A"/>
              </w:rPr>
            </w:pPr>
            <w:r w:rsidRPr="00282F9B">
              <w:rPr>
                <w:color w:val="00000A"/>
                <w:sz w:val="22"/>
                <w:szCs w:val="22"/>
              </w:rPr>
              <w:t>-Элемент для присоединения удерживающей системы на задней части пояса</w:t>
            </w:r>
          </w:p>
          <w:p w:rsidR="00282F9B" w:rsidRPr="00282F9B" w:rsidRDefault="00282F9B" w:rsidP="00282F9B">
            <w:pPr>
              <w:tabs>
                <w:tab w:val="left" w:pos="347"/>
              </w:tabs>
              <w:suppressAutoHyphens/>
              <w:rPr>
                <w:color w:val="00000A"/>
                <w:lang w:val="en-US"/>
              </w:rPr>
            </w:pPr>
            <w:r w:rsidRPr="00282F9B">
              <w:rPr>
                <w:color w:val="00000A"/>
                <w:sz w:val="22"/>
                <w:szCs w:val="22"/>
              </w:rPr>
              <w:t>Сертификация</w:t>
            </w:r>
            <w:r w:rsidRPr="00282F9B">
              <w:rPr>
                <w:color w:val="00000A"/>
                <w:sz w:val="22"/>
                <w:szCs w:val="22"/>
                <w:lang w:val="en-US"/>
              </w:rPr>
              <w:t>: CE EN 361, CE EN 358, CE EN 813</w:t>
            </w:r>
          </w:p>
          <w:p w:rsidR="00282F9B" w:rsidRPr="00282F9B" w:rsidRDefault="00282F9B" w:rsidP="00282F9B">
            <w:pPr>
              <w:tabs>
                <w:tab w:val="left" w:pos="347"/>
              </w:tabs>
              <w:suppressAutoHyphens/>
              <w:rPr>
                <w:rStyle w:val="aff3"/>
                <w:b w:val="0"/>
                <w:bCs w:val="0"/>
                <w:color w:val="00000A"/>
              </w:rPr>
            </w:pPr>
            <w:r w:rsidRPr="00282F9B">
              <w:rPr>
                <w:color w:val="00000A"/>
                <w:sz w:val="22"/>
                <w:szCs w:val="22"/>
              </w:rPr>
              <w:t>Материалы: нейлон, полиэстер, алюминий, сталь</w:t>
            </w:r>
          </w:p>
        </w:tc>
        <w:tc>
          <w:tcPr>
            <w:tcW w:w="156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rFonts w:eastAsia="Calibri"/>
                <w:bCs/>
                <w:lang w:eastAsia="en-US"/>
              </w:rPr>
            </w:pP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rFonts w:eastAsia="Calibri"/>
                <w:bCs/>
                <w:lang w:eastAsia="en-US"/>
              </w:rPr>
            </w:pPr>
          </w:p>
        </w:tc>
      </w:tr>
      <w:tr w:rsidR="00282F9B" w:rsidRPr="00282F9B" w:rsidTr="00782498">
        <w:trPr>
          <w:trHeight w:val="628"/>
        </w:trPr>
        <w:tc>
          <w:tcPr>
            <w:tcW w:w="466"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5</w:t>
            </w: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Спусковое устройство RIG</w:t>
            </w:r>
          </w:p>
        </w:tc>
        <w:tc>
          <w:tcPr>
            <w:tcW w:w="567"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шт.</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36</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jc w:val="center"/>
            </w:pPr>
            <w:proofErr w:type="spellStart"/>
            <w:r w:rsidRPr="00282F9B">
              <w:rPr>
                <w:color w:val="00000A"/>
                <w:sz w:val="22"/>
                <w:szCs w:val="22"/>
                <w:lang w:val="en-US"/>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pStyle w:val="ab"/>
              <w:jc w:val="center"/>
            </w:pPr>
            <w:r w:rsidRPr="00282F9B">
              <w:rPr>
                <w:sz w:val="22"/>
                <w:szCs w:val="22"/>
              </w:rPr>
              <w:t>D021AA00</w:t>
            </w:r>
          </w:p>
        </w:tc>
        <w:tc>
          <w:tcPr>
            <w:tcW w:w="41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rPr>
                <w:color w:val="00000A"/>
              </w:rPr>
            </w:pPr>
            <w:r w:rsidRPr="00282F9B">
              <w:rPr>
                <w:color w:val="00000A"/>
                <w:sz w:val="22"/>
                <w:szCs w:val="22"/>
              </w:rPr>
              <w:t>Вес: 400 г</w:t>
            </w:r>
          </w:p>
          <w:p w:rsidR="00282F9B" w:rsidRPr="00282F9B" w:rsidRDefault="00282F9B" w:rsidP="00282F9B">
            <w:pPr>
              <w:tabs>
                <w:tab w:val="left" w:pos="347"/>
              </w:tabs>
              <w:suppressAutoHyphens/>
              <w:rPr>
                <w:color w:val="00000A"/>
              </w:rPr>
            </w:pPr>
            <w:r w:rsidRPr="00282F9B">
              <w:rPr>
                <w:color w:val="00000A"/>
                <w:sz w:val="22"/>
                <w:szCs w:val="22"/>
              </w:rPr>
              <w:t>Предельная рабочая нагрузка: 200 кг</w:t>
            </w:r>
          </w:p>
          <w:p w:rsidR="00282F9B" w:rsidRPr="00282F9B" w:rsidRDefault="00282F9B" w:rsidP="00282F9B">
            <w:pPr>
              <w:tabs>
                <w:tab w:val="left" w:pos="347"/>
              </w:tabs>
              <w:suppressAutoHyphens/>
              <w:rPr>
                <w:color w:val="00000A"/>
              </w:rPr>
            </w:pPr>
            <w:r w:rsidRPr="00282F9B">
              <w:rPr>
                <w:color w:val="00000A"/>
                <w:sz w:val="22"/>
                <w:szCs w:val="22"/>
              </w:rPr>
              <w:t xml:space="preserve">Сертификация: EN 341 класс 2A, CE EN 12841 тип C, CE EN 15151-1, NFPA 1983 </w:t>
            </w:r>
            <w:proofErr w:type="spellStart"/>
            <w:r w:rsidRPr="00282F9B">
              <w:rPr>
                <w:color w:val="00000A"/>
                <w:sz w:val="22"/>
                <w:szCs w:val="22"/>
              </w:rPr>
              <w:t>TechnicalUse</w:t>
            </w:r>
            <w:proofErr w:type="spellEnd"/>
            <w:r w:rsidRPr="00282F9B">
              <w:rPr>
                <w:color w:val="00000A"/>
                <w:sz w:val="22"/>
                <w:szCs w:val="22"/>
              </w:rPr>
              <w:t>, EAC</w:t>
            </w:r>
            <w:r w:rsidRPr="00282F9B">
              <w:rPr>
                <w:color w:val="00000A"/>
                <w:sz w:val="22"/>
                <w:szCs w:val="22"/>
              </w:rPr>
              <w:br/>
              <w:t>- EN 341 класс 2A при использовании с канатом PARALLEL 10.5 мм или AXIS 11 мм;</w:t>
            </w:r>
            <w:r w:rsidRPr="00282F9B">
              <w:rPr>
                <w:color w:val="00000A"/>
                <w:sz w:val="22"/>
                <w:szCs w:val="22"/>
              </w:rPr>
              <w:br/>
              <w:t>- EN 12841 тип C при использовании с канатами диаметром от 10 до 11.5 мм соответствующих стандарту EN 1891 A;</w:t>
            </w:r>
            <w:r w:rsidRPr="00282F9B">
              <w:rPr>
                <w:color w:val="00000A"/>
                <w:sz w:val="22"/>
                <w:szCs w:val="22"/>
              </w:rPr>
              <w:br/>
              <w:t>- EN 15151-1 при использовании с канатами от 9 до 10.5 мм;</w:t>
            </w:r>
            <w:r w:rsidRPr="00282F9B">
              <w:rPr>
                <w:color w:val="00000A"/>
                <w:sz w:val="22"/>
                <w:szCs w:val="22"/>
              </w:rPr>
              <w:br/>
              <w:t xml:space="preserve">- NFPA 1983 </w:t>
            </w:r>
            <w:proofErr w:type="spellStart"/>
            <w:r w:rsidRPr="00282F9B">
              <w:rPr>
                <w:color w:val="00000A"/>
                <w:sz w:val="22"/>
                <w:szCs w:val="22"/>
              </w:rPr>
              <w:t>TechnicalUse</w:t>
            </w:r>
            <w:proofErr w:type="spellEnd"/>
            <w:r w:rsidRPr="00282F9B">
              <w:rPr>
                <w:color w:val="00000A"/>
                <w:sz w:val="22"/>
                <w:szCs w:val="22"/>
              </w:rPr>
              <w:t xml:space="preserve"> при использовании с канатами от 10 до 11.5 мм;</w:t>
            </w:r>
          </w:p>
          <w:p w:rsidR="00282F9B" w:rsidRPr="00282F9B" w:rsidRDefault="00282F9B" w:rsidP="00282F9B">
            <w:pPr>
              <w:tabs>
                <w:tab w:val="left" w:pos="347"/>
              </w:tabs>
              <w:suppressAutoHyphens/>
              <w:rPr>
                <w:color w:val="00000A"/>
              </w:rPr>
            </w:pPr>
            <w:r w:rsidRPr="00282F9B">
              <w:rPr>
                <w:color w:val="00000A"/>
                <w:sz w:val="22"/>
                <w:szCs w:val="22"/>
              </w:rPr>
              <w:t>Материалы: алюминий, сталь, нейлон</w:t>
            </w:r>
          </w:p>
        </w:tc>
        <w:tc>
          <w:tcPr>
            <w:tcW w:w="156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rFonts w:eastAsia="Calibri"/>
                <w:bCs/>
                <w:color w:val="000000"/>
                <w:shd w:val="clear" w:color="auto" w:fill="F8F8F8"/>
                <w:lang w:eastAsia="en-US"/>
              </w:rPr>
            </w:pPr>
          </w:p>
        </w:tc>
      </w:tr>
      <w:tr w:rsidR="00282F9B" w:rsidRPr="00282F9B" w:rsidTr="00782498">
        <w:trPr>
          <w:trHeight w:val="350"/>
        </w:trPr>
        <w:tc>
          <w:tcPr>
            <w:tcW w:w="466"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6</w:t>
            </w: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 xml:space="preserve">Канат PARALLEL </w:t>
            </w:r>
            <w:r w:rsidRPr="00282F9B">
              <w:rPr>
                <w:color w:val="00000A"/>
                <w:sz w:val="22"/>
                <w:szCs w:val="22"/>
              </w:rPr>
              <w:lastRenderedPageBreak/>
              <w:t xml:space="preserve">10,5 мм, Цвет </w:t>
            </w:r>
            <w:proofErr w:type="spellStart"/>
            <w:r w:rsidRPr="00282F9B">
              <w:rPr>
                <w:color w:val="00000A"/>
                <w:sz w:val="22"/>
                <w:szCs w:val="22"/>
              </w:rPr>
              <w:t>Blue</w:t>
            </w:r>
            <w:proofErr w:type="spellEnd"/>
            <w:r w:rsidRPr="00282F9B">
              <w:rPr>
                <w:color w:val="00000A"/>
                <w:sz w:val="22"/>
                <w:szCs w:val="22"/>
              </w:rPr>
              <w:t>, Размер 50m</w:t>
            </w:r>
          </w:p>
        </w:tc>
        <w:tc>
          <w:tcPr>
            <w:tcW w:w="567"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lastRenderedPageBreak/>
              <w:t>шт.</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r w:rsidRPr="00282F9B">
              <w:rPr>
                <w:color w:val="00000A"/>
                <w:sz w:val="22"/>
                <w:szCs w:val="22"/>
              </w:rPr>
              <w:t>36</w:t>
            </w:r>
          </w:p>
        </w:tc>
        <w:tc>
          <w:tcPr>
            <w:tcW w:w="1134"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jc w:val="center"/>
            </w:pPr>
            <w:proofErr w:type="spellStart"/>
            <w:r w:rsidRPr="00282F9B">
              <w:rPr>
                <w:color w:val="00000A"/>
                <w:sz w:val="22"/>
                <w:szCs w:val="22"/>
                <w:lang w:val="en-US"/>
              </w:rPr>
              <w:t>Petzl</w:t>
            </w:r>
            <w:proofErr w:type="spellEnd"/>
          </w:p>
        </w:tc>
        <w:tc>
          <w:tcPr>
            <w:tcW w:w="1701"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color w:val="00000A"/>
              </w:rPr>
            </w:pPr>
          </w:p>
          <w:p w:rsidR="00282F9B" w:rsidRPr="00282F9B" w:rsidRDefault="00282F9B" w:rsidP="00282F9B">
            <w:pPr>
              <w:jc w:val="center"/>
            </w:pPr>
            <w:r w:rsidRPr="00282F9B">
              <w:rPr>
                <w:color w:val="00000A"/>
                <w:sz w:val="22"/>
                <w:szCs w:val="22"/>
              </w:rPr>
              <w:t>Франция</w:t>
            </w:r>
          </w:p>
        </w:tc>
        <w:tc>
          <w:tcPr>
            <w:tcW w:w="24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pStyle w:val="ab"/>
              <w:jc w:val="center"/>
            </w:pPr>
            <w:r w:rsidRPr="00282F9B">
              <w:rPr>
                <w:sz w:val="22"/>
                <w:szCs w:val="22"/>
              </w:rPr>
              <w:t>R077AA35</w:t>
            </w:r>
          </w:p>
        </w:tc>
        <w:tc>
          <w:tcPr>
            <w:tcW w:w="411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rPr>
                <w:color w:val="00000A"/>
              </w:rPr>
            </w:pPr>
            <w:r w:rsidRPr="00282F9B">
              <w:rPr>
                <w:color w:val="00000A"/>
                <w:sz w:val="22"/>
                <w:szCs w:val="22"/>
              </w:rPr>
              <w:t>Диаметр: 10,5 мм</w:t>
            </w:r>
          </w:p>
          <w:p w:rsidR="00282F9B" w:rsidRPr="00282F9B" w:rsidRDefault="00282F9B" w:rsidP="00282F9B">
            <w:pPr>
              <w:tabs>
                <w:tab w:val="left" w:pos="347"/>
              </w:tabs>
              <w:suppressAutoHyphens/>
              <w:rPr>
                <w:color w:val="00000A"/>
              </w:rPr>
            </w:pPr>
            <w:r w:rsidRPr="00282F9B">
              <w:rPr>
                <w:color w:val="00000A"/>
                <w:sz w:val="22"/>
                <w:szCs w:val="22"/>
              </w:rPr>
              <w:t>Вес: 75 грамм на метр</w:t>
            </w:r>
          </w:p>
          <w:p w:rsidR="00282F9B" w:rsidRPr="00282F9B" w:rsidRDefault="00282F9B" w:rsidP="00282F9B">
            <w:pPr>
              <w:tabs>
                <w:tab w:val="left" w:pos="347"/>
              </w:tabs>
              <w:suppressAutoHyphens/>
              <w:rPr>
                <w:color w:val="00000A"/>
              </w:rPr>
            </w:pPr>
            <w:r w:rsidRPr="00282F9B">
              <w:rPr>
                <w:color w:val="00000A"/>
                <w:sz w:val="22"/>
                <w:szCs w:val="22"/>
              </w:rPr>
              <w:lastRenderedPageBreak/>
              <w:t>Материалы: полиэстер, нейлон</w:t>
            </w:r>
          </w:p>
          <w:p w:rsidR="00282F9B" w:rsidRPr="00282F9B" w:rsidRDefault="00282F9B" w:rsidP="00282F9B">
            <w:pPr>
              <w:tabs>
                <w:tab w:val="left" w:pos="347"/>
              </w:tabs>
              <w:suppressAutoHyphens/>
              <w:rPr>
                <w:color w:val="00000A"/>
              </w:rPr>
            </w:pPr>
            <w:r w:rsidRPr="00282F9B">
              <w:rPr>
                <w:color w:val="00000A"/>
                <w:sz w:val="22"/>
                <w:szCs w:val="22"/>
              </w:rPr>
              <w:t xml:space="preserve">Сертификаты: CE EN 1891 </w:t>
            </w:r>
            <w:proofErr w:type="spellStart"/>
            <w:r w:rsidRPr="00282F9B">
              <w:rPr>
                <w:color w:val="00000A"/>
                <w:sz w:val="22"/>
                <w:szCs w:val="22"/>
              </w:rPr>
              <w:t>type</w:t>
            </w:r>
            <w:proofErr w:type="spellEnd"/>
            <w:r w:rsidRPr="00282F9B">
              <w:rPr>
                <w:color w:val="00000A"/>
                <w:sz w:val="22"/>
                <w:szCs w:val="22"/>
              </w:rPr>
              <w:t xml:space="preserve"> A, NFPA 1983 </w:t>
            </w:r>
            <w:proofErr w:type="spellStart"/>
            <w:r w:rsidRPr="00282F9B">
              <w:rPr>
                <w:color w:val="00000A"/>
                <w:sz w:val="22"/>
                <w:szCs w:val="22"/>
              </w:rPr>
              <w:t>TechnicalUse</w:t>
            </w:r>
            <w:proofErr w:type="spellEnd"/>
          </w:p>
          <w:p w:rsidR="00282F9B" w:rsidRPr="00282F9B" w:rsidRDefault="00282F9B" w:rsidP="00282F9B">
            <w:pPr>
              <w:tabs>
                <w:tab w:val="left" w:pos="347"/>
              </w:tabs>
              <w:suppressAutoHyphens/>
              <w:rPr>
                <w:color w:val="00000A"/>
              </w:rPr>
            </w:pPr>
            <w:r w:rsidRPr="00282F9B">
              <w:rPr>
                <w:color w:val="00000A"/>
                <w:sz w:val="22"/>
                <w:szCs w:val="22"/>
              </w:rPr>
              <w:t>Прочность при узле "восьмёрка": 15 кН</w:t>
            </w:r>
          </w:p>
          <w:p w:rsidR="00282F9B" w:rsidRPr="00282F9B" w:rsidRDefault="00282F9B" w:rsidP="00282F9B">
            <w:pPr>
              <w:tabs>
                <w:tab w:val="left" w:pos="347"/>
              </w:tabs>
              <w:suppressAutoHyphens/>
              <w:rPr>
                <w:color w:val="00000A"/>
              </w:rPr>
            </w:pPr>
            <w:r w:rsidRPr="00282F9B">
              <w:rPr>
                <w:color w:val="00000A"/>
                <w:sz w:val="22"/>
                <w:szCs w:val="22"/>
              </w:rPr>
              <w:t>Прочность при прошитой петле: 22 кН</w:t>
            </w:r>
          </w:p>
          <w:p w:rsidR="00282F9B" w:rsidRPr="00282F9B" w:rsidRDefault="00282F9B" w:rsidP="00282F9B">
            <w:pPr>
              <w:tabs>
                <w:tab w:val="left" w:pos="347"/>
              </w:tabs>
              <w:suppressAutoHyphens/>
              <w:rPr>
                <w:color w:val="00000A"/>
              </w:rPr>
            </w:pPr>
            <w:r w:rsidRPr="00282F9B">
              <w:rPr>
                <w:color w:val="00000A"/>
                <w:sz w:val="22"/>
                <w:szCs w:val="22"/>
              </w:rPr>
              <w:t>Предельная динамическая нагрузка (фактор 0,3): 5,2 кН</w:t>
            </w:r>
          </w:p>
          <w:p w:rsidR="00282F9B" w:rsidRPr="00282F9B" w:rsidRDefault="00282F9B" w:rsidP="00282F9B">
            <w:pPr>
              <w:tabs>
                <w:tab w:val="left" w:pos="347"/>
              </w:tabs>
              <w:suppressAutoHyphens/>
              <w:rPr>
                <w:color w:val="00000A"/>
              </w:rPr>
            </w:pPr>
            <w:r w:rsidRPr="00282F9B">
              <w:rPr>
                <w:color w:val="00000A"/>
                <w:sz w:val="22"/>
                <w:szCs w:val="22"/>
              </w:rPr>
              <w:t>Количество рывков с фактором 1: 10</w:t>
            </w:r>
          </w:p>
          <w:p w:rsidR="00282F9B" w:rsidRPr="00282F9B" w:rsidRDefault="00282F9B" w:rsidP="00282F9B">
            <w:pPr>
              <w:tabs>
                <w:tab w:val="left" w:pos="347"/>
              </w:tabs>
              <w:suppressAutoHyphens/>
              <w:rPr>
                <w:color w:val="00000A"/>
              </w:rPr>
            </w:pPr>
            <w:r w:rsidRPr="00282F9B">
              <w:rPr>
                <w:color w:val="00000A"/>
                <w:sz w:val="22"/>
                <w:szCs w:val="22"/>
              </w:rPr>
              <w:t>Количество прядей: 32</w:t>
            </w:r>
          </w:p>
          <w:p w:rsidR="00282F9B" w:rsidRPr="00282F9B" w:rsidRDefault="00282F9B" w:rsidP="00282F9B">
            <w:pPr>
              <w:tabs>
                <w:tab w:val="left" w:pos="347"/>
              </w:tabs>
              <w:suppressAutoHyphens/>
              <w:rPr>
                <w:color w:val="00000A"/>
              </w:rPr>
            </w:pPr>
            <w:r w:rsidRPr="00282F9B">
              <w:rPr>
                <w:color w:val="00000A"/>
                <w:sz w:val="22"/>
                <w:szCs w:val="22"/>
              </w:rPr>
              <w:t>Доля оплетки: 45%</w:t>
            </w:r>
          </w:p>
          <w:p w:rsidR="00282F9B" w:rsidRPr="00282F9B" w:rsidRDefault="00282F9B" w:rsidP="00282F9B">
            <w:pPr>
              <w:tabs>
                <w:tab w:val="left" w:pos="347"/>
              </w:tabs>
              <w:suppressAutoHyphens/>
              <w:rPr>
                <w:color w:val="00000A"/>
              </w:rPr>
            </w:pPr>
            <w:r w:rsidRPr="00282F9B">
              <w:rPr>
                <w:color w:val="00000A"/>
                <w:sz w:val="22"/>
                <w:szCs w:val="22"/>
              </w:rPr>
              <w:t>Статическое удлинение: 3,4%</w:t>
            </w:r>
          </w:p>
        </w:tc>
        <w:tc>
          <w:tcPr>
            <w:tcW w:w="1560"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rFonts w:eastAsia="Calibri"/>
                <w:bCs/>
                <w:color w:val="000000"/>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282F9B" w:rsidRPr="00282F9B" w:rsidRDefault="00282F9B" w:rsidP="00282F9B">
            <w:pPr>
              <w:tabs>
                <w:tab w:val="left" w:pos="347"/>
              </w:tabs>
              <w:suppressAutoHyphens/>
              <w:jc w:val="center"/>
              <w:rPr>
                <w:rFonts w:eastAsia="Calibri"/>
                <w:bCs/>
                <w:color w:val="000000"/>
                <w:shd w:val="clear" w:color="auto" w:fill="F8F8F8"/>
                <w:lang w:eastAsia="en-US"/>
              </w:rPr>
            </w:pPr>
          </w:p>
        </w:tc>
      </w:tr>
      <w:tr w:rsidR="00381239" w:rsidRPr="00D254FD" w:rsidTr="002372F9">
        <w:trPr>
          <w:trHeight w:val="350"/>
        </w:trPr>
        <w:tc>
          <w:tcPr>
            <w:tcW w:w="13081" w:type="dxa"/>
            <w:gridSpan w:val="8"/>
            <w:tcBorders>
              <w:top w:val="single" w:sz="4" w:space="0" w:color="auto"/>
              <w:left w:val="single" w:sz="4" w:space="0" w:color="auto"/>
              <w:bottom w:val="single" w:sz="4" w:space="0" w:color="auto"/>
              <w:right w:val="single" w:sz="4" w:space="0" w:color="auto"/>
            </w:tcBorders>
          </w:tcPr>
          <w:p w:rsidR="00381239" w:rsidRPr="00D254FD" w:rsidRDefault="00381239" w:rsidP="003D480C">
            <w:pPr>
              <w:tabs>
                <w:tab w:val="left" w:pos="347"/>
              </w:tabs>
              <w:suppressAutoHyphens/>
              <w:rPr>
                <w:rFonts w:eastAsia="Calibri"/>
                <w:bCs/>
                <w:shd w:val="clear" w:color="auto" w:fill="F8F8F8"/>
                <w:lang w:eastAsia="en-US"/>
              </w:rPr>
            </w:pPr>
            <w:r>
              <w:rPr>
                <w:rFonts w:eastAsia="Calibri"/>
                <w:bCs/>
                <w:sz w:val="22"/>
                <w:szCs w:val="22"/>
                <w:shd w:val="clear" w:color="auto" w:fill="F8F8F8"/>
                <w:lang w:eastAsia="en-US"/>
              </w:rPr>
              <w:lastRenderedPageBreak/>
              <w:t>ИТОГО:</w:t>
            </w:r>
          </w:p>
        </w:tc>
        <w:tc>
          <w:tcPr>
            <w:tcW w:w="1560" w:type="dxa"/>
            <w:tcBorders>
              <w:top w:val="single" w:sz="4" w:space="0" w:color="auto"/>
              <w:left w:val="single" w:sz="4" w:space="0" w:color="auto"/>
              <w:bottom w:val="single" w:sz="4" w:space="0" w:color="auto"/>
              <w:right w:val="single" w:sz="4" w:space="0" w:color="auto"/>
            </w:tcBorders>
          </w:tcPr>
          <w:p w:rsidR="00381239" w:rsidRPr="00381239" w:rsidRDefault="00381239" w:rsidP="00D254FD">
            <w:pPr>
              <w:tabs>
                <w:tab w:val="left" w:pos="347"/>
              </w:tabs>
              <w:suppressAutoHyphens/>
              <w:jc w:val="center"/>
              <w:rPr>
                <w:rFonts w:eastAsia="Calibri"/>
                <w:b/>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381239" w:rsidRDefault="00381239" w:rsidP="00D254FD">
            <w:pPr>
              <w:tabs>
                <w:tab w:val="left" w:pos="347"/>
              </w:tabs>
              <w:suppressAutoHyphens/>
              <w:jc w:val="center"/>
              <w:rPr>
                <w:rFonts w:eastAsia="Calibri"/>
                <w:bCs/>
                <w:shd w:val="clear" w:color="auto" w:fill="F8F8F8"/>
                <w:lang w:eastAsia="en-US"/>
              </w:rPr>
            </w:pPr>
          </w:p>
        </w:tc>
      </w:tr>
      <w:tr w:rsidR="003D480C" w:rsidRPr="00D254FD" w:rsidTr="002372F9">
        <w:trPr>
          <w:trHeight w:val="350"/>
        </w:trPr>
        <w:tc>
          <w:tcPr>
            <w:tcW w:w="13081" w:type="dxa"/>
            <w:gridSpan w:val="8"/>
            <w:tcBorders>
              <w:top w:val="single" w:sz="4" w:space="0" w:color="auto"/>
              <w:left w:val="single" w:sz="4" w:space="0" w:color="auto"/>
              <w:bottom w:val="single" w:sz="4" w:space="0" w:color="auto"/>
              <w:right w:val="single" w:sz="4" w:space="0" w:color="auto"/>
            </w:tcBorders>
          </w:tcPr>
          <w:p w:rsidR="003D480C" w:rsidRDefault="003D480C" w:rsidP="003D480C">
            <w:pPr>
              <w:tabs>
                <w:tab w:val="left" w:pos="347"/>
              </w:tabs>
              <w:suppressAutoHyphens/>
              <w:rPr>
                <w:rFonts w:eastAsia="Calibri"/>
                <w:bCs/>
                <w:shd w:val="clear" w:color="auto" w:fill="F8F8F8"/>
                <w:lang w:eastAsia="en-US"/>
              </w:rPr>
            </w:pPr>
            <w:r>
              <w:rPr>
                <w:rFonts w:eastAsia="Calibri"/>
                <w:bCs/>
                <w:sz w:val="22"/>
                <w:szCs w:val="22"/>
                <w:shd w:val="clear" w:color="auto" w:fill="F8F8F8"/>
                <w:lang w:eastAsia="en-US"/>
              </w:rPr>
              <w:t>НДС 20%/НДС не предусмотрен (</w:t>
            </w:r>
            <w:r w:rsidR="00824580" w:rsidRPr="00556C48">
              <w:rPr>
                <w:color w:val="000000" w:themeColor="text1"/>
                <w:sz w:val="22"/>
                <w:szCs w:val="22"/>
              </w:rPr>
              <w:t>определяется по результатам закупки</w:t>
            </w:r>
            <w:r>
              <w:rPr>
                <w:rFonts w:eastAsia="Calibri"/>
                <w:bCs/>
                <w:sz w:val="22"/>
                <w:szCs w:val="22"/>
                <w:shd w:val="clear" w:color="auto" w:fill="F8F8F8"/>
                <w:lang w:eastAsia="en-US"/>
              </w:rPr>
              <w:t>)</w:t>
            </w:r>
          </w:p>
        </w:tc>
        <w:tc>
          <w:tcPr>
            <w:tcW w:w="1560" w:type="dxa"/>
            <w:tcBorders>
              <w:top w:val="single" w:sz="4" w:space="0" w:color="auto"/>
              <w:left w:val="single" w:sz="4" w:space="0" w:color="auto"/>
              <w:bottom w:val="single" w:sz="4" w:space="0" w:color="auto"/>
              <w:right w:val="single" w:sz="4" w:space="0" w:color="auto"/>
            </w:tcBorders>
          </w:tcPr>
          <w:p w:rsidR="003D480C" w:rsidRPr="00381239" w:rsidRDefault="003D480C" w:rsidP="00D254FD">
            <w:pPr>
              <w:tabs>
                <w:tab w:val="left" w:pos="347"/>
              </w:tabs>
              <w:suppressAutoHyphens/>
              <w:jc w:val="center"/>
              <w:rPr>
                <w:rFonts w:eastAsia="Calibri"/>
                <w:b/>
                <w:bCs/>
                <w:shd w:val="clear" w:color="auto" w:fill="F8F8F8"/>
                <w:lang w:eastAsia="en-US"/>
              </w:rPr>
            </w:pPr>
          </w:p>
        </w:tc>
        <w:tc>
          <w:tcPr>
            <w:tcW w:w="1559" w:type="dxa"/>
            <w:tcBorders>
              <w:top w:val="single" w:sz="4" w:space="0" w:color="auto"/>
              <w:left w:val="single" w:sz="4" w:space="0" w:color="auto"/>
              <w:bottom w:val="single" w:sz="4" w:space="0" w:color="auto"/>
              <w:right w:val="single" w:sz="4" w:space="0" w:color="auto"/>
            </w:tcBorders>
          </w:tcPr>
          <w:p w:rsidR="003D480C" w:rsidRDefault="003D480C" w:rsidP="00D254FD">
            <w:pPr>
              <w:tabs>
                <w:tab w:val="left" w:pos="347"/>
              </w:tabs>
              <w:suppressAutoHyphens/>
              <w:jc w:val="center"/>
              <w:rPr>
                <w:rFonts w:eastAsia="Calibri"/>
                <w:bCs/>
                <w:shd w:val="clear" w:color="auto" w:fill="F8F8F8"/>
                <w:lang w:eastAsia="en-US"/>
              </w:rPr>
            </w:pPr>
          </w:p>
        </w:tc>
      </w:tr>
    </w:tbl>
    <w:p w:rsidR="00600C37" w:rsidRDefault="00600C37" w:rsidP="002372F9">
      <w:pPr>
        <w:tabs>
          <w:tab w:val="left" w:pos="347"/>
        </w:tabs>
        <w:suppressAutoHyphens/>
        <w:rPr>
          <w:color w:val="00000A"/>
          <w:sz w:val="22"/>
          <w:szCs w:val="22"/>
        </w:rPr>
      </w:pPr>
    </w:p>
    <w:p w:rsidR="002372F9" w:rsidRPr="002372F9" w:rsidRDefault="002372F9" w:rsidP="002372F9">
      <w:pPr>
        <w:tabs>
          <w:tab w:val="left" w:pos="347"/>
        </w:tabs>
        <w:suppressAutoHyphens/>
        <w:rPr>
          <w:color w:val="00000A"/>
          <w:sz w:val="22"/>
          <w:szCs w:val="22"/>
        </w:rPr>
      </w:pPr>
      <w:r>
        <w:rPr>
          <w:color w:val="00000A"/>
          <w:sz w:val="22"/>
          <w:szCs w:val="22"/>
        </w:rPr>
        <w:t xml:space="preserve">1. </w:t>
      </w:r>
      <w:r w:rsidRPr="002372F9">
        <w:rPr>
          <w:color w:val="00000A"/>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2372F9">
        <w:rPr>
          <w:color w:val="00000A"/>
          <w:sz w:val="22"/>
          <w:szCs w:val="22"/>
        </w:rPr>
        <w:tab/>
      </w:r>
      <w:r w:rsidRPr="002372F9">
        <w:rPr>
          <w:color w:val="00000A"/>
          <w:sz w:val="22"/>
          <w:szCs w:val="22"/>
        </w:rPr>
        <w:tab/>
      </w:r>
      <w:r w:rsidRPr="002372F9">
        <w:rPr>
          <w:color w:val="00000A"/>
          <w:sz w:val="22"/>
          <w:szCs w:val="22"/>
        </w:rPr>
        <w:tab/>
      </w:r>
      <w:r w:rsidRPr="002372F9">
        <w:rPr>
          <w:color w:val="00000A"/>
          <w:sz w:val="22"/>
          <w:szCs w:val="22"/>
        </w:rPr>
        <w:tab/>
      </w:r>
    </w:p>
    <w:p w:rsidR="00894951" w:rsidRPr="00894951" w:rsidRDefault="002372F9" w:rsidP="00894951">
      <w:pPr>
        <w:ind w:left="-142" w:right="-737"/>
      </w:pPr>
      <w:r w:rsidRPr="002372F9">
        <w:rPr>
          <w:color w:val="00000A"/>
          <w:sz w:val="22"/>
          <w:szCs w:val="22"/>
        </w:rPr>
        <w:t xml:space="preserve">2. </w:t>
      </w:r>
      <w:r w:rsidR="00894951" w:rsidRPr="00894951">
        <w:rPr>
          <w:color w:val="00000A"/>
          <w:sz w:val="22"/>
          <w:szCs w:val="22"/>
        </w:rPr>
        <w:t xml:space="preserve">. </w:t>
      </w:r>
      <w:r w:rsidR="00894951" w:rsidRPr="00894951">
        <w:t xml:space="preserve">При поставке товара Поставщик предоставляет Заказчику заверенные копии документов, подтверждающих соответствие товара требованиям законодательства РФ - сертификаты или декларации соответствия таможенного союза о соответствии требованиям Технического регламента Таможенного союза </w:t>
      </w:r>
      <w:proofErr w:type="gramStart"/>
      <w:r w:rsidR="00894951" w:rsidRPr="00894951">
        <w:t>ТР</w:t>
      </w:r>
      <w:proofErr w:type="gramEnd"/>
      <w:r w:rsidR="00894951" w:rsidRPr="00894951">
        <w:t xml:space="preserve"> ТС 019/2011 «О безопасности средств индивидуальной защиты».</w:t>
      </w:r>
    </w:p>
    <w:p w:rsidR="002372F9" w:rsidRPr="002372F9" w:rsidRDefault="002372F9" w:rsidP="002372F9">
      <w:pPr>
        <w:tabs>
          <w:tab w:val="left" w:pos="347"/>
        </w:tabs>
        <w:suppressAutoHyphens/>
        <w:rPr>
          <w:color w:val="00000A"/>
          <w:sz w:val="22"/>
          <w:szCs w:val="22"/>
        </w:rPr>
      </w:pPr>
      <w:r w:rsidRPr="002372F9">
        <w:rPr>
          <w:color w:val="00000A"/>
          <w:sz w:val="22"/>
          <w:szCs w:val="22"/>
        </w:rPr>
        <w:tab/>
      </w:r>
      <w:r w:rsidRPr="002372F9">
        <w:rPr>
          <w:color w:val="00000A"/>
          <w:sz w:val="22"/>
          <w:szCs w:val="22"/>
        </w:rPr>
        <w:tab/>
      </w:r>
      <w:r w:rsidRPr="002372F9">
        <w:rPr>
          <w:color w:val="00000A"/>
          <w:sz w:val="22"/>
          <w:szCs w:val="22"/>
        </w:rPr>
        <w:tab/>
      </w:r>
    </w:p>
    <w:p w:rsidR="002372F9" w:rsidRPr="002372F9" w:rsidRDefault="002372F9" w:rsidP="002372F9">
      <w:pPr>
        <w:tabs>
          <w:tab w:val="left" w:pos="347"/>
        </w:tabs>
        <w:suppressAutoHyphens/>
        <w:rPr>
          <w:color w:val="00000A"/>
          <w:sz w:val="22"/>
          <w:szCs w:val="22"/>
        </w:rPr>
      </w:pPr>
      <w:r w:rsidRPr="002372F9">
        <w:rPr>
          <w:color w:val="00000A"/>
          <w:sz w:val="22"/>
          <w:szCs w:val="22"/>
        </w:rPr>
        <w:t>3. Требования к объему предоставления гарантий качества товара: в соответствии с технической документацией завода-изготовителя.</w:t>
      </w:r>
      <w:r w:rsidRPr="002372F9">
        <w:rPr>
          <w:color w:val="00000A"/>
          <w:sz w:val="22"/>
          <w:szCs w:val="22"/>
        </w:rPr>
        <w:tab/>
      </w:r>
    </w:p>
    <w:p w:rsidR="002372F9" w:rsidRPr="002372F9" w:rsidRDefault="002372F9" w:rsidP="002372F9">
      <w:pPr>
        <w:tabs>
          <w:tab w:val="left" w:pos="347"/>
        </w:tabs>
        <w:suppressAutoHyphens/>
        <w:rPr>
          <w:color w:val="00000A"/>
          <w:sz w:val="22"/>
          <w:szCs w:val="22"/>
        </w:rPr>
      </w:pPr>
      <w:r w:rsidRPr="002372F9">
        <w:rPr>
          <w:color w:val="00000A"/>
          <w:sz w:val="22"/>
          <w:szCs w:val="22"/>
        </w:rPr>
        <w:t>4. Транспортировка, доставка товара осуществляется силами Поставщика и за его счет.</w:t>
      </w:r>
    </w:p>
    <w:p w:rsidR="00474B7D" w:rsidRDefault="002372F9" w:rsidP="002372F9">
      <w:pPr>
        <w:keepNext/>
        <w:outlineLvl w:val="1"/>
        <w:rPr>
          <w:color w:val="00000A"/>
          <w:sz w:val="22"/>
          <w:szCs w:val="22"/>
        </w:rPr>
      </w:pPr>
      <w:r w:rsidRPr="002372F9">
        <w:rPr>
          <w:color w:val="00000A"/>
          <w:sz w:val="22"/>
          <w:szCs w:val="22"/>
        </w:rPr>
        <w:t xml:space="preserve">5. Срок поставки – </w:t>
      </w:r>
      <w:r w:rsidR="00474B7D">
        <w:rPr>
          <w:sz w:val="22"/>
          <w:szCs w:val="22"/>
        </w:rPr>
        <w:t>не более 30</w:t>
      </w:r>
      <w:r w:rsidR="00474B7D" w:rsidRPr="00A92CC3">
        <w:rPr>
          <w:sz w:val="22"/>
          <w:szCs w:val="22"/>
        </w:rPr>
        <w:t xml:space="preserve"> (</w:t>
      </w:r>
      <w:r w:rsidR="00474B7D">
        <w:rPr>
          <w:sz w:val="22"/>
          <w:szCs w:val="22"/>
        </w:rPr>
        <w:t>Тридцати</w:t>
      </w:r>
      <w:r w:rsidR="00474B7D" w:rsidRPr="00A92CC3">
        <w:rPr>
          <w:sz w:val="22"/>
          <w:szCs w:val="22"/>
        </w:rPr>
        <w:t xml:space="preserve">) </w:t>
      </w:r>
      <w:r w:rsidR="00474B7D">
        <w:rPr>
          <w:sz w:val="22"/>
          <w:szCs w:val="22"/>
        </w:rPr>
        <w:t>календарных</w:t>
      </w:r>
      <w:r w:rsidR="00474B7D" w:rsidRPr="00A92CC3">
        <w:rPr>
          <w:sz w:val="22"/>
          <w:szCs w:val="22"/>
        </w:rPr>
        <w:t xml:space="preserve"> дней </w:t>
      </w:r>
      <w:proofErr w:type="gramStart"/>
      <w:r w:rsidR="00474B7D" w:rsidRPr="00EA1B6B">
        <w:rPr>
          <w:sz w:val="22"/>
          <w:szCs w:val="22"/>
        </w:rPr>
        <w:t>с даты перечисления</w:t>
      </w:r>
      <w:proofErr w:type="gramEnd"/>
      <w:r w:rsidR="00474B7D" w:rsidRPr="00EA1B6B">
        <w:rPr>
          <w:sz w:val="22"/>
          <w:szCs w:val="22"/>
        </w:rPr>
        <w:t xml:space="preserve"> Покупателем авансового платежа</w:t>
      </w:r>
      <w:r w:rsidRPr="002372F9">
        <w:rPr>
          <w:color w:val="00000A"/>
          <w:sz w:val="22"/>
          <w:szCs w:val="22"/>
        </w:rPr>
        <w:t>.</w:t>
      </w:r>
    </w:p>
    <w:p w:rsidR="002278FA" w:rsidRPr="002372F9" w:rsidRDefault="00474B7D" w:rsidP="002372F9">
      <w:pPr>
        <w:keepNext/>
        <w:outlineLvl w:val="1"/>
        <w:rPr>
          <w:b/>
          <w:color w:val="00000A"/>
          <w:sz w:val="22"/>
          <w:szCs w:val="22"/>
        </w:rPr>
      </w:pPr>
      <w:r>
        <w:rPr>
          <w:color w:val="00000A"/>
          <w:sz w:val="22"/>
          <w:szCs w:val="22"/>
        </w:rPr>
        <w:t xml:space="preserve">6. Место поставки – </w:t>
      </w:r>
      <w:r w:rsidR="007F708F">
        <w:rPr>
          <w:color w:val="00000A"/>
          <w:sz w:val="22"/>
          <w:szCs w:val="22"/>
        </w:rPr>
        <w:t xml:space="preserve"> </w:t>
      </w:r>
      <w:r w:rsidR="007F708F" w:rsidRPr="005A4CAD">
        <w:rPr>
          <w:sz w:val="22"/>
          <w:szCs w:val="22"/>
        </w:rPr>
        <w:t xml:space="preserve">354392, РФ, Краснодарский край, г. Сочи, п. </w:t>
      </w:r>
      <w:proofErr w:type="spellStart"/>
      <w:r w:rsidR="007F708F" w:rsidRPr="005A4CAD">
        <w:rPr>
          <w:sz w:val="22"/>
          <w:szCs w:val="22"/>
        </w:rPr>
        <w:t>Эсто</w:t>
      </w:r>
      <w:proofErr w:type="spellEnd"/>
      <w:r w:rsidR="007F708F" w:rsidRPr="005A4CAD">
        <w:rPr>
          <w:sz w:val="22"/>
          <w:szCs w:val="22"/>
        </w:rPr>
        <w:t>-Садок, курорт Красная поляна, уровень 960, склад Департамента эксплуатации объектов ГЛК</w:t>
      </w:r>
      <w:r w:rsidR="007F708F">
        <w:rPr>
          <w:sz w:val="22"/>
          <w:szCs w:val="22"/>
        </w:rPr>
        <w:t>.</w:t>
      </w:r>
      <w:r w:rsidR="002372F9" w:rsidRPr="002372F9">
        <w:rPr>
          <w:color w:val="00000A"/>
          <w:sz w:val="22"/>
          <w:szCs w:val="22"/>
        </w:rPr>
        <w:tab/>
      </w:r>
    </w:p>
    <w:p w:rsidR="00CE7E7F" w:rsidRPr="00CE7E7F" w:rsidRDefault="00CE7E7F" w:rsidP="00CE7E7F">
      <w:pPr>
        <w:keepNext/>
        <w:jc w:val="center"/>
        <w:outlineLvl w:val="1"/>
        <w:rPr>
          <w:b/>
          <w:color w:val="00000A"/>
          <w:sz w:val="22"/>
          <w:szCs w:val="22"/>
        </w:rPr>
      </w:pPr>
      <w:r w:rsidRPr="00CE7E7F">
        <w:rPr>
          <w:b/>
          <w:color w:val="00000A"/>
          <w:sz w:val="22"/>
          <w:szCs w:val="22"/>
          <w:u w:val="single"/>
        </w:rPr>
        <w:t xml:space="preserve">                                                                                                                                                                                </w:t>
      </w:r>
    </w:p>
    <w:p w:rsidR="00056A2C" w:rsidRPr="00504606" w:rsidRDefault="00056A2C" w:rsidP="00056A2C">
      <w:pPr>
        <w:tabs>
          <w:tab w:val="left" w:pos="284"/>
        </w:tabs>
        <w:ind w:firstLine="425"/>
        <w:jc w:val="center"/>
        <w:rPr>
          <w:b/>
          <w:sz w:val="22"/>
          <w:szCs w:val="22"/>
        </w:rPr>
      </w:pPr>
      <w:r w:rsidRPr="00504606">
        <w:rPr>
          <w:b/>
          <w:sz w:val="22"/>
          <w:szCs w:val="22"/>
        </w:rPr>
        <w:t>ПОДПИСИ СТОРОН:</w:t>
      </w:r>
    </w:p>
    <w:p w:rsidR="00BB1218" w:rsidRPr="00973ECC" w:rsidRDefault="00BB1218" w:rsidP="00056A2C">
      <w:pPr>
        <w:tabs>
          <w:tab w:val="left" w:pos="284"/>
        </w:tabs>
        <w:ind w:firstLine="425"/>
        <w:jc w:val="center"/>
        <w:rPr>
          <w:b/>
          <w:sz w:val="22"/>
          <w:szCs w:val="22"/>
        </w:rPr>
      </w:pPr>
    </w:p>
    <w:tbl>
      <w:tblPr>
        <w:tblW w:w="12171" w:type="dxa"/>
        <w:jc w:val="center"/>
        <w:tblLayout w:type="fixed"/>
        <w:tblLook w:val="0000" w:firstRow="0" w:lastRow="0" w:firstColumn="0" w:lastColumn="0" w:noHBand="0" w:noVBand="0"/>
      </w:tblPr>
      <w:tblGrid>
        <w:gridCol w:w="6076"/>
        <w:gridCol w:w="6095"/>
      </w:tblGrid>
      <w:tr w:rsidR="00056A2C" w:rsidRPr="00973ECC" w:rsidTr="00A53E1A">
        <w:trPr>
          <w:trHeight w:val="2455"/>
          <w:jc w:val="center"/>
        </w:trPr>
        <w:tc>
          <w:tcPr>
            <w:tcW w:w="6076" w:type="dxa"/>
          </w:tcPr>
          <w:p w:rsidR="00056A2C" w:rsidRDefault="00D52E4B" w:rsidP="000F0196">
            <w:pPr>
              <w:tabs>
                <w:tab w:val="left" w:pos="284"/>
                <w:tab w:val="left" w:pos="8364"/>
              </w:tabs>
              <w:rPr>
                <w:b/>
              </w:rPr>
            </w:pPr>
            <w:r w:rsidRPr="00580D92">
              <w:rPr>
                <w:b/>
                <w:sz w:val="22"/>
                <w:szCs w:val="22"/>
              </w:rPr>
              <w:lastRenderedPageBreak/>
              <w:t>П</w:t>
            </w:r>
            <w:r w:rsidR="00056A2C" w:rsidRPr="00580D92">
              <w:rPr>
                <w:b/>
                <w:sz w:val="22"/>
                <w:szCs w:val="22"/>
              </w:rPr>
              <w:t>ОСТАВЩИК:</w:t>
            </w:r>
          </w:p>
          <w:p w:rsidR="00580D92" w:rsidRDefault="00556C48" w:rsidP="00580D92">
            <w:pPr>
              <w:tabs>
                <w:tab w:val="left" w:pos="284"/>
                <w:tab w:val="left" w:pos="8364"/>
              </w:tabs>
              <w:rPr>
                <w:b/>
              </w:rPr>
            </w:pPr>
            <w:r>
              <w:rPr>
                <w:b/>
                <w:sz w:val="22"/>
                <w:szCs w:val="22"/>
              </w:rPr>
              <w:t>_______________</w:t>
            </w:r>
          </w:p>
          <w:p w:rsidR="00556C48" w:rsidRDefault="00556C48" w:rsidP="00580D92">
            <w:pPr>
              <w:tabs>
                <w:tab w:val="left" w:pos="284"/>
                <w:tab w:val="left" w:pos="8364"/>
              </w:tabs>
            </w:pPr>
          </w:p>
          <w:p w:rsidR="00580D92" w:rsidRDefault="00580D92" w:rsidP="00580D92">
            <w:pPr>
              <w:tabs>
                <w:tab w:val="left" w:pos="284"/>
                <w:tab w:val="left" w:pos="8364"/>
              </w:tabs>
            </w:pPr>
          </w:p>
          <w:p w:rsidR="00580D92" w:rsidRDefault="00580D92" w:rsidP="00580D92">
            <w:pPr>
              <w:tabs>
                <w:tab w:val="left" w:pos="284"/>
                <w:tab w:val="left" w:pos="8364"/>
              </w:tabs>
            </w:pPr>
          </w:p>
          <w:p w:rsidR="00556C48" w:rsidRPr="00580D92" w:rsidRDefault="00556C48" w:rsidP="00580D92">
            <w:pPr>
              <w:tabs>
                <w:tab w:val="left" w:pos="284"/>
                <w:tab w:val="left" w:pos="8364"/>
              </w:tabs>
            </w:pPr>
          </w:p>
          <w:p w:rsidR="00580D92" w:rsidRPr="00580D92" w:rsidRDefault="00580D92" w:rsidP="00580D92">
            <w:pPr>
              <w:tabs>
                <w:tab w:val="left" w:pos="284"/>
                <w:tab w:val="left" w:pos="8364"/>
              </w:tabs>
            </w:pPr>
            <w:r w:rsidRPr="00580D92">
              <w:rPr>
                <w:sz w:val="22"/>
                <w:szCs w:val="22"/>
              </w:rPr>
              <w:t>________________/</w:t>
            </w:r>
            <w:r w:rsidR="00556C48">
              <w:rPr>
                <w:b/>
                <w:sz w:val="22"/>
                <w:szCs w:val="22"/>
              </w:rPr>
              <w:t>__________________</w:t>
            </w:r>
            <w:r w:rsidRPr="00580D92">
              <w:rPr>
                <w:sz w:val="22"/>
                <w:szCs w:val="22"/>
              </w:rPr>
              <w:t>/</w:t>
            </w:r>
          </w:p>
          <w:p w:rsidR="00580D92" w:rsidRPr="00580D92" w:rsidRDefault="00580D92" w:rsidP="00580D92">
            <w:pPr>
              <w:tabs>
                <w:tab w:val="left" w:pos="284"/>
                <w:tab w:val="left" w:pos="8364"/>
              </w:tabs>
            </w:pPr>
            <w:proofErr w:type="spellStart"/>
            <w:r w:rsidRPr="00580D92">
              <w:rPr>
                <w:b/>
                <w:sz w:val="22"/>
                <w:szCs w:val="22"/>
              </w:rPr>
              <w:t>м.п</w:t>
            </w:r>
            <w:proofErr w:type="spellEnd"/>
            <w:r w:rsidRPr="00580D92">
              <w:rPr>
                <w:b/>
                <w:sz w:val="22"/>
                <w:szCs w:val="22"/>
              </w:rPr>
              <w:t>.</w:t>
            </w:r>
          </w:p>
          <w:p w:rsidR="00056A2C" w:rsidRPr="00580D92" w:rsidRDefault="00056A2C" w:rsidP="000F0196">
            <w:pPr>
              <w:tabs>
                <w:tab w:val="left" w:pos="284"/>
                <w:tab w:val="left" w:pos="8364"/>
              </w:tabs>
              <w:rPr>
                <w:b/>
              </w:rPr>
            </w:pPr>
          </w:p>
        </w:tc>
        <w:tc>
          <w:tcPr>
            <w:tcW w:w="6095" w:type="dxa"/>
          </w:tcPr>
          <w:p w:rsidR="00056A2C" w:rsidRPr="00973ECC" w:rsidRDefault="00056A2C" w:rsidP="000F0196">
            <w:pPr>
              <w:tabs>
                <w:tab w:val="left" w:pos="284"/>
                <w:tab w:val="left" w:pos="8364"/>
              </w:tabs>
              <w:rPr>
                <w:b/>
              </w:rPr>
            </w:pPr>
            <w:r w:rsidRPr="00973ECC">
              <w:rPr>
                <w:b/>
                <w:sz w:val="22"/>
                <w:szCs w:val="22"/>
              </w:rPr>
              <w:t>ПОКУПАТЕЛЬ:</w:t>
            </w:r>
          </w:p>
          <w:p w:rsidR="00056A2C" w:rsidRPr="00973ECC" w:rsidRDefault="00056A2C" w:rsidP="000F0196">
            <w:pPr>
              <w:snapToGrid w:val="0"/>
              <w:rPr>
                <w:b/>
              </w:rPr>
            </w:pPr>
            <w:r w:rsidRPr="00973ECC">
              <w:rPr>
                <w:b/>
                <w:sz w:val="22"/>
                <w:szCs w:val="22"/>
              </w:rPr>
              <w:t>НАО «Красная поляна»</w:t>
            </w:r>
          </w:p>
          <w:p w:rsidR="00CE09C1" w:rsidRDefault="00CE09C1" w:rsidP="000F0196">
            <w:pPr>
              <w:tabs>
                <w:tab w:val="left" w:pos="284"/>
                <w:tab w:val="left" w:pos="8364"/>
              </w:tabs>
              <w:rPr>
                <w:b/>
              </w:rPr>
            </w:pPr>
          </w:p>
          <w:p w:rsidR="00056A2C" w:rsidRPr="00973ECC" w:rsidRDefault="00CE09C1" w:rsidP="000F0196">
            <w:pPr>
              <w:tabs>
                <w:tab w:val="left" w:pos="284"/>
                <w:tab w:val="left" w:pos="8364"/>
              </w:tabs>
              <w:rPr>
                <w:b/>
              </w:rPr>
            </w:pPr>
            <w:r>
              <w:rPr>
                <w:b/>
                <w:sz w:val="22"/>
                <w:szCs w:val="22"/>
              </w:rPr>
              <w:t>Д</w:t>
            </w:r>
            <w:r w:rsidR="00056A2C" w:rsidRPr="00973ECC">
              <w:rPr>
                <w:b/>
                <w:sz w:val="22"/>
                <w:szCs w:val="22"/>
              </w:rPr>
              <w:t>иректор</w:t>
            </w:r>
            <w:r>
              <w:rPr>
                <w:b/>
                <w:sz w:val="22"/>
                <w:szCs w:val="22"/>
              </w:rPr>
              <w:t xml:space="preserve"> по эксплуатации</w:t>
            </w:r>
          </w:p>
          <w:p w:rsidR="00056A2C" w:rsidRDefault="00056A2C" w:rsidP="000F0196">
            <w:pPr>
              <w:tabs>
                <w:tab w:val="left" w:pos="284"/>
                <w:tab w:val="left" w:pos="8364"/>
              </w:tabs>
              <w:rPr>
                <w:b/>
              </w:rPr>
            </w:pPr>
          </w:p>
          <w:p w:rsidR="00F90903" w:rsidRPr="00973ECC" w:rsidRDefault="00F90903" w:rsidP="000F0196">
            <w:pPr>
              <w:tabs>
                <w:tab w:val="left" w:pos="284"/>
                <w:tab w:val="left" w:pos="8364"/>
              </w:tabs>
              <w:rPr>
                <w:b/>
              </w:rPr>
            </w:pPr>
          </w:p>
          <w:p w:rsidR="001D5B29" w:rsidRDefault="00056A2C" w:rsidP="001D5B29">
            <w:pPr>
              <w:tabs>
                <w:tab w:val="left" w:pos="284"/>
                <w:tab w:val="left" w:pos="8364"/>
              </w:tabs>
              <w:rPr>
                <w:b/>
              </w:rPr>
            </w:pPr>
            <w:r w:rsidRPr="00973ECC">
              <w:rPr>
                <w:b/>
                <w:sz w:val="22"/>
                <w:szCs w:val="22"/>
              </w:rPr>
              <w:t>________________/</w:t>
            </w:r>
            <w:r w:rsidR="00CE09C1">
              <w:rPr>
                <w:b/>
                <w:sz w:val="22"/>
                <w:szCs w:val="22"/>
              </w:rPr>
              <w:t>С.С. Глебов</w:t>
            </w:r>
            <w:r w:rsidRPr="00973ECC">
              <w:rPr>
                <w:b/>
                <w:sz w:val="22"/>
                <w:szCs w:val="22"/>
              </w:rPr>
              <w:t>/</w:t>
            </w:r>
          </w:p>
          <w:p w:rsidR="00056A2C" w:rsidRPr="00973ECC" w:rsidRDefault="00782498" w:rsidP="001D5B29">
            <w:pPr>
              <w:tabs>
                <w:tab w:val="left" w:pos="284"/>
                <w:tab w:val="left" w:pos="8364"/>
              </w:tabs>
              <w:rPr>
                <w:b/>
              </w:rPr>
            </w:pPr>
            <w:proofErr w:type="spellStart"/>
            <w:r>
              <w:rPr>
                <w:b/>
                <w:sz w:val="22"/>
                <w:szCs w:val="22"/>
              </w:rPr>
              <w:t>м.п</w:t>
            </w:r>
            <w:proofErr w:type="spellEnd"/>
            <w:r>
              <w:rPr>
                <w:b/>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A53E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BEE" w:rsidRDefault="000C5BEE">
      <w:r>
        <w:separator/>
      </w:r>
    </w:p>
  </w:endnote>
  <w:endnote w:type="continuationSeparator" w:id="0">
    <w:p w:rsidR="000C5BEE" w:rsidRDefault="000C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2372F9" w:rsidRDefault="008B1EE3" w:rsidP="00264B22">
        <w:pPr>
          <w:pStyle w:val="af5"/>
          <w:jc w:val="right"/>
        </w:pPr>
        <w:r>
          <w:fldChar w:fldCharType="begin"/>
        </w:r>
        <w:r w:rsidR="002372F9">
          <w:instrText>PAGE   \* MERGEFORMAT</w:instrText>
        </w:r>
        <w:r>
          <w:fldChar w:fldCharType="separate"/>
        </w:r>
        <w:r w:rsidR="00EF6DC2">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BEE" w:rsidRDefault="000C5BEE">
      <w:r>
        <w:separator/>
      </w:r>
    </w:p>
  </w:footnote>
  <w:footnote w:type="continuationSeparator" w:id="0">
    <w:p w:rsidR="000C5BEE" w:rsidRDefault="000C5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2F9" w:rsidRDefault="002372F9" w:rsidP="000A0AEC">
    <w:pPr>
      <w:pStyle w:val="a3"/>
      <w:tabs>
        <w:tab w:val="clear" w:pos="9355"/>
      </w:tabs>
      <w:jc w:val="center"/>
    </w:pPr>
    <w:r>
      <w:rPr>
        <w:noProof/>
        <w:color w:val="000000"/>
        <w:sz w:val="16"/>
        <w:szCs w:val="16"/>
      </w:rPr>
      <w:drawing>
        <wp:inline distT="0" distB="0" distL="0" distR="0" wp14:anchorId="1DF1621B" wp14:editId="504D6A5E">
          <wp:extent cx="1112520" cy="241300"/>
          <wp:effectExtent l="0" t="0" r="0" b="6350"/>
          <wp:docPr id="2" name="Рисунок 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372F9" w:rsidRDefault="002372F9">
    <w:pPr>
      <w:pStyle w:val="a3"/>
    </w:pPr>
  </w:p>
  <w:p w:rsidR="002372F9" w:rsidRDefault="002372F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DB14DFF"/>
    <w:multiLevelType w:val="multilevel"/>
    <w:tmpl w:val="E2847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1211"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9E2CFF"/>
    <w:multiLevelType w:val="multilevel"/>
    <w:tmpl w:val="B81A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8294D60"/>
    <w:multiLevelType w:val="multilevel"/>
    <w:tmpl w:val="48FA237A"/>
    <w:lvl w:ilvl="0">
      <w:start w:val="13"/>
      <w:numFmt w:val="decimal"/>
      <w:lvlText w:val="%1."/>
      <w:lvlJc w:val="left"/>
      <w:pPr>
        <w:ind w:left="645" w:hanging="645"/>
      </w:pPr>
      <w:rPr>
        <w:rFonts w:hint="default"/>
      </w:rPr>
    </w:lvl>
    <w:lvl w:ilvl="1">
      <w:start w:val="2"/>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3B6E199A"/>
    <w:multiLevelType w:val="multilevel"/>
    <w:tmpl w:val="BCC2D2A8"/>
    <w:lvl w:ilvl="0">
      <w:start w:val="13"/>
      <w:numFmt w:val="decimal"/>
      <w:lvlText w:val="%1."/>
      <w:lvlJc w:val="left"/>
      <w:pPr>
        <w:ind w:left="480" w:hanging="480"/>
      </w:pPr>
      <w:rPr>
        <w:rFonts w:hint="default"/>
      </w:rPr>
    </w:lvl>
    <w:lvl w:ilvl="1">
      <w:start w:val="3"/>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3582"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5"/>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17"/>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3"/>
  </w:num>
  <w:num w:numId="23">
    <w:abstractNumId w:val="21"/>
  </w:num>
  <w:num w:numId="24">
    <w:abstractNumId w:val="3"/>
  </w:num>
  <w:num w:numId="25">
    <w:abstractNumId w:val="8"/>
  </w:num>
  <w:num w:numId="26">
    <w:abstractNumId w:val="11"/>
  </w:num>
  <w:num w:numId="2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037F2"/>
    <w:rsid w:val="00005997"/>
    <w:rsid w:val="000075CE"/>
    <w:rsid w:val="000100A9"/>
    <w:rsid w:val="00010A3B"/>
    <w:rsid w:val="00012542"/>
    <w:rsid w:val="00013A47"/>
    <w:rsid w:val="000170CB"/>
    <w:rsid w:val="0001720B"/>
    <w:rsid w:val="00022F7B"/>
    <w:rsid w:val="000246DE"/>
    <w:rsid w:val="000247C7"/>
    <w:rsid w:val="00027AA3"/>
    <w:rsid w:val="000318AD"/>
    <w:rsid w:val="00032C0E"/>
    <w:rsid w:val="000404E6"/>
    <w:rsid w:val="0004690A"/>
    <w:rsid w:val="000503BE"/>
    <w:rsid w:val="00056A2C"/>
    <w:rsid w:val="000633A0"/>
    <w:rsid w:val="000719CD"/>
    <w:rsid w:val="000812A5"/>
    <w:rsid w:val="000838A3"/>
    <w:rsid w:val="0008700D"/>
    <w:rsid w:val="00095C14"/>
    <w:rsid w:val="000A0AEC"/>
    <w:rsid w:val="000A0C85"/>
    <w:rsid w:val="000A1F6E"/>
    <w:rsid w:val="000A6FD2"/>
    <w:rsid w:val="000B2B1C"/>
    <w:rsid w:val="000B565F"/>
    <w:rsid w:val="000C5BEE"/>
    <w:rsid w:val="000D0A23"/>
    <w:rsid w:val="000D3DA0"/>
    <w:rsid w:val="000E174A"/>
    <w:rsid w:val="000E674F"/>
    <w:rsid w:val="000F0196"/>
    <w:rsid w:val="000F3A4A"/>
    <w:rsid w:val="000F3AEE"/>
    <w:rsid w:val="001019A9"/>
    <w:rsid w:val="001125E0"/>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0BC7"/>
    <w:rsid w:val="0015191B"/>
    <w:rsid w:val="00153382"/>
    <w:rsid w:val="00153C9B"/>
    <w:rsid w:val="00161557"/>
    <w:rsid w:val="00161800"/>
    <w:rsid w:val="00163354"/>
    <w:rsid w:val="001635F1"/>
    <w:rsid w:val="00163CD1"/>
    <w:rsid w:val="00165362"/>
    <w:rsid w:val="00165ABA"/>
    <w:rsid w:val="0017337F"/>
    <w:rsid w:val="00173D65"/>
    <w:rsid w:val="00174B79"/>
    <w:rsid w:val="00175CFF"/>
    <w:rsid w:val="00176770"/>
    <w:rsid w:val="001801C7"/>
    <w:rsid w:val="00180C29"/>
    <w:rsid w:val="00181AD2"/>
    <w:rsid w:val="001907DB"/>
    <w:rsid w:val="001916FB"/>
    <w:rsid w:val="00191AF6"/>
    <w:rsid w:val="001952EB"/>
    <w:rsid w:val="00197704"/>
    <w:rsid w:val="001A6A78"/>
    <w:rsid w:val="001B05C6"/>
    <w:rsid w:val="001B1D5D"/>
    <w:rsid w:val="001B3775"/>
    <w:rsid w:val="001B62F3"/>
    <w:rsid w:val="001B6A67"/>
    <w:rsid w:val="001C52B6"/>
    <w:rsid w:val="001C58E6"/>
    <w:rsid w:val="001C62C5"/>
    <w:rsid w:val="001D11F1"/>
    <w:rsid w:val="001D2FB7"/>
    <w:rsid w:val="001D4B83"/>
    <w:rsid w:val="001D5B29"/>
    <w:rsid w:val="001E024D"/>
    <w:rsid w:val="001E24CF"/>
    <w:rsid w:val="001E37BE"/>
    <w:rsid w:val="001E5D36"/>
    <w:rsid w:val="001E6374"/>
    <w:rsid w:val="001F041A"/>
    <w:rsid w:val="001F072C"/>
    <w:rsid w:val="001F384D"/>
    <w:rsid w:val="0020072D"/>
    <w:rsid w:val="00201930"/>
    <w:rsid w:val="002035C0"/>
    <w:rsid w:val="00203B25"/>
    <w:rsid w:val="00204B33"/>
    <w:rsid w:val="00211F44"/>
    <w:rsid w:val="00217478"/>
    <w:rsid w:val="002175FF"/>
    <w:rsid w:val="002245F1"/>
    <w:rsid w:val="00224FA2"/>
    <w:rsid w:val="0022563D"/>
    <w:rsid w:val="00226103"/>
    <w:rsid w:val="002278FA"/>
    <w:rsid w:val="00231C1F"/>
    <w:rsid w:val="00233CD8"/>
    <w:rsid w:val="00234522"/>
    <w:rsid w:val="002372F9"/>
    <w:rsid w:val="00240892"/>
    <w:rsid w:val="002426A9"/>
    <w:rsid w:val="00242A8D"/>
    <w:rsid w:val="00244D21"/>
    <w:rsid w:val="002461E9"/>
    <w:rsid w:val="0024665B"/>
    <w:rsid w:val="0025118E"/>
    <w:rsid w:val="00252B7F"/>
    <w:rsid w:val="0025344A"/>
    <w:rsid w:val="00253AC1"/>
    <w:rsid w:val="00256BEE"/>
    <w:rsid w:val="00261C74"/>
    <w:rsid w:val="00261CD2"/>
    <w:rsid w:val="0026466B"/>
    <w:rsid w:val="00264B22"/>
    <w:rsid w:val="00267BDE"/>
    <w:rsid w:val="00275E3E"/>
    <w:rsid w:val="002779C7"/>
    <w:rsid w:val="00280259"/>
    <w:rsid w:val="00282F9B"/>
    <w:rsid w:val="0028472A"/>
    <w:rsid w:val="0028493E"/>
    <w:rsid w:val="00286C17"/>
    <w:rsid w:val="00293E1C"/>
    <w:rsid w:val="002A0022"/>
    <w:rsid w:val="002A3EC9"/>
    <w:rsid w:val="002A5B66"/>
    <w:rsid w:val="002A708F"/>
    <w:rsid w:val="002B0EF6"/>
    <w:rsid w:val="002B0F3D"/>
    <w:rsid w:val="002B195A"/>
    <w:rsid w:val="002B2629"/>
    <w:rsid w:val="002B34C1"/>
    <w:rsid w:val="002B4A7C"/>
    <w:rsid w:val="002B6410"/>
    <w:rsid w:val="002C7CAA"/>
    <w:rsid w:val="002D0DF0"/>
    <w:rsid w:val="002E2821"/>
    <w:rsid w:val="002E3942"/>
    <w:rsid w:val="002E4D29"/>
    <w:rsid w:val="002E4D2D"/>
    <w:rsid w:val="002E6CF9"/>
    <w:rsid w:val="002F4372"/>
    <w:rsid w:val="002F5834"/>
    <w:rsid w:val="002F5D18"/>
    <w:rsid w:val="003025DD"/>
    <w:rsid w:val="003028B2"/>
    <w:rsid w:val="00302FF1"/>
    <w:rsid w:val="003033B4"/>
    <w:rsid w:val="003036E1"/>
    <w:rsid w:val="003039D7"/>
    <w:rsid w:val="00303C28"/>
    <w:rsid w:val="003138F6"/>
    <w:rsid w:val="00313F21"/>
    <w:rsid w:val="00314012"/>
    <w:rsid w:val="003200B9"/>
    <w:rsid w:val="0032192F"/>
    <w:rsid w:val="00325111"/>
    <w:rsid w:val="00327A51"/>
    <w:rsid w:val="0033172C"/>
    <w:rsid w:val="003319D0"/>
    <w:rsid w:val="00331C5A"/>
    <w:rsid w:val="003352D2"/>
    <w:rsid w:val="00337EB5"/>
    <w:rsid w:val="003448E2"/>
    <w:rsid w:val="003534A0"/>
    <w:rsid w:val="003534EF"/>
    <w:rsid w:val="00354759"/>
    <w:rsid w:val="003551B0"/>
    <w:rsid w:val="00356670"/>
    <w:rsid w:val="0035738B"/>
    <w:rsid w:val="00362C7E"/>
    <w:rsid w:val="00362C9C"/>
    <w:rsid w:val="003649DD"/>
    <w:rsid w:val="00365267"/>
    <w:rsid w:val="00367B59"/>
    <w:rsid w:val="00380FBF"/>
    <w:rsid w:val="00381239"/>
    <w:rsid w:val="003872DD"/>
    <w:rsid w:val="00390379"/>
    <w:rsid w:val="00391731"/>
    <w:rsid w:val="00396B5E"/>
    <w:rsid w:val="003979E4"/>
    <w:rsid w:val="003A1020"/>
    <w:rsid w:val="003A182E"/>
    <w:rsid w:val="003A38D2"/>
    <w:rsid w:val="003A4953"/>
    <w:rsid w:val="003A4DA4"/>
    <w:rsid w:val="003B032F"/>
    <w:rsid w:val="003B3D8D"/>
    <w:rsid w:val="003B4CC2"/>
    <w:rsid w:val="003B5C41"/>
    <w:rsid w:val="003B70DD"/>
    <w:rsid w:val="003C4A3C"/>
    <w:rsid w:val="003C5941"/>
    <w:rsid w:val="003D1035"/>
    <w:rsid w:val="003D1795"/>
    <w:rsid w:val="003D480C"/>
    <w:rsid w:val="003D4FBF"/>
    <w:rsid w:val="003D69D8"/>
    <w:rsid w:val="003E2AE6"/>
    <w:rsid w:val="003E43F5"/>
    <w:rsid w:val="003F03FD"/>
    <w:rsid w:val="003F19B6"/>
    <w:rsid w:val="00401054"/>
    <w:rsid w:val="00402558"/>
    <w:rsid w:val="00402C86"/>
    <w:rsid w:val="0040576A"/>
    <w:rsid w:val="00405CD8"/>
    <w:rsid w:val="0041066B"/>
    <w:rsid w:val="00411181"/>
    <w:rsid w:val="00412057"/>
    <w:rsid w:val="00416EED"/>
    <w:rsid w:val="00417434"/>
    <w:rsid w:val="0042158C"/>
    <w:rsid w:val="004247EB"/>
    <w:rsid w:val="00424964"/>
    <w:rsid w:val="004260EA"/>
    <w:rsid w:val="00431C22"/>
    <w:rsid w:val="004340F0"/>
    <w:rsid w:val="00440359"/>
    <w:rsid w:val="00441765"/>
    <w:rsid w:val="00442DEA"/>
    <w:rsid w:val="00447648"/>
    <w:rsid w:val="00455093"/>
    <w:rsid w:val="00455EAB"/>
    <w:rsid w:val="00457C10"/>
    <w:rsid w:val="0046063A"/>
    <w:rsid w:val="004611F1"/>
    <w:rsid w:val="0046192A"/>
    <w:rsid w:val="00462564"/>
    <w:rsid w:val="00463AAE"/>
    <w:rsid w:val="0046622E"/>
    <w:rsid w:val="004708E6"/>
    <w:rsid w:val="00470AB9"/>
    <w:rsid w:val="00470C97"/>
    <w:rsid w:val="00473180"/>
    <w:rsid w:val="00474B7D"/>
    <w:rsid w:val="004753F6"/>
    <w:rsid w:val="00476325"/>
    <w:rsid w:val="00482B84"/>
    <w:rsid w:val="004838A7"/>
    <w:rsid w:val="00486BA9"/>
    <w:rsid w:val="004902DC"/>
    <w:rsid w:val="00490EF1"/>
    <w:rsid w:val="00491FB8"/>
    <w:rsid w:val="004961FE"/>
    <w:rsid w:val="004A0248"/>
    <w:rsid w:val="004A133E"/>
    <w:rsid w:val="004A16EE"/>
    <w:rsid w:val="004A633C"/>
    <w:rsid w:val="004B062F"/>
    <w:rsid w:val="004B1493"/>
    <w:rsid w:val="004B50ED"/>
    <w:rsid w:val="004B73E5"/>
    <w:rsid w:val="004B7502"/>
    <w:rsid w:val="004C076E"/>
    <w:rsid w:val="004C0DB5"/>
    <w:rsid w:val="004C18AD"/>
    <w:rsid w:val="004C197B"/>
    <w:rsid w:val="004D290B"/>
    <w:rsid w:val="004D5976"/>
    <w:rsid w:val="004D68D9"/>
    <w:rsid w:val="004E1850"/>
    <w:rsid w:val="004E23D0"/>
    <w:rsid w:val="004E381F"/>
    <w:rsid w:val="004E4FF3"/>
    <w:rsid w:val="004F07E8"/>
    <w:rsid w:val="004F2F68"/>
    <w:rsid w:val="004F3787"/>
    <w:rsid w:val="004F3B62"/>
    <w:rsid w:val="004F513D"/>
    <w:rsid w:val="004F5804"/>
    <w:rsid w:val="00500FCB"/>
    <w:rsid w:val="00502263"/>
    <w:rsid w:val="00502B42"/>
    <w:rsid w:val="00503292"/>
    <w:rsid w:val="00503566"/>
    <w:rsid w:val="00504313"/>
    <w:rsid w:val="00504606"/>
    <w:rsid w:val="00517878"/>
    <w:rsid w:val="00520446"/>
    <w:rsid w:val="00532866"/>
    <w:rsid w:val="005332BE"/>
    <w:rsid w:val="005359C3"/>
    <w:rsid w:val="00540AE3"/>
    <w:rsid w:val="005414F9"/>
    <w:rsid w:val="00542074"/>
    <w:rsid w:val="00543DD1"/>
    <w:rsid w:val="0054699A"/>
    <w:rsid w:val="00550B18"/>
    <w:rsid w:val="00556C48"/>
    <w:rsid w:val="00562890"/>
    <w:rsid w:val="00566A98"/>
    <w:rsid w:val="00566C8C"/>
    <w:rsid w:val="0057758F"/>
    <w:rsid w:val="00577CFB"/>
    <w:rsid w:val="00580D92"/>
    <w:rsid w:val="0058367C"/>
    <w:rsid w:val="00583F8A"/>
    <w:rsid w:val="005953DD"/>
    <w:rsid w:val="005A0467"/>
    <w:rsid w:val="005A1F62"/>
    <w:rsid w:val="005A2378"/>
    <w:rsid w:val="005A4CAD"/>
    <w:rsid w:val="005B2AE2"/>
    <w:rsid w:val="005B3B22"/>
    <w:rsid w:val="005B749A"/>
    <w:rsid w:val="005C3FC8"/>
    <w:rsid w:val="005D035A"/>
    <w:rsid w:val="005D4BD5"/>
    <w:rsid w:val="005D6EC5"/>
    <w:rsid w:val="005E169E"/>
    <w:rsid w:val="005E1A89"/>
    <w:rsid w:val="005E2A99"/>
    <w:rsid w:val="005F1F9C"/>
    <w:rsid w:val="005F25FB"/>
    <w:rsid w:val="005F3E4E"/>
    <w:rsid w:val="005F7795"/>
    <w:rsid w:val="00600C37"/>
    <w:rsid w:val="00606395"/>
    <w:rsid w:val="006064FC"/>
    <w:rsid w:val="00606507"/>
    <w:rsid w:val="006072D0"/>
    <w:rsid w:val="006115EB"/>
    <w:rsid w:val="00615772"/>
    <w:rsid w:val="0061577B"/>
    <w:rsid w:val="006175E5"/>
    <w:rsid w:val="006208A6"/>
    <w:rsid w:val="00623D86"/>
    <w:rsid w:val="00623F0B"/>
    <w:rsid w:val="006261A7"/>
    <w:rsid w:val="00627593"/>
    <w:rsid w:val="00627759"/>
    <w:rsid w:val="00627BAA"/>
    <w:rsid w:val="00630C00"/>
    <w:rsid w:val="0063763A"/>
    <w:rsid w:val="006418BF"/>
    <w:rsid w:val="0064243C"/>
    <w:rsid w:val="00643A6D"/>
    <w:rsid w:val="0064476B"/>
    <w:rsid w:val="006466FE"/>
    <w:rsid w:val="00647C34"/>
    <w:rsid w:val="00652B41"/>
    <w:rsid w:val="00661C37"/>
    <w:rsid w:val="00667636"/>
    <w:rsid w:val="00667B4F"/>
    <w:rsid w:val="006711A2"/>
    <w:rsid w:val="00671DF3"/>
    <w:rsid w:val="006731AA"/>
    <w:rsid w:val="00676028"/>
    <w:rsid w:val="00676291"/>
    <w:rsid w:val="00676A69"/>
    <w:rsid w:val="00677A87"/>
    <w:rsid w:val="00682230"/>
    <w:rsid w:val="0068254D"/>
    <w:rsid w:val="00682B28"/>
    <w:rsid w:val="00693C7A"/>
    <w:rsid w:val="00693D88"/>
    <w:rsid w:val="006A3D56"/>
    <w:rsid w:val="006A5D51"/>
    <w:rsid w:val="006A7F1A"/>
    <w:rsid w:val="006B0782"/>
    <w:rsid w:val="006B522C"/>
    <w:rsid w:val="006B61C4"/>
    <w:rsid w:val="006D5937"/>
    <w:rsid w:val="006D7B2D"/>
    <w:rsid w:val="006E1126"/>
    <w:rsid w:val="006E17A7"/>
    <w:rsid w:val="006E24B6"/>
    <w:rsid w:val="006E51AC"/>
    <w:rsid w:val="006E78D2"/>
    <w:rsid w:val="006F7652"/>
    <w:rsid w:val="007004E2"/>
    <w:rsid w:val="00706000"/>
    <w:rsid w:val="00710CFB"/>
    <w:rsid w:val="00711750"/>
    <w:rsid w:val="00721FAF"/>
    <w:rsid w:val="007224B9"/>
    <w:rsid w:val="007226E3"/>
    <w:rsid w:val="00724918"/>
    <w:rsid w:val="00732A31"/>
    <w:rsid w:val="00732D93"/>
    <w:rsid w:val="0073314F"/>
    <w:rsid w:val="0073565F"/>
    <w:rsid w:val="007359E8"/>
    <w:rsid w:val="00736E19"/>
    <w:rsid w:val="00737FC2"/>
    <w:rsid w:val="00745D6B"/>
    <w:rsid w:val="00746C0C"/>
    <w:rsid w:val="00747465"/>
    <w:rsid w:val="007506F5"/>
    <w:rsid w:val="00755BEB"/>
    <w:rsid w:val="00767C5D"/>
    <w:rsid w:val="00767D0C"/>
    <w:rsid w:val="00771207"/>
    <w:rsid w:val="00774486"/>
    <w:rsid w:val="0077589A"/>
    <w:rsid w:val="007766E9"/>
    <w:rsid w:val="00777DDF"/>
    <w:rsid w:val="007813FA"/>
    <w:rsid w:val="0078148C"/>
    <w:rsid w:val="00782226"/>
    <w:rsid w:val="00782498"/>
    <w:rsid w:val="00783534"/>
    <w:rsid w:val="007839EF"/>
    <w:rsid w:val="007857B4"/>
    <w:rsid w:val="007910BE"/>
    <w:rsid w:val="00796EED"/>
    <w:rsid w:val="007A005B"/>
    <w:rsid w:val="007A34E5"/>
    <w:rsid w:val="007A4E03"/>
    <w:rsid w:val="007B0669"/>
    <w:rsid w:val="007B2B58"/>
    <w:rsid w:val="007B7852"/>
    <w:rsid w:val="007B7A13"/>
    <w:rsid w:val="007C183C"/>
    <w:rsid w:val="007C68A8"/>
    <w:rsid w:val="007D121A"/>
    <w:rsid w:val="007D4C16"/>
    <w:rsid w:val="007D521B"/>
    <w:rsid w:val="007D5770"/>
    <w:rsid w:val="007E3621"/>
    <w:rsid w:val="007F19C7"/>
    <w:rsid w:val="007F252A"/>
    <w:rsid w:val="007F3DC6"/>
    <w:rsid w:val="007F60CC"/>
    <w:rsid w:val="007F62A4"/>
    <w:rsid w:val="007F6726"/>
    <w:rsid w:val="007F708F"/>
    <w:rsid w:val="0080199D"/>
    <w:rsid w:val="00801B95"/>
    <w:rsid w:val="008035E8"/>
    <w:rsid w:val="00804152"/>
    <w:rsid w:val="0080764B"/>
    <w:rsid w:val="00821D7E"/>
    <w:rsid w:val="0082251A"/>
    <w:rsid w:val="00824580"/>
    <w:rsid w:val="00826FF7"/>
    <w:rsid w:val="00832057"/>
    <w:rsid w:val="0083584C"/>
    <w:rsid w:val="00845110"/>
    <w:rsid w:val="00845402"/>
    <w:rsid w:val="0084565A"/>
    <w:rsid w:val="00845A01"/>
    <w:rsid w:val="00853BA5"/>
    <w:rsid w:val="008552CF"/>
    <w:rsid w:val="008616DB"/>
    <w:rsid w:val="008617D0"/>
    <w:rsid w:val="00864256"/>
    <w:rsid w:val="008642C2"/>
    <w:rsid w:val="008645FF"/>
    <w:rsid w:val="00877F05"/>
    <w:rsid w:val="00880267"/>
    <w:rsid w:val="0088044A"/>
    <w:rsid w:val="00881580"/>
    <w:rsid w:val="0088193F"/>
    <w:rsid w:val="00883651"/>
    <w:rsid w:val="0088388D"/>
    <w:rsid w:val="00886F46"/>
    <w:rsid w:val="008900CF"/>
    <w:rsid w:val="008912F5"/>
    <w:rsid w:val="0089151A"/>
    <w:rsid w:val="008918A0"/>
    <w:rsid w:val="00894951"/>
    <w:rsid w:val="0089540C"/>
    <w:rsid w:val="0089619D"/>
    <w:rsid w:val="0089711E"/>
    <w:rsid w:val="008971E3"/>
    <w:rsid w:val="00897848"/>
    <w:rsid w:val="008A1460"/>
    <w:rsid w:val="008A21F4"/>
    <w:rsid w:val="008A3DEF"/>
    <w:rsid w:val="008A5239"/>
    <w:rsid w:val="008A6C6D"/>
    <w:rsid w:val="008B1EE3"/>
    <w:rsid w:val="008B313F"/>
    <w:rsid w:val="008B75FF"/>
    <w:rsid w:val="008C1464"/>
    <w:rsid w:val="008C3934"/>
    <w:rsid w:val="008C69BD"/>
    <w:rsid w:val="008C7216"/>
    <w:rsid w:val="008D3FB4"/>
    <w:rsid w:val="008D40D2"/>
    <w:rsid w:val="008D4749"/>
    <w:rsid w:val="008D6690"/>
    <w:rsid w:val="008E73BF"/>
    <w:rsid w:val="008E7427"/>
    <w:rsid w:val="008F005A"/>
    <w:rsid w:val="008F0DF2"/>
    <w:rsid w:val="008F45CB"/>
    <w:rsid w:val="008F4BE5"/>
    <w:rsid w:val="0090152D"/>
    <w:rsid w:val="00904754"/>
    <w:rsid w:val="00933450"/>
    <w:rsid w:val="00934929"/>
    <w:rsid w:val="00936469"/>
    <w:rsid w:val="00940360"/>
    <w:rsid w:val="00941106"/>
    <w:rsid w:val="00954CBA"/>
    <w:rsid w:val="009568FE"/>
    <w:rsid w:val="00960E9E"/>
    <w:rsid w:val="00962D3C"/>
    <w:rsid w:val="00963C29"/>
    <w:rsid w:val="009718FD"/>
    <w:rsid w:val="00971D4B"/>
    <w:rsid w:val="0097437E"/>
    <w:rsid w:val="00974E75"/>
    <w:rsid w:val="00975379"/>
    <w:rsid w:val="00977556"/>
    <w:rsid w:val="00984C6F"/>
    <w:rsid w:val="00990F58"/>
    <w:rsid w:val="009917A0"/>
    <w:rsid w:val="0099701D"/>
    <w:rsid w:val="009A05C6"/>
    <w:rsid w:val="009A28BE"/>
    <w:rsid w:val="009A290C"/>
    <w:rsid w:val="009A41B3"/>
    <w:rsid w:val="009A4DF3"/>
    <w:rsid w:val="009B1217"/>
    <w:rsid w:val="009B1B12"/>
    <w:rsid w:val="009B20D1"/>
    <w:rsid w:val="009B3C13"/>
    <w:rsid w:val="009C1962"/>
    <w:rsid w:val="009C27B2"/>
    <w:rsid w:val="009C5465"/>
    <w:rsid w:val="009C61B1"/>
    <w:rsid w:val="009E3CFF"/>
    <w:rsid w:val="009E5F46"/>
    <w:rsid w:val="009F0CDA"/>
    <w:rsid w:val="009F14DC"/>
    <w:rsid w:val="009F3B2B"/>
    <w:rsid w:val="009F3DAE"/>
    <w:rsid w:val="009F417E"/>
    <w:rsid w:val="009F4DC0"/>
    <w:rsid w:val="009F51E0"/>
    <w:rsid w:val="009F6848"/>
    <w:rsid w:val="009F72F7"/>
    <w:rsid w:val="00A01BC6"/>
    <w:rsid w:val="00A0200C"/>
    <w:rsid w:val="00A02D22"/>
    <w:rsid w:val="00A046F9"/>
    <w:rsid w:val="00A061A2"/>
    <w:rsid w:val="00A100D7"/>
    <w:rsid w:val="00A1144A"/>
    <w:rsid w:val="00A162EF"/>
    <w:rsid w:val="00A3078D"/>
    <w:rsid w:val="00A32964"/>
    <w:rsid w:val="00A32EBC"/>
    <w:rsid w:val="00A33AEB"/>
    <w:rsid w:val="00A343CB"/>
    <w:rsid w:val="00A43C0E"/>
    <w:rsid w:val="00A465CA"/>
    <w:rsid w:val="00A47FD1"/>
    <w:rsid w:val="00A504B8"/>
    <w:rsid w:val="00A53E1A"/>
    <w:rsid w:val="00A54FC4"/>
    <w:rsid w:val="00A56F51"/>
    <w:rsid w:val="00A57F61"/>
    <w:rsid w:val="00A6074D"/>
    <w:rsid w:val="00A62210"/>
    <w:rsid w:val="00A65424"/>
    <w:rsid w:val="00A65796"/>
    <w:rsid w:val="00A679B6"/>
    <w:rsid w:val="00A807FD"/>
    <w:rsid w:val="00A8129C"/>
    <w:rsid w:val="00A854A3"/>
    <w:rsid w:val="00A91AEC"/>
    <w:rsid w:val="00A91AF4"/>
    <w:rsid w:val="00A92CC3"/>
    <w:rsid w:val="00A940C3"/>
    <w:rsid w:val="00A96C42"/>
    <w:rsid w:val="00A9726B"/>
    <w:rsid w:val="00A97558"/>
    <w:rsid w:val="00AA3004"/>
    <w:rsid w:val="00AA52A0"/>
    <w:rsid w:val="00AA5CE4"/>
    <w:rsid w:val="00AB55E2"/>
    <w:rsid w:val="00AC0026"/>
    <w:rsid w:val="00AC4EE3"/>
    <w:rsid w:val="00AD3B23"/>
    <w:rsid w:val="00AD4812"/>
    <w:rsid w:val="00AD5089"/>
    <w:rsid w:val="00AE08EF"/>
    <w:rsid w:val="00AE1B8B"/>
    <w:rsid w:val="00AE293F"/>
    <w:rsid w:val="00AE78C7"/>
    <w:rsid w:val="00AF1976"/>
    <w:rsid w:val="00AF1DD6"/>
    <w:rsid w:val="00AF3024"/>
    <w:rsid w:val="00B004BA"/>
    <w:rsid w:val="00B00D0E"/>
    <w:rsid w:val="00B0357B"/>
    <w:rsid w:val="00B0506B"/>
    <w:rsid w:val="00B06553"/>
    <w:rsid w:val="00B10FFA"/>
    <w:rsid w:val="00B130E2"/>
    <w:rsid w:val="00B15511"/>
    <w:rsid w:val="00B216C3"/>
    <w:rsid w:val="00B2177F"/>
    <w:rsid w:val="00B21DF2"/>
    <w:rsid w:val="00B23338"/>
    <w:rsid w:val="00B237C4"/>
    <w:rsid w:val="00B26334"/>
    <w:rsid w:val="00B273F5"/>
    <w:rsid w:val="00B27661"/>
    <w:rsid w:val="00B33863"/>
    <w:rsid w:val="00B35996"/>
    <w:rsid w:val="00B40D4E"/>
    <w:rsid w:val="00B4211C"/>
    <w:rsid w:val="00B43022"/>
    <w:rsid w:val="00B43367"/>
    <w:rsid w:val="00B4663A"/>
    <w:rsid w:val="00B51900"/>
    <w:rsid w:val="00B5510D"/>
    <w:rsid w:val="00B55BA0"/>
    <w:rsid w:val="00B619E0"/>
    <w:rsid w:val="00B67722"/>
    <w:rsid w:val="00B67EC0"/>
    <w:rsid w:val="00B7039C"/>
    <w:rsid w:val="00B7048C"/>
    <w:rsid w:val="00B728D5"/>
    <w:rsid w:val="00B7632A"/>
    <w:rsid w:val="00B80784"/>
    <w:rsid w:val="00B84790"/>
    <w:rsid w:val="00B84CA3"/>
    <w:rsid w:val="00B854AD"/>
    <w:rsid w:val="00B91F72"/>
    <w:rsid w:val="00B91FD4"/>
    <w:rsid w:val="00B9215A"/>
    <w:rsid w:val="00B933BA"/>
    <w:rsid w:val="00BA4316"/>
    <w:rsid w:val="00BA4B2D"/>
    <w:rsid w:val="00BA7FE0"/>
    <w:rsid w:val="00BB11BE"/>
    <w:rsid w:val="00BB1218"/>
    <w:rsid w:val="00BB29AC"/>
    <w:rsid w:val="00BB7D19"/>
    <w:rsid w:val="00BC1162"/>
    <w:rsid w:val="00BC5357"/>
    <w:rsid w:val="00BC576E"/>
    <w:rsid w:val="00BC7EE1"/>
    <w:rsid w:val="00BD13D5"/>
    <w:rsid w:val="00BD213D"/>
    <w:rsid w:val="00BD3585"/>
    <w:rsid w:val="00BD6F7B"/>
    <w:rsid w:val="00BD7C1B"/>
    <w:rsid w:val="00BE1F70"/>
    <w:rsid w:val="00BE36AD"/>
    <w:rsid w:val="00BE4B4D"/>
    <w:rsid w:val="00BF440E"/>
    <w:rsid w:val="00BF5BCF"/>
    <w:rsid w:val="00C00376"/>
    <w:rsid w:val="00C0377C"/>
    <w:rsid w:val="00C03C1E"/>
    <w:rsid w:val="00C06581"/>
    <w:rsid w:val="00C11BA5"/>
    <w:rsid w:val="00C20336"/>
    <w:rsid w:val="00C222CB"/>
    <w:rsid w:val="00C23700"/>
    <w:rsid w:val="00C264C9"/>
    <w:rsid w:val="00C26D81"/>
    <w:rsid w:val="00C3388A"/>
    <w:rsid w:val="00C34F17"/>
    <w:rsid w:val="00C368E5"/>
    <w:rsid w:val="00C46E2F"/>
    <w:rsid w:val="00C50124"/>
    <w:rsid w:val="00C522DA"/>
    <w:rsid w:val="00C62B41"/>
    <w:rsid w:val="00C669CF"/>
    <w:rsid w:val="00C7027F"/>
    <w:rsid w:val="00C70433"/>
    <w:rsid w:val="00C71C57"/>
    <w:rsid w:val="00C72142"/>
    <w:rsid w:val="00C74D94"/>
    <w:rsid w:val="00C76A57"/>
    <w:rsid w:val="00C82489"/>
    <w:rsid w:val="00C85711"/>
    <w:rsid w:val="00C85980"/>
    <w:rsid w:val="00C87620"/>
    <w:rsid w:val="00C9026F"/>
    <w:rsid w:val="00C9161B"/>
    <w:rsid w:val="00C9208B"/>
    <w:rsid w:val="00C9304F"/>
    <w:rsid w:val="00C93CEA"/>
    <w:rsid w:val="00C97C4F"/>
    <w:rsid w:val="00CA4E60"/>
    <w:rsid w:val="00CB6E8C"/>
    <w:rsid w:val="00CC01D6"/>
    <w:rsid w:val="00CC1D94"/>
    <w:rsid w:val="00CC2FA5"/>
    <w:rsid w:val="00CC3B32"/>
    <w:rsid w:val="00CC485C"/>
    <w:rsid w:val="00CD1E1D"/>
    <w:rsid w:val="00CE09C1"/>
    <w:rsid w:val="00CE1B02"/>
    <w:rsid w:val="00CE2203"/>
    <w:rsid w:val="00CE5B97"/>
    <w:rsid w:val="00CE61C1"/>
    <w:rsid w:val="00CE7E7F"/>
    <w:rsid w:val="00CF05CB"/>
    <w:rsid w:val="00CF328D"/>
    <w:rsid w:val="00CF504B"/>
    <w:rsid w:val="00CF6695"/>
    <w:rsid w:val="00CF686F"/>
    <w:rsid w:val="00D026A4"/>
    <w:rsid w:val="00D03009"/>
    <w:rsid w:val="00D03F8E"/>
    <w:rsid w:val="00D05D1E"/>
    <w:rsid w:val="00D071CF"/>
    <w:rsid w:val="00D07E2A"/>
    <w:rsid w:val="00D13C79"/>
    <w:rsid w:val="00D15246"/>
    <w:rsid w:val="00D175D1"/>
    <w:rsid w:val="00D17AD9"/>
    <w:rsid w:val="00D21736"/>
    <w:rsid w:val="00D254FD"/>
    <w:rsid w:val="00D25710"/>
    <w:rsid w:val="00D26934"/>
    <w:rsid w:val="00D332E3"/>
    <w:rsid w:val="00D3377C"/>
    <w:rsid w:val="00D43CC9"/>
    <w:rsid w:val="00D51FED"/>
    <w:rsid w:val="00D52E4B"/>
    <w:rsid w:val="00D66348"/>
    <w:rsid w:val="00D6679C"/>
    <w:rsid w:val="00D75E10"/>
    <w:rsid w:val="00D76EB8"/>
    <w:rsid w:val="00D815FE"/>
    <w:rsid w:val="00D83188"/>
    <w:rsid w:val="00D835C8"/>
    <w:rsid w:val="00D85728"/>
    <w:rsid w:val="00D867B7"/>
    <w:rsid w:val="00D90E06"/>
    <w:rsid w:val="00D95E5B"/>
    <w:rsid w:val="00D969AD"/>
    <w:rsid w:val="00DA188B"/>
    <w:rsid w:val="00DA1B8E"/>
    <w:rsid w:val="00DA2D60"/>
    <w:rsid w:val="00DB0349"/>
    <w:rsid w:val="00DB0CB1"/>
    <w:rsid w:val="00DB4E8E"/>
    <w:rsid w:val="00DC1D4A"/>
    <w:rsid w:val="00DC1ED5"/>
    <w:rsid w:val="00DC1F73"/>
    <w:rsid w:val="00DC367C"/>
    <w:rsid w:val="00DC45BD"/>
    <w:rsid w:val="00DC546A"/>
    <w:rsid w:val="00DC5B8D"/>
    <w:rsid w:val="00DC7524"/>
    <w:rsid w:val="00DE2825"/>
    <w:rsid w:val="00DF36EF"/>
    <w:rsid w:val="00DF4D29"/>
    <w:rsid w:val="00E00CFE"/>
    <w:rsid w:val="00E05FD5"/>
    <w:rsid w:val="00E1260C"/>
    <w:rsid w:val="00E14970"/>
    <w:rsid w:val="00E153C8"/>
    <w:rsid w:val="00E170DF"/>
    <w:rsid w:val="00E17E10"/>
    <w:rsid w:val="00E33BF1"/>
    <w:rsid w:val="00E409E6"/>
    <w:rsid w:val="00E420EB"/>
    <w:rsid w:val="00E43E81"/>
    <w:rsid w:val="00E50D0E"/>
    <w:rsid w:val="00E52A19"/>
    <w:rsid w:val="00E53860"/>
    <w:rsid w:val="00E564A8"/>
    <w:rsid w:val="00E64BBA"/>
    <w:rsid w:val="00E64E2A"/>
    <w:rsid w:val="00E66203"/>
    <w:rsid w:val="00E71900"/>
    <w:rsid w:val="00E73A89"/>
    <w:rsid w:val="00E77CAB"/>
    <w:rsid w:val="00E81BD2"/>
    <w:rsid w:val="00E85845"/>
    <w:rsid w:val="00E9195D"/>
    <w:rsid w:val="00E941CF"/>
    <w:rsid w:val="00E941E7"/>
    <w:rsid w:val="00E954B4"/>
    <w:rsid w:val="00EA0E98"/>
    <w:rsid w:val="00EA1B6B"/>
    <w:rsid w:val="00EA4AB5"/>
    <w:rsid w:val="00EA6570"/>
    <w:rsid w:val="00EB2169"/>
    <w:rsid w:val="00EB3124"/>
    <w:rsid w:val="00EB59EA"/>
    <w:rsid w:val="00EB7249"/>
    <w:rsid w:val="00EC09C2"/>
    <w:rsid w:val="00EC2D77"/>
    <w:rsid w:val="00EC3999"/>
    <w:rsid w:val="00EC5444"/>
    <w:rsid w:val="00EC6785"/>
    <w:rsid w:val="00EC7330"/>
    <w:rsid w:val="00EC73F7"/>
    <w:rsid w:val="00ED3163"/>
    <w:rsid w:val="00ED51E2"/>
    <w:rsid w:val="00EE3FE0"/>
    <w:rsid w:val="00EE5546"/>
    <w:rsid w:val="00EE66BF"/>
    <w:rsid w:val="00EF0823"/>
    <w:rsid w:val="00EF3B96"/>
    <w:rsid w:val="00EF3C43"/>
    <w:rsid w:val="00EF58FB"/>
    <w:rsid w:val="00EF6311"/>
    <w:rsid w:val="00EF6B7F"/>
    <w:rsid w:val="00EF6DC2"/>
    <w:rsid w:val="00F04775"/>
    <w:rsid w:val="00F04E1A"/>
    <w:rsid w:val="00F0714B"/>
    <w:rsid w:val="00F077AF"/>
    <w:rsid w:val="00F11054"/>
    <w:rsid w:val="00F168E2"/>
    <w:rsid w:val="00F16C2B"/>
    <w:rsid w:val="00F1747A"/>
    <w:rsid w:val="00F20F29"/>
    <w:rsid w:val="00F21003"/>
    <w:rsid w:val="00F21861"/>
    <w:rsid w:val="00F227B6"/>
    <w:rsid w:val="00F244D4"/>
    <w:rsid w:val="00F24765"/>
    <w:rsid w:val="00F26384"/>
    <w:rsid w:val="00F32287"/>
    <w:rsid w:val="00F3266A"/>
    <w:rsid w:val="00F330DE"/>
    <w:rsid w:val="00F331D8"/>
    <w:rsid w:val="00F34300"/>
    <w:rsid w:val="00F35A3B"/>
    <w:rsid w:val="00F36439"/>
    <w:rsid w:val="00F370C1"/>
    <w:rsid w:val="00F403B7"/>
    <w:rsid w:val="00F41FC4"/>
    <w:rsid w:val="00F434E3"/>
    <w:rsid w:val="00F4496E"/>
    <w:rsid w:val="00F44CC7"/>
    <w:rsid w:val="00F44E37"/>
    <w:rsid w:val="00F458CA"/>
    <w:rsid w:val="00F50369"/>
    <w:rsid w:val="00F50732"/>
    <w:rsid w:val="00F5169C"/>
    <w:rsid w:val="00F51BD0"/>
    <w:rsid w:val="00F5362D"/>
    <w:rsid w:val="00F553E4"/>
    <w:rsid w:val="00F61D32"/>
    <w:rsid w:val="00F63D54"/>
    <w:rsid w:val="00F70C0F"/>
    <w:rsid w:val="00F817D3"/>
    <w:rsid w:val="00F85F94"/>
    <w:rsid w:val="00F86265"/>
    <w:rsid w:val="00F867B3"/>
    <w:rsid w:val="00F86B34"/>
    <w:rsid w:val="00F90903"/>
    <w:rsid w:val="00F90F06"/>
    <w:rsid w:val="00F93048"/>
    <w:rsid w:val="00F969A0"/>
    <w:rsid w:val="00F96AF9"/>
    <w:rsid w:val="00FA1ED9"/>
    <w:rsid w:val="00FA586F"/>
    <w:rsid w:val="00FA7F8B"/>
    <w:rsid w:val="00FB21B9"/>
    <w:rsid w:val="00FB3A2C"/>
    <w:rsid w:val="00FB5E7E"/>
    <w:rsid w:val="00FB697E"/>
    <w:rsid w:val="00FB69D8"/>
    <w:rsid w:val="00FB7F16"/>
    <w:rsid w:val="00FC6F48"/>
    <w:rsid w:val="00FC7819"/>
    <w:rsid w:val="00FC7B19"/>
    <w:rsid w:val="00FC7F0F"/>
    <w:rsid w:val="00FD0B8D"/>
    <w:rsid w:val="00FD2B0C"/>
    <w:rsid w:val="00FD303F"/>
    <w:rsid w:val="00FD5930"/>
    <w:rsid w:val="00FD5EE9"/>
    <w:rsid w:val="00FE08F1"/>
    <w:rsid w:val="00FE391B"/>
    <w:rsid w:val="00FE4364"/>
    <w:rsid w:val="00FE63C8"/>
    <w:rsid w:val="00FE71EB"/>
    <w:rsid w:val="00FF28D0"/>
    <w:rsid w:val="00FF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282F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79611">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79434670">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12770480">
      <w:bodyDiv w:val="1"/>
      <w:marLeft w:val="0"/>
      <w:marRight w:val="0"/>
      <w:marTop w:val="0"/>
      <w:marBottom w:val="0"/>
      <w:divBdr>
        <w:top w:val="none" w:sz="0" w:space="0" w:color="auto"/>
        <w:left w:val="none" w:sz="0" w:space="0" w:color="auto"/>
        <w:bottom w:val="none" w:sz="0" w:space="0" w:color="auto"/>
        <w:right w:val="none" w:sz="0" w:space="0" w:color="auto"/>
      </w:divBdr>
    </w:div>
    <w:div w:id="927932039">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gurylev@kpresort.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gurylev@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AA2F63-6F37-4663-80F1-C8868026F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13</Pages>
  <Words>5995</Words>
  <Characters>34174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200</cp:revision>
  <cp:lastPrinted>2016-04-25T15:52:00Z</cp:lastPrinted>
  <dcterms:created xsi:type="dcterms:W3CDTF">2018-10-29T12:52:00Z</dcterms:created>
  <dcterms:modified xsi:type="dcterms:W3CDTF">2019-10-25T06:42:00Z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