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B3B" w:rsidRPr="0080672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Cs/>
          <w:sz w:val="24"/>
          <w:szCs w:val="24"/>
        </w:rPr>
        <w:t>Часть 2 Тендерной документации</w:t>
      </w:r>
      <w:r w:rsidR="00497BF5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:rsidR="00FC769A" w:rsidRPr="0080672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80672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80672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809" w:type="dxa"/>
        <w:tblLayout w:type="fixed"/>
        <w:tblLook w:val="0000" w:firstRow="0" w:lastRow="0" w:firstColumn="0" w:lastColumn="0" w:noHBand="0" w:noVBand="0"/>
      </w:tblPr>
      <w:tblGrid>
        <w:gridCol w:w="817"/>
        <w:gridCol w:w="3613"/>
        <w:gridCol w:w="6379"/>
      </w:tblGrid>
      <w:tr w:rsidR="00806927" w:rsidRPr="00461879" w:rsidTr="00356B83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46187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2F1102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46187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46187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46187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354000, г. Сочи, ул.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Северная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14А</w:t>
            </w:r>
            <w:r w:rsidR="00511608"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46187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46187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FB63B9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Адлерский район с. </w:t>
            </w:r>
            <w:proofErr w:type="spellStart"/>
            <w:r w:rsidR="0079712A" w:rsidRPr="00461879">
              <w:rPr>
                <w:rFonts w:ascii="Times New Roman" w:hAnsi="Times New Roman" w:cs="Times New Roman"/>
                <w:sz w:val="24"/>
                <w:szCs w:val="24"/>
              </w:rPr>
              <w:t>Эсто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садок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2F1102" w:rsidRPr="0046187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46187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46187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46187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FE61D8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F3691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37B0D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DF68FB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82916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тендер</w:t>
            </w:r>
          </w:p>
          <w:p w:rsidR="00B37494" w:rsidRPr="00FE61D8" w:rsidRDefault="00DF3691" w:rsidP="00CC51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«Строительно-монтажные работы по инженерной защите на объекте «Спортивно-туристический комплекс «Горная карусель», инженерная защита территории от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. +960 м до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отм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. +2200 м, в части  горнолыжной трассы № 31 – укрепление откосов сетями «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Стилгрид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», участок 6.»</w:t>
            </w:r>
          </w:p>
        </w:tc>
      </w:tr>
      <w:tr w:rsidR="00332A34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5229B4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5229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FE61D8" w:rsidRDefault="00DF3691" w:rsidP="00F37B0D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Адлерский район, с.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, Северный склон хребта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Аибга</w:t>
            </w:r>
            <w:proofErr w:type="spellEnd"/>
          </w:p>
        </w:tc>
      </w:tr>
      <w:tr w:rsidR="00806927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46187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46187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46187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FE61D8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7CE2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CE2" w:rsidRPr="00461879" w:rsidRDefault="00957C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57CE2" w:rsidRPr="00461879" w:rsidRDefault="00AB4DA3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Основные требования </w:t>
            </w:r>
            <w:r w:rsidR="00957CE2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 участникам закупки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356B83"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FE61D8" w:rsidRDefault="00EF2F98" w:rsidP="00356B83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FE61D8">
              <w:rPr>
                <w:szCs w:val="24"/>
              </w:rPr>
              <w:t>1</w:t>
            </w:r>
            <w:r w:rsidR="00EE09B5" w:rsidRPr="00FE61D8">
              <w:rPr>
                <w:szCs w:val="24"/>
              </w:rPr>
              <w:t xml:space="preserve">) </w:t>
            </w:r>
            <w:proofErr w:type="spellStart"/>
            <w:r w:rsidR="00EE09B5" w:rsidRPr="00FE61D8">
              <w:rPr>
                <w:szCs w:val="24"/>
              </w:rPr>
              <w:t>Непроведение</w:t>
            </w:r>
            <w:proofErr w:type="spellEnd"/>
            <w:r w:rsidR="00EE09B5" w:rsidRPr="00FE61D8">
              <w:rPr>
                <w:szCs w:val="24"/>
              </w:rPr>
              <w:t xml:space="preserve">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производства.</w:t>
            </w:r>
            <w:r w:rsidR="00356B83" w:rsidRPr="00FE61D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56B83" w:rsidRPr="00FE61D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56B83" w:rsidRPr="00FE61D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56B83" w:rsidRPr="00FE61D8">
              <w:rPr>
                <w:szCs w:val="24"/>
              </w:rPr>
              <w:t>аявке на участие в тендере</w:t>
            </w:r>
            <w:r w:rsidR="00356B83" w:rsidRPr="00FE61D8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957CE2" w:rsidRPr="00FE61D8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i/>
                <w:szCs w:val="24"/>
                <w:lang w:eastAsia="en-US"/>
              </w:rPr>
            </w:pPr>
            <w:r w:rsidRPr="00FE61D8">
              <w:rPr>
                <w:szCs w:val="24"/>
              </w:rPr>
              <w:t>2</w:t>
            </w:r>
            <w:r w:rsidR="00957CE2" w:rsidRPr="00FE61D8">
              <w:rPr>
                <w:szCs w:val="24"/>
              </w:rPr>
              <w:t xml:space="preserve">) </w:t>
            </w:r>
            <w:proofErr w:type="spellStart"/>
            <w:r w:rsidR="00957CE2" w:rsidRPr="00FE61D8">
              <w:rPr>
                <w:szCs w:val="24"/>
              </w:rPr>
              <w:t>Неприостановление</w:t>
            </w:r>
            <w:proofErr w:type="spellEnd"/>
            <w:r w:rsidR="00957CE2" w:rsidRPr="00FE61D8">
              <w:rPr>
                <w:szCs w:val="24"/>
              </w:rPr>
              <w:t xml:space="preserve">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тендере. </w:t>
            </w:r>
            <w:r w:rsidR="00957CE2" w:rsidRPr="00FE61D8">
              <w:rPr>
                <w:rFonts w:eastAsia="Calibri"/>
                <w:szCs w:val="24"/>
                <w:lang w:eastAsia="en-US"/>
              </w:rPr>
              <w:t xml:space="preserve">Подтверждается </w:t>
            </w:r>
            <w:proofErr w:type="gramStart"/>
            <w:r w:rsidR="00957CE2" w:rsidRPr="00FE61D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957CE2" w:rsidRPr="00FE61D8">
              <w:rPr>
                <w:rFonts w:eastAsia="Calibri"/>
                <w:szCs w:val="24"/>
                <w:lang w:eastAsia="en-US"/>
              </w:rPr>
              <w:t xml:space="preserve"> о соответствии </w:t>
            </w:r>
            <w:r w:rsidR="003E708E" w:rsidRPr="00FE61D8">
              <w:rPr>
                <w:rFonts w:eastAsia="Calibri"/>
                <w:szCs w:val="24"/>
                <w:lang w:eastAsia="en-US"/>
              </w:rPr>
              <w:t xml:space="preserve">участника закупки </w:t>
            </w:r>
            <w:r w:rsidR="00957CE2" w:rsidRPr="00FE61D8">
              <w:rPr>
                <w:rFonts w:eastAsia="Calibri"/>
                <w:szCs w:val="24"/>
                <w:lang w:eastAsia="en-US"/>
              </w:rPr>
              <w:t>установленным требованиям в з</w:t>
            </w:r>
            <w:r w:rsidR="00957CE2" w:rsidRPr="00FE61D8">
              <w:rPr>
                <w:szCs w:val="24"/>
              </w:rPr>
              <w:t>аявке на участие в тендере</w:t>
            </w:r>
            <w:r w:rsidR="00957CE2" w:rsidRPr="00FE61D8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3E6158" w:rsidRPr="00FE61D8" w:rsidRDefault="00EF2F98" w:rsidP="003E708E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FE61D8">
              <w:rPr>
                <w:szCs w:val="24"/>
              </w:rPr>
              <w:t>3</w:t>
            </w:r>
            <w:r w:rsidR="003E6158" w:rsidRPr="00FE61D8">
              <w:rPr>
                <w:szCs w:val="24"/>
              </w:rPr>
              <w:t xml:space="preserve">) 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(за исключением программ для электронно-вычислительных машин, баз данных), исполнения, а также заключение договоров на финансирование проката или показа национального фильма </w:t>
            </w:r>
            <w:r w:rsidR="003E6158" w:rsidRPr="00FE61D8">
              <w:rPr>
                <w:i/>
                <w:szCs w:val="24"/>
              </w:rPr>
              <w:t>(при необходимости)</w:t>
            </w:r>
            <w:r w:rsidR="003E6158" w:rsidRPr="00FE61D8">
              <w:rPr>
                <w:szCs w:val="24"/>
              </w:rPr>
              <w:t>.</w:t>
            </w:r>
            <w:proofErr w:type="gramEnd"/>
            <w:r w:rsidR="003E6158" w:rsidRPr="00FE61D8">
              <w:rPr>
                <w:rFonts w:eastAsia="Calibri"/>
                <w:szCs w:val="24"/>
                <w:lang w:eastAsia="en-US"/>
              </w:rPr>
              <w:t xml:space="preserve"> Подтверждается </w:t>
            </w:r>
            <w:proofErr w:type="gramStart"/>
            <w:r w:rsidR="003E6158" w:rsidRPr="00FE61D8">
              <w:rPr>
                <w:rFonts w:eastAsia="Calibri"/>
                <w:szCs w:val="24"/>
                <w:lang w:eastAsia="en-US"/>
              </w:rPr>
              <w:t>декларированием</w:t>
            </w:r>
            <w:proofErr w:type="gramEnd"/>
            <w:r w:rsidR="003E6158" w:rsidRPr="00FE61D8">
              <w:rPr>
                <w:rFonts w:eastAsia="Calibri"/>
                <w:szCs w:val="24"/>
                <w:lang w:eastAsia="en-US"/>
              </w:rPr>
              <w:t xml:space="preserve"> о соответствии установленным требованиям в з</w:t>
            </w:r>
            <w:r w:rsidR="003E6158" w:rsidRPr="00FE61D8">
              <w:rPr>
                <w:szCs w:val="24"/>
              </w:rPr>
              <w:t>аявке на участие в тендере</w:t>
            </w:r>
            <w:r w:rsidR="003E6158" w:rsidRPr="00FE61D8">
              <w:rPr>
                <w:i/>
                <w:szCs w:val="24"/>
              </w:rPr>
              <w:t xml:space="preserve"> (по форме 2 части 3 тендерной документации).</w:t>
            </w:r>
          </w:p>
          <w:p w:rsidR="00BE0C84" w:rsidRPr="00FE61D8" w:rsidRDefault="00EF2F98" w:rsidP="00BE0C84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proofErr w:type="gramStart"/>
            <w:r w:rsidRPr="00FE61D8">
              <w:rPr>
                <w:szCs w:val="24"/>
              </w:rPr>
              <w:t>4</w:t>
            </w:r>
            <w:r w:rsidR="003E6158" w:rsidRPr="00FE61D8">
              <w:rPr>
                <w:szCs w:val="24"/>
              </w:rPr>
              <w:t xml:space="preserve">) Отсутствие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</w:t>
            </w:r>
            <w:r w:rsidR="003E6158" w:rsidRPr="00FE61D8">
              <w:rPr>
                <w:szCs w:val="24"/>
              </w:rPr>
              <w:lastRenderedPageBreak/>
              <w:t>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 w:rsidR="00A11465" w:rsidRPr="00FE61D8">
              <w:rPr>
                <w:szCs w:val="24"/>
              </w:rPr>
              <w:t>;</w:t>
            </w:r>
            <w:proofErr w:type="gramEnd"/>
          </w:p>
          <w:p w:rsidR="00B13175" w:rsidRPr="00FE61D8" w:rsidRDefault="00B13175" w:rsidP="00B13175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5) Соответствие участников закупки требованиям, устанавливаемым в соответствии с законодательством Российской Федерации к лицам, осуществляющим поставки товаров, выполнение работ, оказание услуг, являющихся предметом закупки: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наличие у участника закупки свидетельства о допуске к работам, которые оказывают влияние на безопасность объектов капитального строительства, выданного саморегулируемой организацией в соответствии с действующим законодательством.</w:t>
            </w:r>
            <w:proofErr w:type="gramEnd"/>
          </w:p>
          <w:p w:rsidR="00B13175" w:rsidRPr="00FE61D8" w:rsidRDefault="00B13175" w:rsidP="00B13175">
            <w:pPr>
              <w:spacing w:after="0" w:line="240" w:lineRule="auto"/>
              <w:ind w:right="175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Обязательное наличие в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свидетельстве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следующих видов работ, в соответствии с Перечнем видов работ, оказывающих влияние на безопасность объектов капитального строительства (Приказ Минрегионразвития России от 30.12.2009 г. № 624):</w:t>
            </w:r>
          </w:p>
          <w:p w:rsidR="00B13175" w:rsidRPr="00FE61D8" w:rsidRDefault="00B13175" w:rsidP="00B13175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III. Виды работ по строительству, реконструкции и капитальному ремонту:</w:t>
            </w:r>
          </w:p>
          <w:p w:rsidR="00B13175" w:rsidRPr="00FE61D8" w:rsidRDefault="00B13175" w:rsidP="00B13175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4.Устройство скважин:</w:t>
            </w:r>
          </w:p>
          <w:p w:rsidR="00B13175" w:rsidRPr="00FE61D8" w:rsidRDefault="00B13175" w:rsidP="00B13175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4.2. Бурение и обустройство скважин (кроме нефтяных и газовых скважин);</w:t>
            </w:r>
          </w:p>
          <w:p w:rsidR="00B13175" w:rsidRPr="00FE61D8" w:rsidRDefault="00B13175" w:rsidP="00B13175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6. Устройство бетонных и железобетонных монолитных конструкций:</w:t>
            </w:r>
          </w:p>
          <w:p w:rsidR="00B13175" w:rsidRPr="00FE61D8" w:rsidRDefault="00B13175" w:rsidP="00B13175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6.2. Арматурные работы;</w:t>
            </w:r>
          </w:p>
          <w:p w:rsidR="00B13175" w:rsidRPr="00FE61D8" w:rsidRDefault="00B13175" w:rsidP="00B13175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10. Монтаж металлических конструкций:</w:t>
            </w:r>
          </w:p>
          <w:p w:rsidR="00460224" w:rsidRPr="00FE61D8" w:rsidRDefault="00B13175" w:rsidP="00B13175">
            <w:pPr>
              <w:pStyle w:val="ConsPlusNormal"/>
              <w:ind w:firstLine="0"/>
              <w:outlineLvl w:val="0"/>
              <w:rPr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10.6. Монтаж и демонтаж тросовых несущих конструкций (растяжки, вантовые конструкции и прочие)</w:t>
            </w:r>
          </w:p>
        </w:tc>
      </w:tr>
      <w:tr w:rsidR="00356B83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6B83" w:rsidRPr="00461879" w:rsidRDefault="00356B83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56B83" w:rsidRPr="00461879" w:rsidRDefault="00E73A4D" w:rsidP="00AB4DA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86F7B" w:rsidRPr="00461879" w:rsidRDefault="00381FB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B86F7B" w:rsidRPr="00461879">
              <w:rPr>
                <w:szCs w:val="24"/>
              </w:rPr>
              <w:t>) 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</w:p>
          <w:p w:rsidR="00B86F7B" w:rsidRPr="00461879" w:rsidRDefault="00381FBF" w:rsidP="00B86F7B">
            <w:pPr>
              <w:pStyle w:val="31"/>
              <w:shd w:val="clear" w:color="auto" w:fill="FFFFFF"/>
              <w:rPr>
                <w:i/>
                <w:szCs w:val="24"/>
              </w:rPr>
            </w:pPr>
            <w:proofErr w:type="gramStart"/>
            <w:r>
              <w:rPr>
                <w:szCs w:val="24"/>
              </w:rPr>
              <w:t>6)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>отсутствие фактов неисполнения/ненадлежащего исполнения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извещения о закупке</w:t>
            </w:r>
            <w:r w:rsidR="00B86F7B" w:rsidRPr="00461879">
              <w:rPr>
                <w:i/>
                <w:szCs w:val="24"/>
              </w:rPr>
              <w:t xml:space="preserve"> (по форме 2 части 3 тендерной документации);</w:t>
            </w:r>
            <w:proofErr w:type="gramEnd"/>
          </w:p>
          <w:p w:rsidR="00D1683C" w:rsidRPr="00461879" w:rsidRDefault="00381FBF" w:rsidP="00C348FC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B86F7B" w:rsidRPr="00461879">
              <w:rPr>
                <w:szCs w:val="24"/>
              </w:rPr>
              <w:t>)</w:t>
            </w:r>
            <w:r w:rsidR="00B86F7B" w:rsidRPr="00461879">
              <w:rPr>
                <w:i/>
                <w:szCs w:val="24"/>
              </w:rPr>
              <w:t xml:space="preserve"> </w:t>
            </w:r>
            <w:r w:rsidR="00B86F7B" w:rsidRPr="00461879">
              <w:rPr>
                <w:szCs w:val="24"/>
              </w:rPr>
              <w:t xml:space="preserve">отсутствие со стороны </w:t>
            </w:r>
            <w:proofErr w:type="gramStart"/>
            <w:r w:rsidR="00B86F7B" w:rsidRPr="00461879">
              <w:rPr>
                <w:szCs w:val="24"/>
              </w:rPr>
              <w:t>Заказчика</w:t>
            </w:r>
            <w:proofErr w:type="gramEnd"/>
            <w:r w:rsidR="00B86F7B" w:rsidRPr="00461879">
              <w:rPr>
                <w:szCs w:val="24"/>
              </w:rPr>
              <w:t xml:space="preserve"> действующей на момент проведения закупки и подведения ее итогов </w:t>
            </w:r>
            <w:proofErr w:type="spellStart"/>
            <w:r w:rsidR="00B86F7B" w:rsidRPr="00461879">
              <w:rPr>
                <w:szCs w:val="24"/>
              </w:rPr>
              <w:t>претензионно</w:t>
            </w:r>
            <w:proofErr w:type="spellEnd"/>
            <w:r w:rsidR="00B86F7B" w:rsidRPr="00461879">
              <w:rPr>
                <w:szCs w:val="24"/>
              </w:rPr>
              <w:t xml:space="preserve">-исковой работы, связанной с неисполнением Участником закупки договорных обязательств перед Заказчиком </w:t>
            </w:r>
            <w:r w:rsidR="00B86F7B" w:rsidRPr="00461879">
              <w:rPr>
                <w:i/>
                <w:szCs w:val="24"/>
              </w:rPr>
              <w:t>(по форме 2 части 3 тендерной документации)</w:t>
            </w:r>
            <w:r w:rsidR="00585125" w:rsidRPr="00461879">
              <w:rPr>
                <w:i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A1146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 соответствии с Технической частью (ч. 5 тендерной документации).</w:t>
            </w:r>
          </w:p>
        </w:tc>
      </w:tr>
      <w:tr w:rsidR="00A11465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4.3 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E76FB6" w:rsidP="002E00F7">
            <w:pPr>
              <w:spacing w:after="0" w:line="240" w:lineRule="auto"/>
              <w:ind w:right="175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соответствии с условиями Проекта договора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(ч. 4 тендерной документации).</w:t>
            </w:r>
          </w:p>
        </w:tc>
      </w:tr>
      <w:tr w:rsidR="00A11465" w:rsidRPr="00461879" w:rsidTr="00356B83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67276E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тендерной документации).</w:t>
            </w:r>
          </w:p>
          <w:p w:rsidR="00A11465" w:rsidRPr="00461879" w:rsidRDefault="00A11465" w:rsidP="00230A0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332A34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A34" w:rsidRPr="00461879" w:rsidRDefault="00332A34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32A34" w:rsidRPr="00461879" w:rsidRDefault="00332A34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6B5" w:rsidRPr="00FE61D8" w:rsidRDefault="00E876B5" w:rsidP="00E876B5">
            <w:pPr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Минимальный срок выполнения работ – </w:t>
            </w:r>
            <w:r w:rsidR="00093FBF" w:rsidRPr="00FE6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0 календарных дней со дня </w:t>
            </w:r>
            <w:r w:rsidR="00093FBF" w:rsidRPr="00FE61D8">
              <w:rPr>
                <w:rFonts w:ascii="Times New Roman" w:hAnsi="Times New Roman" w:cs="Times New Roman"/>
                <w:sz w:val="24"/>
                <w:szCs w:val="24"/>
              </w:rPr>
              <w:t>заключения договора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876B5" w:rsidRPr="00FE61D8" w:rsidRDefault="00E876B5" w:rsidP="00E876B5">
            <w:pPr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Максимальный срок выполнения работ – 45 календарных дней со дня </w:t>
            </w:r>
            <w:r w:rsidR="00093FBF" w:rsidRPr="00FE61D8">
              <w:rPr>
                <w:rFonts w:ascii="Times New Roman" w:hAnsi="Times New Roman" w:cs="Times New Roman"/>
                <w:sz w:val="24"/>
                <w:szCs w:val="24"/>
              </w:rPr>
              <w:t>со дня заключения договора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332A34" w:rsidRPr="00FE61D8" w:rsidRDefault="00E876B5" w:rsidP="00E876B5">
            <w:pPr>
              <w:tabs>
                <w:tab w:val="center" w:pos="428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Конкретный срок выполнения работ определяется по результатам закупки.</w:t>
            </w:r>
          </w:p>
        </w:tc>
      </w:tr>
      <w:tr w:rsidR="00A11465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2E410C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Возможность привлечения </w:t>
            </w:r>
            <w:proofErr w:type="spell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субисполнителей</w:t>
            </w:r>
            <w:proofErr w:type="spell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(субподрядчиков)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FE61D8" w:rsidRDefault="00093FBF" w:rsidP="00AA49F9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FE61D8" w:rsidRDefault="00A11465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A11465" w:rsidRPr="00461879" w:rsidTr="003224E7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3FBF" w:rsidRPr="00FE61D8" w:rsidRDefault="00093FBF" w:rsidP="00093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4 673 931,62  рублей.</w:t>
            </w:r>
          </w:p>
          <w:p w:rsidR="00093FBF" w:rsidRPr="00FE61D8" w:rsidRDefault="00093FBF" w:rsidP="00093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(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Четыре миллиона шестьсот семьдесят три тысячи девятьсот тридцать один руб.62 коп.)</w:t>
            </w:r>
          </w:p>
          <w:p w:rsidR="00A11465" w:rsidRPr="00FE61D8" w:rsidRDefault="00093FBF" w:rsidP="00093FBF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b/>
                <w:strike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Цена договора сформирована с учетом расходов на перевозку, страхование, уплату таможенных пошлин, налогов и других обязательных платежей.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с условиями договора (часть 4 тендерной документации).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A11465" w:rsidRPr="00461879" w:rsidTr="000A521E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30560" w:rsidRPr="00461879" w:rsidRDefault="00A11465" w:rsidP="00AC2F9D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proofErr w:type="gramStart"/>
            <w:r w:rsidRPr="00461879">
              <w:t>Установлен</w:t>
            </w:r>
            <w:proofErr w:type="gramEnd"/>
            <w:r w:rsidRPr="00461879">
              <w:t xml:space="preserve"> п. 3.5. «Требования к содержанию документов, входящих в состав заявки на участие в тендере» части 1 Тендерной документации (Инструкция участникам закупки), формой 1 «Опись документов» части 3 тендерной документации </w:t>
            </w:r>
            <w:r w:rsidR="00130560" w:rsidRPr="00461879">
              <w:t>(«</w:t>
            </w:r>
            <w:r w:rsidR="0083344D" w:rsidRPr="0083344D">
              <w:t>Формы для заполнения участниками тендера</w:t>
            </w:r>
            <w:r w:rsidR="00130560" w:rsidRPr="00461879">
              <w:t>»).</w:t>
            </w:r>
          </w:p>
          <w:p w:rsidR="00FF5F72" w:rsidRPr="00093FBF" w:rsidRDefault="00497BF5" w:rsidP="006D4EA9">
            <w:pPr>
              <w:pStyle w:val="af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3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В составе заявки участнику закупки также </w:t>
            </w:r>
            <w:r w:rsidRPr="00093FBF">
              <w:rPr>
                <w:rFonts w:ascii="Times New Roman" w:hAnsi="Times New Roman" w:cs="Times New Roman"/>
                <w:b/>
                <w:sz w:val="24"/>
                <w:szCs w:val="24"/>
              </w:rPr>
              <w:t>необходимо</w:t>
            </w:r>
            <w:r w:rsidRPr="00093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представ</w:t>
            </w:r>
            <w:r w:rsidRPr="00093FBF">
              <w:rPr>
                <w:rFonts w:ascii="Times New Roman" w:hAnsi="Times New Roman" w:cs="Times New Roman"/>
                <w:b/>
                <w:sz w:val="24"/>
                <w:szCs w:val="24"/>
              </w:rPr>
              <w:t>ить</w:t>
            </w:r>
            <w:r w:rsidRPr="00093FB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093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сметную документацию, составленную в соответствии с </w:t>
            </w:r>
            <w:r w:rsidR="005805AD" w:rsidRPr="00093FBF">
              <w:rPr>
                <w:rFonts w:ascii="Times New Roman" w:hAnsi="Times New Roman" w:cs="Times New Roman"/>
                <w:b/>
                <w:sz w:val="24"/>
                <w:szCs w:val="24"/>
              </w:rPr>
              <w:t>«Требованиями для составления сметной документации» установленными в части 5.</w:t>
            </w:r>
            <w:r w:rsidR="006D4EA9" w:rsidRPr="00093FB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5805AD" w:rsidRPr="00093FB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805AD" w:rsidRPr="00093FBF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части 5 тендерной документации («Техническая часть»).</w:t>
            </w:r>
          </w:p>
        </w:tc>
      </w:tr>
      <w:tr w:rsidR="00A11465" w:rsidRPr="00461879" w:rsidTr="00356B83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Размер, порядок, форма и срок предоставления обеспечения заявки на участие в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FB63B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C03F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Не установлено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тендере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Участник закупки подает заявку на участие в </w:t>
            </w:r>
            <w:proofErr w:type="gramStart"/>
            <w:r w:rsidRPr="00461879">
              <w:rPr>
                <w:sz w:val="24"/>
                <w:szCs w:val="24"/>
              </w:rPr>
              <w:t>тендере</w:t>
            </w:r>
            <w:proofErr w:type="gramEnd"/>
            <w:r w:rsidRPr="00461879">
              <w:rPr>
                <w:sz w:val="24"/>
                <w:szCs w:val="24"/>
              </w:rPr>
              <w:t xml:space="preserve"> в письменной форме в запечатанном конверте</w:t>
            </w:r>
            <w:r w:rsidR="00064CFB" w:rsidRPr="00032A51">
              <w:t xml:space="preserve"> </w:t>
            </w:r>
            <w:r w:rsidR="00064CFB" w:rsidRPr="00F95ED6">
              <w:rPr>
                <w:sz w:val="24"/>
                <w:szCs w:val="24"/>
              </w:rPr>
              <w:t>единым прошитым томом</w:t>
            </w:r>
            <w:r w:rsidRPr="00F95ED6">
              <w:rPr>
                <w:sz w:val="24"/>
                <w:szCs w:val="24"/>
              </w:rPr>
              <w:t>.</w:t>
            </w:r>
            <w:r w:rsidRPr="00461879">
              <w:rPr>
                <w:sz w:val="24"/>
                <w:szCs w:val="24"/>
              </w:rPr>
              <w:t xml:space="preserve"> При этом на конверте указывается наименование тендера и номер лота, на участие в котором подается данная заявка, порядок маркировки конвертов указан в части 1 Тендерной документации (Инструкция участникам закупки). Участник закупки указывает на внешнем конверте свое фирменное наименование, почтовый адрес (для юридических лиц) или фамилию, имя, отчество, сведения о месте жительства (для физического лица).</w:t>
            </w:r>
          </w:p>
          <w:p w:rsidR="00A11465" w:rsidRPr="00461879" w:rsidRDefault="00A11465" w:rsidP="00677B90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461879">
              <w:rPr>
                <w:sz w:val="24"/>
                <w:szCs w:val="24"/>
              </w:rPr>
              <w:t xml:space="preserve">Если внешний конверт не запечатан и не маркирован в </w:t>
            </w:r>
            <w:proofErr w:type="gramStart"/>
            <w:r w:rsidRPr="00461879">
              <w:rPr>
                <w:sz w:val="24"/>
                <w:szCs w:val="24"/>
              </w:rPr>
              <w:t>соответствии</w:t>
            </w:r>
            <w:proofErr w:type="gramEnd"/>
            <w:r w:rsidRPr="00461879">
              <w:rPr>
                <w:sz w:val="24"/>
                <w:szCs w:val="24"/>
              </w:rPr>
              <w:t xml:space="preserve">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по формам, представленным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части 3 настоящей документации о проведении тендера и содержать сведения и документы, указанные в настоящей документации. Все документы, представляемые Участниками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заявки, должны быть заполнены по всем пунктам. Все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</w:t>
            </w:r>
            <w:r w:rsidRPr="00461879">
              <w:rPr>
                <w:rFonts w:ascii="Times New Roman" w:hAnsi="Times New Roman" w:cs="Times New Roman"/>
                <w:i/>
                <w:sz w:val="24"/>
                <w:szCs w:val="24"/>
              </w:rPr>
              <w:t>(при наличии таковой)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Участника закупки, в том числе на сшиве заявки. Участник закупки также представляет 1 экземпляр КОПИИ ЗАЯВКИ на участие в тендере.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Непредставление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составе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BA68FE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proofErr w:type="gramStart"/>
            <w:r w:rsidRPr="00461879">
              <w:rPr>
                <w:rFonts w:eastAsiaTheme="minorEastAsia"/>
                <w:sz w:val="24"/>
                <w:szCs w:val="24"/>
              </w:rPr>
              <w:lastRenderedPageBreak/>
              <w:t>Участник закупки представляет в составе заявки описание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46187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46187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</w:t>
            </w:r>
            <w:r w:rsidRPr="00461879">
              <w:rPr>
                <w:rFonts w:eastAsiaTheme="minorEastAsia"/>
                <w:sz w:val="24"/>
                <w:szCs w:val="24"/>
              </w:rPr>
              <w:lastRenderedPageBreak/>
              <w:t xml:space="preserve">качественных характеристик, по </w:t>
            </w:r>
            <w:r w:rsidRPr="00582321">
              <w:rPr>
                <w:rFonts w:eastAsiaTheme="minorEastAsia"/>
                <w:sz w:val="24"/>
                <w:szCs w:val="24"/>
              </w:rPr>
              <w:t>форме 3 части 3 тендерной документации.</w:t>
            </w:r>
            <w:proofErr w:type="gramEnd"/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Срок действия заявки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должна быть действительна не менее чем до момента заключения договора (включительно).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извещения и документации о проведении тендера, путем направления запроса в письменной форме (по форме 5 части 3 тендерной документации)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чем за 5 (пять) дней до дня окончания срока подачи заявок на участие в тендере.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Адрес электронной почты для направления запросов </w:t>
            </w:r>
          </w:p>
          <w:p w:rsidR="00A11465" w:rsidRPr="00461879" w:rsidRDefault="00A11465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Порядок регистрации запросов: в рабочие дни с 9:30 до 18:00 часов, перерыв с 13:00 до 14:00 часов, в пятницу, предпраздничные дни - с 9:30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Запросы, поступившие позднее, чем за 5 (пять) дней до дня окончания подачи заявок, заказчиком не рассматриваются.</w:t>
            </w:r>
          </w:p>
          <w:p w:rsidR="00A11465" w:rsidRPr="00461879" w:rsidRDefault="00A11465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Порядок, место, дата начала и дата окончания срока подачи заявок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</w:p>
          <w:p w:rsidR="00A11465" w:rsidRPr="00461879" w:rsidRDefault="00A11465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FE61D8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A11465" w:rsidRPr="00FE61D8" w:rsidRDefault="00A11465" w:rsidP="005B5DA2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Контактные телефоны: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8 (928) 233-19-49.</w:t>
            </w:r>
          </w:p>
          <w:p w:rsidR="00A11465" w:rsidRPr="00FE61D8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="00130560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3FBF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02</w:t>
            </w:r>
            <w:r w:rsidR="00130560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093FBF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130560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</w:t>
            </w:r>
            <w:r w:rsidR="00130560" w:rsidRPr="00F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FE61D8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130560" w:rsidRPr="00FE61D8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3FBF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5FB4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AA49F9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AA49F9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0 минут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FE61D8" w:rsidRDefault="00A11465" w:rsidP="00A67A0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подачи заявок: в рабочие дни с 9:30 до 18:00 часов, перерыв с 13:00 до 14:00 часов, в пятницу, предпраздничные дни - с 9:30 </w:t>
            </w:r>
            <w:proofErr w:type="gram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gram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17:00, перерыв с 13:00 до 14:00.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вскрытия конвертов с заявками на участие в 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FE61D8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Вскрытие конвертов с заявками производится: 354392, Краснодарский край, г. Сочи, Адлерский район с.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A11465" w:rsidRPr="00FE61D8" w:rsidRDefault="00130560" w:rsidP="005D5FB4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3FBF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D5FB4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5D5FB4"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E61D8">
              <w:rPr>
                <w:rFonts w:ascii="Times New Roman" w:hAnsi="Times New Roman" w:cs="Times New Roman"/>
                <w:b/>
                <w:sz w:val="24"/>
                <w:szCs w:val="24"/>
              </w:rPr>
              <w:t>12 часов 00 минут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 с заявками на участие в тендере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FE61D8" w:rsidRDefault="00A1146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Участники закупки, подавшие заявки на участие в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или их представители, вправе присутствовать при вскрытии конвертов при наличии соответствующих документов,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указанных в разделе 5 Инструкции участникам закупки (ч. 1 Тендерной документации).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11465" w:rsidRPr="00461879" w:rsidTr="00356B83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Критерии оценки 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сопоставления заявок на участие в тендере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FE61D8" w:rsidRDefault="00A11465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Оценка заявок производится на основании критериев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A11465" w:rsidRPr="00FE61D8" w:rsidRDefault="00A11465" w:rsidP="00D92168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806729" w:rsidRPr="00FE61D8" w:rsidRDefault="00806729" w:rsidP="00D92168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093FBF"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%;</w:t>
            </w:r>
          </w:p>
          <w:p w:rsidR="00806729" w:rsidRPr="00FE61D8" w:rsidRDefault="00806729" w:rsidP="00D92168">
            <w:pPr>
              <w:widowControl w:val="0"/>
              <w:shd w:val="clear" w:color="auto" w:fill="FFFFFF" w:themeFill="background1"/>
              <w:tabs>
                <w:tab w:val="left" w:pos="317"/>
              </w:tabs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ab/>
              <w:t xml:space="preserve">Квалификация  участника закупки – </w:t>
            </w:r>
            <w:r w:rsidR="005D5FB4" w:rsidRPr="00FE61D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0% (100 баллов):</w:t>
            </w:r>
          </w:p>
          <w:p w:rsidR="003F4B9B" w:rsidRDefault="00093FBF" w:rsidP="00093FBF">
            <w:pPr>
              <w:widowControl w:val="0"/>
              <w:shd w:val="clear" w:color="auto" w:fill="FFFFFF"/>
              <w:adjustRightInd w:val="0"/>
              <w:spacing w:after="0" w:line="264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Наличие у участника закупки за последние 3 (три) года, предшествующих дате размещения на сайте Заказчика извещения о закупке, опыта </w:t>
            </w:r>
            <w:r w:rsidR="003F4B9B" w:rsidRPr="003F4B9B">
              <w:rPr>
                <w:rFonts w:ascii="Times New Roman" w:hAnsi="Times New Roman" w:cs="Times New Roman"/>
                <w:sz w:val="24"/>
                <w:szCs w:val="24"/>
              </w:rPr>
              <w:t>выполнения строительно-монтажных работ, в том числе в условиях повышенной сейсмичности и горного рельефа, по завершенным и текущим проектам</w:t>
            </w:r>
            <w:r w:rsidR="003F4B9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  <w:p w:rsidR="00093FBF" w:rsidRPr="00FE61D8" w:rsidRDefault="00093FBF" w:rsidP="00093FBF">
            <w:pPr>
              <w:widowControl w:val="0"/>
              <w:shd w:val="clear" w:color="auto" w:fill="FFFFFF"/>
              <w:adjustRightInd w:val="0"/>
              <w:spacing w:after="0" w:line="264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Оценивается подтвержденный опыт. Для подтверждения опыта выполнения работ участник закупки прикладывает копии контрактов и/или договоров, актов выполненных работ (или иной документ подтверждающий стоимость выполненных работ), с предоставлением от имени участника закупки сводной справки, содержащей опись всех подтверждающих документов.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При этом документы формируются в следующем порядке: к копии договора (контракта) прикладываются копии актов выполненных работ (или иного документа подтверждающего стоимость выполненных работ),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и/или (договоров), сроки выполнения работ, реквизиты заказчиков и подрядчиков (исполнителей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sz w:val="24"/>
                <w:szCs w:val="24"/>
              </w:rPr>
              <w:t>), их подписи и печати.</w:t>
            </w:r>
          </w:p>
          <w:p w:rsidR="00093FBF" w:rsidRPr="00FE61D8" w:rsidRDefault="00093FBF" w:rsidP="00093FBF">
            <w:pPr>
              <w:widowControl w:val="0"/>
              <w:shd w:val="clear" w:color="auto" w:fill="FFFFFF"/>
              <w:adjustRightInd w:val="0"/>
              <w:spacing w:after="0" w:line="264" w:lineRule="auto"/>
              <w:contextualSpacing/>
              <w:jc w:val="both"/>
              <w:textAlignment w:val="baseline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FE61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Не предоставление документов, подтверждающих квалификацию участника в </w:t>
            </w:r>
            <w:proofErr w:type="gramStart"/>
            <w:r w:rsidRPr="00FE61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отношении</w:t>
            </w:r>
            <w:proofErr w:type="gramEnd"/>
            <w:r w:rsidRPr="00FE61D8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 критерия влечет за собой присуждение 0 баллов по такому критерию.</w:t>
            </w:r>
          </w:p>
          <w:p w:rsidR="00093FBF" w:rsidRPr="00FE61D8" w:rsidRDefault="00093FBF" w:rsidP="00093FBF">
            <w:pPr>
              <w:pStyle w:val="a5"/>
              <w:numPr>
                <w:ilvl w:val="0"/>
                <w:numId w:val="5"/>
              </w:numPr>
              <w:tabs>
                <w:tab w:val="left" w:pos="318"/>
              </w:tabs>
              <w:spacing w:after="0" w:line="264" w:lineRule="auto"/>
              <w:ind w:left="34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61D8">
              <w:rPr>
                <w:rFonts w:ascii="Times New Roman" w:hAnsi="Times New Roman"/>
                <w:sz w:val="24"/>
                <w:szCs w:val="24"/>
              </w:rPr>
              <w:t>Сроки (периоды) поставки товара, выполнения работ, оказания услуг – 30%:</w:t>
            </w:r>
          </w:p>
          <w:p w:rsidR="00093FBF" w:rsidRPr="00FE61D8" w:rsidRDefault="00093FBF" w:rsidP="00093FBF">
            <w:pPr>
              <w:spacing w:after="0" w:line="264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минимальный срок выполнения работ – 20 календарных дней со дня заключения договора;</w:t>
            </w:r>
          </w:p>
          <w:p w:rsidR="00241E3D" w:rsidRPr="00FE61D8" w:rsidRDefault="00093FBF" w:rsidP="00093FBF">
            <w:pPr>
              <w:widowControl w:val="0"/>
              <w:shd w:val="clear" w:color="auto" w:fill="FFFFFF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FE61D8">
              <w:rPr>
                <w:rFonts w:ascii="Times New Roman" w:hAnsi="Times New Roman" w:cs="Times New Roman"/>
                <w:sz w:val="24"/>
                <w:szCs w:val="24"/>
              </w:rPr>
              <w:t>максимальный срок выполнения работ – 40 календарных дней со дня заключения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Рассмотрение предложений участников закупки и допуск к участию в </w:t>
            </w:r>
            <w:proofErr w:type="gram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тендере</w:t>
            </w:r>
            <w:proofErr w:type="gram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состоится: 354392, Краснодарский край, г.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130560" w:rsidRPr="00366853" w:rsidRDefault="0013056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3FBF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037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7E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A11465" w:rsidRPr="00366853" w:rsidRDefault="00A11465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Оценка и сопоставление заявок участников закупки состоится: 354392, Краснодарский край, г. Сочи, Адлерский район с.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Эстосадок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, наб. Времена года, </w:t>
            </w:r>
            <w:proofErr w:type="spellStart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апарт</w:t>
            </w:r>
            <w:proofErr w:type="spellEnd"/>
            <w:r w:rsidRPr="00366853">
              <w:rPr>
                <w:rFonts w:ascii="Times New Roman" w:hAnsi="Times New Roman" w:cs="Times New Roman"/>
                <w:sz w:val="24"/>
                <w:szCs w:val="24"/>
              </w:rPr>
              <w:t>-отель 42004, здание 42, подъезд 2.</w:t>
            </w:r>
          </w:p>
          <w:p w:rsidR="00A11465" w:rsidRPr="00366853" w:rsidRDefault="00A11465" w:rsidP="00093FB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093FBF">
              <w:rPr>
                <w:rFonts w:ascii="Times New Roman" w:hAnsi="Times New Roman" w:cs="Times New Roman"/>
                <w:b/>
                <w:sz w:val="24"/>
                <w:szCs w:val="24"/>
              </w:rPr>
              <w:t>14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FC0370">
              <w:rPr>
                <w:rFonts w:ascii="Times New Roman" w:hAnsi="Times New Roman" w:cs="Times New Roman"/>
                <w:b/>
                <w:sz w:val="24"/>
                <w:szCs w:val="24"/>
              </w:rPr>
              <w:t>сентября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2016 г.,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C7E89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450984" w:rsidRPr="0036685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="00450984" w:rsidRPr="0036685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D5FD2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23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один рабочий день со дня размещения на сайте Заказчика итогового протокола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тендера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не позднее чем через 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10 рабочих дней со дня подписания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указанного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протокола.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  <w:lang w:eastAsia="en-US"/>
              </w:rPr>
              <w:t xml:space="preserve">Победителю тендера в течение 3 (трех) рабочих дней со дня подписания протокола </w:t>
            </w:r>
            <w:r w:rsidRPr="00461879">
              <w:rPr>
                <w:szCs w:val="24"/>
              </w:rPr>
              <w:t>оценки и сопоставления заявок на участие в</w:t>
            </w:r>
            <w:r w:rsidRPr="00461879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461879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461879">
              <w:rPr>
                <w:szCs w:val="24"/>
                <w:lang w:eastAsia="en-US"/>
              </w:rPr>
              <w:t>тендерной</w:t>
            </w:r>
            <w:r w:rsidRPr="00461879">
              <w:rPr>
                <w:szCs w:val="24"/>
              </w:rPr>
              <w:t xml:space="preserve"> документации.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461879">
              <w:rPr>
                <w:szCs w:val="24"/>
              </w:rPr>
              <w:t xml:space="preserve">Передача проекта договора </w:t>
            </w:r>
            <w:r w:rsidRPr="00461879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A11465" w:rsidRPr="00461879" w:rsidRDefault="00A11465" w:rsidP="000D7767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461879">
              <w:rPr>
                <w:szCs w:val="24"/>
              </w:rPr>
              <w:t>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A11465" w:rsidRPr="00461879" w:rsidTr="00356B83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24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В случае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если 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При этом</w:t>
            </w:r>
            <w:proofErr w:type="gramStart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proofErr w:type="gramEnd"/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 Заказчик вправе: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</w:t>
            </w:r>
            <w:r w:rsidRPr="004618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A11465" w:rsidRPr="00461879" w:rsidTr="00356B83">
        <w:trPr>
          <w:trHeight w:val="27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25</w:t>
            </w:r>
          </w:p>
        </w:tc>
        <w:tc>
          <w:tcPr>
            <w:tcW w:w="36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677B9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461879" w:rsidRDefault="00A11465" w:rsidP="009373C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4618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61879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A11465" w:rsidRPr="00461879" w:rsidRDefault="00A11465" w:rsidP="00E1404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сайте Заказчика, не </w:t>
            </w:r>
            <w:proofErr w:type="gramStart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>позднее</w:t>
            </w:r>
            <w:proofErr w:type="gramEnd"/>
            <w:r w:rsidRPr="0046187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чем в течение 3 (трех) рабочих дней со дня принятия решения.</w:t>
            </w:r>
          </w:p>
        </w:tc>
      </w:tr>
      <w:tr w:rsidR="00A11465" w:rsidRPr="00461879" w:rsidTr="00356B83">
        <w:trPr>
          <w:trHeight w:val="557"/>
        </w:trPr>
        <w:tc>
          <w:tcPr>
            <w:tcW w:w="10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461879" w:rsidRDefault="00A11465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</w:t>
            </w:r>
            <w:r w:rsidR="00130560"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</w:t>
            </w:r>
            <w:r w:rsidRPr="0046187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80672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806729" w:rsidSect="009C74AC">
      <w:footerReference w:type="default" r:id="rId8"/>
      <w:footerReference w:type="first" r:id="rId9"/>
      <w:pgSz w:w="11906" w:h="16838"/>
      <w:pgMar w:top="426" w:right="567" w:bottom="426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C65" w:rsidRDefault="00C55C65" w:rsidP="0097081F">
      <w:pPr>
        <w:spacing w:after="0" w:line="240" w:lineRule="auto"/>
      </w:pPr>
      <w:r>
        <w:separator/>
      </w:r>
    </w:p>
  </w:endnote>
  <w:endnote w:type="continuationSeparator" w:id="0">
    <w:p w:rsidR="00C55C65" w:rsidRDefault="00C55C65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6069869"/>
      <w:docPartObj>
        <w:docPartGallery w:val="Page Numbers (Bottom of Page)"/>
        <w:docPartUnique/>
      </w:docPartObj>
    </w:sdtPr>
    <w:sdtContent>
      <w:p w:rsidR="00A67A0E" w:rsidRDefault="00985D2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3F4B9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93652482"/>
      <w:docPartObj>
        <w:docPartGallery w:val="Page Numbers (Bottom of Page)"/>
        <w:docPartUnique/>
      </w:docPartObj>
    </w:sdtPr>
    <w:sdtContent>
      <w:p w:rsidR="00A67A0E" w:rsidRDefault="00985D29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C65" w:rsidRDefault="00C55C65" w:rsidP="0097081F">
      <w:pPr>
        <w:spacing w:after="0" w:line="240" w:lineRule="auto"/>
      </w:pPr>
      <w:r>
        <w:separator/>
      </w:r>
    </w:p>
  </w:footnote>
  <w:footnote w:type="continuationSeparator" w:id="0">
    <w:p w:rsidR="00C55C65" w:rsidRDefault="00C55C65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966"/>
    <w:rsid w:val="00002D9E"/>
    <w:rsid w:val="00003021"/>
    <w:rsid w:val="000032A7"/>
    <w:rsid w:val="00010AE0"/>
    <w:rsid w:val="00011416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62E"/>
    <w:rsid w:val="00033DA2"/>
    <w:rsid w:val="00034BB5"/>
    <w:rsid w:val="00037FD3"/>
    <w:rsid w:val="0004027A"/>
    <w:rsid w:val="00041B3B"/>
    <w:rsid w:val="000427BC"/>
    <w:rsid w:val="00045061"/>
    <w:rsid w:val="00045700"/>
    <w:rsid w:val="000466F6"/>
    <w:rsid w:val="00046B74"/>
    <w:rsid w:val="00047523"/>
    <w:rsid w:val="000503CE"/>
    <w:rsid w:val="000528F9"/>
    <w:rsid w:val="00052E4E"/>
    <w:rsid w:val="00054864"/>
    <w:rsid w:val="00054DDC"/>
    <w:rsid w:val="000561E7"/>
    <w:rsid w:val="00056451"/>
    <w:rsid w:val="000639C2"/>
    <w:rsid w:val="000645B0"/>
    <w:rsid w:val="00064CFB"/>
    <w:rsid w:val="000657E1"/>
    <w:rsid w:val="00066329"/>
    <w:rsid w:val="00066791"/>
    <w:rsid w:val="000713BB"/>
    <w:rsid w:val="000724B4"/>
    <w:rsid w:val="00073F48"/>
    <w:rsid w:val="00076DBF"/>
    <w:rsid w:val="000776A4"/>
    <w:rsid w:val="000804B4"/>
    <w:rsid w:val="00083703"/>
    <w:rsid w:val="00084AA5"/>
    <w:rsid w:val="00084F2C"/>
    <w:rsid w:val="00085395"/>
    <w:rsid w:val="000878A6"/>
    <w:rsid w:val="00087CB2"/>
    <w:rsid w:val="00090059"/>
    <w:rsid w:val="0009251B"/>
    <w:rsid w:val="000931AC"/>
    <w:rsid w:val="00093FBF"/>
    <w:rsid w:val="0009637F"/>
    <w:rsid w:val="000A317E"/>
    <w:rsid w:val="000A521E"/>
    <w:rsid w:val="000A5697"/>
    <w:rsid w:val="000A6545"/>
    <w:rsid w:val="000B2FB8"/>
    <w:rsid w:val="000B38BF"/>
    <w:rsid w:val="000B5A50"/>
    <w:rsid w:val="000B7298"/>
    <w:rsid w:val="000B78FD"/>
    <w:rsid w:val="000C4559"/>
    <w:rsid w:val="000C4D95"/>
    <w:rsid w:val="000C5770"/>
    <w:rsid w:val="000D115D"/>
    <w:rsid w:val="000D188F"/>
    <w:rsid w:val="000D2B81"/>
    <w:rsid w:val="000D3A41"/>
    <w:rsid w:val="000D50D5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C74"/>
    <w:rsid w:val="0010649A"/>
    <w:rsid w:val="00106615"/>
    <w:rsid w:val="001109C2"/>
    <w:rsid w:val="00111D98"/>
    <w:rsid w:val="001129CA"/>
    <w:rsid w:val="0011449D"/>
    <w:rsid w:val="001205FA"/>
    <w:rsid w:val="00121F4C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24FC"/>
    <w:rsid w:val="001529DE"/>
    <w:rsid w:val="00156374"/>
    <w:rsid w:val="001569FB"/>
    <w:rsid w:val="00162B4E"/>
    <w:rsid w:val="00165208"/>
    <w:rsid w:val="0016640A"/>
    <w:rsid w:val="001668A2"/>
    <w:rsid w:val="00171E81"/>
    <w:rsid w:val="00174592"/>
    <w:rsid w:val="00180E00"/>
    <w:rsid w:val="00181D18"/>
    <w:rsid w:val="00181ECA"/>
    <w:rsid w:val="001853CD"/>
    <w:rsid w:val="00185EE2"/>
    <w:rsid w:val="001873FB"/>
    <w:rsid w:val="00190753"/>
    <w:rsid w:val="001908FE"/>
    <w:rsid w:val="0019184B"/>
    <w:rsid w:val="00191BB2"/>
    <w:rsid w:val="0019410B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B07B6"/>
    <w:rsid w:val="001B1D8F"/>
    <w:rsid w:val="001B2513"/>
    <w:rsid w:val="001B2994"/>
    <w:rsid w:val="001B2EEA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2145"/>
    <w:rsid w:val="002044FA"/>
    <w:rsid w:val="002061F1"/>
    <w:rsid w:val="00207D2D"/>
    <w:rsid w:val="0021007E"/>
    <w:rsid w:val="00212E4C"/>
    <w:rsid w:val="0021306D"/>
    <w:rsid w:val="002161AA"/>
    <w:rsid w:val="002177D5"/>
    <w:rsid w:val="00220C94"/>
    <w:rsid w:val="00225C1C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5098B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74E8"/>
    <w:rsid w:val="00280471"/>
    <w:rsid w:val="00284679"/>
    <w:rsid w:val="002862AD"/>
    <w:rsid w:val="002862FF"/>
    <w:rsid w:val="00286D55"/>
    <w:rsid w:val="00286F2E"/>
    <w:rsid w:val="00287612"/>
    <w:rsid w:val="00291895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375A"/>
    <w:rsid w:val="002B3FE2"/>
    <w:rsid w:val="002B5EC4"/>
    <w:rsid w:val="002B6249"/>
    <w:rsid w:val="002B7A80"/>
    <w:rsid w:val="002C0B0C"/>
    <w:rsid w:val="002C1661"/>
    <w:rsid w:val="002C2CC5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4B4E"/>
    <w:rsid w:val="002D5541"/>
    <w:rsid w:val="002D6C26"/>
    <w:rsid w:val="002D70DF"/>
    <w:rsid w:val="002E00F7"/>
    <w:rsid w:val="002E1496"/>
    <w:rsid w:val="002E2B8E"/>
    <w:rsid w:val="002E410C"/>
    <w:rsid w:val="002E458D"/>
    <w:rsid w:val="002F1102"/>
    <w:rsid w:val="002F11EC"/>
    <w:rsid w:val="002F132B"/>
    <w:rsid w:val="002F14F1"/>
    <w:rsid w:val="002F19E2"/>
    <w:rsid w:val="002F1B45"/>
    <w:rsid w:val="002F3E43"/>
    <w:rsid w:val="002F5979"/>
    <w:rsid w:val="00301441"/>
    <w:rsid w:val="003041CC"/>
    <w:rsid w:val="00306694"/>
    <w:rsid w:val="003107C6"/>
    <w:rsid w:val="00310EBC"/>
    <w:rsid w:val="00312D03"/>
    <w:rsid w:val="0031476A"/>
    <w:rsid w:val="00316B1B"/>
    <w:rsid w:val="0031744B"/>
    <w:rsid w:val="003224E7"/>
    <w:rsid w:val="00322664"/>
    <w:rsid w:val="003239C8"/>
    <w:rsid w:val="00324D84"/>
    <w:rsid w:val="003254EF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506D3"/>
    <w:rsid w:val="0035175C"/>
    <w:rsid w:val="00351CB1"/>
    <w:rsid w:val="00352F3B"/>
    <w:rsid w:val="00355F9E"/>
    <w:rsid w:val="00356B83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74FE"/>
    <w:rsid w:val="0037752A"/>
    <w:rsid w:val="00377CAF"/>
    <w:rsid w:val="00380544"/>
    <w:rsid w:val="003806CC"/>
    <w:rsid w:val="00381FBF"/>
    <w:rsid w:val="00382916"/>
    <w:rsid w:val="003855E4"/>
    <w:rsid w:val="00390566"/>
    <w:rsid w:val="0039067D"/>
    <w:rsid w:val="00392BBF"/>
    <w:rsid w:val="003947A8"/>
    <w:rsid w:val="00394DD0"/>
    <w:rsid w:val="00397315"/>
    <w:rsid w:val="00397814"/>
    <w:rsid w:val="003A0C29"/>
    <w:rsid w:val="003A3E38"/>
    <w:rsid w:val="003A467C"/>
    <w:rsid w:val="003A6DAA"/>
    <w:rsid w:val="003B129F"/>
    <w:rsid w:val="003B1C63"/>
    <w:rsid w:val="003B1F4C"/>
    <w:rsid w:val="003B2095"/>
    <w:rsid w:val="003B2531"/>
    <w:rsid w:val="003B3852"/>
    <w:rsid w:val="003B5D3C"/>
    <w:rsid w:val="003B7D61"/>
    <w:rsid w:val="003C1268"/>
    <w:rsid w:val="003C3E6E"/>
    <w:rsid w:val="003C5048"/>
    <w:rsid w:val="003C5197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A0F"/>
    <w:rsid w:val="003E22AD"/>
    <w:rsid w:val="003E52E5"/>
    <w:rsid w:val="003E6158"/>
    <w:rsid w:val="003E708E"/>
    <w:rsid w:val="003F01EB"/>
    <w:rsid w:val="003F0C77"/>
    <w:rsid w:val="003F0DA5"/>
    <w:rsid w:val="003F1096"/>
    <w:rsid w:val="003F2D57"/>
    <w:rsid w:val="003F4B9B"/>
    <w:rsid w:val="003F6009"/>
    <w:rsid w:val="003F756C"/>
    <w:rsid w:val="004014AE"/>
    <w:rsid w:val="00404B6C"/>
    <w:rsid w:val="00405C87"/>
    <w:rsid w:val="00411EB4"/>
    <w:rsid w:val="004126DE"/>
    <w:rsid w:val="00415245"/>
    <w:rsid w:val="00415FA6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78B4"/>
    <w:rsid w:val="00450984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714ED"/>
    <w:rsid w:val="00472028"/>
    <w:rsid w:val="004725FD"/>
    <w:rsid w:val="0047287E"/>
    <w:rsid w:val="004729F8"/>
    <w:rsid w:val="00473AAD"/>
    <w:rsid w:val="00473B62"/>
    <w:rsid w:val="00474023"/>
    <w:rsid w:val="00476B01"/>
    <w:rsid w:val="00476EB1"/>
    <w:rsid w:val="00477223"/>
    <w:rsid w:val="004801B3"/>
    <w:rsid w:val="004821BA"/>
    <w:rsid w:val="0048282E"/>
    <w:rsid w:val="004835E9"/>
    <w:rsid w:val="00484774"/>
    <w:rsid w:val="004869D1"/>
    <w:rsid w:val="00487B8E"/>
    <w:rsid w:val="00490936"/>
    <w:rsid w:val="004919D3"/>
    <w:rsid w:val="004926E3"/>
    <w:rsid w:val="00492C50"/>
    <w:rsid w:val="00493D1F"/>
    <w:rsid w:val="004954C3"/>
    <w:rsid w:val="00495DA0"/>
    <w:rsid w:val="00497BF5"/>
    <w:rsid w:val="004A0716"/>
    <w:rsid w:val="004A0D4B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60CE"/>
    <w:rsid w:val="004D6426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45C9"/>
    <w:rsid w:val="00507E65"/>
    <w:rsid w:val="00510C91"/>
    <w:rsid w:val="00511608"/>
    <w:rsid w:val="00512B29"/>
    <w:rsid w:val="00513819"/>
    <w:rsid w:val="00514F8C"/>
    <w:rsid w:val="00516275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5068"/>
    <w:rsid w:val="005503BA"/>
    <w:rsid w:val="00552A71"/>
    <w:rsid w:val="00560CC2"/>
    <w:rsid w:val="00564054"/>
    <w:rsid w:val="00570968"/>
    <w:rsid w:val="00571789"/>
    <w:rsid w:val="00573F36"/>
    <w:rsid w:val="00574698"/>
    <w:rsid w:val="0057525D"/>
    <w:rsid w:val="005768A9"/>
    <w:rsid w:val="00577168"/>
    <w:rsid w:val="005805AD"/>
    <w:rsid w:val="00582080"/>
    <w:rsid w:val="00582321"/>
    <w:rsid w:val="00584F8D"/>
    <w:rsid w:val="00585125"/>
    <w:rsid w:val="00585D46"/>
    <w:rsid w:val="00592CD6"/>
    <w:rsid w:val="00593124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B1310"/>
    <w:rsid w:val="005B153D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D1088"/>
    <w:rsid w:val="005D1A6B"/>
    <w:rsid w:val="005D25E6"/>
    <w:rsid w:val="005D3EA5"/>
    <w:rsid w:val="005D511A"/>
    <w:rsid w:val="005D5FB4"/>
    <w:rsid w:val="005E0A3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39F7"/>
    <w:rsid w:val="00653ECD"/>
    <w:rsid w:val="00654A71"/>
    <w:rsid w:val="00654C02"/>
    <w:rsid w:val="0065645E"/>
    <w:rsid w:val="00657A4B"/>
    <w:rsid w:val="00661E26"/>
    <w:rsid w:val="0066396F"/>
    <w:rsid w:val="00664D22"/>
    <w:rsid w:val="0067276E"/>
    <w:rsid w:val="0067483E"/>
    <w:rsid w:val="00675853"/>
    <w:rsid w:val="006761D1"/>
    <w:rsid w:val="00676C2C"/>
    <w:rsid w:val="00677B90"/>
    <w:rsid w:val="006807A5"/>
    <w:rsid w:val="00681141"/>
    <w:rsid w:val="0068261A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AA"/>
    <w:rsid w:val="006A3C18"/>
    <w:rsid w:val="006A3C5A"/>
    <w:rsid w:val="006A4947"/>
    <w:rsid w:val="006A61A1"/>
    <w:rsid w:val="006A697F"/>
    <w:rsid w:val="006A7CBA"/>
    <w:rsid w:val="006A7DA6"/>
    <w:rsid w:val="006B05C5"/>
    <w:rsid w:val="006B2539"/>
    <w:rsid w:val="006B272B"/>
    <w:rsid w:val="006B28E2"/>
    <w:rsid w:val="006B2B3F"/>
    <w:rsid w:val="006B2D80"/>
    <w:rsid w:val="006B36B7"/>
    <w:rsid w:val="006B41B4"/>
    <w:rsid w:val="006B75EC"/>
    <w:rsid w:val="006C179B"/>
    <w:rsid w:val="006C33BF"/>
    <w:rsid w:val="006C3AD5"/>
    <w:rsid w:val="006C428F"/>
    <w:rsid w:val="006C7D98"/>
    <w:rsid w:val="006C7DAE"/>
    <w:rsid w:val="006D01CA"/>
    <w:rsid w:val="006D05E5"/>
    <w:rsid w:val="006D0DE3"/>
    <w:rsid w:val="006D28C1"/>
    <w:rsid w:val="006D32E7"/>
    <w:rsid w:val="006D45B5"/>
    <w:rsid w:val="006D4EA9"/>
    <w:rsid w:val="006D4F4D"/>
    <w:rsid w:val="006D55A8"/>
    <w:rsid w:val="006D5FD2"/>
    <w:rsid w:val="006D69D5"/>
    <w:rsid w:val="006E0D22"/>
    <w:rsid w:val="006E1829"/>
    <w:rsid w:val="006E4154"/>
    <w:rsid w:val="006F36E2"/>
    <w:rsid w:val="007002E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51367"/>
    <w:rsid w:val="00751A16"/>
    <w:rsid w:val="00752C6D"/>
    <w:rsid w:val="0075444F"/>
    <w:rsid w:val="00754974"/>
    <w:rsid w:val="0076166A"/>
    <w:rsid w:val="007625E8"/>
    <w:rsid w:val="00762927"/>
    <w:rsid w:val="00764DB4"/>
    <w:rsid w:val="00765276"/>
    <w:rsid w:val="00770C80"/>
    <w:rsid w:val="00772260"/>
    <w:rsid w:val="00773981"/>
    <w:rsid w:val="007740FC"/>
    <w:rsid w:val="007747C6"/>
    <w:rsid w:val="007752CC"/>
    <w:rsid w:val="0077706C"/>
    <w:rsid w:val="00777080"/>
    <w:rsid w:val="00780117"/>
    <w:rsid w:val="00780A43"/>
    <w:rsid w:val="00780A7F"/>
    <w:rsid w:val="00780D32"/>
    <w:rsid w:val="007839CD"/>
    <w:rsid w:val="0078559E"/>
    <w:rsid w:val="00785661"/>
    <w:rsid w:val="00786E2A"/>
    <w:rsid w:val="00791AB4"/>
    <w:rsid w:val="00791D6D"/>
    <w:rsid w:val="0079320D"/>
    <w:rsid w:val="007945D5"/>
    <w:rsid w:val="0079514B"/>
    <w:rsid w:val="00796607"/>
    <w:rsid w:val="0079712A"/>
    <w:rsid w:val="00797194"/>
    <w:rsid w:val="007A068C"/>
    <w:rsid w:val="007A237D"/>
    <w:rsid w:val="007A59A0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63B8"/>
    <w:rsid w:val="007E6530"/>
    <w:rsid w:val="007E69DB"/>
    <w:rsid w:val="007E7A15"/>
    <w:rsid w:val="007F487B"/>
    <w:rsid w:val="007F503B"/>
    <w:rsid w:val="007F6629"/>
    <w:rsid w:val="00801C5E"/>
    <w:rsid w:val="00801E48"/>
    <w:rsid w:val="008042A4"/>
    <w:rsid w:val="008053BC"/>
    <w:rsid w:val="00806729"/>
    <w:rsid w:val="00806927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6C06"/>
    <w:rsid w:val="00827498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912"/>
    <w:rsid w:val="00845686"/>
    <w:rsid w:val="00846706"/>
    <w:rsid w:val="00846BA4"/>
    <w:rsid w:val="00847313"/>
    <w:rsid w:val="0085065B"/>
    <w:rsid w:val="0085167D"/>
    <w:rsid w:val="0085233D"/>
    <w:rsid w:val="00853D07"/>
    <w:rsid w:val="00853FFB"/>
    <w:rsid w:val="00854302"/>
    <w:rsid w:val="00855853"/>
    <w:rsid w:val="0085624C"/>
    <w:rsid w:val="00856A02"/>
    <w:rsid w:val="00856AFA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5172"/>
    <w:rsid w:val="00875551"/>
    <w:rsid w:val="00876B3D"/>
    <w:rsid w:val="008833BB"/>
    <w:rsid w:val="00885103"/>
    <w:rsid w:val="00885E34"/>
    <w:rsid w:val="00886AFF"/>
    <w:rsid w:val="008875C9"/>
    <w:rsid w:val="008877BD"/>
    <w:rsid w:val="008905E7"/>
    <w:rsid w:val="00895BA5"/>
    <w:rsid w:val="00896A46"/>
    <w:rsid w:val="00896E50"/>
    <w:rsid w:val="00897588"/>
    <w:rsid w:val="008A30DA"/>
    <w:rsid w:val="008A3C8E"/>
    <w:rsid w:val="008A5C31"/>
    <w:rsid w:val="008A776E"/>
    <w:rsid w:val="008B056A"/>
    <w:rsid w:val="008B158C"/>
    <w:rsid w:val="008B1D44"/>
    <w:rsid w:val="008B4B4A"/>
    <w:rsid w:val="008B69D7"/>
    <w:rsid w:val="008B7C79"/>
    <w:rsid w:val="008C0AC2"/>
    <w:rsid w:val="008C4147"/>
    <w:rsid w:val="008C4C4E"/>
    <w:rsid w:val="008C5AA8"/>
    <w:rsid w:val="008C710B"/>
    <w:rsid w:val="008C72CE"/>
    <w:rsid w:val="008C7CE0"/>
    <w:rsid w:val="008D0504"/>
    <w:rsid w:val="008D1D81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2349"/>
    <w:rsid w:val="008E4430"/>
    <w:rsid w:val="008E4D73"/>
    <w:rsid w:val="008E609D"/>
    <w:rsid w:val="008F21C8"/>
    <w:rsid w:val="008F303A"/>
    <w:rsid w:val="008F3C76"/>
    <w:rsid w:val="0090014A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40DEE"/>
    <w:rsid w:val="00943C28"/>
    <w:rsid w:val="00944614"/>
    <w:rsid w:val="00945E2A"/>
    <w:rsid w:val="00946251"/>
    <w:rsid w:val="0094729D"/>
    <w:rsid w:val="00947CF9"/>
    <w:rsid w:val="009516CF"/>
    <w:rsid w:val="009533FD"/>
    <w:rsid w:val="0095722E"/>
    <w:rsid w:val="00957CE2"/>
    <w:rsid w:val="00960419"/>
    <w:rsid w:val="0096072A"/>
    <w:rsid w:val="00961529"/>
    <w:rsid w:val="009628B5"/>
    <w:rsid w:val="00963CB8"/>
    <w:rsid w:val="00963E86"/>
    <w:rsid w:val="009659E9"/>
    <w:rsid w:val="00966DA7"/>
    <w:rsid w:val="00967E7F"/>
    <w:rsid w:val="0097081F"/>
    <w:rsid w:val="009734B0"/>
    <w:rsid w:val="009734F2"/>
    <w:rsid w:val="0097400A"/>
    <w:rsid w:val="00975D93"/>
    <w:rsid w:val="00980BFE"/>
    <w:rsid w:val="00980C0D"/>
    <w:rsid w:val="00983E13"/>
    <w:rsid w:val="00985D29"/>
    <w:rsid w:val="0098695F"/>
    <w:rsid w:val="00992DE6"/>
    <w:rsid w:val="009930E5"/>
    <w:rsid w:val="00993B16"/>
    <w:rsid w:val="009949E2"/>
    <w:rsid w:val="00997FEE"/>
    <w:rsid w:val="009A0E35"/>
    <w:rsid w:val="009A2039"/>
    <w:rsid w:val="009A22A3"/>
    <w:rsid w:val="009A33D2"/>
    <w:rsid w:val="009A391E"/>
    <w:rsid w:val="009A5998"/>
    <w:rsid w:val="009B0187"/>
    <w:rsid w:val="009B3770"/>
    <w:rsid w:val="009B4B8A"/>
    <w:rsid w:val="009B64C7"/>
    <w:rsid w:val="009B75E5"/>
    <w:rsid w:val="009C1D34"/>
    <w:rsid w:val="009C24D0"/>
    <w:rsid w:val="009C2DAD"/>
    <w:rsid w:val="009C53BF"/>
    <w:rsid w:val="009C6786"/>
    <w:rsid w:val="009C74AC"/>
    <w:rsid w:val="009D129B"/>
    <w:rsid w:val="009D14A2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2106D"/>
    <w:rsid w:val="00A225A7"/>
    <w:rsid w:val="00A2338B"/>
    <w:rsid w:val="00A23B2F"/>
    <w:rsid w:val="00A25399"/>
    <w:rsid w:val="00A25607"/>
    <w:rsid w:val="00A26156"/>
    <w:rsid w:val="00A262E9"/>
    <w:rsid w:val="00A32199"/>
    <w:rsid w:val="00A32C0E"/>
    <w:rsid w:val="00A32E42"/>
    <w:rsid w:val="00A32FB3"/>
    <w:rsid w:val="00A3424A"/>
    <w:rsid w:val="00A343AD"/>
    <w:rsid w:val="00A3643F"/>
    <w:rsid w:val="00A37813"/>
    <w:rsid w:val="00A379AC"/>
    <w:rsid w:val="00A412ED"/>
    <w:rsid w:val="00A41393"/>
    <w:rsid w:val="00A41AB1"/>
    <w:rsid w:val="00A4210A"/>
    <w:rsid w:val="00A42BD8"/>
    <w:rsid w:val="00A4593B"/>
    <w:rsid w:val="00A46872"/>
    <w:rsid w:val="00A469D6"/>
    <w:rsid w:val="00A502F5"/>
    <w:rsid w:val="00A52960"/>
    <w:rsid w:val="00A52A05"/>
    <w:rsid w:val="00A63C5B"/>
    <w:rsid w:val="00A65448"/>
    <w:rsid w:val="00A67804"/>
    <w:rsid w:val="00A678A7"/>
    <w:rsid w:val="00A67A0E"/>
    <w:rsid w:val="00A70CA9"/>
    <w:rsid w:val="00A720E2"/>
    <w:rsid w:val="00A723A8"/>
    <w:rsid w:val="00A73480"/>
    <w:rsid w:val="00A73C05"/>
    <w:rsid w:val="00A77968"/>
    <w:rsid w:val="00A77AD1"/>
    <w:rsid w:val="00A77C0D"/>
    <w:rsid w:val="00A80AE7"/>
    <w:rsid w:val="00A81970"/>
    <w:rsid w:val="00A8246F"/>
    <w:rsid w:val="00A857C1"/>
    <w:rsid w:val="00A90F46"/>
    <w:rsid w:val="00A91766"/>
    <w:rsid w:val="00A91FC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5B4"/>
    <w:rsid w:val="00AE16B7"/>
    <w:rsid w:val="00AE1994"/>
    <w:rsid w:val="00AE332A"/>
    <w:rsid w:val="00AE3DB7"/>
    <w:rsid w:val="00AE69D3"/>
    <w:rsid w:val="00AE7368"/>
    <w:rsid w:val="00AF03CF"/>
    <w:rsid w:val="00AF0938"/>
    <w:rsid w:val="00AF25EA"/>
    <w:rsid w:val="00AF40CF"/>
    <w:rsid w:val="00AF666F"/>
    <w:rsid w:val="00AF77DF"/>
    <w:rsid w:val="00B01CB4"/>
    <w:rsid w:val="00B04C3A"/>
    <w:rsid w:val="00B05FF6"/>
    <w:rsid w:val="00B10DA8"/>
    <w:rsid w:val="00B12CE6"/>
    <w:rsid w:val="00B13175"/>
    <w:rsid w:val="00B15CC7"/>
    <w:rsid w:val="00B20553"/>
    <w:rsid w:val="00B22B3B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EF2"/>
    <w:rsid w:val="00B5692B"/>
    <w:rsid w:val="00B5760E"/>
    <w:rsid w:val="00B60310"/>
    <w:rsid w:val="00B606AD"/>
    <w:rsid w:val="00B6076D"/>
    <w:rsid w:val="00B612E0"/>
    <w:rsid w:val="00B61FCE"/>
    <w:rsid w:val="00B67887"/>
    <w:rsid w:val="00B72005"/>
    <w:rsid w:val="00B728D2"/>
    <w:rsid w:val="00B72C75"/>
    <w:rsid w:val="00B756A6"/>
    <w:rsid w:val="00B75972"/>
    <w:rsid w:val="00B75A5F"/>
    <w:rsid w:val="00B804C4"/>
    <w:rsid w:val="00B83063"/>
    <w:rsid w:val="00B83A2C"/>
    <w:rsid w:val="00B8525E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7BE2"/>
    <w:rsid w:val="00BC1559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31E67"/>
    <w:rsid w:val="00C331F3"/>
    <w:rsid w:val="00C334FC"/>
    <w:rsid w:val="00C348FC"/>
    <w:rsid w:val="00C35100"/>
    <w:rsid w:val="00C35CE8"/>
    <w:rsid w:val="00C361FE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C19"/>
    <w:rsid w:val="00C63F16"/>
    <w:rsid w:val="00C65051"/>
    <w:rsid w:val="00C706D5"/>
    <w:rsid w:val="00C72352"/>
    <w:rsid w:val="00C72A57"/>
    <w:rsid w:val="00C749C5"/>
    <w:rsid w:val="00C7558A"/>
    <w:rsid w:val="00C7655E"/>
    <w:rsid w:val="00C76EDB"/>
    <w:rsid w:val="00C8233D"/>
    <w:rsid w:val="00C82BB9"/>
    <w:rsid w:val="00C87C55"/>
    <w:rsid w:val="00C91B4E"/>
    <w:rsid w:val="00C9210A"/>
    <w:rsid w:val="00C93F15"/>
    <w:rsid w:val="00C953F7"/>
    <w:rsid w:val="00C95F31"/>
    <w:rsid w:val="00C970EB"/>
    <w:rsid w:val="00CA19BA"/>
    <w:rsid w:val="00CA24E1"/>
    <w:rsid w:val="00CB0130"/>
    <w:rsid w:val="00CB1526"/>
    <w:rsid w:val="00CB43AA"/>
    <w:rsid w:val="00CB4B2A"/>
    <w:rsid w:val="00CB4F34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2D5B"/>
    <w:rsid w:val="00CE3ADF"/>
    <w:rsid w:val="00CE5350"/>
    <w:rsid w:val="00CE53B3"/>
    <w:rsid w:val="00CE6817"/>
    <w:rsid w:val="00CF0BEB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14535"/>
    <w:rsid w:val="00D1683C"/>
    <w:rsid w:val="00D169E8"/>
    <w:rsid w:val="00D20D5C"/>
    <w:rsid w:val="00D22FC0"/>
    <w:rsid w:val="00D23E61"/>
    <w:rsid w:val="00D26125"/>
    <w:rsid w:val="00D2641C"/>
    <w:rsid w:val="00D26F67"/>
    <w:rsid w:val="00D27446"/>
    <w:rsid w:val="00D27DED"/>
    <w:rsid w:val="00D30594"/>
    <w:rsid w:val="00D3115B"/>
    <w:rsid w:val="00D313FD"/>
    <w:rsid w:val="00D32484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C81"/>
    <w:rsid w:val="00D50A7E"/>
    <w:rsid w:val="00D51028"/>
    <w:rsid w:val="00D5352F"/>
    <w:rsid w:val="00D53D54"/>
    <w:rsid w:val="00D55913"/>
    <w:rsid w:val="00D56321"/>
    <w:rsid w:val="00D56907"/>
    <w:rsid w:val="00D56ABE"/>
    <w:rsid w:val="00D57660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3C4D"/>
    <w:rsid w:val="00D74702"/>
    <w:rsid w:val="00D772FF"/>
    <w:rsid w:val="00D777D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6883"/>
    <w:rsid w:val="00DB038E"/>
    <w:rsid w:val="00DB0505"/>
    <w:rsid w:val="00DB0FEA"/>
    <w:rsid w:val="00DB3294"/>
    <w:rsid w:val="00DB393D"/>
    <w:rsid w:val="00DB3FB8"/>
    <w:rsid w:val="00DB40FD"/>
    <w:rsid w:val="00DB601A"/>
    <w:rsid w:val="00DB6125"/>
    <w:rsid w:val="00DB6F41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6341"/>
    <w:rsid w:val="00DD72EF"/>
    <w:rsid w:val="00DE1545"/>
    <w:rsid w:val="00DE299A"/>
    <w:rsid w:val="00DE58A1"/>
    <w:rsid w:val="00DE596E"/>
    <w:rsid w:val="00DE5E57"/>
    <w:rsid w:val="00DE77D1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72EC"/>
    <w:rsid w:val="00E10597"/>
    <w:rsid w:val="00E10762"/>
    <w:rsid w:val="00E14047"/>
    <w:rsid w:val="00E15BD9"/>
    <w:rsid w:val="00E16904"/>
    <w:rsid w:val="00E176B9"/>
    <w:rsid w:val="00E204E2"/>
    <w:rsid w:val="00E21125"/>
    <w:rsid w:val="00E22D41"/>
    <w:rsid w:val="00E253F7"/>
    <w:rsid w:val="00E3284E"/>
    <w:rsid w:val="00E33AB4"/>
    <w:rsid w:val="00E368ED"/>
    <w:rsid w:val="00E4037D"/>
    <w:rsid w:val="00E429CD"/>
    <w:rsid w:val="00E4346D"/>
    <w:rsid w:val="00E4498B"/>
    <w:rsid w:val="00E454BD"/>
    <w:rsid w:val="00E47320"/>
    <w:rsid w:val="00E47AED"/>
    <w:rsid w:val="00E50FBE"/>
    <w:rsid w:val="00E519D0"/>
    <w:rsid w:val="00E54E99"/>
    <w:rsid w:val="00E551EE"/>
    <w:rsid w:val="00E571DF"/>
    <w:rsid w:val="00E62511"/>
    <w:rsid w:val="00E64C48"/>
    <w:rsid w:val="00E65716"/>
    <w:rsid w:val="00E670F9"/>
    <w:rsid w:val="00E70BA9"/>
    <w:rsid w:val="00E71AFE"/>
    <w:rsid w:val="00E73A4D"/>
    <w:rsid w:val="00E74EE4"/>
    <w:rsid w:val="00E756A0"/>
    <w:rsid w:val="00E75B82"/>
    <w:rsid w:val="00E76B41"/>
    <w:rsid w:val="00E76FB6"/>
    <w:rsid w:val="00E7787B"/>
    <w:rsid w:val="00E82F40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4C6A"/>
    <w:rsid w:val="00EA68EF"/>
    <w:rsid w:val="00EA6A52"/>
    <w:rsid w:val="00EA7C65"/>
    <w:rsid w:val="00EB0F27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22B8"/>
    <w:rsid w:val="00EF2F98"/>
    <w:rsid w:val="00EF5D88"/>
    <w:rsid w:val="00EF7FBE"/>
    <w:rsid w:val="00F00624"/>
    <w:rsid w:val="00F0351F"/>
    <w:rsid w:val="00F03B66"/>
    <w:rsid w:val="00F04173"/>
    <w:rsid w:val="00F050D9"/>
    <w:rsid w:val="00F05C6F"/>
    <w:rsid w:val="00F06E9B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255"/>
    <w:rsid w:val="00F24771"/>
    <w:rsid w:val="00F2489D"/>
    <w:rsid w:val="00F2531E"/>
    <w:rsid w:val="00F30C64"/>
    <w:rsid w:val="00F3261E"/>
    <w:rsid w:val="00F34669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72AF7"/>
    <w:rsid w:val="00F72D2E"/>
    <w:rsid w:val="00F745CE"/>
    <w:rsid w:val="00F749E8"/>
    <w:rsid w:val="00F74D7F"/>
    <w:rsid w:val="00F751E6"/>
    <w:rsid w:val="00F81995"/>
    <w:rsid w:val="00F8283D"/>
    <w:rsid w:val="00F8413A"/>
    <w:rsid w:val="00F84848"/>
    <w:rsid w:val="00F84DB0"/>
    <w:rsid w:val="00F86D52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73E8"/>
    <w:rsid w:val="00FC0370"/>
    <w:rsid w:val="00FC0769"/>
    <w:rsid w:val="00FC2B31"/>
    <w:rsid w:val="00FC41BE"/>
    <w:rsid w:val="00FC43ED"/>
    <w:rsid w:val="00FC679F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link w:val="a5"/>
    <w:uiPriority w:val="34"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20BD7-9350-4C82-911B-47951B6289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8</Pages>
  <Words>2930</Words>
  <Characters>16702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19593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Бандура Ольга Николаевна</cp:lastModifiedBy>
  <cp:revision>1</cp:revision>
  <cp:lastPrinted>2016-09-01T08:11:00Z</cp:lastPrinted>
  <dcterms:created xsi:type="dcterms:W3CDTF">2016-04-18T15:02:00Z</dcterms:created>
  <dcterms:modified xsi:type="dcterms:W3CDTF">2016-09-01T08:39:00Z</dcterms:modified>
</cp:coreProperties>
</file>