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2AE9" w:rsidRPr="00AF2AE9" w:rsidRDefault="00AF2AE9" w:rsidP="00AF2AE9">
      <w:pPr>
        <w:spacing w:after="0" w:line="240" w:lineRule="auto"/>
        <w:ind w:left="4678"/>
        <w:rPr>
          <w:rFonts w:ascii="Times New Roman" w:hAnsi="Times New Roman" w:cs="Times New Roman"/>
          <w:sz w:val="28"/>
          <w:szCs w:val="28"/>
        </w:rPr>
      </w:pPr>
    </w:p>
    <w:p w:rsidR="00AF2AE9" w:rsidRPr="00AF2AE9" w:rsidRDefault="00AF2AE9" w:rsidP="00AF2A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2AE9" w:rsidRPr="00AF2AE9" w:rsidRDefault="009504C8" w:rsidP="00AF2A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Спецификация на поставку товара</w:t>
      </w:r>
    </w:p>
    <w:tbl>
      <w:tblPr>
        <w:tblW w:w="1407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891"/>
        <w:gridCol w:w="4111"/>
        <w:gridCol w:w="1842"/>
        <w:gridCol w:w="2268"/>
        <w:gridCol w:w="4962"/>
      </w:tblGrid>
      <w:tr w:rsidR="00E731F0" w:rsidRPr="00AF2AE9" w:rsidTr="006B1FD6">
        <w:trPr>
          <w:trHeight w:val="240"/>
        </w:trPr>
        <w:tc>
          <w:tcPr>
            <w:tcW w:w="891" w:type="dxa"/>
            <w:vAlign w:val="center"/>
          </w:tcPr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111" w:type="dxa"/>
            <w:vAlign w:val="center"/>
          </w:tcPr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товара</w:t>
            </w:r>
          </w:p>
        </w:tc>
        <w:tc>
          <w:tcPr>
            <w:tcW w:w="1842" w:type="dxa"/>
            <w:vAlign w:val="center"/>
          </w:tcPr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2268" w:type="dxa"/>
            <w:vAlign w:val="center"/>
          </w:tcPr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Количество/ комплектность</w:t>
            </w:r>
          </w:p>
        </w:tc>
        <w:tc>
          <w:tcPr>
            <w:tcW w:w="4962" w:type="dxa"/>
            <w:vAlign w:val="center"/>
          </w:tcPr>
          <w:p w:rsidR="00E731F0" w:rsidRPr="00AF2AE9" w:rsidRDefault="00E731F0" w:rsidP="00CE48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Технические, качественные и функциональные параметры товара и материала, потребительские свойства товара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11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731F0" w:rsidRPr="00AF2AE9" w:rsidTr="006B1FD6">
        <w:trPr>
          <w:trHeight w:val="174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956E2C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Pr="00956E2C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1F0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hAnsi="Times New Roman" w:cs="Times New Roman"/>
                <w:sz w:val="24"/>
                <w:szCs w:val="24"/>
              </w:rPr>
              <w:t>Жакет женский для фронт-офиса</w:t>
            </w:r>
          </w:p>
          <w:p w:rsidR="00E731F0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1F0" w:rsidRPr="00956E2C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4DEAE4" wp14:editId="0B38F297">
                  <wp:extent cx="1657350" cy="1647825"/>
                  <wp:effectExtent l="0" t="0" r="0" b="9525"/>
                  <wp:docPr id="4" name="Рисунок 4" descr="/var/folders/6m/6_d5twfs5398fz9gx72rktb80000gn/T/com.apple.Preview/com.apple.Preview.PasteboardItems/DRESSCODE_STYLEBOOK_VF_011215-2 (перетянутый) 3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ar/folders/6m/6_d5twfs5398fz9gx72rktb80000gn/T/com.apple.Preview/com.apple.Preview.PasteboardItems/DRESSCODE_STYLEBOOK_VF_011215-2 (перетянутый) 3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890" cy="1646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956E2C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956E2C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956E2C" w:rsidRDefault="00E731F0" w:rsidP="00DC59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956E2C" w:rsidRDefault="00E731F0" w:rsidP="00DC59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956E2C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hAnsi="Times New Roman" w:cs="Times New Roman"/>
                <w:sz w:val="24"/>
                <w:szCs w:val="24"/>
              </w:rPr>
              <w:t xml:space="preserve">Ткань: 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вискоза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пэф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2% эл.</w:t>
            </w:r>
          </w:p>
          <w:p w:rsidR="00E731F0" w:rsidRPr="00956E2C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hAnsi="Times New Roman" w:cs="Times New Roman"/>
                <w:sz w:val="24"/>
                <w:szCs w:val="24"/>
              </w:rPr>
              <w:t>Цвет: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  <w:bottom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11" w:type="dxa"/>
            <w:tcBorders>
              <w:top w:val="nil"/>
              <w:bottom w:val="single" w:sz="4" w:space="0" w:color="auto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Блуза женская для фронт-офиса и хоз. отдела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1224155" wp14:editId="5A312255">
                  <wp:extent cx="2160000" cy="1620000"/>
                  <wp:effectExtent l="0" t="0" r="0" b="5715"/>
                  <wp:docPr id="6" name="Рисунок 6" descr="/var/folders/6m/6_d5twfs5398fz9gx72rktb80000gn/T/com.apple.Preview/com.apple.Preview.PasteboardItems/DRESSCODE_STYLEBOOK_VF_011215-2 (перетянутый) 5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/var/folders/6m/6_d5twfs5398fz9gx72rktb80000gn/T/com.apple.Preview/com.apple.Preview.PasteboardItems/DRESSCODE_STYLEBOOK_VF_011215-2 (перетянутый) 5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nil"/>
              <w:bottom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962" w:type="dxa"/>
            <w:tcBorders>
              <w:top w:val="nil"/>
              <w:bottom w:val="single" w:sz="4" w:space="0" w:color="auto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Ткань: состав 26%хлопок, 50% пэ, 24%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эл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E731F0" w:rsidRPr="00CE48AC" w:rsidRDefault="00E731F0" w:rsidP="00DC59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Белый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Блуза на манжетах женская для супервайзера и официантов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A07FE1" wp14:editId="3956C357">
                  <wp:extent cx="2160000" cy="1620000"/>
                  <wp:effectExtent l="0" t="0" r="0" b="5715"/>
                  <wp:docPr id="19" name="Рисунок 19" descr="/var/folders/6m/6_d5twfs5398fz9gx72rktb80000gn/T/com.apple.Preview/com.apple.Preview.PasteboardItems/DRESSCODE_STYLEBOOK_VF_011215-2 (перетянутый) 20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ar/folders/6m/6_d5twfs5398fz9gx72rktb80000gn/T/com.apple.Preview/com.apple.Preview.PasteboardItems/DRESSCODE_STYLEBOOK_VF_011215-2 (перетянутый) 20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Ткань: состав 26%хлопок, 50% пэ, 24% лайкра. Цвет: белый, манжеты и резинка темно-синий</w:t>
            </w: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111" w:type="dxa"/>
            <w:tcBorders>
              <w:top w:val="single" w:sz="4" w:space="0" w:color="auto"/>
            </w:tcBorders>
            <w:vAlign w:val="center"/>
          </w:tcPr>
          <w:p w:rsidR="00E731F0" w:rsidRDefault="00E731F0" w:rsidP="003476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Брюки женские для фронт-офиса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хоз. Отдела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официантов</w:t>
            </w:r>
          </w:p>
          <w:p w:rsidR="00E731F0" w:rsidRDefault="00E731F0" w:rsidP="003476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567078ED" wp14:editId="33DC0A51">
                  <wp:extent cx="2160000" cy="1620000"/>
                  <wp:effectExtent l="0" t="0" r="0" b="5715"/>
                  <wp:docPr id="9" name="Рисунок 9" descr="/var/folders/6m/6_d5twfs5398fz9gx72rktb80000gn/T/com.apple.Preview/com.apple.Preview.PasteboardItems/DRESSCODE_STYLEBOOK_VF_011215-2 (перетянутый) 8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/var/folders/6m/6_d5twfs5398fz9gx72rktb80000gn/T/com.apple.Preview/com.apple.Preview.PasteboardItems/DRESSCODE_STYLEBOOK_VF_011215-2 (перетянутый) 8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31F0" w:rsidRPr="00AF2AE9" w:rsidRDefault="00E731F0" w:rsidP="0034762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56E2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962" w:type="dxa"/>
            <w:tcBorders>
              <w:top w:val="single" w:sz="4" w:space="0" w:color="auto"/>
            </w:tcBorders>
            <w:vAlign w:val="center"/>
          </w:tcPr>
          <w:p w:rsidR="00E731F0" w:rsidRPr="00DC5918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Ткань: состав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вискоза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пэф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2% эл.</w:t>
            </w: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Юбка для фронт-офиса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CA8DC26" wp14:editId="65126CB4">
                  <wp:extent cx="2160000" cy="1620000"/>
                  <wp:effectExtent l="0" t="0" r="0" b="5715"/>
                  <wp:docPr id="10" name="Рисунок 10" descr="/var/folders/6m/6_d5twfs5398fz9gx72rktb80000gn/T/com.apple.Preview/com.apple.Preview.PasteboardItems/DRESSCODE_STYLEBOOK_VF_011215-2 (перетянутый) 9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/var/folders/6m/6_d5twfs5398fz9gx72rktb80000gn/T/com.apple.Preview/com.apple.Preview.PasteboardItems/DRESSCODE_STYLEBOOK_VF_011215-2 (перетянутый) 9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Ткань: состав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вискоза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пэф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2% эл.</w:t>
            </w:r>
          </w:p>
          <w:p w:rsidR="00E731F0" w:rsidRPr="00AF2AE9" w:rsidRDefault="00E731F0" w:rsidP="0041796E">
            <w:pPr>
              <w:widowControl w:val="0"/>
              <w:tabs>
                <w:tab w:val="left" w:pos="103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Платье для фронт-офиса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C09F3B5" wp14:editId="54D75473">
                  <wp:extent cx="2156400" cy="1620000"/>
                  <wp:effectExtent l="0" t="0" r="3175" b="5715"/>
                  <wp:docPr id="8" name="Рисунок 8" descr="/var/folders/6m/6_d5twfs5398fz9gx72rktb80000gn/T/com.apple.Preview/com.apple.Preview.PasteboardItems/DRESSCODE_STYLEBOOK_VF_011215-2 (перетянутый) 7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/var/folders/6m/6_d5twfs5398fz9gx72rktb80000gn/T/com.apple.Preview/com.apple.Preview.PasteboardItems/DRESSCODE_STYLEBOOK_VF_011215-2 (перетянутый) 7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Ткань: состав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вискоза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пэф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2% эл.</w:t>
            </w:r>
          </w:p>
          <w:p w:rsidR="00E731F0" w:rsidRPr="00AF2AE9" w:rsidRDefault="00E731F0" w:rsidP="0041796E">
            <w:pPr>
              <w:widowControl w:val="0"/>
              <w:tabs>
                <w:tab w:val="left" w:pos="1515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Пиджак мужской для фронт-офиса и ресторана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9D7C546" wp14:editId="35B7C8E0">
                  <wp:extent cx="2160000" cy="1620000"/>
                  <wp:effectExtent l="0" t="0" r="0" b="5715"/>
                  <wp:docPr id="12" name="Рисунок 12" descr="/var/folders/6m/6_d5twfs5398fz9gx72rktb80000gn/T/com.apple.Preview/com.apple.Preview.PasteboardItems/DRESSCODE_STYLEBOOK_VF_011215-2 (перетянутый) 10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/var/folders/6m/6_d5twfs5398fz9gx72rktb80000gn/T/com.apple.Preview/com.apple.Preview.PasteboardItems/DRESSCODE_STYLEBOOK_VF_011215-2 (перетянутый) 10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Ткань: состав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вискоза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пэф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2% эл.</w:t>
            </w:r>
          </w:p>
          <w:p w:rsidR="00E731F0" w:rsidRPr="00AF2AE9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Рубашка мужская для фронт-офиса и ресторана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48D20B9" wp14:editId="352D0950">
                  <wp:extent cx="2160000" cy="1620000"/>
                  <wp:effectExtent l="0" t="0" r="0" b="5715"/>
                  <wp:docPr id="14" name="Рисунок 14" descr="/var/folders/6m/6_d5twfs5398fz9gx72rktb80000gn/T/com.apple.Preview/com.apple.Preview.PasteboardItems/DRESSCODE_STYLEBOOK_VF_011215-2 (перетянутый) 12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/var/folders/6m/6_d5twfs5398fz9gx72rktb80000gn/T/com.apple.Preview/com.apple.Preview.PasteboardItems/DRESSCODE_STYLEBOOK_VF_011215-2 (перетянутый) 12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Ткань: состав 26%хлопок, 50% пэ, 24% лайкра.</w:t>
            </w:r>
          </w:p>
          <w:p w:rsidR="00E731F0" w:rsidRPr="0022235E" w:rsidRDefault="00E731F0" w:rsidP="00DC5918">
            <w:pPr>
              <w:tabs>
                <w:tab w:val="left" w:pos="135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Белый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Рубашка на манжете мужская для официантов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41E3F9D" wp14:editId="677B1963">
                  <wp:extent cx="2160000" cy="1620000"/>
                  <wp:effectExtent l="0" t="0" r="0" b="5715"/>
                  <wp:docPr id="5" name="Рисунок 5" descr="/var/folders/6m/6_d5twfs5398fz9gx72rktb80000gn/T/com.apple.Preview/com.apple.Preview.PasteboardItems/DRESSCODE_STYLEBOOK_VF_011215-2 (перетянутый)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var/folders/6m/6_d5twfs5398fz9gx72rktb80000gn/T/com.apple.Preview/com.apple.Preview.PasteboardItems/DRESSCODE_STYLEBOOK_VF_011215-2 (перетянутый)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Ткань: состав 26%хлопок, 50% пэ, 24% лайкра.</w:t>
            </w:r>
          </w:p>
          <w:p w:rsidR="00E731F0" w:rsidRPr="00DA6A3C" w:rsidRDefault="00E731F0" w:rsidP="00DC5918">
            <w:pPr>
              <w:tabs>
                <w:tab w:val="left" w:pos="171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белый, манжеты и резинка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</w:tcPr>
          <w:p w:rsidR="00E731F0" w:rsidRPr="00AF2AE9" w:rsidRDefault="00E731F0" w:rsidP="005E690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Брюки мужские для фронт-офиса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официантов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E731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B5E7C6" wp14:editId="70895677">
                  <wp:extent cx="2333625" cy="1619250"/>
                  <wp:effectExtent l="0" t="0" r="9525" b="0"/>
                  <wp:docPr id="15" name="Рисунок 15" descr="/var/folders/6m/6_d5twfs5398fz9gx72rktb80000gn/T/com.apple.Preview/com.apple.Preview.PasteboardItems/DRESSCODE_STYLEBOOK_VF_011215-2 (перетянутый) 14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/var/folders/6m/6_d5twfs5398fz9gx72rktb80000gn/T/com.apple.Preview/com.apple.Preview.PasteboardItems/DRESSCODE_STYLEBOOK_VF_011215-2 (перетянутый) 14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706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Ткань: состав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5%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вискоза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пэф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2% эл</w:t>
            </w: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Цвет: темно-синий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Кардиган мужской для фронт-офиса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BFB6748" wp14:editId="16B5FCF1">
                  <wp:extent cx="2160000" cy="1620000"/>
                  <wp:effectExtent l="0" t="0" r="0" b="5715"/>
                  <wp:docPr id="13" name="Рисунок 13" descr="/var/folders/6m/6_d5twfs5398fz9gx72rktb80000gn/T/com.apple.Preview/com.apple.Preview.PasteboardItems/DRESSCODE_STYLEBOOK_VF_011215-2 (перетянутый) 11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/var/folders/6m/6_d5twfs5398fz9gx72rktb80000gn/T/com.apple.Preview/com.apple.Preview.PasteboardItems/DRESSCODE_STYLEBOOK_VF_011215-2 (перетянутый) 11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Ткань: состав 90% хлопок, 10% кашемир.</w:t>
            </w: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темно-синий с голубой рамкой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Фартук для официантов (мужской и женский)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1B1741A" wp14:editId="4FBFF1AC">
                  <wp:extent cx="2160000" cy="1620000"/>
                  <wp:effectExtent l="0" t="0" r="0" b="5715"/>
                  <wp:docPr id="16" name="Рисунок 16" descr="/var/folders/6m/6_d5twfs5398fz9gx72rktb80000gn/T/com.apple.Preview/com.apple.Preview.PasteboardItems/DRESSCODE_STYLEBOOK_VF_011215-2 (перетянутый) 1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/var/folders/6m/6_d5twfs5398fz9gx72rktb80000gn/T/com.apple.Preview/com.apple.Preview.PasteboardItems/DRESSCODE_STYLEBOOK_VF_011215-2 (перетянутый) 1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Ткань: состав 50% хлопок, 50% пэ.</w:t>
            </w: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черный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Подтяжки</w:t>
            </w:r>
          </w:p>
          <w:p w:rsidR="00E731F0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  <w:p w:rsidR="00E731F0" w:rsidRPr="00DC5918" w:rsidRDefault="00E731F0" w:rsidP="006B1FD6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</w:p>
          <w:p w:rsidR="00E731F0" w:rsidRPr="00AF2AE9" w:rsidRDefault="00E731F0" w:rsidP="006B1FD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38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2E3FBD" wp14:editId="7A4FED1B">
                  <wp:extent cx="2114550" cy="1619250"/>
                  <wp:effectExtent l="0" t="0" r="0" b="0"/>
                  <wp:docPr id="17" name="Рисунок 17" descr="/var/folders/6m/6_d5twfs5398fz9gx72rktb80000gn/T/com.apple.Preview/com.apple.Preview.PasteboardItems/DRESSCODE_STYLEBOOK_VF_011215-2 (перетянутый) 16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/var/folders/6m/6_d5twfs5398fz9gx72rktb80000gn/T/com.apple.Preview/com.apple.Preview.PasteboardItems/DRESSCODE_STYLEBOOK_VF_011215-2 (перетянутый) 16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529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Ткань: состав 81% пэ, 15%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эластан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, 4% полиамид.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DC5918" w:rsidRDefault="00E731F0" w:rsidP="00DC59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7 - голубой, 30 - желтый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Галстук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6B1FD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97C7652" wp14:editId="06D3D0B4">
                  <wp:extent cx="2160000" cy="1620000"/>
                  <wp:effectExtent l="0" t="0" r="0" b="5715"/>
                  <wp:docPr id="18" name="Рисунок 18" descr="/var/folders/6m/6_d5twfs5398fz9gx72rktb80000gn/T/com.apple.Preview/com.apple.Preview.PasteboardItems/DRESSCODE_STYLEBOOK_VF_011215-2 (перетянутый) 17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/var/folders/6m/6_d5twfs5398fz9gx72rktb80000gn/T/com.apple.Preview/com.apple.Preview.PasteboardItems/DRESSCODE_STYLEBOOK_VF_011215-2 (перетянутый) 17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 xml:space="preserve">Ткань: состав 100% пэ, плотность 105 </w:t>
            </w:r>
            <w:proofErr w:type="spellStart"/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гр</w:t>
            </w:r>
            <w:proofErr w:type="spellEnd"/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/м.</w:t>
            </w: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9 - голубой, 10 - желтый</w:t>
            </w:r>
          </w:p>
        </w:tc>
      </w:tr>
      <w:tr w:rsidR="00E731F0" w:rsidRPr="00AF2AE9" w:rsidTr="006B1FD6">
        <w:trPr>
          <w:trHeight w:val="240"/>
        </w:trPr>
        <w:tc>
          <w:tcPr>
            <w:tcW w:w="891" w:type="dxa"/>
            <w:tcBorders>
              <w:top w:val="nil"/>
            </w:tcBorders>
            <w:vAlign w:val="center"/>
          </w:tcPr>
          <w:p w:rsidR="00E731F0" w:rsidRPr="00AF2AE9" w:rsidRDefault="00E731F0" w:rsidP="00417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111" w:type="dxa"/>
            <w:tcBorders>
              <w:top w:val="nil"/>
            </w:tcBorders>
            <w:vAlign w:val="center"/>
          </w:tcPr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Шарф</w:t>
            </w:r>
          </w:p>
          <w:p w:rsidR="00E731F0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GoBack"/>
            <w:r w:rsidRPr="00DC591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C1BFDC" wp14:editId="5EEA4671">
                  <wp:extent cx="2160000" cy="1620000"/>
                  <wp:effectExtent l="0" t="0" r="0" b="5715"/>
                  <wp:docPr id="11" name="Рисунок 11" descr="/var/folders/6m/6_d5twfs5398fz9gx72rktb80000gn/T/com.apple.Preview/com.apple.Preview.PasteboardItems/DRESSCODE_STYLEBOOK_VF_011215-2 (перетянутый) 15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/var/folders/6m/6_d5twfs5398fz9gx72rktb80000gn/T/com.apple.Preview/com.apple.Preview.PasteboardItems/DRESSCODE_STYLEBOOK_VF_011215-2 (перетянутый) 15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1842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962" w:type="dxa"/>
            <w:tcBorders>
              <w:top w:val="nil"/>
            </w:tcBorders>
            <w:vAlign w:val="center"/>
          </w:tcPr>
          <w:p w:rsidR="00E731F0" w:rsidRPr="00DC5918" w:rsidRDefault="00E731F0" w:rsidP="00DC5918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jc w:val="center"/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color w:val="auto"/>
                <w:sz w:val="24"/>
                <w:szCs w:val="24"/>
              </w:rPr>
              <w:t>Ткань: состав 100% пэ.</w:t>
            </w:r>
          </w:p>
          <w:p w:rsidR="00E731F0" w:rsidRPr="00AF2AE9" w:rsidRDefault="00E731F0" w:rsidP="00DC59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C5918">
              <w:rPr>
                <w:rFonts w:ascii="Times New Roman" w:eastAsia="Times New Roman" w:hAnsi="Times New Roman" w:cs="Times New Roman"/>
                <w:sz w:val="24"/>
                <w:szCs w:val="24"/>
              </w:rPr>
              <w:t>Цвет: 6 - голубой в горох, 10 - желтый в горох</w:t>
            </w:r>
          </w:p>
        </w:tc>
      </w:tr>
      <w:tr w:rsidR="00E731F0" w:rsidRPr="00AF2AE9" w:rsidTr="006B1FD6">
        <w:trPr>
          <w:trHeight w:val="240"/>
        </w:trPr>
        <w:tc>
          <w:tcPr>
            <w:tcW w:w="5002" w:type="dxa"/>
            <w:gridSpan w:val="2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F2A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Итого       </w:t>
            </w:r>
          </w:p>
        </w:tc>
        <w:tc>
          <w:tcPr>
            <w:tcW w:w="1842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nil"/>
            </w:tcBorders>
          </w:tcPr>
          <w:p w:rsidR="00E731F0" w:rsidRPr="00AF2AE9" w:rsidRDefault="00E731F0" w:rsidP="00AF2AE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AF2AE9" w:rsidRDefault="00AF2AE9" w:rsidP="00DA3FDD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A3FDD" w:rsidRPr="00AF2AE9" w:rsidRDefault="00DA3FDD" w:rsidP="00AF2A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AE6" w:rsidRDefault="00AF2AE9" w:rsidP="00AF2AE9">
      <w:pPr>
        <w:shd w:val="clear" w:color="auto" w:fill="FFFFFF"/>
        <w:spacing w:after="0" w:line="240" w:lineRule="auto"/>
        <w:ind w:firstLine="567"/>
        <w:jc w:val="both"/>
        <w:rPr>
          <w:rFonts w:eastAsia="Calibri"/>
          <w:bCs/>
          <w:lang w:eastAsia="en-US"/>
        </w:rPr>
      </w:pPr>
      <w:r w:rsidRPr="00AF2AE9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B54AE6" w:rsidRPr="0079084A">
        <w:rPr>
          <w:rFonts w:ascii="Times New Roman" w:eastAsia="Times New Roman" w:hAnsi="Times New Roman" w:cs="Times New Roman"/>
          <w:sz w:val="24"/>
          <w:szCs w:val="24"/>
        </w:rPr>
        <w:t>Товар</w:t>
      </w:r>
      <w:r w:rsidR="0079084A" w:rsidRPr="0079084A">
        <w:rPr>
          <w:rFonts w:ascii="Times New Roman" w:eastAsia="Times New Roman" w:hAnsi="Times New Roman" w:cs="Times New Roman"/>
          <w:sz w:val="24"/>
          <w:szCs w:val="24"/>
        </w:rPr>
        <w:t xml:space="preserve"> должен быть упакован в индивидуальную и групповую упаковку в соответствии с нормами и требованиями к упаковке на основании ГОСТ 10581-91 «Изделия швейные</w:t>
      </w:r>
      <w:r w:rsidR="0079084A">
        <w:rPr>
          <w:rFonts w:ascii="Times New Roman" w:eastAsia="Times New Roman" w:hAnsi="Times New Roman" w:cs="Times New Roman"/>
          <w:sz w:val="24"/>
          <w:szCs w:val="24"/>
        </w:rPr>
        <w:t>»</w:t>
      </w:r>
      <w:r w:rsidR="0079084A" w:rsidRPr="0079084A">
        <w:rPr>
          <w:rFonts w:ascii="Times New Roman" w:eastAsia="Times New Roman" w:hAnsi="Times New Roman" w:cs="Times New Roman"/>
          <w:sz w:val="24"/>
          <w:szCs w:val="24"/>
        </w:rPr>
        <w:t>. Маркировка, упаковка, транспортирование и хранение», обеспечивающую идентификацию товара по виду и размеру. Упаковка должна сохранять потребительские свойства. Каждый вид товара должен быть упакован партией по типоразмеру: не должно быть допущено хранение и поставка товара разного типа и разного размера в одной групповой упаковке. Групповые упаковки должны быть идентифицируемыми по содержанию, т.е. иметь информационную маркировку содержимого.</w:t>
      </w:r>
      <w:r w:rsidR="00B54AE6" w:rsidRPr="0095010B">
        <w:rPr>
          <w:rFonts w:eastAsia="Calibri"/>
          <w:bCs/>
          <w:lang w:eastAsia="en-US"/>
        </w:rPr>
        <w:t xml:space="preserve"> </w:t>
      </w:r>
    </w:p>
    <w:p w:rsidR="0079084A" w:rsidRDefault="0079084A" w:rsidP="00AF2A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E4F55">
        <w:rPr>
          <w:rFonts w:ascii="Times New Roman" w:eastAsia="Times New Roman" w:hAnsi="Times New Roman" w:cs="Times New Roman"/>
          <w:sz w:val="24"/>
          <w:szCs w:val="24"/>
        </w:rPr>
        <w:t>2. Поставщик согласовывает размеры</w:t>
      </w:r>
      <w:r w:rsidR="00BF29AD">
        <w:rPr>
          <w:rFonts w:ascii="Times New Roman" w:eastAsia="Times New Roman" w:hAnsi="Times New Roman" w:cs="Times New Roman"/>
          <w:sz w:val="24"/>
          <w:szCs w:val="24"/>
        </w:rPr>
        <w:t>/рост</w:t>
      </w:r>
      <w:r w:rsidRPr="00BE4F55">
        <w:rPr>
          <w:rFonts w:ascii="Times New Roman" w:eastAsia="Times New Roman" w:hAnsi="Times New Roman" w:cs="Times New Roman"/>
          <w:sz w:val="24"/>
          <w:szCs w:val="24"/>
        </w:rPr>
        <w:t xml:space="preserve"> товаров с Заказчиком в течение 2 (двух) рабочих дней с момента оплаты авансового платежа</w:t>
      </w:r>
    </w:p>
    <w:p w:rsidR="00AF2AE9" w:rsidRPr="00AF2AE9" w:rsidRDefault="00BF29AD" w:rsidP="00AF2A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</w:t>
      </w:r>
      <w:r w:rsidR="00AF2AE9" w:rsidRPr="00AF2AE9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79084A">
        <w:rPr>
          <w:rFonts w:ascii="Times New Roman" w:eastAsia="Times New Roman" w:hAnsi="Times New Roman" w:cs="Times New Roman"/>
          <w:sz w:val="24"/>
          <w:szCs w:val="24"/>
        </w:rPr>
        <w:t>С</w:t>
      </w:r>
      <w:r w:rsidR="00AF2AE9" w:rsidRPr="00AF2AE9">
        <w:rPr>
          <w:rFonts w:ascii="Times New Roman" w:eastAsia="Times New Roman" w:hAnsi="Times New Roman" w:cs="Times New Roman"/>
          <w:sz w:val="24"/>
          <w:szCs w:val="24"/>
        </w:rPr>
        <w:t>рок</w:t>
      </w:r>
      <w:r w:rsidR="007908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2AE9" w:rsidRPr="00AF2AE9">
        <w:rPr>
          <w:rFonts w:ascii="Times New Roman" w:eastAsia="Times New Roman" w:hAnsi="Times New Roman" w:cs="Times New Roman"/>
          <w:sz w:val="24"/>
          <w:szCs w:val="24"/>
        </w:rPr>
        <w:t xml:space="preserve"> годности </w:t>
      </w:r>
      <w:r w:rsidR="0079084A">
        <w:rPr>
          <w:rFonts w:ascii="Times New Roman" w:eastAsia="Times New Roman" w:hAnsi="Times New Roman" w:cs="Times New Roman"/>
          <w:sz w:val="24"/>
          <w:szCs w:val="24"/>
        </w:rPr>
        <w:t>тов</w:t>
      </w:r>
      <w:r w:rsidR="00BE4F55">
        <w:rPr>
          <w:rFonts w:ascii="Times New Roman" w:eastAsia="Times New Roman" w:hAnsi="Times New Roman" w:cs="Times New Roman"/>
          <w:sz w:val="24"/>
          <w:szCs w:val="24"/>
        </w:rPr>
        <w:t>а</w:t>
      </w:r>
      <w:r w:rsidR="0079084A">
        <w:rPr>
          <w:rFonts w:ascii="Times New Roman" w:eastAsia="Times New Roman" w:hAnsi="Times New Roman" w:cs="Times New Roman"/>
          <w:sz w:val="24"/>
          <w:szCs w:val="24"/>
        </w:rPr>
        <w:t>ра не менее 12 месяцев</w:t>
      </w:r>
    </w:p>
    <w:p w:rsidR="00AF2AE9" w:rsidRPr="00AF2AE9" w:rsidRDefault="00BF29AD" w:rsidP="00AF2A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4</w:t>
      </w:r>
      <w:r w:rsidR="00B54AE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79084A">
        <w:rPr>
          <w:rFonts w:ascii="Times New Roman" w:eastAsia="Times New Roman" w:hAnsi="Times New Roman" w:cs="Times New Roman"/>
          <w:sz w:val="24"/>
          <w:szCs w:val="24"/>
        </w:rPr>
        <w:t xml:space="preserve">Поставка товара </w:t>
      </w:r>
      <w:r w:rsidR="0079084A" w:rsidRPr="0079084A">
        <w:rPr>
          <w:rFonts w:ascii="Times New Roman" w:eastAsia="Times New Roman" w:hAnsi="Times New Roman" w:cs="Times New Roman"/>
          <w:sz w:val="24"/>
          <w:szCs w:val="24"/>
        </w:rPr>
        <w:t>осуществляется поставщиком непосредственно на склад Покупателя и за его счет, с учетом всех дополнительных статей расходов, связанных с поставкой товара.</w:t>
      </w:r>
    </w:p>
    <w:p w:rsidR="00AF2AE9" w:rsidRPr="00AF2AE9" w:rsidRDefault="0079084A" w:rsidP="00AF2A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5. Место поставки: </w:t>
      </w:r>
      <w:r w:rsidRPr="00237B40">
        <w:rPr>
          <w:rFonts w:ascii="Times New Roman" w:hAnsi="Times New Roman" w:cs="Times New Roman"/>
          <w:sz w:val="24"/>
          <w:szCs w:val="24"/>
        </w:rPr>
        <w:t xml:space="preserve">Краснодарский край, г. Сочи, с. </w:t>
      </w:r>
      <w:proofErr w:type="spellStart"/>
      <w:r w:rsidRPr="00237B40">
        <w:rPr>
          <w:rFonts w:ascii="Times New Roman" w:hAnsi="Times New Roman" w:cs="Times New Roman"/>
          <w:sz w:val="24"/>
          <w:szCs w:val="24"/>
        </w:rPr>
        <w:t>Эсто</w:t>
      </w:r>
      <w:proofErr w:type="spellEnd"/>
      <w:r w:rsidRPr="00237B40">
        <w:rPr>
          <w:rFonts w:ascii="Times New Roman" w:hAnsi="Times New Roman" w:cs="Times New Roman"/>
          <w:sz w:val="24"/>
          <w:szCs w:val="24"/>
        </w:rPr>
        <w:t>-Садок, ул. Горная, д.11</w:t>
      </w:r>
    </w:p>
    <w:p w:rsidR="00AF2AE9" w:rsidRPr="00AF2AE9" w:rsidRDefault="00E110DB" w:rsidP="00AF2AE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 Срок поставки: В течение 25 рабочих дней с момента оплаты авансового платежа.</w:t>
      </w:r>
    </w:p>
    <w:p w:rsidR="00AF2AE9" w:rsidRPr="00AF2AE9" w:rsidRDefault="00AF2AE9" w:rsidP="00AF2A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2AE9" w:rsidRPr="00AF2AE9" w:rsidRDefault="00AF2AE9" w:rsidP="00AF2AE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F2AE9" w:rsidRPr="00AF2AE9" w:rsidRDefault="00AF2AE9" w:rsidP="00AF2AE9">
      <w:pPr>
        <w:tabs>
          <w:tab w:val="left" w:pos="623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F2AE9">
        <w:rPr>
          <w:rFonts w:ascii="Times New Roman" w:eastAsia="Times New Roman" w:hAnsi="Times New Roman" w:cs="Times New Roman"/>
          <w:b/>
          <w:sz w:val="24"/>
          <w:szCs w:val="24"/>
        </w:rPr>
        <w:t>Спецификацию разработал:</w:t>
      </w:r>
    </w:p>
    <w:p w:rsidR="00AF2AE9" w:rsidRPr="00AF2AE9" w:rsidRDefault="001E110D" w:rsidP="00AF2AE9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Заведующий складом</w:t>
      </w:r>
      <w:r w:rsidR="00AF2AE9" w:rsidRPr="00AF2AE9">
        <w:rPr>
          <w:rFonts w:ascii="Times New Roman" w:eastAsia="Times New Roman" w:hAnsi="Times New Roman"/>
          <w:i/>
          <w:sz w:val="24"/>
          <w:szCs w:val="24"/>
        </w:rPr>
        <w:t xml:space="preserve">                                    ______________________/</w:t>
      </w:r>
      <w:r w:rsidRPr="001E110D">
        <w:rPr>
          <w:rFonts w:ascii="Times New Roman" w:eastAsia="Times New Roman" w:hAnsi="Times New Roman"/>
          <w:sz w:val="24"/>
          <w:szCs w:val="24"/>
        </w:rPr>
        <w:t>И. Кислицин</w:t>
      </w:r>
      <w:r w:rsidR="00AF2AE9" w:rsidRPr="00AF2AE9">
        <w:rPr>
          <w:rFonts w:ascii="Times New Roman" w:eastAsia="Times New Roman" w:hAnsi="Times New Roman"/>
          <w:i/>
          <w:sz w:val="24"/>
          <w:szCs w:val="24"/>
        </w:rPr>
        <w:t xml:space="preserve">/                                                       </w:t>
      </w:r>
    </w:p>
    <w:p w:rsidR="00AF2AE9" w:rsidRPr="00AF2AE9" w:rsidRDefault="001E110D" w:rsidP="00AF2AE9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t xml:space="preserve">                                                                </w:t>
      </w:r>
      <w:r w:rsidR="00AF2AE9" w:rsidRPr="00AF2AE9">
        <w:rPr>
          <w:rFonts w:ascii="Times New Roman" w:eastAsia="Times New Roman" w:hAnsi="Times New Roman"/>
          <w:i/>
          <w:sz w:val="24"/>
          <w:szCs w:val="24"/>
        </w:rPr>
        <w:t xml:space="preserve">                 (подпись)                             </w:t>
      </w:r>
    </w:p>
    <w:p w:rsidR="00AF2AE9" w:rsidRPr="00AF2AE9" w:rsidRDefault="00AF2AE9" w:rsidP="00AF2AE9">
      <w:pPr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F2AE9" w:rsidRDefault="00AF2AE9" w:rsidP="00AF2A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F2AE9">
        <w:rPr>
          <w:rFonts w:ascii="Times New Roman" w:eastAsia="Times New Roman" w:hAnsi="Times New Roman" w:cs="Times New Roman"/>
          <w:b/>
          <w:sz w:val="24"/>
          <w:szCs w:val="24"/>
        </w:rPr>
        <w:t>Согласовано: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5528"/>
      </w:tblGrid>
      <w:tr w:rsidR="001E110D" w:rsidTr="001E110D">
        <w:trPr>
          <w:trHeight w:val="775"/>
        </w:trPr>
        <w:tc>
          <w:tcPr>
            <w:tcW w:w="3227" w:type="dxa"/>
            <w:vAlign w:val="bottom"/>
          </w:tcPr>
          <w:p w:rsidR="001E110D" w:rsidRDefault="001E110D" w:rsidP="001E110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02C10">
              <w:rPr>
                <w:rFonts w:ascii="Times New Roman" w:hAnsi="Times New Roman" w:cs="Times New Roman"/>
                <w:sz w:val="24"/>
                <w:szCs w:val="24"/>
              </w:rPr>
              <w:t>Генеральный управляющий, руководитель дирекции по управлению гостиницами “Горки Отель”</w:t>
            </w:r>
            <w:r>
              <w:rPr>
                <w:b/>
                <w:sz w:val="20"/>
                <w:szCs w:val="20"/>
              </w:rPr>
              <w:t xml:space="preserve">  </w:t>
            </w:r>
          </w:p>
        </w:tc>
        <w:tc>
          <w:tcPr>
            <w:tcW w:w="5528" w:type="dxa"/>
            <w:vAlign w:val="bottom"/>
          </w:tcPr>
          <w:p w:rsidR="001E110D" w:rsidRDefault="001E110D" w:rsidP="001E110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            </w:t>
            </w:r>
            <w:r w:rsidRPr="00AF2AE9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_____________________/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А.П. Биба</w:t>
            </w:r>
            <w:r w:rsidRPr="00AF2AE9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/</w:t>
            </w:r>
          </w:p>
        </w:tc>
      </w:tr>
      <w:tr w:rsidR="001E110D" w:rsidTr="001E110D">
        <w:tc>
          <w:tcPr>
            <w:tcW w:w="3227" w:type="dxa"/>
          </w:tcPr>
          <w:p w:rsidR="001E110D" w:rsidRDefault="001E110D" w:rsidP="00AF2AE9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28" w:type="dxa"/>
          </w:tcPr>
          <w:p w:rsidR="001E110D" w:rsidRDefault="001E110D" w:rsidP="001E110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                           </w:t>
            </w:r>
            <w:r w:rsidRPr="00AF2AE9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(подпись)                          </w:t>
            </w:r>
          </w:p>
        </w:tc>
      </w:tr>
    </w:tbl>
    <w:p w:rsidR="001E110D" w:rsidRDefault="001E110D" w:rsidP="00AF2A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E110D" w:rsidRDefault="001E110D" w:rsidP="00AF2A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E110D" w:rsidRPr="00AF2AE9" w:rsidRDefault="001E110D" w:rsidP="00AF2A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F2AE9" w:rsidRPr="00AF2AE9" w:rsidRDefault="00AF2AE9" w:rsidP="00BE4F55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F2AE9" w:rsidRPr="00AF2AE9" w:rsidSect="00CE48AC">
          <w:pgSz w:w="16838" w:h="11906" w:orient="landscape" w:code="9"/>
          <w:pgMar w:top="1701" w:right="1134" w:bottom="850" w:left="1134" w:header="709" w:footer="709" w:gutter="0"/>
          <w:pgNumType w:start="0"/>
          <w:cols w:space="708"/>
          <w:titlePg/>
          <w:docGrid w:linePitch="360"/>
        </w:sectPr>
      </w:pPr>
    </w:p>
    <w:p w:rsidR="00322F5F" w:rsidRDefault="00322F5F" w:rsidP="00BE4F55"/>
    <w:sectPr w:rsidR="00322F5F" w:rsidSect="00322F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4967"/>
    <w:rsid w:val="00131CB9"/>
    <w:rsid w:val="001E110D"/>
    <w:rsid w:val="0022235E"/>
    <w:rsid w:val="00322F5F"/>
    <w:rsid w:val="0034762A"/>
    <w:rsid w:val="0041796E"/>
    <w:rsid w:val="004911CC"/>
    <w:rsid w:val="005E6905"/>
    <w:rsid w:val="006B1FD6"/>
    <w:rsid w:val="0079084A"/>
    <w:rsid w:val="009504C8"/>
    <w:rsid w:val="00956E2C"/>
    <w:rsid w:val="00AF2AE9"/>
    <w:rsid w:val="00B1647E"/>
    <w:rsid w:val="00B4400A"/>
    <w:rsid w:val="00B54AE6"/>
    <w:rsid w:val="00B91BED"/>
    <w:rsid w:val="00BB4967"/>
    <w:rsid w:val="00BE4F55"/>
    <w:rsid w:val="00BF29AD"/>
    <w:rsid w:val="00CE48AC"/>
    <w:rsid w:val="00D353CC"/>
    <w:rsid w:val="00DA3FDD"/>
    <w:rsid w:val="00DA6A3C"/>
    <w:rsid w:val="00DC5918"/>
    <w:rsid w:val="00E10452"/>
    <w:rsid w:val="00E110DB"/>
    <w:rsid w:val="00E731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3E47D6C-68AD-4B39-8C2B-32C41A702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BB4967"/>
    <w:pPr>
      <w:ind w:left="720"/>
      <w:contextualSpacing/>
    </w:pPr>
    <w:rPr>
      <w:rFonts w:ascii="Calibri" w:eastAsia="Calibri" w:hAnsi="Calibri" w:cs="Times New Roman"/>
    </w:rPr>
  </w:style>
  <w:style w:type="paragraph" w:customStyle="1" w:styleId="ConsPlusNonformat">
    <w:name w:val="ConsPlusNonformat"/>
    <w:rsid w:val="00BB496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FORMATTEXT">
    <w:name w:val=".FORMATTEXT"/>
    <w:uiPriority w:val="99"/>
    <w:rsid w:val="00BB496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Абзац списка Знак"/>
    <w:basedOn w:val="a0"/>
    <w:link w:val="a3"/>
    <w:uiPriority w:val="34"/>
    <w:locked/>
    <w:rsid w:val="00BB4967"/>
    <w:rPr>
      <w:rFonts w:ascii="Calibri" w:eastAsia="Calibri" w:hAnsi="Calibri" w:cs="Times New Roman"/>
      <w:lang w:eastAsia="ru-RU"/>
    </w:rPr>
  </w:style>
  <w:style w:type="paragraph" w:styleId="a5">
    <w:name w:val="No Spacing"/>
    <w:uiPriority w:val="1"/>
    <w:qFormat/>
    <w:rsid w:val="00956E2C"/>
    <w:pPr>
      <w:widowControl w:val="0"/>
      <w:pBdr>
        <w:top w:val="nil"/>
        <w:left w:val="nil"/>
        <w:bottom w:val="nil"/>
        <w:right w:val="nil"/>
        <w:between w:val="nil"/>
      </w:pBdr>
      <w:spacing w:after="0" w:line="240" w:lineRule="auto"/>
    </w:pPr>
    <w:rPr>
      <w:rFonts w:ascii="Calibri" w:eastAsia="Calibri" w:hAnsi="Calibri" w:cs="Calibri"/>
      <w:color w:val="000000"/>
    </w:rPr>
  </w:style>
  <w:style w:type="paragraph" w:styleId="a6">
    <w:name w:val="Balloon Text"/>
    <w:basedOn w:val="a"/>
    <w:link w:val="a7"/>
    <w:uiPriority w:val="99"/>
    <w:semiHidden/>
    <w:unhideWhenUsed/>
    <w:rsid w:val="00CE48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E48AC"/>
    <w:rPr>
      <w:rFonts w:ascii="Tahoma" w:eastAsiaTheme="minorEastAsia" w:hAnsi="Tahoma" w:cs="Tahoma"/>
      <w:sz w:val="16"/>
      <w:szCs w:val="16"/>
      <w:lang w:eastAsia="ru-RU"/>
    </w:rPr>
  </w:style>
  <w:style w:type="table" w:styleId="a8">
    <w:name w:val="Table Grid"/>
    <w:basedOn w:val="a1"/>
    <w:uiPriority w:val="59"/>
    <w:rsid w:val="001E11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532</Words>
  <Characters>3034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3559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a.ryndina</dc:creator>
  <cp:lastModifiedBy>Рындина Анастасия Сергеевна</cp:lastModifiedBy>
  <cp:revision>8</cp:revision>
  <dcterms:created xsi:type="dcterms:W3CDTF">2018-11-08T14:46:00Z</dcterms:created>
  <dcterms:modified xsi:type="dcterms:W3CDTF">2018-11-13T14:36:00Z</dcterms:modified>
</cp:coreProperties>
</file>