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Приложение № 4 </w:t>
      </w:r>
    </w:p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  к Регламенту взаимодействия </w:t>
      </w:r>
    </w:p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структурных подразделений </w:t>
      </w:r>
    </w:p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НАО «Красная поляна» </w:t>
      </w:r>
    </w:p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 xml:space="preserve">при осуществлении закупок </w:t>
      </w:r>
    </w:p>
    <w:tbl>
      <w:tblPr>
        <w:tblpPr w:leftFromText="180" w:rightFromText="180" w:vertAnchor="text" w:horzAnchor="margin" w:tblpXSpec="center" w:tblpY="409"/>
        <w:tblW w:w="106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81"/>
        <w:gridCol w:w="1792"/>
        <w:gridCol w:w="580"/>
        <w:gridCol w:w="696"/>
        <w:gridCol w:w="3295"/>
        <w:gridCol w:w="1513"/>
        <w:gridCol w:w="1171"/>
        <w:gridCol w:w="1171"/>
      </w:tblGrid>
      <w:tr w:rsidR="00E02DBE" w:rsidRPr="00321BAD" w:rsidTr="00E02DBE">
        <w:trPr>
          <w:trHeight w:val="262"/>
        </w:trPr>
        <w:tc>
          <w:tcPr>
            <w:tcW w:w="481" w:type="dxa"/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92" w:type="dxa"/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580" w:type="dxa"/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696" w:type="dxa"/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Кол-во</w:t>
            </w:r>
          </w:p>
        </w:tc>
        <w:tc>
          <w:tcPr>
            <w:tcW w:w="3295" w:type="dxa"/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  <w:tc>
          <w:tcPr>
            <w:tcW w:w="1513" w:type="dxa"/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Цена за ед.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без</w:t>
            </w: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НДС, руб.</w:t>
            </w:r>
          </w:p>
        </w:tc>
        <w:tc>
          <w:tcPr>
            <w:tcW w:w="1171" w:type="dxa"/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Сумма с НДС 20%, руб.</w:t>
            </w:r>
          </w:p>
        </w:tc>
        <w:tc>
          <w:tcPr>
            <w:tcW w:w="1171" w:type="dxa"/>
          </w:tcPr>
          <w:p w:rsidR="00E02DBE" w:rsidRPr="003D6297" w:rsidRDefault="00E02DBE" w:rsidP="00E02DB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b/>
                <w:sz w:val="24"/>
                <w:szCs w:val="24"/>
              </w:rPr>
              <w:t>НДС 20%, руб.</w:t>
            </w:r>
          </w:p>
        </w:tc>
      </w:tr>
      <w:tr w:rsidR="00E02DBE" w:rsidRPr="00321BAD" w:rsidTr="00E02DBE">
        <w:trPr>
          <w:trHeight w:val="249"/>
        </w:trPr>
        <w:tc>
          <w:tcPr>
            <w:tcW w:w="481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0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6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95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3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1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1" w:type="dxa"/>
            <w:tcBorders>
              <w:top w:val="nil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02DBE" w:rsidRPr="00321BAD" w:rsidTr="00E02DBE">
        <w:trPr>
          <w:trHeight w:val="190"/>
        </w:trPr>
        <w:tc>
          <w:tcPr>
            <w:tcW w:w="481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2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A555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02DBE">
              <w:rPr>
                <w:rFonts w:ascii="Times New Roman" w:hAnsi="Times New Roman" w:cs="Times New Roman"/>
                <w:sz w:val="24"/>
                <w:szCs w:val="24"/>
              </w:rPr>
              <w:t>энергетическ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E02DBE">
              <w:rPr>
                <w:rFonts w:ascii="Times New Roman" w:hAnsi="Times New Roman" w:cs="Times New Roman"/>
                <w:sz w:val="24"/>
                <w:szCs w:val="24"/>
              </w:rPr>
              <w:t xml:space="preserve"> напит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Ред Булл </w:t>
            </w:r>
          </w:p>
        </w:tc>
        <w:tc>
          <w:tcPr>
            <w:tcW w:w="580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696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5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4B7E6F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 0,25</w:t>
            </w:r>
          </w:p>
        </w:tc>
        <w:tc>
          <w:tcPr>
            <w:tcW w:w="1513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58,</w:t>
            </w:r>
            <w:r w:rsidRPr="00E02DB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71" w:type="dxa"/>
            <w:tcBorders>
              <w:top w:val="nil"/>
              <w:bottom w:val="single" w:sz="4" w:space="0" w:color="auto"/>
            </w:tcBorders>
          </w:tcPr>
          <w:p w:rsidR="00E02DBE" w:rsidRPr="003D6297" w:rsidRDefault="00E02DBE" w:rsidP="00E02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Pr="00E02DB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E02DBE" w:rsidRPr="00321BAD" w:rsidTr="00E02DBE">
        <w:trPr>
          <w:trHeight w:val="281"/>
        </w:trPr>
        <w:tc>
          <w:tcPr>
            <w:tcW w:w="835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629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BE" w:rsidRPr="003D6297" w:rsidRDefault="00E02DBE" w:rsidP="00E02D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BE" w:rsidRPr="003D6297" w:rsidRDefault="00E02DBE" w:rsidP="00E02D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Pr="00E02DBE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</w:tbl>
    <w:p w:rsidR="0081316B" w:rsidRPr="00A335A7" w:rsidRDefault="0081316B" w:rsidP="0081316B">
      <w:pPr>
        <w:spacing w:after="0" w:line="240" w:lineRule="auto"/>
        <w:ind w:left="4678"/>
        <w:jc w:val="right"/>
        <w:rPr>
          <w:rFonts w:ascii="Times New Roman" w:hAnsi="Times New Roman" w:cs="Times New Roman"/>
          <w:sz w:val="20"/>
          <w:szCs w:val="20"/>
        </w:rPr>
      </w:pPr>
      <w:r w:rsidRPr="00A335A7">
        <w:rPr>
          <w:rFonts w:ascii="Times New Roman" w:hAnsi="Times New Roman" w:cs="Times New Roman"/>
          <w:sz w:val="20"/>
          <w:szCs w:val="20"/>
        </w:rPr>
        <w:t>товаров, работ, услуг</w:t>
      </w:r>
    </w:p>
    <w:p w:rsidR="0081316B" w:rsidRDefault="0081316B" w:rsidP="00E02D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316B" w:rsidRDefault="0081316B" w:rsidP="008131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Спецификация на поставку товара</w:t>
      </w:r>
    </w:p>
    <w:p w:rsidR="00E02DBE" w:rsidRPr="00E02DBE" w:rsidRDefault="00E02DBE" w:rsidP="00E02DBE">
      <w:pPr>
        <w:pStyle w:val="FORMATTEXT"/>
        <w:ind w:firstLine="568"/>
        <w:jc w:val="both"/>
      </w:pPr>
      <w:r w:rsidRPr="00E02DBE">
        <w:rPr>
          <w:bCs/>
        </w:rPr>
        <w:t xml:space="preserve">1. </w:t>
      </w:r>
      <w:r w:rsidRPr="00E02DBE">
        <w:t xml:space="preserve">Оставшийся срок годности Товаров, поставляемых Поставщиком, на момент передачи Товаров должен составлять не менее чем 80 % от срока годности Товаров. </w:t>
      </w:r>
    </w:p>
    <w:p w:rsidR="00E02DBE" w:rsidRDefault="00E02DBE" w:rsidP="00E02DBE">
      <w:pPr>
        <w:pStyle w:val="FORMATTEXT"/>
        <w:ind w:firstLine="568"/>
        <w:jc w:val="both"/>
      </w:pPr>
      <w:r w:rsidRPr="00E02DBE">
        <w:t>2. В случае просрочки поставки Товара Покупатель вправе отказаться от его приемки и оплаты.</w:t>
      </w:r>
      <w:r w:rsidRPr="00E02DBE">
        <w:rPr>
          <w:b/>
          <w:bCs/>
        </w:rPr>
        <w:t xml:space="preserve"> </w:t>
      </w:r>
      <w:r w:rsidR="0081316B" w:rsidRPr="00E06E7B">
        <w:t xml:space="preserve"> </w:t>
      </w:r>
    </w:p>
    <w:p w:rsidR="0081316B" w:rsidRDefault="00E02DBE" w:rsidP="00E02DBE">
      <w:pPr>
        <w:pStyle w:val="FORMATTEXT"/>
        <w:ind w:firstLine="568"/>
        <w:jc w:val="both"/>
      </w:pPr>
      <w:r>
        <w:t>3</w:t>
      </w:r>
      <w:r w:rsidR="0081316B">
        <w:t xml:space="preserve">. </w:t>
      </w:r>
      <w:r w:rsidR="0081316B" w:rsidRPr="00E06E7B">
        <w:t xml:space="preserve">Требования по стандартам качества и функционирования (соответствие ГОСТам, ТУ и т.д.). </w:t>
      </w:r>
    </w:p>
    <w:p w:rsidR="00E02DBE" w:rsidRDefault="00E02DBE" w:rsidP="00E02DBE">
      <w:pPr>
        <w:pStyle w:val="FORMATTEXT"/>
        <w:ind w:firstLine="568"/>
        <w:jc w:val="both"/>
      </w:pPr>
      <w:r>
        <w:t>4. Товар отгружается в таре и/или упаковке, соответствующей характеру</w:t>
      </w:r>
      <w:bookmarkStart w:id="0" w:name="_GoBack"/>
      <w:bookmarkEnd w:id="0"/>
      <w:r>
        <w:t xml:space="preserve"> Товара и гарантирующей его сохранность во время его транспортировки и всего времени хранения и позволяющей идентифицировать Товар путем нанесения наклеек, содержащих наименование Покупателя, либо иным способом, принятым для такого вида Товаров. Тара и упаковка возврату не подлежит, и их стоимость входит в стоимость Товара. Транспортные средства, используемые Поставщиком для доставки Товара, должны соответствовать установленным требованиям и нормам законодательства Российской Федерации, а также предоставляться, исходя из характеристик Товара, подлежащего перевозке. Поставщик несет ответственность за сохранность и качество Товара, обеспечение надлежащей упаковки в момент перевозки до склада Покупателя по адресу, указанному в настоящем Договоре или Спецификациях.</w:t>
      </w:r>
    </w:p>
    <w:p w:rsidR="00E02DBE" w:rsidRPr="00E06E7B" w:rsidRDefault="00E02DBE" w:rsidP="00E02DBE">
      <w:pPr>
        <w:pStyle w:val="FORMATTEXT"/>
        <w:ind w:firstLine="568"/>
        <w:jc w:val="both"/>
      </w:pPr>
      <w:r>
        <w:t xml:space="preserve">5. В случае поставки Товара без тары и (или) упаковки, либо в ненадлежащей таре и (или) упаковке, Покупатель вправе не принимать указанный Товар, а потребовать от Поставщика </w:t>
      </w:r>
      <w:proofErr w:type="spellStart"/>
      <w:r>
        <w:t>затарить</w:t>
      </w:r>
      <w:proofErr w:type="spellEnd"/>
      <w:r>
        <w:t xml:space="preserve"> и (или) упаковать Товар надлежащим образом, либо заменить ненадлежащую тару и (или) упаковку в течение 5 (пяти) календарных дней с момента поставки Товара или предъявить к Поставщику требования, вытекающие из передачи Товара ненадлежащего качества.</w:t>
      </w:r>
    </w:p>
    <w:p w:rsidR="0081316B" w:rsidRPr="00E06E7B" w:rsidRDefault="00E02DBE" w:rsidP="00813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6.</w:t>
      </w:r>
      <w:r w:rsidR="0081316B" w:rsidRPr="00E06E7B">
        <w:rPr>
          <w:rFonts w:ascii="Times New Roman" w:eastAsia="Times New Roman" w:hAnsi="Times New Roman" w:cs="Times New Roman"/>
          <w:sz w:val="24"/>
          <w:szCs w:val="24"/>
        </w:rPr>
        <w:t xml:space="preserve"> Требования к наличию лицензий, сертификатов качества и т.д.</w:t>
      </w:r>
    </w:p>
    <w:p w:rsidR="0081316B" w:rsidRPr="00E06E7B" w:rsidRDefault="00E02DBE" w:rsidP="00813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="0081316B" w:rsidRPr="00E06E7B">
        <w:rPr>
          <w:rFonts w:ascii="Times New Roman" w:eastAsia="Times New Roman" w:hAnsi="Times New Roman" w:cs="Times New Roman"/>
          <w:sz w:val="24"/>
          <w:szCs w:val="24"/>
        </w:rPr>
        <w:t xml:space="preserve">. Место </w:t>
      </w:r>
      <w:r w:rsidR="0081316B">
        <w:rPr>
          <w:rFonts w:ascii="Times New Roman" w:eastAsia="Times New Roman" w:hAnsi="Times New Roman" w:cs="Times New Roman"/>
          <w:sz w:val="24"/>
          <w:szCs w:val="24"/>
        </w:rPr>
        <w:t xml:space="preserve">поставки: </w:t>
      </w:r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 xml:space="preserve">354392, РФ, Краснодарский край, г. Сочи, Адлерский район, с. </w:t>
      </w:r>
      <w:proofErr w:type="spellStart"/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>Эстосадок</w:t>
      </w:r>
      <w:proofErr w:type="spellEnd"/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>наб.</w:t>
      </w:r>
      <w:r>
        <w:rPr>
          <w:rFonts w:ascii="Times New Roman" w:eastAsia="Times New Roman" w:hAnsi="Times New Roman" w:cs="Times New Roman"/>
          <w:sz w:val="24"/>
          <w:szCs w:val="24"/>
        </w:rPr>
        <w:t>Горная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карусель</w:t>
      </w:r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апарт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-отель 33</w:t>
      </w:r>
      <w:r w:rsidR="006E5D31" w:rsidRPr="006E5D31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81316B" w:rsidRPr="00E06E7B" w:rsidRDefault="0081316B" w:rsidP="0081316B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1316B" w:rsidRPr="00E06E7B" w:rsidRDefault="00E02DBE" w:rsidP="0081316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</w:t>
      </w:r>
      <w:r w:rsidR="0081316B" w:rsidRPr="00E06E7B">
        <w:rPr>
          <w:rFonts w:ascii="Times New Roman" w:eastAsia="Times New Roman" w:hAnsi="Times New Roman" w:cs="Times New Roman"/>
          <w:b/>
          <w:sz w:val="24"/>
          <w:szCs w:val="24"/>
        </w:rPr>
        <w:t>пецификацию разработал:</w:t>
      </w:r>
    </w:p>
    <w:p w:rsidR="0081316B" w:rsidRPr="00E06E7B" w:rsidRDefault="0081316B" w:rsidP="008131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Координатор собственных торговых объектов </w:t>
      </w:r>
      <w:r w:rsidR="00DE0944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 w:rsidR="00DE0944" w:rsidRPr="00DE09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М.С. Богаченко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/   </w:t>
      </w:r>
      <w:r w:rsidRPr="000C532F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81316B" w:rsidRPr="00E06E7B" w:rsidRDefault="0081316B" w:rsidP="00813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</w:t>
      </w:r>
      <w:r w:rsidR="00DE094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81316B" w:rsidRPr="00E06E7B" w:rsidRDefault="0081316B" w:rsidP="0081316B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81316B" w:rsidRPr="00E06E7B" w:rsidRDefault="0081316B" w:rsidP="008131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81316B" w:rsidRPr="0081316B" w:rsidRDefault="0081316B" w:rsidP="0081316B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81316B">
        <w:rPr>
          <w:rFonts w:ascii="Times New Roman" w:eastAsia="Times New Roman" w:hAnsi="Times New Roman"/>
          <w:i/>
          <w:sz w:val="24"/>
          <w:szCs w:val="24"/>
        </w:rPr>
        <w:t>Руководитель департамента</w:t>
      </w:r>
    </w:p>
    <w:p w:rsidR="0081316B" w:rsidRPr="00E06E7B" w:rsidRDefault="0081316B" w:rsidP="0081316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1316B">
        <w:rPr>
          <w:rFonts w:ascii="Times New Roman" w:eastAsia="Times New Roman" w:hAnsi="Times New Roman"/>
          <w:i/>
          <w:sz w:val="24"/>
          <w:szCs w:val="24"/>
        </w:rPr>
        <w:t>Коммерческой недвижимости</w:t>
      </w:r>
      <w:r w:rsidRPr="000C532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_____________________/</w:t>
      </w:r>
      <w:r w:rsidR="00DE0944" w:rsidRPr="00DE0944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Е.В. Кабешева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/   </w:t>
      </w:r>
      <w:r w:rsidRPr="000C532F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</w:p>
    <w:p w:rsidR="0081316B" w:rsidRPr="00E06E7B" w:rsidRDefault="0081316B" w:rsidP="008131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</w:t>
      </w:r>
      <w:r w:rsidR="00DE0944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 xml:space="preserve">(подпись)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</w:t>
      </w:r>
      <w:r w:rsidR="00DE0944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E06E7B">
        <w:rPr>
          <w:rFonts w:ascii="Times New Roman" w:eastAsia="Times New Roman" w:hAnsi="Times New Roman" w:cs="Times New Roman"/>
          <w:i/>
          <w:sz w:val="24"/>
          <w:szCs w:val="24"/>
        </w:rPr>
        <w:t>(Ф.И.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О.)</w:t>
      </w:r>
    </w:p>
    <w:p w:rsidR="002F4D38" w:rsidRDefault="002F4D38"/>
    <w:sectPr w:rsidR="002F4D38" w:rsidSect="00E02DBE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16B"/>
    <w:rsid w:val="002F4D38"/>
    <w:rsid w:val="003D6297"/>
    <w:rsid w:val="004B7E6F"/>
    <w:rsid w:val="006E5D31"/>
    <w:rsid w:val="007C41F5"/>
    <w:rsid w:val="0081316B"/>
    <w:rsid w:val="00844422"/>
    <w:rsid w:val="00A555D5"/>
    <w:rsid w:val="00BA1F4E"/>
    <w:rsid w:val="00DE0944"/>
    <w:rsid w:val="00E0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E000F2-79A9-4EAE-B3FE-2951A6132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1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81316B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8131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8131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81316B"/>
    <w:rPr>
      <w:rFonts w:ascii="Calibri" w:eastAsia="Calibri" w:hAnsi="Calibri" w:cs="Times New Roman"/>
      <w:lang w:eastAsia="ru-RU"/>
    </w:rPr>
  </w:style>
  <w:style w:type="character" w:styleId="a5">
    <w:name w:val="Strong"/>
    <w:qFormat/>
    <w:rsid w:val="0081316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19D14-FA93-405E-A165-2CBD01433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Богаченко Сергеевна</dc:creator>
  <cp:keywords/>
  <dc:description/>
  <cp:lastModifiedBy>Марина Богаченко Сергеевна</cp:lastModifiedBy>
  <cp:revision>4</cp:revision>
  <dcterms:created xsi:type="dcterms:W3CDTF">2019-09-19T09:46:00Z</dcterms:created>
  <dcterms:modified xsi:type="dcterms:W3CDTF">2019-09-19T11:28:00Z</dcterms:modified>
</cp:coreProperties>
</file>