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820431" w14:textId="77777777" w:rsidR="000900DB" w:rsidRPr="007C0AB7" w:rsidRDefault="000900DB" w:rsidP="000900DB">
      <w:pPr>
        <w:keepNext/>
        <w:tabs>
          <w:tab w:val="left" w:pos="284"/>
        </w:tabs>
        <w:ind w:firstLine="425"/>
        <w:jc w:val="center"/>
        <w:outlineLvl w:val="0"/>
        <w:rPr>
          <w:b/>
          <w:bCs/>
          <w:kern w:val="32"/>
          <w:sz w:val="22"/>
          <w:szCs w:val="22"/>
        </w:rPr>
      </w:pPr>
      <w:bookmarkStart w:id="0" w:name="_GoBack"/>
      <w:bookmarkEnd w:id="0"/>
      <w:r w:rsidRPr="007C0AB7">
        <w:rPr>
          <w:b/>
          <w:bCs/>
          <w:kern w:val="32"/>
          <w:sz w:val="22"/>
          <w:szCs w:val="22"/>
        </w:rPr>
        <w:t>ДОГОВОР № _____</w:t>
      </w:r>
    </w:p>
    <w:p w14:paraId="49E7A3EB" w14:textId="77777777" w:rsidR="000900DB" w:rsidRPr="007C0AB7" w:rsidRDefault="000900DB" w:rsidP="000900DB">
      <w:pPr>
        <w:tabs>
          <w:tab w:val="left" w:pos="284"/>
        </w:tabs>
        <w:ind w:firstLine="425"/>
        <w:jc w:val="center"/>
        <w:rPr>
          <w:b/>
          <w:sz w:val="22"/>
          <w:szCs w:val="22"/>
        </w:rPr>
      </w:pPr>
      <w:r w:rsidRPr="007C0AB7">
        <w:rPr>
          <w:b/>
          <w:sz w:val="22"/>
          <w:szCs w:val="22"/>
        </w:rPr>
        <w:t>поставки товара</w:t>
      </w:r>
    </w:p>
    <w:p w14:paraId="56883939" w14:textId="77777777" w:rsidR="000900DB" w:rsidRPr="007C0AB7" w:rsidRDefault="000900DB" w:rsidP="000900DB">
      <w:pPr>
        <w:tabs>
          <w:tab w:val="left" w:pos="284"/>
        </w:tabs>
        <w:ind w:firstLine="425"/>
        <w:jc w:val="center"/>
        <w:rPr>
          <w:b/>
          <w:sz w:val="22"/>
          <w:szCs w:val="22"/>
        </w:rPr>
      </w:pPr>
    </w:p>
    <w:p w14:paraId="43082B28" w14:textId="77777777" w:rsidR="000900DB" w:rsidRPr="007C0AB7" w:rsidRDefault="000900DB" w:rsidP="000900DB">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r>
      <w:r w:rsidRPr="007C0AB7">
        <w:rPr>
          <w:sz w:val="22"/>
          <w:szCs w:val="22"/>
        </w:rPr>
        <w:tab/>
        <w:t>«_____» _________2016 г.</w:t>
      </w:r>
    </w:p>
    <w:p w14:paraId="2B6C6324" w14:textId="77777777" w:rsidR="000900DB" w:rsidRPr="007C0AB7" w:rsidRDefault="000900DB" w:rsidP="000900DB">
      <w:pPr>
        <w:widowControl w:val="0"/>
        <w:tabs>
          <w:tab w:val="left" w:pos="284"/>
        </w:tabs>
        <w:autoSpaceDE w:val="0"/>
        <w:autoSpaceDN w:val="0"/>
        <w:adjustRightInd w:val="0"/>
        <w:ind w:firstLine="425"/>
        <w:rPr>
          <w:sz w:val="22"/>
          <w:szCs w:val="22"/>
        </w:rPr>
      </w:pPr>
    </w:p>
    <w:p w14:paraId="78242C19" w14:textId="77777777" w:rsidR="000900DB" w:rsidRPr="007C0AB7" w:rsidRDefault="000900DB" w:rsidP="000900DB">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Pr>
          <w:sz w:val="22"/>
          <w:szCs w:val="22"/>
        </w:rPr>
        <w:t>Доверенности № 80 от 01.04.2016г</w:t>
      </w:r>
      <w:r w:rsidRPr="007C0AB7">
        <w:rPr>
          <w:sz w:val="22"/>
          <w:szCs w:val="22"/>
        </w:rPr>
        <w:t xml:space="preserve">, с одной стороны, и </w:t>
      </w:r>
    </w:p>
    <w:p w14:paraId="1EBCBAFD" w14:textId="77777777" w:rsidR="000900DB" w:rsidRPr="006B480B" w:rsidRDefault="000900DB" w:rsidP="000900DB">
      <w:r w:rsidRPr="00F97BAF">
        <w:t>____________________________________________________________________</w:t>
      </w:r>
      <w:r w:rsidRPr="007C0AB7">
        <w:rPr>
          <w:sz w:val="22"/>
          <w:szCs w:val="22"/>
        </w:rPr>
        <w:t xml:space="preserve">, именуемое далее </w:t>
      </w:r>
      <w:r w:rsidRPr="007C0AB7">
        <w:rPr>
          <w:b/>
          <w:sz w:val="22"/>
          <w:szCs w:val="22"/>
        </w:rPr>
        <w:t>«Поставщик»</w:t>
      </w:r>
      <w:r w:rsidRPr="007C0AB7">
        <w:rPr>
          <w:sz w:val="22"/>
          <w:szCs w:val="22"/>
        </w:rPr>
        <w:t>, в лице</w:t>
      </w:r>
      <w:r w:rsidRPr="006B480B">
        <w:rPr>
          <w:sz w:val="22"/>
          <w:szCs w:val="22"/>
        </w:rPr>
        <w:t xml:space="preserve"> </w:t>
      </w:r>
      <w:r w:rsidRPr="00F97BAF">
        <w:rPr>
          <w:sz w:val="22"/>
          <w:szCs w:val="22"/>
        </w:rPr>
        <w:t>______________________________</w:t>
      </w:r>
      <w:proofErr w:type="gramStart"/>
      <w:r>
        <w:t xml:space="preserve"> </w:t>
      </w:r>
      <w:r w:rsidRPr="007C0AB7">
        <w:rPr>
          <w:sz w:val="22"/>
          <w:szCs w:val="22"/>
        </w:rPr>
        <w:t>,</w:t>
      </w:r>
      <w:proofErr w:type="gramEnd"/>
      <w:r w:rsidRPr="007C0AB7">
        <w:rPr>
          <w:sz w:val="22"/>
          <w:szCs w:val="22"/>
        </w:rPr>
        <w:t xml:space="preserve"> действующего на основании </w:t>
      </w:r>
      <w:r w:rsidRPr="00F97BAF">
        <w:rPr>
          <w:sz w:val="22"/>
          <w:szCs w:val="22"/>
        </w:rPr>
        <w:t>_______________________</w:t>
      </w:r>
      <w:r w:rsidRPr="007C0AB7">
        <w:rPr>
          <w:sz w:val="22"/>
          <w:szCs w:val="22"/>
        </w:rPr>
        <w:t xml:space="preserve">, </w:t>
      </w:r>
      <w:r w:rsidRPr="007C0AB7">
        <w:rPr>
          <w:bCs/>
          <w:sz w:val="22"/>
          <w:szCs w:val="22"/>
        </w:rPr>
        <w:t>с другой стороны, далее вместе именуемые «Стороны», а по отдельности «Сторона», заключили настоящий Договор (далее – Договор) о нижеследующем</w:t>
      </w:r>
      <w:r w:rsidRPr="007C0AB7">
        <w:rPr>
          <w:sz w:val="22"/>
          <w:szCs w:val="22"/>
        </w:rPr>
        <w:t>:</w:t>
      </w:r>
    </w:p>
    <w:p w14:paraId="495E31C9" w14:textId="77777777" w:rsidR="000900DB" w:rsidRPr="007C0AB7" w:rsidRDefault="000900DB" w:rsidP="000900DB">
      <w:pPr>
        <w:ind w:firstLine="426"/>
        <w:jc w:val="both"/>
        <w:rPr>
          <w:sz w:val="22"/>
          <w:szCs w:val="22"/>
        </w:rPr>
      </w:pPr>
    </w:p>
    <w:p w14:paraId="3DA8B680" w14:textId="77777777" w:rsidR="000900DB" w:rsidRPr="007C0AB7" w:rsidRDefault="000900DB"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14:paraId="0C6E151C" w14:textId="77777777" w:rsidR="000900DB" w:rsidRPr="007C0AB7" w:rsidRDefault="000900DB" w:rsidP="000900DB">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передать в собственность Покупателю </w:t>
      </w:r>
      <w:r>
        <w:rPr>
          <w:sz w:val="22"/>
          <w:szCs w:val="22"/>
        </w:rPr>
        <w:t>ковролин</w:t>
      </w:r>
      <w:r w:rsidRPr="007C0AB7">
        <w:rPr>
          <w:sz w:val="22"/>
          <w:szCs w:val="22"/>
        </w:rPr>
        <w:t xml:space="preserve"> (далее – Товар), наименование, ассортимент,</w:t>
      </w:r>
      <w:r>
        <w:rPr>
          <w:sz w:val="22"/>
          <w:szCs w:val="22"/>
        </w:rPr>
        <w:t xml:space="preserve"> </w:t>
      </w:r>
      <w:r w:rsidRPr="00D06BA4">
        <w:rPr>
          <w:sz w:val="22"/>
          <w:szCs w:val="22"/>
        </w:rPr>
        <w:t>стоимость</w:t>
      </w:r>
      <w:r w:rsidRPr="007C0AB7">
        <w:rPr>
          <w:sz w:val="22"/>
          <w:szCs w:val="22"/>
        </w:rPr>
        <w:t xml:space="preserve"> и</w:t>
      </w:r>
      <w:r>
        <w:rPr>
          <w:sz w:val="22"/>
          <w:szCs w:val="22"/>
        </w:rPr>
        <w:t xml:space="preserve"> </w:t>
      </w:r>
      <w:r w:rsidRPr="007C0AB7">
        <w:rPr>
          <w:sz w:val="22"/>
          <w:szCs w:val="22"/>
        </w:rPr>
        <w:t>количество</w:t>
      </w:r>
      <w:r>
        <w:rPr>
          <w:sz w:val="22"/>
          <w:szCs w:val="22"/>
        </w:rPr>
        <w:t xml:space="preserve"> </w:t>
      </w:r>
      <w:r w:rsidRPr="007C0AB7">
        <w:rPr>
          <w:sz w:val="22"/>
          <w:szCs w:val="22"/>
        </w:rPr>
        <w:t>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14:paraId="762C8705" w14:textId="77777777" w:rsidR="000900DB" w:rsidRPr="007C0AB7" w:rsidRDefault="000900DB" w:rsidP="000900DB">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14:paraId="2544BF55" w14:textId="007A1110" w:rsidR="000900DB" w:rsidRPr="007C0AB7" w:rsidRDefault="000900DB" w:rsidP="000900DB">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w:t>
      </w:r>
      <w:r>
        <w:rPr>
          <w:sz w:val="22"/>
          <w:szCs w:val="22"/>
        </w:rPr>
        <w:t xml:space="preserve">силами транспортной компании </w:t>
      </w:r>
      <w:r w:rsidRPr="007C0AB7">
        <w:rPr>
          <w:sz w:val="22"/>
          <w:szCs w:val="22"/>
        </w:rPr>
        <w:t xml:space="preserve">на </w:t>
      </w:r>
      <w:r>
        <w:rPr>
          <w:sz w:val="22"/>
          <w:szCs w:val="22"/>
        </w:rPr>
        <w:t>склад</w:t>
      </w:r>
      <w:r w:rsidR="003F7052">
        <w:rPr>
          <w:sz w:val="22"/>
          <w:szCs w:val="22"/>
        </w:rPr>
        <w:t xml:space="preserve"> транспортной компании</w:t>
      </w:r>
      <w:r w:rsidRPr="007C0AB7">
        <w:rPr>
          <w:sz w:val="22"/>
          <w:szCs w:val="22"/>
        </w:rPr>
        <w:t>, находящийся по адресу:</w:t>
      </w:r>
      <w:r w:rsidR="003F7052">
        <w:rPr>
          <w:sz w:val="22"/>
          <w:szCs w:val="22"/>
        </w:rPr>
        <w:t xml:space="preserve"> 354340, РФ, Краснодарский край, г. Адлер, ул. Гастелло, 23 А</w:t>
      </w:r>
      <w:r w:rsidRPr="007C0AB7">
        <w:rPr>
          <w:sz w:val="22"/>
          <w:szCs w:val="22"/>
        </w:rPr>
        <w:t xml:space="preserve">, по наименованию, количеству и ассортименту в соответствии со </w:t>
      </w:r>
      <w:hyperlink r:id="rId12" w:history="1">
        <w:r w:rsidRPr="007C0AB7">
          <w:rPr>
            <w:rStyle w:val="af9"/>
            <w:color w:val="auto"/>
            <w:sz w:val="22"/>
            <w:szCs w:val="22"/>
            <w:u w:val="none"/>
          </w:rPr>
          <w:t>Спецификацией</w:t>
        </w:r>
      </w:hyperlink>
      <w:r w:rsidRPr="007C0AB7">
        <w:rPr>
          <w:sz w:val="22"/>
          <w:szCs w:val="22"/>
        </w:rPr>
        <w:t xml:space="preserve"> (Приложение №1 к настоящему Договору).</w:t>
      </w:r>
    </w:p>
    <w:p w14:paraId="596CE4BD" w14:textId="77777777" w:rsidR="000900DB" w:rsidRPr="007C0AB7" w:rsidRDefault="000900DB" w:rsidP="000900DB">
      <w:pPr>
        <w:shd w:val="clear" w:color="auto" w:fill="FFFFFF"/>
        <w:tabs>
          <w:tab w:val="left" w:pos="851"/>
          <w:tab w:val="left" w:pos="1134"/>
        </w:tabs>
        <w:ind w:left="567"/>
        <w:jc w:val="both"/>
        <w:rPr>
          <w:sz w:val="22"/>
          <w:szCs w:val="22"/>
        </w:rPr>
      </w:pPr>
    </w:p>
    <w:p w14:paraId="418FFDBA" w14:textId="77777777" w:rsidR="000900DB" w:rsidRPr="007C0AB7" w:rsidRDefault="000900DB" w:rsidP="000900DB">
      <w:pPr>
        <w:shd w:val="clear" w:color="auto" w:fill="FFFFFF"/>
        <w:tabs>
          <w:tab w:val="left" w:pos="851"/>
          <w:tab w:val="left" w:pos="1134"/>
        </w:tabs>
        <w:jc w:val="both"/>
        <w:rPr>
          <w:sz w:val="22"/>
          <w:szCs w:val="22"/>
        </w:rPr>
      </w:pPr>
    </w:p>
    <w:p w14:paraId="4C05A4F5" w14:textId="77777777" w:rsidR="000900DB" w:rsidRPr="007C0AB7" w:rsidRDefault="000900DB"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ПОРЯДОК И СРОКИ ПОСТАВКИ ТОВАРА</w:t>
      </w:r>
    </w:p>
    <w:p w14:paraId="0F96236C" w14:textId="6969B4D9"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Pr>
          <w:snapToGrid w:val="0"/>
          <w:sz w:val="22"/>
          <w:szCs w:val="22"/>
        </w:rPr>
        <w:t>Поставку</w:t>
      </w:r>
      <w:r w:rsidRPr="007C0AB7">
        <w:rPr>
          <w:snapToGrid w:val="0"/>
          <w:sz w:val="22"/>
          <w:szCs w:val="22"/>
        </w:rPr>
        <w:t xml:space="preserve"> Товара </w:t>
      </w:r>
      <w:r>
        <w:rPr>
          <w:snapToGrid w:val="0"/>
          <w:sz w:val="22"/>
          <w:szCs w:val="22"/>
        </w:rPr>
        <w:t>Поставщик осуществляет</w:t>
      </w:r>
      <w:r w:rsidRPr="007C0AB7">
        <w:rPr>
          <w:snapToGrid w:val="0"/>
          <w:sz w:val="22"/>
          <w:szCs w:val="22"/>
        </w:rPr>
        <w:t xml:space="preserve"> силами </w:t>
      </w:r>
      <w:r>
        <w:rPr>
          <w:snapToGrid w:val="0"/>
          <w:sz w:val="22"/>
          <w:szCs w:val="22"/>
        </w:rPr>
        <w:t xml:space="preserve">транспортной компании до адреса </w:t>
      </w:r>
      <w:r w:rsidR="003F7052">
        <w:rPr>
          <w:snapToGrid w:val="0"/>
          <w:sz w:val="22"/>
          <w:szCs w:val="22"/>
        </w:rPr>
        <w:t>склада транспортной компании</w:t>
      </w:r>
      <w:r>
        <w:rPr>
          <w:snapToGrid w:val="0"/>
          <w:sz w:val="22"/>
          <w:szCs w:val="22"/>
        </w:rPr>
        <w:t>, указанного</w:t>
      </w:r>
      <w:r w:rsidRPr="007C0AB7">
        <w:rPr>
          <w:snapToGrid w:val="0"/>
          <w:sz w:val="22"/>
          <w:szCs w:val="22"/>
        </w:rPr>
        <w:t xml:space="preserve"> в п.1.3настоящего Договора.</w:t>
      </w:r>
    </w:p>
    <w:p w14:paraId="0DD9A69A" w14:textId="65ED4696" w:rsidR="000900DB" w:rsidRPr="0061435E"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Pr>
          <w:sz w:val="22"/>
          <w:szCs w:val="22"/>
        </w:rPr>
        <w:t xml:space="preserve">до </w:t>
      </w:r>
      <w:r w:rsidR="003F7052">
        <w:rPr>
          <w:sz w:val="22"/>
          <w:szCs w:val="22"/>
        </w:rPr>
        <w:t xml:space="preserve">склада </w:t>
      </w:r>
      <w:r>
        <w:rPr>
          <w:sz w:val="22"/>
          <w:szCs w:val="22"/>
        </w:rPr>
        <w:t xml:space="preserve">транспортной компании </w:t>
      </w:r>
      <w:r w:rsidRPr="0061435E">
        <w:rPr>
          <w:sz w:val="22"/>
          <w:szCs w:val="22"/>
        </w:rPr>
        <w:t xml:space="preserve">– в течение </w:t>
      </w:r>
      <w:r>
        <w:rPr>
          <w:sz w:val="22"/>
          <w:szCs w:val="22"/>
        </w:rPr>
        <w:t>2</w:t>
      </w:r>
      <w:r w:rsidRPr="00D72DA8">
        <w:rPr>
          <w:sz w:val="22"/>
          <w:szCs w:val="22"/>
        </w:rPr>
        <w:t>1</w:t>
      </w:r>
      <w:r w:rsidRPr="0061435E">
        <w:rPr>
          <w:sz w:val="22"/>
          <w:szCs w:val="22"/>
        </w:rPr>
        <w:t xml:space="preserve"> (</w:t>
      </w:r>
      <w:r>
        <w:rPr>
          <w:sz w:val="22"/>
          <w:szCs w:val="22"/>
        </w:rPr>
        <w:t>двадцати одного</w:t>
      </w:r>
      <w:r w:rsidRPr="0061435E">
        <w:rPr>
          <w:sz w:val="22"/>
          <w:szCs w:val="22"/>
        </w:rPr>
        <w:t>) календарн</w:t>
      </w:r>
      <w:r>
        <w:rPr>
          <w:sz w:val="22"/>
          <w:szCs w:val="22"/>
        </w:rPr>
        <w:t>ого</w:t>
      </w:r>
      <w:r w:rsidRPr="0061435E">
        <w:rPr>
          <w:sz w:val="22"/>
          <w:szCs w:val="22"/>
        </w:rPr>
        <w:t xml:space="preserve"> дн</w:t>
      </w:r>
      <w:r>
        <w:rPr>
          <w:sz w:val="22"/>
          <w:szCs w:val="22"/>
        </w:rPr>
        <w:t>я</w:t>
      </w:r>
      <w:r w:rsidRPr="0061435E">
        <w:rPr>
          <w:sz w:val="22"/>
          <w:szCs w:val="22"/>
        </w:rPr>
        <w:t xml:space="preserve"> со дня перечисления Покупателем авансового платежа.</w:t>
      </w:r>
    </w:p>
    <w:p w14:paraId="71D9168B"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14:paraId="3042BFF8"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14:paraId="0BCB4F1C" w14:textId="77777777" w:rsidR="000900DB" w:rsidRPr="007C0AB7" w:rsidRDefault="000900DB" w:rsidP="000900DB">
      <w:pPr>
        <w:autoSpaceDE w:val="0"/>
        <w:autoSpaceDN w:val="0"/>
        <w:adjustRightInd w:val="0"/>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Pr="007C0AB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п.6.5. Договора.</w:t>
      </w:r>
    </w:p>
    <w:p w14:paraId="11A699A0" w14:textId="77777777" w:rsidR="000900DB" w:rsidRDefault="000900DB" w:rsidP="000900DB">
      <w:pPr>
        <w:pStyle w:val="af7"/>
        <w:shd w:val="clear" w:color="auto" w:fill="FFFFFF"/>
        <w:tabs>
          <w:tab w:val="left" w:pos="851"/>
          <w:tab w:val="left" w:pos="993"/>
          <w:tab w:val="left" w:pos="1134"/>
        </w:tabs>
        <w:ind w:left="0" w:firstLine="993"/>
        <w:jc w:val="both"/>
        <w:rPr>
          <w:sz w:val="22"/>
          <w:szCs w:val="22"/>
        </w:rPr>
      </w:pPr>
      <w:r w:rsidRPr="007C0AB7">
        <w:rPr>
          <w:sz w:val="22"/>
          <w:szCs w:val="22"/>
        </w:rPr>
        <w:t>Поставщик вправе исполнять свои обязательства по поставке Товара после истечения срока, указанного в Договоре, только с письменного согласия Покупателя.</w:t>
      </w:r>
    </w:p>
    <w:p w14:paraId="0CDC6E67"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7F840ACE"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079F732E"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0B126662"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5BEE79B1"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66BF6F10"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2C3895D0"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5914AB01"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08F11850"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243E6B76" w14:textId="77777777" w:rsidR="00DC5BD6" w:rsidRDefault="00DC5BD6" w:rsidP="000900DB">
      <w:pPr>
        <w:pStyle w:val="af7"/>
        <w:shd w:val="clear" w:color="auto" w:fill="FFFFFF"/>
        <w:tabs>
          <w:tab w:val="left" w:pos="851"/>
          <w:tab w:val="left" w:pos="993"/>
          <w:tab w:val="left" w:pos="1134"/>
        </w:tabs>
        <w:ind w:left="0" w:firstLine="993"/>
        <w:jc w:val="both"/>
        <w:rPr>
          <w:sz w:val="22"/>
          <w:szCs w:val="22"/>
        </w:rPr>
      </w:pPr>
    </w:p>
    <w:p w14:paraId="3F60484C"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pPr>
      <w:r w:rsidRPr="00DC5BD6">
        <w:lastRenderedPageBreak/>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14:paraId="7A53F141" w14:textId="77777777" w:rsidR="00340287" w:rsidRPr="00DC5BD6" w:rsidRDefault="000900DB" w:rsidP="00340287">
      <w:pPr>
        <w:pStyle w:val="af7"/>
        <w:shd w:val="clear" w:color="auto" w:fill="FFFFFF"/>
        <w:tabs>
          <w:tab w:val="left" w:pos="851"/>
          <w:tab w:val="left" w:pos="993"/>
          <w:tab w:val="left" w:pos="1134"/>
        </w:tabs>
        <w:ind w:left="0"/>
        <w:jc w:val="both"/>
        <w:rPr>
          <w:snapToGrid w:val="0"/>
        </w:rPr>
      </w:pPr>
      <w:r w:rsidRPr="00DC5BD6">
        <w:tab/>
        <w:t xml:space="preserve">Транспортные средства, используемые Поставщиком для доставки Товара,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w:t>
      </w:r>
      <w:r w:rsidR="003F7052" w:rsidRPr="00DC5BD6">
        <w:t xml:space="preserve">склада </w:t>
      </w:r>
      <w:r w:rsidRPr="00DC5BD6">
        <w:t>транспортной компании</w:t>
      </w:r>
      <w:r w:rsidRPr="00DC5BD6">
        <w:rPr>
          <w:snapToGrid w:val="0"/>
        </w:rPr>
        <w:t>.</w:t>
      </w:r>
    </w:p>
    <w:p w14:paraId="55EDE73D" w14:textId="77777777" w:rsidR="00340287" w:rsidRPr="00DC5BD6" w:rsidRDefault="000900DB" w:rsidP="00340287">
      <w:pPr>
        <w:pStyle w:val="af7"/>
        <w:numPr>
          <w:ilvl w:val="1"/>
          <w:numId w:val="1"/>
        </w:numPr>
        <w:shd w:val="clear" w:color="auto" w:fill="FFFFFF"/>
        <w:tabs>
          <w:tab w:val="left" w:pos="567"/>
          <w:tab w:val="left" w:pos="1134"/>
        </w:tabs>
        <w:ind w:left="0" w:firstLine="567"/>
        <w:jc w:val="both"/>
        <w:rPr>
          <w:strike/>
        </w:rPr>
      </w:pPr>
      <w:r w:rsidRPr="00DC5BD6">
        <w:t>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5 календарных дней с момента поставки Товара или предъявить к Поставщику требования, вытекающие из передачи Товара ненадлежащего качества.</w:t>
      </w:r>
    </w:p>
    <w:p w14:paraId="20B97457" w14:textId="22CCEEC5" w:rsidR="000900DB" w:rsidRPr="00DC5BD6" w:rsidRDefault="000900DB" w:rsidP="00340287">
      <w:pPr>
        <w:pStyle w:val="af7"/>
        <w:numPr>
          <w:ilvl w:val="1"/>
          <w:numId w:val="1"/>
        </w:numPr>
        <w:shd w:val="clear" w:color="auto" w:fill="FFFFFF"/>
        <w:tabs>
          <w:tab w:val="left" w:pos="851"/>
          <w:tab w:val="left" w:pos="993"/>
          <w:tab w:val="left" w:pos="1134"/>
        </w:tabs>
        <w:ind w:left="0" w:firstLine="567"/>
        <w:jc w:val="both"/>
      </w:pPr>
      <w:r w:rsidRPr="00DC5BD6">
        <w:t xml:space="preserve">Разгрузка Товара на склад </w:t>
      </w:r>
      <w:r w:rsidR="003F7052" w:rsidRPr="00DC5BD6">
        <w:t xml:space="preserve">транспортной компании </w:t>
      </w:r>
      <w:r w:rsidRPr="00DC5BD6">
        <w:rPr>
          <w:snapToGrid w:val="0"/>
        </w:rPr>
        <w:t xml:space="preserve">по адресу, указанному в п.1.3 настоящего Договора, </w:t>
      </w:r>
      <w:r w:rsidRPr="00DC5BD6">
        <w:t xml:space="preserve">производится силами </w:t>
      </w:r>
      <w:r w:rsidR="003F7052" w:rsidRPr="00DC5BD6">
        <w:t>транспортной компании</w:t>
      </w:r>
      <w:r w:rsidRPr="00DC5BD6">
        <w:t>.</w:t>
      </w:r>
    </w:p>
    <w:p w14:paraId="05B0FC5C" w14:textId="22FBDD5C"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pPr>
      <w:r w:rsidRPr="00DC5BD6">
        <w:t xml:space="preserve">Приемка Товара по количеству и стоимости производится в момент поставки Товара на склад </w:t>
      </w:r>
      <w:r w:rsidR="00DC5BD6" w:rsidRPr="00DC5BD6">
        <w:t>транспортной компании</w:t>
      </w:r>
      <w:r w:rsidRPr="00DC5BD6">
        <w:t>,</w:t>
      </w:r>
      <w:r w:rsidRPr="00DC5BD6">
        <w:rPr>
          <w:snapToGrid w:val="0"/>
        </w:rPr>
        <w:t xml:space="preserve"> по адресу, указанному в п.1.3 настоящего Договора</w:t>
      </w:r>
      <w:r w:rsidRPr="00DC5BD6">
        <w:t>, что подтверждается подписанием Сторонами товарной накладной, а по качеству – в течение 5 (пяти) рабочих дней с момента поставки.</w:t>
      </w:r>
    </w:p>
    <w:p w14:paraId="71CE0539" w14:textId="2143EA1D"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pPr>
      <w:r w:rsidRPr="00DC5BD6">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r w:rsidR="003F7052" w:rsidRPr="00DC5BD6">
        <w:t>.</w:t>
      </w:r>
    </w:p>
    <w:p w14:paraId="07AB5791" w14:textId="77777777" w:rsidR="000900DB" w:rsidRPr="00DC5BD6" w:rsidRDefault="000900DB" w:rsidP="000900DB">
      <w:pPr>
        <w:pStyle w:val="af7"/>
        <w:shd w:val="clear" w:color="auto" w:fill="FFFFFF"/>
        <w:tabs>
          <w:tab w:val="left" w:pos="851"/>
          <w:tab w:val="left" w:pos="993"/>
          <w:tab w:val="left" w:pos="1134"/>
        </w:tabs>
        <w:ind w:left="567"/>
        <w:jc w:val="both"/>
      </w:pPr>
    </w:p>
    <w:p w14:paraId="534B12E4" w14:textId="77777777" w:rsidR="000900DB" w:rsidRPr="00DC5BD6"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rPr>
      </w:pPr>
      <w:r w:rsidRPr="00DC5BD6">
        <w:rPr>
          <w:b/>
        </w:rPr>
        <w:t>ПРАВА И ОБЯЗАННОСТИ СТОРОН</w:t>
      </w:r>
    </w:p>
    <w:p w14:paraId="02209E08"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rPr>
          <w:i/>
        </w:rPr>
      </w:pPr>
      <w:r w:rsidRPr="00DC5BD6">
        <w:tab/>
      </w:r>
      <w:r w:rsidRPr="00DC5BD6">
        <w:rPr>
          <w:i/>
        </w:rPr>
        <w:t>Поставщик обязан:</w:t>
      </w:r>
    </w:p>
    <w:p w14:paraId="385B4D48"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 xml:space="preserve">Не позднее, чем за 1 (один) рабочий день до предполагаемой даты поставки Товара по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Pr="00DC5BD6">
        <w:rPr>
          <w:u w:val="single"/>
          <w:lang w:val="tr-TR"/>
        </w:rPr>
        <w:t>v.zybarev@karousel.ru</w:t>
      </w:r>
      <w:r w:rsidRPr="00DC5BD6">
        <w:t>. Поставщик имеет право на досрочную поставку Товара с предварительного согласования Покупателя.</w:t>
      </w:r>
    </w:p>
    <w:p w14:paraId="21B09BBA"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Передать Товар, соответствующий условиям настоящего Договора, в обусловленный настоящим Договором срок.</w:t>
      </w:r>
    </w:p>
    <w:p w14:paraId="0F52ED83"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При подписании товарной накладной представить Покупателю регистрационные удостоверения, сертификаты соответствия, гигиенические сертификаты и т.п., и/или иные документы, подтверждающие качество Товара, гарантию, оформленные в соответствии с законодательством Российской Федерации.</w:t>
      </w:r>
    </w:p>
    <w:p w14:paraId="7B6E843E"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14:paraId="59D42D91"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p>
    <w:p w14:paraId="3BE4F502"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pPr>
      <w:r w:rsidRPr="00DC5BD6">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14:paraId="599825B1"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rPr>
          <w:i/>
        </w:rPr>
      </w:pPr>
      <w:r w:rsidRPr="00DC5BD6">
        <w:rPr>
          <w:i/>
        </w:rPr>
        <w:t>Покупатель обязан:</w:t>
      </w:r>
    </w:p>
    <w:p w14:paraId="3CEADA95"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14:paraId="18D05375" w14:textId="77777777" w:rsidR="000900DB" w:rsidRPr="00DC5BD6" w:rsidRDefault="000900DB" w:rsidP="000900DB">
      <w:pPr>
        <w:pStyle w:val="af7"/>
        <w:numPr>
          <w:ilvl w:val="2"/>
          <w:numId w:val="1"/>
        </w:numPr>
        <w:shd w:val="clear" w:color="auto" w:fill="FFFFFF"/>
        <w:tabs>
          <w:tab w:val="left" w:pos="1134"/>
        </w:tabs>
        <w:ind w:left="0" w:firstLine="567"/>
        <w:jc w:val="both"/>
      </w:pPr>
      <w:r w:rsidRPr="00DC5BD6">
        <w:t xml:space="preserve"> Оплатить Товар в порядке, предусмотренном настоящим Договором.</w:t>
      </w:r>
    </w:p>
    <w:p w14:paraId="0B1E745E" w14:textId="77777777" w:rsidR="000900DB" w:rsidRPr="00DC5BD6" w:rsidRDefault="000900DB" w:rsidP="000900DB">
      <w:pPr>
        <w:pStyle w:val="af7"/>
        <w:numPr>
          <w:ilvl w:val="1"/>
          <w:numId w:val="1"/>
        </w:numPr>
        <w:shd w:val="clear" w:color="auto" w:fill="FFFFFF"/>
        <w:tabs>
          <w:tab w:val="left" w:pos="851"/>
          <w:tab w:val="left" w:pos="993"/>
          <w:tab w:val="left" w:pos="1134"/>
        </w:tabs>
        <w:ind w:left="0" w:firstLine="567"/>
        <w:jc w:val="both"/>
      </w:pPr>
      <w:r w:rsidRPr="00DC5BD6">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14:paraId="2A62EADA" w14:textId="77777777" w:rsidR="000900DB" w:rsidRDefault="000900DB" w:rsidP="000900DB">
      <w:pPr>
        <w:widowControl w:val="0"/>
        <w:tabs>
          <w:tab w:val="left" w:pos="1134"/>
        </w:tabs>
        <w:autoSpaceDE w:val="0"/>
        <w:autoSpaceDN w:val="0"/>
        <w:adjustRightInd w:val="0"/>
        <w:ind w:firstLine="567"/>
        <w:jc w:val="both"/>
        <w:rPr>
          <w:sz w:val="22"/>
          <w:szCs w:val="22"/>
        </w:rPr>
      </w:pPr>
    </w:p>
    <w:p w14:paraId="6F6F4E33" w14:textId="77777777" w:rsidR="00DC5BD6" w:rsidRDefault="00DC5BD6" w:rsidP="000900DB">
      <w:pPr>
        <w:widowControl w:val="0"/>
        <w:tabs>
          <w:tab w:val="left" w:pos="1134"/>
        </w:tabs>
        <w:autoSpaceDE w:val="0"/>
        <w:autoSpaceDN w:val="0"/>
        <w:adjustRightInd w:val="0"/>
        <w:ind w:firstLine="567"/>
        <w:jc w:val="both"/>
        <w:rPr>
          <w:sz w:val="22"/>
          <w:szCs w:val="22"/>
        </w:rPr>
      </w:pPr>
    </w:p>
    <w:p w14:paraId="1C17FCC1" w14:textId="77777777" w:rsidR="00DC5BD6" w:rsidRDefault="00DC5BD6" w:rsidP="000900DB">
      <w:pPr>
        <w:widowControl w:val="0"/>
        <w:tabs>
          <w:tab w:val="left" w:pos="1134"/>
        </w:tabs>
        <w:autoSpaceDE w:val="0"/>
        <w:autoSpaceDN w:val="0"/>
        <w:adjustRightInd w:val="0"/>
        <w:ind w:firstLine="567"/>
        <w:jc w:val="both"/>
        <w:rPr>
          <w:sz w:val="22"/>
          <w:szCs w:val="22"/>
        </w:rPr>
      </w:pPr>
    </w:p>
    <w:p w14:paraId="5F484643" w14:textId="77777777" w:rsidR="00DC5BD6" w:rsidRDefault="00DC5BD6" w:rsidP="000900DB">
      <w:pPr>
        <w:widowControl w:val="0"/>
        <w:tabs>
          <w:tab w:val="left" w:pos="1134"/>
        </w:tabs>
        <w:autoSpaceDE w:val="0"/>
        <w:autoSpaceDN w:val="0"/>
        <w:adjustRightInd w:val="0"/>
        <w:ind w:firstLine="567"/>
        <w:jc w:val="both"/>
        <w:rPr>
          <w:sz w:val="22"/>
          <w:szCs w:val="22"/>
        </w:rPr>
      </w:pPr>
    </w:p>
    <w:p w14:paraId="72BC637C" w14:textId="77777777" w:rsidR="00DC5BD6" w:rsidRDefault="00DC5BD6" w:rsidP="000900DB">
      <w:pPr>
        <w:widowControl w:val="0"/>
        <w:tabs>
          <w:tab w:val="left" w:pos="1134"/>
        </w:tabs>
        <w:autoSpaceDE w:val="0"/>
        <w:autoSpaceDN w:val="0"/>
        <w:adjustRightInd w:val="0"/>
        <w:ind w:firstLine="567"/>
        <w:jc w:val="both"/>
        <w:rPr>
          <w:sz w:val="22"/>
          <w:szCs w:val="22"/>
        </w:rPr>
      </w:pPr>
    </w:p>
    <w:p w14:paraId="40418282" w14:textId="77777777" w:rsidR="00DC5BD6" w:rsidRPr="007C0AB7" w:rsidRDefault="00DC5BD6" w:rsidP="000900DB">
      <w:pPr>
        <w:widowControl w:val="0"/>
        <w:tabs>
          <w:tab w:val="left" w:pos="1134"/>
        </w:tabs>
        <w:autoSpaceDE w:val="0"/>
        <w:autoSpaceDN w:val="0"/>
        <w:adjustRightInd w:val="0"/>
        <w:ind w:firstLine="567"/>
        <w:jc w:val="both"/>
        <w:rPr>
          <w:sz w:val="22"/>
          <w:szCs w:val="22"/>
        </w:rPr>
      </w:pPr>
    </w:p>
    <w:p w14:paraId="2FD88995" w14:textId="77777777" w:rsidR="000900DB" w:rsidRPr="007C0AB7" w:rsidRDefault="000900DB"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14:paraId="2122F18C"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Стоимость Товара по настоящему Дого</w:t>
      </w:r>
      <w:r>
        <w:rPr>
          <w:sz w:val="22"/>
          <w:szCs w:val="22"/>
        </w:rPr>
        <w:t xml:space="preserve">вору (цена Договора) составляет _____________ </w:t>
      </w:r>
      <w:r w:rsidRPr="007C0AB7">
        <w:rPr>
          <w:sz w:val="22"/>
          <w:szCs w:val="22"/>
        </w:rPr>
        <w:t>(</w:t>
      </w:r>
      <w:r>
        <w:rPr>
          <w:sz w:val="22"/>
          <w:szCs w:val="22"/>
        </w:rPr>
        <w:t>_______________________</w:t>
      </w:r>
      <w:r w:rsidRPr="007C0AB7">
        <w:rPr>
          <w:sz w:val="22"/>
          <w:szCs w:val="22"/>
        </w:rPr>
        <w:t xml:space="preserve">) рублей </w:t>
      </w:r>
      <w:r>
        <w:rPr>
          <w:sz w:val="22"/>
          <w:szCs w:val="22"/>
        </w:rPr>
        <w:t>___</w:t>
      </w:r>
      <w:r w:rsidRPr="007C0AB7">
        <w:rPr>
          <w:sz w:val="22"/>
          <w:szCs w:val="22"/>
        </w:rPr>
        <w:t xml:space="preserve"> копеек</w:t>
      </w:r>
      <w:r>
        <w:rPr>
          <w:sz w:val="22"/>
          <w:szCs w:val="22"/>
        </w:rPr>
        <w:t>, в т.ч. НДС 18% - __________ (_____________________) рублей _____ копеек</w:t>
      </w:r>
      <w:r w:rsidRPr="007C0AB7">
        <w:rPr>
          <w:sz w:val="22"/>
          <w:szCs w:val="22"/>
        </w:rPr>
        <w:t>.</w:t>
      </w:r>
    </w:p>
    <w:p w14:paraId="54994839" w14:textId="1156F28A" w:rsidR="000900DB" w:rsidRPr="00EB19C3"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Цена Договора является предельной и подлежит соразмерному уменьшению в случае поставки Товара не в полном объеме. В цену Договора включены стоимость Товара,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225A6">
        <w:rPr>
          <w:sz w:val="22"/>
          <w:szCs w:val="22"/>
        </w:rPr>
        <w:t xml:space="preserve"> </w:t>
      </w:r>
      <w:r w:rsidRPr="00EB19C3">
        <w:rPr>
          <w:sz w:val="22"/>
          <w:szCs w:val="22"/>
        </w:rPr>
        <w:t>Стоимость за единицу Товара, указанная в Спецификации (приложение №1 к настоящему Договору) является твердой и не подлежит изменению на весь срок исполнения Договора.</w:t>
      </w:r>
    </w:p>
    <w:p w14:paraId="17748DAC"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14:paraId="6D6BC697" w14:textId="77777777" w:rsidR="000900DB" w:rsidRPr="007C0AB7" w:rsidRDefault="000900DB" w:rsidP="000900DB">
      <w:pPr>
        <w:tabs>
          <w:tab w:val="left" w:pos="426"/>
          <w:tab w:val="left" w:pos="851"/>
          <w:tab w:val="left" w:pos="1134"/>
        </w:tabs>
        <w:ind w:firstLine="567"/>
        <w:jc w:val="both"/>
        <w:rPr>
          <w:sz w:val="22"/>
          <w:szCs w:val="22"/>
        </w:rPr>
      </w:pPr>
      <w:r>
        <w:rPr>
          <w:sz w:val="22"/>
          <w:szCs w:val="22"/>
        </w:rPr>
        <w:t>-</w:t>
      </w:r>
      <w:r w:rsidRPr="007C0AB7">
        <w:rPr>
          <w:sz w:val="22"/>
          <w:szCs w:val="22"/>
        </w:rPr>
        <w:t xml:space="preserve"> авансовый платеж в размере </w:t>
      </w:r>
      <w:r>
        <w:rPr>
          <w:sz w:val="22"/>
          <w:szCs w:val="22"/>
        </w:rPr>
        <w:t>100%</w:t>
      </w:r>
      <w:r w:rsidRPr="007C0AB7">
        <w:rPr>
          <w:sz w:val="22"/>
          <w:szCs w:val="22"/>
        </w:rPr>
        <w:t xml:space="preserve"> (</w:t>
      </w:r>
      <w:r>
        <w:rPr>
          <w:sz w:val="22"/>
          <w:szCs w:val="22"/>
        </w:rPr>
        <w:t>сто</w:t>
      </w:r>
      <w:r w:rsidRPr="007C0AB7">
        <w:rPr>
          <w:sz w:val="22"/>
          <w:szCs w:val="22"/>
        </w:rPr>
        <w:t xml:space="preserve"> процентов) от цены Договора, что со</w:t>
      </w:r>
      <w:r>
        <w:rPr>
          <w:sz w:val="22"/>
          <w:szCs w:val="22"/>
        </w:rPr>
        <w:t>ставляет ________________ (______________________</w:t>
      </w:r>
      <w:r w:rsidRPr="007C0AB7">
        <w:rPr>
          <w:sz w:val="22"/>
          <w:szCs w:val="22"/>
        </w:rPr>
        <w:t xml:space="preserve">) рублей </w:t>
      </w:r>
      <w:r>
        <w:rPr>
          <w:sz w:val="22"/>
          <w:szCs w:val="22"/>
        </w:rPr>
        <w:t>____</w:t>
      </w:r>
      <w:r w:rsidRPr="007C0AB7">
        <w:rPr>
          <w:sz w:val="22"/>
          <w:szCs w:val="22"/>
        </w:rPr>
        <w:t xml:space="preserve"> копеек</w:t>
      </w:r>
      <w:r>
        <w:rPr>
          <w:sz w:val="22"/>
          <w:szCs w:val="22"/>
        </w:rPr>
        <w:t>,</w:t>
      </w:r>
      <w:r w:rsidRPr="007C0AB7">
        <w:rPr>
          <w:sz w:val="22"/>
          <w:szCs w:val="22"/>
        </w:rPr>
        <w:t xml:space="preserve"> в т.ч. НДС 18%, подлежит оплате в течение </w:t>
      </w:r>
      <w:r>
        <w:rPr>
          <w:sz w:val="22"/>
          <w:szCs w:val="22"/>
        </w:rPr>
        <w:t>5</w:t>
      </w:r>
      <w:r w:rsidRPr="00D06BA4">
        <w:rPr>
          <w:sz w:val="22"/>
          <w:szCs w:val="22"/>
        </w:rPr>
        <w:t xml:space="preserve"> (</w:t>
      </w:r>
      <w:r>
        <w:rPr>
          <w:sz w:val="22"/>
          <w:szCs w:val="22"/>
        </w:rPr>
        <w:t>пяти</w:t>
      </w:r>
      <w:r w:rsidRPr="00D06BA4">
        <w:rPr>
          <w:sz w:val="22"/>
          <w:szCs w:val="22"/>
        </w:rPr>
        <w:t>) рабочих дней после подписания Договора обеими Сторонами и получения от Поставщика оригинала счета</w:t>
      </w:r>
      <w:r w:rsidRPr="007C0AB7">
        <w:rPr>
          <w:sz w:val="22"/>
          <w:szCs w:val="22"/>
        </w:rPr>
        <w:t xml:space="preserve"> на оплату. </w:t>
      </w:r>
    </w:p>
    <w:p w14:paraId="5AAE7728" w14:textId="77777777" w:rsidR="000900DB" w:rsidRPr="007C0AB7" w:rsidRDefault="000900DB" w:rsidP="000900DB">
      <w:pPr>
        <w:tabs>
          <w:tab w:val="left" w:pos="1134"/>
        </w:tabs>
        <w:ind w:firstLine="567"/>
        <w:jc w:val="both"/>
        <w:rPr>
          <w:sz w:val="22"/>
          <w:szCs w:val="22"/>
        </w:rPr>
      </w:pPr>
      <w:r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п. 14 настоящего Договора. </w:t>
      </w:r>
    </w:p>
    <w:p w14:paraId="721E0D60"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Обязательства Покупателя по оплате считаются выполненными с момента </w:t>
      </w:r>
      <w:r>
        <w:rPr>
          <w:sz w:val="22"/>
          <w:szCs w:val="22"/>
        </w:rPr>
        <w:t xml:space="preserve">списания </w:t>
      </w:r>
      <w:r w:rsidRPr="007C0AB7">
        <w:rPr>
          <w:sz w:val="22"/>
          <w:szCs w:val="22"/>
        </w:rPr>
        <w:t>денежных средств, указанных в п.4.1. Договора, с расчетного счета Покупателя по реквизитам, указанным п. 14 настоящего Договора.</w:t>
      </w:r>
    </w:p>
    <w:p w14:paraId="05F3FF89" w14:textId="77777777" w:rsidR="000900DB" w:rsidRPr="007C0AB7" w:rsidRDefault="000900DB" w:rsidP="000900DB">
      <w:pPr>
        <w:widowControl w:val="0"/>
        <w:tabs>
          <w:tab w:val="left" w:pos="426"/>
          <w:tab w:val="left" w:pos="1134"/>
        </w:tabs>
        <w:autoSpaceDE w:val="0"/>
        <w:autoSpaceDN w:val="0"/>
        <w:adjustRightInd w:val="0"/>
        <w:ind w:firstLine="567"/>
        <w:jc w:val="both"/>
        <w:rPr>
          <w:sz w:val="22"/>
          <w:szCs w:val="22"/>
        </w:rPr>
      </w:pPr>
    </w:p>
    <w:p w14:paraId="7C9ECE5B" w14:textId="77777777" w:rsidR="000900DB" w:rsidRPr="007C0AB7" w:rsidRDefault="000900DB"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14:paraId="735F83F9" w14:textId="24255A2A"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Приемка-передача Товара осуществляется по месту нахождения </w:t>
      </w:r>
      <w:r w:rsidR="003F7052">
        <w:rPr>
          <w:sz w:val="22"/>
          <w:szCs w:val="22"/>
        </w:rPr>
        <w:t>склада транспортной компании</w:t>
      </w:r>
      <w:r w:rsidRPr="007C0AB7">
        <w:rPr>
          <w:sz w:val="22"/>
          <w:szCs w:val="22"/>
        </w:rPr>
        <w:t>, указанному в п.1.3 настоящего Договора.</w:t>
      </w:r>
    </w:p>
    <w:p w14:paraId="3256DEAB" w14:textId="4800BD8C"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3F7052">
        <w:rPr>
          <w:sz w:val="22"/>
          <w:szCs w:val="22"/>
        </w:rPr>
        <w:t>склада транспортной компании</w:t>
      </w:r>
      <w:r w:rsidRPr="007C0AB7">
        <w:rPr>
          <w:sz w:val="22"/>
          <w:szCs w:val="22"/>
        </w:rPr>
        <w:t xml:space="preserve">, указанному в п.1.3 настоящего Договора, что подтверждается подписанием Сторонами товарной накладной, а по качеству – в течение 5 (пяти) рабочих дней с момента поставки. </w:t>
      </w:r>
    </w:p>
    <w:p w14:paraId="49A91FA9"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14:paraId="7830728E"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Покупателем товарной накладной</w:t>
      </w:r>
      <w:r w:rsidRPr="007C0AB7">
        <w:rPr>
          <w:sz w:val="22"/>
          <w:szCs w:val="22"/>
        </w:rPr>
        <w:t>.</w:t>
      </w:r>
    </w:p>
    <w:p w14:paraId="75A79B75"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14:paraId="3A03CAAB"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14:paraId="3E82E301" w14:textId="77777777" w:rsidR="000900DB" w:rsidRPr="007C0AB7" w:rsidRDefault="000900DB" w:rsidP="000900DB">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14:paraId="3E4B71E2" w14:textId="77777777" w:rsidR="000900DB" w:rsidRPr="007C0AB7" w:rsidRDefault="000900DB" w:rsidP="000900DB">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14:paraId="6F5CC0BE" w14:textId="77777777" w:rsidR="000900DB" w:rsidRPr="007C0AB7" w:rsidRDefault="000900DB" w:rsidP="000900DB">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14:paraId="545B2A77"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p>
    <w:p w14:paraId="4878F15E" w14:textId="77777777" w:rsidR="000900DB" w:rsidRPr="007C0AB7"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lastRenderedPageBreak/>
        <w:t>Право собственности на Товар переходит к Покупателю с момента подписания Сторонами товарной накладной.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14:paraId="62D090B1" w14:textId="77777777" w:rsidR="000900DB" w:rsidRPr="007C0AB7" w:rsidRDefault="000900DB" w:rsidP="000900DB">
      <w:pPr>
        <w:widowControl w:val="0"/>
        <w:tabs>
          <w:tab w:val="left" w:pos="993"/>
          <w:tab w:val="left" w:pos="1134"/>
        </w:tabs>
        <w:autoSpaceDE w:val="0"/>
        <w:autoSpaceDN w:val="0"/>
        <w:adjustRightInd w:val="0"/>
        <w:ind w:firstLine="567"/>
        <w:jc w:val="both"/>
        <w:rPr>
          <w:sz w:val="22"/>
          <w:szCs w:val="22"/>
        </w:rPr>
      </w:pPr>
    </w:p>
    <w:p w14:paraId="764BC591" w14:textId="77777777" w:rsidR="000900DB" w:rsidRPr="007C0AB7" w:rsidRDefault="000900DB"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14:paraId="53E741C3"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14:paraId="69D2B9DE"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Pr="00D225A6">
        <w:rPr>
          <w:sz w:val="22"/>
          <w:szCs w:val="22"/>
        </w:rPr>
        <w:t xml:space="preserve"> </w:t>
      </w:r>
      <w:r w:rsidRPr="009D1BD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r>
        <w:t>.</w:t>
      </w:r>
      <w:r w:rsidRPr="009D1BDD">
        <w:t xml:space="preserve"> </w:t>
      </w:r>
      <w:r w:rsidRPr="00265234">
        <w:t>Гарантийный срок на Товар не распространяется на случай порчи Товара по вине Покупателя.</w:t>
      </w:r>
      <w:r>
        <w:t xml:space="preserve"> </w:t>
      </w:r>
    </w:p>
    <w:p w14:paraId="5431664B"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На Товар должна быть предоставлена вся требуемая документация (сертификаты соответствия, гигиенические сертификаты и т.д.).</w:t>
      </w:r>
    </w:p>
    <w:p w14:paraId="062E33A0"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непредоставления Поставщиком перечисленных в </w:t>
      </w:r>
      <w:proofErr w:type="spellStart"/>
      <w:r w:rsidRPr="007C0AB7">
        <w:rPr>
          <w:sz w:val="22"/>
          <w:szCs w:val="22"/>
        </w:rPr>
        <w:t>п</w:t>
      </w:r>
      <w:r>
        <w:rPr>
          <w:sz w:val="22"/>
          <w:szCs w:val="22"/>
        </w:rPr>
        <w:t>п</w:t>
      </w:r>
      <w:proofErr w:type="spellEnd"/>
      <w:r>
        <w:rPr>
          <w:sz w:val="22"/>
          <w:szCs w:val="22"/>
        </w:rPr>
        <w:t xml:space="preserve">. 2.3 </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14:paraId="357F3593"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p>
    <w:p w14:paraId="6C3727EF"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14:paraId="1B03EC5E"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14:paraId="008FA566"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14:paraId="21C8E5F7" w14:textId="77777777" w:rsidR="000900DB" w:rsidRPr="007C0AB7" w:rsidRDefault="000900DB" w:rsidP="000900DB">
      <w:pPr>
        <w:widowControl w:val="0"/>
        <w:tabs>
          <w:tab w:val="left" w:pos="1134"/>
        </w:tabs>
        <w:autoSpaceDE w:val="0"/>
        <w:autoSpaceDN w:val="0"/>
        <w:adjustRightInd w:val="0"/>
        <w:ind w:firstLine="567"/>
        <w:jc w:val="both"/>
        <w:rPr>
          <w:sz w:val="22"/>
          <w:szCs w:val="22"/>
        </w:rPr>
      </w:pPr>
    </w:p>
    <w:p w14:paraId="332AF924" w14:textId="77777777" w:rsidR="000900DB" w:rsidRPr="007C0AB7" w:rsidRDefault="000900DB"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14:paraId="12A4B934"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14:paraId="5461B6ED"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За качество поставленного Товара Поставщик несёт ответственность в соответствии с Договором и действующим законодательством Российской Федерации.</w:t>
      </w:r>
    </w:p>
    <w:p w14:paraId="43B378AD"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p>
    <w:p w14:paraId="57296D72"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обязательств, предусмотренных пунктами 7.</w:t>
      </w:r>
      <w:r>
        <w:rPr>
          <w:sz w:val="22"/>
          <w:szCs w:val="22"/>
        </w:rPr>
        <w:t>2</w:t>
      </w:r>
      <w:r w:rsidRPr="007C0AB7">
        <w:rPr>
          <w:sz w:val="22"/>
          <w:szCs w:val="22"/>
        </w:rPr>
        <w:t>, 7.</w:t>
      </w:r>
      <w:r>
        <w:rPr>
          <w:sz w:val="22"/>
          <w:szCs w:val="22"/>
        </w:rPr>
        <w:t>3</w:t>
      </w:r>
      <w:r w:rsidRPr="007C0AB7">
        <w:rPr>
          <w:sz w:val="22"/>
          <w:szCs w:val="22"/>
        </w:rPr>
        <w:t xml:space="preserve"> настоящего Договора, Покупатель вправе в одностороннем порядке удержать сумму начисленных штрафов и пени из сумм, подлежащих оплате за Поставщику.</w:t>
      </w:r>
    </w:p>
    <w:p w14:paraId="6B589E21"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14:paraId="41B75186" w14:textId="77777777" w:rsidR="000900DB" w:rsidRPr="007C0AB7" w:rsidRDefault="000900DB"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14:paraId="30BF4D22" w14:textId="77777777" w:rsidR="000900DB" w:rsidRPr="007C0AB7" w:rsidRDefault="000900DB" w:rsidP="000900DB">
      <w:pPr>
        <w:widowControl w:val="0"/>
        <w:tabs>
          <w:tab w:val="left" w:pos="1134"/>
        </w:tabs>
        <w:autoSpaceDE w:val="0"/>
        <w:autoSpaceDN w:val="0"/>
        <w:adjustRightInd w:val="0"/>
        <w:ind w:left="567"/>
        <w:contextualSpacing/>
        <w:jc w:val="both"/>
        <w:rPr>
          <w:sz w:val="22"/>
          <w:szCs w:val="22"/>
        </w:rPr>
      </w:pPr>
    </w:p>
    <w:p w14:paraId="35FEE7D2" w14:textId="77777777" w:rsidR="000900DB" w:rsidRPr="007C0AB7" w:rsidRDefault="000900DB"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lastRenderedPageBreak/>
        <w:t xml:space="preserve">ОБСТОЯТЕЛЬСТВА НЕПРЕОДОЛИМОЙ СИЛЫ </w:t>
      </w:r>
    </w:p>
    <w:p w14:paraId="0F102E4C" w14:textId="77777777" w:rsidR="000900DB" w:rsidRPr="007C0AB7" w:rsidRDefault="000900DB" w:rsidP="000900DB">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14:paraId="7ACCC643" w14:textId="77777777" w:rsidR="000900DB" w:rsidRPr="007C0AB7" w:rsidRDefault="000900DB" w:rsidP="000900DB">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14:paraId="1CDF026F"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14:paraId="326D2D2C"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14:paraId="216ACA73" w14:textId="77777777" w:rsidR="000900DB" w:rsidRPr="007C0AB7" w:rsidRDefault="000900DB" w:rsidP="000900DB">
      <w:pPr>
        <w:tabs>
          <w:tab w:val="left" w:pos="851"/>
          <w:tab w:val="left" w:pos="1134"/>
        </w:tabs>
        <w:ind w:firstLine="567"/>
        <w:contextualSpacing/>
        <w:jc w:val="both"/>
        <w:rPr>
          <w:bCs/>
          <w:sz w:val="22"/>
          <w:szCs w:val="22"/>
        </w:rPr>
      </w:pPr>
    </w:p>
    <w:p w14:paraId="18E572F9" w14:textId="77777777" w:rsidR="000900DB" w:rsidRPr="007C0AB7" w:rsidRDefault="000900DB"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14:paraId="35788217"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 xml:space="preserve">Настоящий </w:t>
      </w:r>
      <w:r w:rsidRPr="007C0AB7">
        <w:rPr>
          <w:sz w:val="22"/>
          <w:szCs w:val="22"/>
        </w:rPr>
        <w:t>Договор вступает в силу с момента его подписания уполномоченными представителями Сторон и скрепления оттисками печатей, и действует до полного выполнения обязательств обеими Сторонами</w:t>
      </w:r>
      <w:r w:rsidRPr="007C0AB7">
        <w:rPr>
          <w:bCs/>
          <w:sz w:val="22"/>
          <w:szCs w:val="22"/>
        </w:rPr>
        <w:t>.</w:t>
      </w:r>
    </w:p>
    <w:p w14:paraId="6B2378B5" w14:textId="77777777" w:rsidR="000900DB" w:rsidRPr="007C0AB7" w:rsidRDefault="000900DB" w:rsidP="000900DB">
      <w:pPr>
        <w:widowControl w:val="0"/>
        <w:tabs>
          <w:tab w:val="left" w:pos="851"/>
          <w:tab w:val="left" w:pos="1134"/>
        </w:tabs>
        <w:autoSpaceDE w:val="0"/>
        <w:autoSpaceDN w:val="0"/>
        <w:adjustRightInd w:val="0"/>
        <w:ind w:firstLine="567"/>
        <w:jc w:val="both"/>
        <w:rPr>
          <w:sz w:val="22"/>
          <w:szCs w:val="22"/>
        </w:rPr>
      </w:pPr>
    </w:p>
    <w:p w14:paraId="4ADA951D" w14:textId="77777777" w:rsidR="000900DB" w:rsidRPr="007C0AB7" w:rsidRDefault="000900DB"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14:paraId="3E975FF6"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14:paraId="504945D2"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14:paraId="260860E2" w14:textId="77777777" w:rsidR="000900DB" w:rsidRPr="007C0AB7" w:rsidRDefault="000900DB" w:rsidP="000900DB">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14:paraId="2A797E8B" w14:textId="77777777" w:rsidR="000900DB" w:rsidRPr="007C0AB7" w:rsidRDefault="000900DB" w:rsidP="000900DB">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14:paraId="11F85611" w14:textId="77777777" w:rsidR="000900DB" w:rsidRPr="007C0AB7" w:rsidRDefault="000900DB" w:rsidP="000900DB">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14:paraId="7F0A8D28"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14:paraId="52D64692"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lastRenderedPageBreak/>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14:paraId="015E1F71" w14:textId="77777777" w:rsidR="000900DB" w:rsidRPr="007C0AB7" w:rsidRDefault="000900DB" w:rsidP="000900DB">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14:paraId="12E8E1B5" w14:textId="77777777" w:rsidR="000900DB" w:rsidRPr="007C0AB7" w:rsidRDefault="000900DB" w:rsidP="000900DB">
      <w:pPr>
        <w:tabs>
          <w:tab w:val="left" w:pos="993"/>
          <w:tab w:val="left" w:pos="1134"/>
        </w:tabs>
        <w:ind w:firstLine="567"/>
        <w:jc w:val="both"/>
        <w:rPr>
          <w:bCs/>
          <w:sz w:val="22"/>
          <w:szCs w:val="22"/>
        </w:rPr>
      </w:pPr>
    </w:p>
    <w:p w14:paraId="0B27A451" w14:textId="77777777" w:rsidR="000900DB" w:rsidRPr="007C0AB7" w:rsidRDefault="000900DB"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14:paraId="0AD761F3"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не достижении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14:paraId="03D5710C"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14:paraId="2E5E9950" w14:textId="77777777" w:rsidR="000900DB" w:rsidRPr="007C0AB7" w:rsidRDefault="000900DB" w:rsidP="000900DB">
      <w:pPr>
        <w:tabs>
          <w:tab w:val="left" w:pos="567"/>
          <w:tab w:val="left" w:pos="851"/>
          <w:tab w:val="left" w:pos="993"/>
          <w:tab w:val="left" w:pos="1134"/>
        </w:tabs>
        <w:suppressAutoHyphens/>
        <w:ind w:left="567"/>
        <w:jc w:val="both"/>
        <w:rPr>
          <w:sz w:val="22"/>
          <w:szCs w:val="22"/>
        </w:rPr>
      </w:pPr>
    </w:p>
    <w:p w14:paraId="7E2C59E1" w14:textId="77777777" w:rsidR="000900DB" w:rsidRPr="007C0AB7" w:rsidRDefault="000900DB"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14:paraId="0680FDB2"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 предусмотренных законодательством Российской Федерации.</w:t>
      </w:r>
    </w:p>
    <w:p w14:paraId="1D915595"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14:paraId="6B8CE648" w14:textId="77777777" w:rsidR="000900DB" w:rsidRPr="007C0AB7" w:rsidRDefault="000900DB" w:rsidP="000900DB">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поставки Товара ненадлежащего качества с недостатками, которые не могут быть устранены в течение 10 (десяти) календарных дней;</w:t>
      </w:r>
    </w:p>
    <w:p w14:paraId="176B37FE" w14:textId="77777777" w:rsidR="000900DB" w:rsidRPr="007C0AB7" w:rsidRDefault="000900DB" w:rsidP="000900DB">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14:paraId="074FCB0B"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14:paraId="1B2D0837"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14:paraId="29A0E7B2" w14:textId="77777777" w:rsidR="000900DB" w:rsidRPr="007C0AB7" w:rsidRDefault="000900DB" w:rsidP="000900DB">
      <w:pPr>
        <w:tabs>
          <w:tab w:val="left" w:pos="567"/>
          <w:tab w:val="left" w:pos="993"/>
          <w:tab w:val="left" w:pos="1134"/>
        </w:tabs>
        <w:autoSpaceDE w:val="0"/>
        <w:autoSpaceDN w:val="0"/>
        <w:adjustRightInd w:val="0"/>
        <w:ind w:firstLine="567"/>
        <w:jc w:val="both"/>
        <w:rPr>
          <w:sz w:val="22"/>
          <w:szCs w:val="22"/>
        </w:rPr>
      </w:pPr>
    </w:p>
    <w:p w14:paraId="1CE5569B" w14:textId="77777777" w:rsidR="000900DB" w:rsidRPr="007C0AB7" w:rsidRDefault="000900DB"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14:paraId="253841F7"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14:paraId="7A476968"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14:paraId="20A3C254"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14:paraId="4562DA9F"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14:paraId="7C69D1E3"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14:paraId="02A5E04A" w14:textId="77777777" w:rsidR="000900DB" w:rsidRPr="007C0AB7" w:rsidRDefault="000900DB" w:rsidP="000900DB">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14:paraId="309A1CDF" w14:textId="77777777" w:rsidR="000900DB" w:rsidRPr="007C0AB7" w:rsidRDefault="000900DB" w:rsidP="000900DB">
      <w:pPr>
        <w:numPr>
          <w:ilvl w:val="2"/>
          <w:numId w:val="11"/>
        </w:numPr>
        <w:tabs>
          <w:tab w:val="left" w:pos="567"/>
          <w:tab w:val="left" w:pos="851"/>
          <w:tab w:val="left" w:pos="1134"/>
        </w:tabs>
        <w:suppressAutoHyphens/>
        <w:ind w:left="0" w:firstLine="567"/>
        <w:jc w:val="both"/>
        <w:rPr>
          <w:sz w:val="22"/>
          <w:szCs w:val="22"/>
        </w:rPr>
      </w:pPr>
      <w:r w:rsidRPr="007C0AB7">
        <w:rPr>
          <w:sz w:val="22"/>
          <w:szCs w:val="22"/>
        </w:rPr>
        <w:lastRenderedPageBreak/>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7C0AB7">
        <w:rPr>
          <w:sz w:val="22"/>
          <w:szCs w:val="22"/>
        </w:rPr>
        <w:t>FoxitReader</w:t>
      </w:r>
      <w:proofErr w:type="spellEnd"/>
      <w:r w:rsidRPr="007C0AB7">
        <w:rPr>
          <w:sz w:val="22"/>
          <w:szCs w:val="22"/>
        </w:rPr>
        <w:t xml:space="preserve"> PDF </w:t>
      </w:r>
      <w:proofErr w:type="spellStart"/>
      <w:r w:rsidRPr="007C0AB7">
        <w:rPr>
          <w:sz w:val="22"/>
          <w:szCs w:val="22"/>
        </w:rPr>
        <w:t>Document</w:t>
      </w:r>
      <w:proofErr w:type="spellEnd"/>
      <w:r w:rsidRPr="007C0AB7">
        <w:rPr>
          <w:sz w:val="22"/>
          <w:szCs w:val="22"/>
        </w:rPr>
        <w:t xml:space="preserve"> (.</w:t>
      </w:r>
      <w:proofErr w:type="spellStart"/>
      <w:r w:rsidRPr="007C0AB7">
        <w:rPr>
          <w:sz w:val="22"/>
          <w:szCs w:val="22"/>
        </w:rPr>
        <w:t>pdf</w:t>
      </w:r>
      <w:proofErr w:type="spellEnd"/>
      <w:r w:rsidRPr="007C0AB7">
        <w:rPr>
          <w:sz w:val="22"/>
          <w:szCs w:val="22"/>
        </w:rPr>
        <w:t>), содержат подпись и круглую печать организации.</w:t>
      </w:r>
    </w:p>
    <w:p w14:paraId="23527460" w14:textId="77777777" w:rsidR="000900DB" w:rsidRPr="007C0AB7" w:rsidRDefault="000900DB" w:rsidP="000900DB">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14:paraId="2D475DCB" w14:textId="77777777" w:rsidR="000900DB" w:rsidRPr="007C0AB7" w:rsidRDefault="000900DB" w:rsidP="000900DB">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14:paraId="25E60333" w14:textId="77777777" w:rsidR="000900DB" w:rsidRPr="007C0AB7" w:rsidRDefault="000900DB" w:rsidP="000900DB">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Pr>
          <w:sz w:val="22"/>
          <w:szCs w:val="22"/>
        </w:rPr>
        <w:t>.</w:t>
      </w:r>
    </w:p>
    <w:p w14:paraId="041575D3" w14:textId="77777777" w:rsidR="000900DB" w:rsidRPr="007C0AB7" w:rsidRDefault="000900DB" w:rsidP="000900DB">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14:paraId="4655DF44" w14:textId="77777777" w:rsidR="000900DB" w:rsidRPr="007C0AB7" w:rsidRDefault="000900DB" w:rsidP="000900DB">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Pr="007C0AB7">
        <w:rPr>
          <w:sz w:val="22"/>
          <w:szCs w:val="22"/>
        </w:rPr>
        <w:t>тся его неотъемлемой частью:</w:t>
      </w:r>
    </w:p>
    <w:p w14:paraId="676315B5" w14:textId="77777777" w:rsidR="000900DB" w:rsidRPr="007C0AB7" w:rsidRDefault="000900DB" w:rsidP="000900DB">
      <w:pPr>
        <w:widowControl w:val="0"/>
        <w:tabs>
          <w:tab w:val="left" w:pos="1134"/>
        </w:tabs>
        <w:autoSpaceDE w:val="0"/>
        <w:autoSpaceDN w:val="0"/>
        <w:adjustRightInd w:val="0"/>
        <w:ind w:firstLine="567"/>
        <w:jc w:val="both"/>
        <w:rPr>
          <w:sz w:val="22"/>
          <w:szCs w:val="22"/>
        </w:rPr>
      </w:pPr>
      <w:r w:rsidRPr="007C0AB7">
        <w:rPr>
          <w:sz w:val="22"/>
          <w:szCs w:val="22"/>
        </w:rPr>
        <w:t>Приложение №1 - Спецификация.</w:t>
      </w:r>
    </w:p>
    <w:p w14:paraId="5F44B112" w14:textId="77777777" w:rsidR="000900DB" w:rsidRDefault="000900DB" w:rsidP="000900DB">
      <w:pPr>
        <w:widowControl w:val="0"/>
        <w:tabs>
          <w:tab w:val="left" w:pos="1134"/>
        </w:tabs>
        <w:autoSpaceDE w:val="0"/>
        <w:autoSpaceDN w:val="0"/>
        <w:adjustRightInd w:val="0"/>
        <w:ind w:firstLine="567"/>
        <w:jc w:val="both"/>
        <w:rPr>
          <w:sz w:val="22"/>
          <w:szCs w:val="22"/>
        </w:rPr>
      </w:pPr>
    </w:p>
    <w:p w14:paraId="6949E417" w14:textId="77777777" w:rsidR="000900DB" w:rsidRDefault="000900DB" w:rsidP="000900DB">
      <w:pPr>
        <w:widowControl w:val="0"/>
        <w:tabs>
          <w:tab w:val="left" w:pos="1134"/>
        </w:tabs>
        <w:autoSpaceDE w:val="0"/>
        <w:autoSpaceDN w:val="0"/>
        <w:adjustRightInd w:val="0"/>
        <w:ind w:firstLine="567"/>
        <w:jc w:val="both"/>
        <w:rPr>
          <w:sz w:val="22"/>
          <w:szCs w:val="22"/>
        </w:rPr>
      </w:pPr>
    </w:p>
    <w:p w14:paraId="52C03D6A" w14:textId="77777777" w:rsidR="000900DB" w:rsidRDefault="000900DB" w:rsidP="000900DB">
      <w:pPr>
        <w:widowControl w:val="0"/>
        <w:tabs>
          <w:tab w:val="left" w:pos="1134"/>
        </w:tabs>
        <w:autoSpaceDE w:val="0"/>
        <w:autoSpaceDN w:val="0"/>
        <w:adjustRightInd w:val="0"/>
        <w:ind w:firstLine="567"/>
        <w:jc w:val="both"/>
        <w:rPr>
          <w:sz w:val="22"/>
          <w:szCs w:val="22"/>
        </w:rPr>
      </w:pPr>
    </w:p>
    <w:p w14:paraId="3400FD66" w14:textId="77777777" w:rsidR="000900DB" w:rsidRDefault="000900DB" w:rsidP="000900DB">
      <w:pPr>
        <w:widowControl w:val="0"/>
        <w:tabs>
          <w:tab w:val="left" w:pos="1134"/>
        </w:tabs>
        <w:autoSpaceDE w:val="0"/>
        <w:autoSpaceDN w:val="0"/>
        <w:adjustRightInd w:val="0"/>
        <w:ind w:firstLine="567"/>
        <w:jc w:val="both"/>
        <w:rPr>
          <w:sz w:val="22"/>
          <w:szCs w:val="22"/>
        </w:rPr>
      </w:pPr>
    </w:p>
    <w:p w14:paraId="25060F7E" w14:textId="77777777" w:rsidR="000900DB" w:rsidRDefault="000900DB" w:rsidP="000900DB">
      <w:pPr>
        <w:widowControl w:val="0"/>
        <w:tabs>
          <w:tab w:val="left" w:pos="1134"/>
        </w:tabs>
        <w:autoSpaceDE w:val="0"/>
        <w:autoSpaceDN w:val="0"/>
        <w:adjustRightInd w:val="0"/>
        <w:ind w:firstLine="567"/>
        <w:jc w:val="both"/>
        <w:rPr>
          <w:sz w:val="22"/>
          <w:szCs w:val="22"/>
        </w:rPr>
      </w:pPr>
    </w:p>
    <w:p w14:paraId="748D1BA7" w14:textId="77777777" w:rsidR="000900DB" w:rsidRDefault="000900DB" w:rsidP="000900DB">
      <w:pPr>
        <w:widowControl w:val="0"/>
        <w:tabs>
          <w:tab w:val="left" w:pos="1134"/>
        </w:tabs>
        <w:autoSpaceDE w:val="0"/>
        <w:autoSpaceDN w:val="0"/>
        <w:adjustRightInd w:val="0"/>
        <w:ind w:firstLine="567"/>
        <w:jc w:val="both"/>
        <w:rPr>
          <w:sz w:val="22"/>
          <w:szCs w:val="22"/>
        </w:rPr>
      </w:pPr>
    </w:p>
    <w:p w14:paraId="646ACF6D" w14:textId="77777777" w:rsidR="000900DB" w:rsidRDefault="000900DB" w:rsidP="000900DB">
      <w:pPr>
        <w:widowControl w:val="0"/>
        <w:tabs>
          <w:tab w:val="left" w:pos="1134"/>
        </w:tabs>
        <w:autoSpaceDE w:val="0"/>
        <w:autoSpaceDN w:val="0"/>
        <w:adjustRightInd w:val="0"/>
        <w:ind w:firstLine="567"/>
        <w:jc w:val="both"/>
        <w:rPr>
          <w:sz w:val="22"/>
          <w:szCs w:val="22"/>
        </w:rPr>
      </w:pPr>
    </w:p>
    <w:p w14:paraId="70A468E1" w14:textId="77777777" w:rsidR="000900DB" w:rsidRDefault="000900DB" w:rsidP="000900DB">
      <w:pPr>
        <w:widowControl w:val="0"/>
        <w:tabs>
          <w:tab w:val="left" w:pos="1134"/>
        </w:tabs>
        <w:autoSpaceDE w:val="0"/>
        <w:autoSpaceDN w:val="0"/>
        <w:adjustRightInd w:val="0"/>
        <w:ind w:firstLine="567"/>
        <w:jc w:val="both"/>
        <w:rPr>
          <w:sz w:val="22"/>
          <w:szCs w:val="22"/>
        </w:rPr>
      </w:pPr>
    </w:p>
    <w:p w14:paraId="6E58693C" w14:textId="77777777" w:rsidR="000900DB" w:rsidRDefault="000900DB" w:rsidP="000900DB">
      <w:pPr>
        <w:widowControl w:val="0"/>
        <w:tabs>
          <w:tab w:val="left" w:pos="1134"/>
        </w:tabs>
        <w:autoSpaceDE w:val="0"/>
        <w:autoSpaceDN w:val="0"/>
        <w:adjustRightInd w:val="0"/>
        <w:ind w:firstLine="567"/>
        <w:jc w:val="both"/>
        <w:rPr>
          <w:sz w:val="22"/>
          <w:szCs w:val="22"/>
        </w:rPr>
      </w:pPr>
    </w:p>
    <w:p w14:paraId="50CA1968" w14:textId="77777777" w:rsidR="000900DB" w:rsidRPr="007C0AB7" w:rsidRDefault="000900DB" w:rsidP="000900DB">
      <w:pPr>
        <w:widowControl w:val="0"/>
        <w:tabs>
          <w:tab w:val="left" w:pos="1134"/>
        </w:tabs>
        <w:autoSpaceDE w:val="0"/>
        <w:autoSpaceDN w:val="0"/>
        <w:adjustRightInd w:val="0"/>
        <w:ind w:firstLine="567"/>
        <w:jc w:val="both"/>
        <w:rPr>
          <w:sz w:val="22"/>
          <w:szCs w:val="22"/>
        </w:rPr>
      </w:pPr>
    </w:p>
    <w:p w14:paraId="743D994C" w14:textId="77777777" w:rsidR="000900DB" w:rsidRDefault="000900DB"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14:paraId="7A2EF5BD" w14:textId="77777777" w:rsidR="000900DB" w:rsidRDefault="000900DB" w:rsidP="000900DB">
      <w:pPr>
        <w:widowControl w:val="0"/>
        <w:tabs>
          <w:tab w:val="left" w:pos="426"/>
          <w:tab w:val="left" w:pos="1134"/>
        </w:tabs>
        <w:autoSpaceDE w:val="0"/>
        <w:autoSpaceDN w:val="0"/>
        <w:adjustRightInd w:val="0"/>
        <w:contextualSpacing/>
        <w:jc w:val="center"/>
        <w:rPr>
          <w:b/>
          <w:sz w:val="22"/>
          <w:szCs w:val="22"/>
        </w:rPr>
      </w:pPr>
    </w:p>
    <w:p w14:paraId="76963AAF" w14:textId="77777777" w:rsidR="000900DB" w:rsidRPr="007C0AB7" w:rsidRDefault="000900DB" w:rsidP="000900DB">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0900DB" w:rsidRPr="007C0AB7" w14:paraId="1188BD06" w14:textId="77777777" w:rsidTr="00376F8D">
        <w:trPr>
          <w:trHeight w:val="4113"/>
        </w:trPr>
        <w:tc>
          <w:tcPr>
            <w:tcW w:w="4501" w:type="dxa"/>
          </w:tcPr>
          <w:p w14:paraId="7C56427B" w14:textId="77777777" w:rsidR="000900DB" w:rsidRPr="007C0AB7" w:rsidRDefault="000900DB" w:rsidP="00376F8D">
            <w:pPr>
              <w:tabs>
                <w:tab w:val="left" w:pos="284"/>
                <w:tab w:val="left" w:pos="8364"/>
              </w:tabs>
              <w:rPr>
                <w:b/>
              </w:rPr>
            </w:pPr>
            <w:r w:rsidRPr="007C0AB7">
              <w:rPr>
                <w:b/>
                <w:sz w:val="22"/>
                <w:szCs w:val="22"/>
              </w:rPr>
              <w:t>ПОСТАВЩИК:</w:t>
            </w:r>
          </w:p>
          <w:p w14:paraId="14417314" w14:textId="77777777" w:rsidR="000900DB" w:rsidRDefault="000900DB" w:rsidP="00376F8D">
            <w:pPr>
              <w:tabs>
                <w:tab w:val="left" w:pos="284"/>
                <w:tab w:val="left" w:pos="8364"/>
              </w:tabs>
              <w:rPr>
                <w:b/>
              </w:rPr>
            </w:pPr>
          </w:p>
          <w:p w14:paraId="2DE88CA0" w14:textId="77777777" w:rsidR="000900DB" w:rsidRDefault="000900DB" w:rsidP="00376F8D">
            <w:pPr>
              <w:tabs>
                <w:tab w:val="left" w:pos="284"/>
                <w:tab w:val="left" w:pos="8364"/>
              </w:tabs>
              <w:rPr>
                <w:b/>
              </w:rPr>
            </w:pPr>
          </w:p>
          <w:p w14:paraId="4D679F1B" w14:textId="77777777" w:rsidR="000900DB" w:rsidRDefault="000900DB" w:rsidP="00376F8D">
            <w:pPr>
              <w:tabs>
                <w:tab w:val="left" w:pos="284"/>
                <w:tab w:val="left" w:pos="8364"/>
              </w:tabs>
              <w:rPr>
                <w:b/>
              </w:rPr>
            </w:pPr>
          </w:p>
          <w:p w14:paraId="1B4FA581" w14:textId="77777777" w:rsidR="000900DB" w:rsidRDefault="000900DB" w:rsidP="00376F8D">
            <w:pPr>
              <w:tabs>
                <w:tab w:val="left" w:pos="284"/>
                <w:tab w:val="left" w:pos="8364"/>
              </w:tabs>
              <w:rPr>
                <w:b/>
              </w:rPr>
            </w:pPr>
          </w:p>
          <w:p w14:paraId="598CFF68" w14:textId="77777777" w:rsidR="000900DB" w:rsidRDefault="000900DB" w:rsidP="00376F8D">
            <w:pPr>
              <w:tabs>
                <w:tab w:val="left" w:pos="284"/>
                <w:tab w:val="left" w:pos="8364"/>
              </w:tabs>
              <w:rPr>
                <w:b/>
              </w:rPr>
            </w:pPr>
          </w:p>
          <w:p w14:paraId="112F25CE" w14:textId="77777777" w:rsidR="000900DB" w:rsidRDefault="000900DB" w:rsidP="00376F8D">
            <w:pPr>
              <w:tabs>
                <w:tab w:val="left" w:pos="284"/>
                <w:tab w:val="left" w:pos="8364"/>
              </w:tabs>
              <w:rPr>
                <w:b/>
              </w:rPr>
            </w:pPr>
          </w:p>
          <w:p w14:paraId="58CA0E53" w14:textId="77777777" w:rsidR="000900DB" w:rsidRDefault="000900DB" w:rsidP="00376F8D">
            <w:pPr>
              <w:tabs>
                <w:tab w:val="left" w:pos="284"/>
                <w:tab w:val="left" w:pos="8364"/>
              </w:tabs>
              <w:rPr>
                <w:b/>
              </w:rPr>
            </w:pPr>
          </w:p>
          <w:p w14:paraId="5A9472B9" w14:textId="77777777" w:rsidR="000900DB" w:rsidRDefault="000900DB" w:rsidP="00376F8D">
            <w:pPr>
              <w:tabs>
                <w:tab w:val="left" w:pos="284"/>
                <w:tab w:val="left" w:pos="8364"/>
              </w:tabs>
              <w:rPr>
                <w:b/>
              </w:rPr>
            </w:pPr>
          </w:p>
          <w:p w14:paraId="0C02049E" w14:textId="77777777" w:rsidR="000900DB" w:rsidRDefault="000900DB" w:rsidP="00376F8D">
            <w:pPr>
              <w:tabs>
                <w:tab w:val="left" w:pos="284"/>
                <w:tab w:val="left" w:pos="8364"/>
              </w:tabs>
              <w:rPr>
                <w:b/>
              </w:rPr>
            </w:pPr>
          </w:p>
          <w:p w14:paraId="4477D9F8" w14:textId="77777777" w:rsidR="000900DB" w:rsidRDefault="000900DB" w:rsidP="00376F8D">
            <w:pPr>
              <w:tabs>
                <w:tab w:val="left" w:pos="284"/>
                <w:tab w:val="left" w:pos="8364"/>
              </w:tabs>
              <w:rPr>
                <w:b/>
              </w:rPr>
            </w:pPr>
          </w:p>
          <w:p w14:paraId="44F1DE41" w14:textId="77777777" w:rsidR="000900DB" w:rsidRDefault="000900DB" w:rsidP="00376F8D">
            <w:pPr>
              <w:tabs>
                <w:tab w:val="left" w:pos="284"/>
                <w:tab w:val="left" w:pos="8364"/>
              </w:tabs>
              <w:rPr>
                <w:b/>
              </w:rPr>
            </w:pPr>
          </w:p>
          <w:p w14:paraId="0DE83151" w14:textId="77777777" w:rsidR="000900DB" w:rsidRDefault="000900DB" w:rsidP="00376F8D">
            <w:pPr>
              <w:tabs>
                <w:tab w:val="left" w:pos="284"/>
                <w:tab w:val="left" w:pos="8364"/>
              </w:tabs>
            </w:pPr>
          </w:p>
          <w:p w14:paraId="1FB8B1C4" w14:textId="77777777" w:rsidR="000900DB" w:rsidRDefault="000900DB" w:rsidP="00376F8D">
            <w:pPr>
              <w:tabs>
                <w:tab w:val="left" w:pos="284"/>
                <w:tab w:val="left" w:pos="8364"/>
              </w:tabs>
            </w:pPr>
          </w:p>
          <w:p w14:paraId="0B886EAB" w14:textId="77777777" w:rsidR="000900DB" w:rsidRPr="006B480B" w:rsidRDefault="000900DB" w:rsidP="00376F8D">
            <w:pPr>
              <w:tabs>
                <w:tab w:val="left" w:pos="284"/>
                <w:tab w:val="left" w:pos="8364"/>
              </w:tabs>
            </w:pPr>
            <w:r>
              <w:t>_______________________</w:t>
            </w:r>
          </w:p>
          <w:p w14:paraId="0C0A4E05" w14:textId="77777777" w:rsidR="000900DB" w:rsidRPr="007C0AB7" w:rsidRDefault="000900DB" w:rsidP="00376F8D">
            <w:pPr>
              <w:tabs>
                <w:tab w:val="left" w:pos="284"/>
                <w:tab w:val="left" w:pos="8364"/>
              </w:tabs>
            </w:pPr>
          </w:p>
          <w:p w14:paraId="025FDCA1" w14:textId="77777777" w:rsidR="000900DB" w:rsidRPr="007C0AB7" w:rsidRDefault="000900DB" w:rsidP="00376F8D">
            <w:pPr>
              <w:tabs>
                <w:tab w:val="left" w:pos="284"/>
                <w:tab w:val="left" w:pos="8364"/>
              </w:tabs>
            </w:pPr>
            <w:r w:rsidRPr="007C0AB7">
              <w:rPr>
                <w:sz w:val="22"/>
                <w:szCs w:val="22"/>
              </w:rPr>
              <w:t>_________________/</w:t>
            </w:r>
            <w:r>
              <w:rPr>
                <w:sz w:val="22"/>
                <w:szCs w:val="22"/>
              </w:rPr>
              <w:t>__________</w:t>
            </w:r>
            <w:r w:rsidRPr="007C0AB7">
              <w:rPr>
                <w:sz w:val="22"/>
                <w:szCs w:val="22"/>
              </w:rPr>
              <w:t>/</w:t>
            </w:r>
          </w:p>
          <w:p w14:paraId="329FB28E" w14:textId="77777777" w:rsidR="000900DB" w:rsidRPr="007C0AB7" w:rsidRDefault="000900DB" w:rsidP="00376F8D">
            <w:pPr>
              <w:tabs>
                <w:tab w:val="left" w:pos="284"/>
                <w:tab w:val="left" w:pos="8364"/>
              </w:tabs>
            </w:pPr>
          </w:p>
          <w:p w14:paraId="3391AF8E" w14:textId="77777777" w:rsidR="000900DB" w:rsidRPr="007C0AB7" w:rsidRDefault="000900DB" w:rsidP="00376F8D">
            <w:pPr>
              <w:tabs>
                <w:tab w:val="left" w:pos="284"/>
                <w:tab w:val="left" w:pos="8364"/>
              </w:tabs>
              <w:rPr>
                <w:b/>
              </w:rPr>
            </w:pPr>
            <w:r w:rsidRPr="007C0AB7">
              <w:rPr>
                <w:b/>
                <w:sz w:val="22"/>
                <w:szCs w:val="22"/>
              </w:rPr>
              <w:t>М.П.</w:t>
            </w:r>
          </w:p>
        </w:tc>
        <w:tc>
          <w:tcPr>
            <w:tcW w:w="4820" w:type="dxa"/>
          </w:tcPr>
          <w:p w14:paraId="7708AD61" w14:textId="77777777" w:rsidR="000900DB" w:rsidRPr="007C0AB7" w:rsidRDefault="000900DB" w:rsidP="00376F8D">
            <w:pPr>
              <w:tabs>
                <w:tab w:val="left" w:pos="284"/>
                <w:tab w:val="left" w:pos="8364"/>
              </w:tabs>
              <w:rPr>
                <w:b/>
              </w:rPr>
            </w:pPr>
            <w:r w:rsidRPr="007C0AB7">
              <w:rPr>
                <w:b/>
                <w:sz w:val="22"/>
                <w:szCs w:val="22"/>
              </w:rPr>
              <w:t>ПОКУПАТЕЛЬ:</w:t>
            </w:r>
          </w:p>
          <w:p w14:paraId="22F0576E" w14:textId="77777777" w:rsidR="000900DB" w:rsidRPr="007C0AB7" w:rsidRDefault="000900DB" w:rsidP="00376F8D">
            <w:pPr>
              <w:snapToGrid w:val="0"/>
              <w:rPr>
                <w:b/>
              </w:rPr>
            </w:pPr>
            <w:r w:rsidRPr="007C0AB7">
              <w:rPr>
                <w:b/>
                <w:sz w:val="22"/>
                <w:szCs w:val="22"/>
              </w:rPr>
              <w:t>НАО «Красная поляна»</w:t>
            </w:r>
          </w:p>
          <w:p w14:paraId="7956CDBB" w14:textId="77777777" w:rsidR="000900DB" w:rsidRPr="007C0AB7" w:rsidRDefault="000900DB" w:rsidP="00376F8D">
            <w:pPr>
              <w:tabs>
                <w:tab w:val="left" w:pos="3324"/>
              </w:tabs>
              <w:contextualSpacing/>
            </w:pPr>
            <w:r w:rsidRPr="007C0AB7">
              <w:rPr>
                <w:sz w:val="22"/>
                <w:szCs w:val="22"/>
              </w:rPr>
              <w:t xml:space="preserve">354000, Краснодарский край, г. Сочи, </w:t>
            </w:r>
          </w:p>
          <w:p w14:paraId="121F76AC" w14:textId="77777777" w:rsidR="000900DB" w:rsidRPr="007C0AB7" w:rsidRDefault="000900DB" w:rsidP="00376F8D">
            <w:pPr>
              <w:tabs>
                <w:tab w:val="left" w:pos="3324"/>
              </w:tabs>
              <w:contextualSpacing/>
            </w:pPr>
            <w:r w:rsidRPr="007C0AB7">
              <w:rPr>
                <w:sz w:val="22"/>
                <w:szCs w:val="22"/>
              </w:rPr>
              <w:t>ул. Северная, д.14А.</w:t>
            </w:r>
          </w:p>
          <w:p w14:paraId="5C186226" w14:textId="77777777" w:rsidR="000900DB" w:rsidRPr="007C0AB7" w:rsidRDefault="000900DB" w:rsidP="00376F8D">
            <w:pPr>
              <w:tabs>
                <w:tab w:val="left" w:pos="3324"/>
              </w:tabs>
              <w:contextualSpacing/>
            </w:pPr>
            <w:r w:rsidRPr="007C0AB7">
              <w:rPr>
                <w:sz w:val="22"/>
                <w:szCs w:val="22"/>
              </w:rPr>
              <w:t>ИНН 2320102816</w:t>
            </w:r>
          </w:p>
          <w:p w14:paraId="2E7A3874" w14:textId="77777777" w:rsidR="000900DB" w:rsidRPr="007C0AB7" w:rsidRDefault="000900DB" w:rsidP="00376F8D">
            <w:pPr>
              <w:tabs>
                <w:tab w:val="left" w:pos="3324"/>
              </w:tabs>
              <w:contextualSpacing/>
            </w:pPr>
            <w:r w:rsidRPr="007C0AB7">
              <w:rPr>
                <w:sz w:val="22"/>
                <w:szCs w:val="22"/>
              </w:rPr>
              <w:t>КПП 232001001</w:t>
            </w:r>
          </w:p>
          <w:p w14:paraId="21D47C28" w14:textId="77777777" w:rsidR="000900DB" w:rsidRPr="007C0AB7" w:rsidRDefault="000900DB" w:rsidP="00376F8D">
            <w:pPr>
              <w:tabs>
                <w:tab w:val="left" w:pos="3324"/>
              </w:tabs>
              <w:contextualSpacing/>
            </w:pPr>
            <w:r w:rsidRPr="007C0AB7">
              <w:rPr>
                <w:sz w:val="22"/>
                <w:szCs w:val="22"/>
              </w:rPr>
              <w:t xml:space="preserve">ОГРН 1022302937062 </w:t>
            </w:r>
          </w:p>
          <w:p w14:paraId="6FABBEFA" w14:textId="77777777" w:rsidR="000900DB" w:rsidRPr="007C0AB7" w:rsidRDefault="000900DB" w:rsidP="00376F8D">
            <w:pPr>
              <w:tabs>
                <w:tab w:val="left" w:pos="3324"/>
              </w:tabs>
              <w:contextualSpacing/>
            </w:pPr>
            <w:r w:rsidRPr="007C0AB7">
              <w:rPr>
                <w:sz w:val="22"/>
                <w:szCs w:val="22"/>
              </w:rPr>
              <w:t>р/с 40702810912367031433</w:t>
            </w:r>
          </w:p>
          <w:p w14:paraId="2ACA82B8" w14:textId="77777777" w:rsidR="000900DB" w:rsidRPr="007C0AB7" w:rsidRDefault="000900DB" w:rsidP="00376F8D">
            <w:pPr>
              <w:tabs>
                <w:tab w:val="left" w:pos="3324"/>
              </w:tabs>
              <w:contextualSpacing/>
            </w:pPr>
            <w:r w:rsidRPr="007C0AB7">
              <w:rPr>
                <w:sz w:val="22"/>
                <w:szCs w:val="22"/>
              </w:rPr>
              <w:t>в ГК «Банк развития и внешнеэкономической</w:t>
            </w:r>
          </w:p>
          <w:p w14:paraId="36059719" w14:textId="77777777" w:rsidR="000900DB" w:rsidRPr="007C0AB7" w:rsidRDefault="000900DB" w:rsidP="00376F8D">
            <w:pPr>
              <w:tabs>
                <w:tab w:val="left" w:pos="3324"/>
              </w:tabs>
              <w:contextualSpacing/>
            </w:pPr>
            <w:r w:rsidRPr="007C0AB7">
              <w:rPr>
                <w:sz w:val="22"/>
                <w:szCs w:val="22"/>
              </w:rPr>
              <w:t>деятельности» (Внешэкономбанк).</w:t>
            </w:r>
          </w:p>
          <w:p w14:paraId="0F827426" w14:textId="77777777" w:rsidR="000900DB" w:rsidRPr="007C0AB7" w:rsidRDefault="000900DB" w:rsidP="00376F8D">
            <w:pPr>
              <w:tabs>
                <w:tab w:val="left" w:pos="3324"/>
              </w:tabs>
              <w:contextualSpacing/>
            </w:pPr>
            <w:r w:rsidRPr="007C0AB7">
              <w:rPr>
                <w:sz w:val="22"/>
                <w:szCs w:val="22"/>
              </w:rPr>
              <w:t>к/с 30101810500000000060</w:t>
            </w:r>
          </w:p>
          <w:p w14:paraId="1AAE9605" w14:textId="77777777" w:rsidR="000900DB" w:rsidRPr="007C0AB7" w:rsidRDefault="000900DB" w:rsidP="00376F8D">
            <w:pPr>
              <w:tabs>
                <w:tab w:val="left" w:pos="3324"/>
              </w:tabs>
              <w:contextualSpacing/>
            </w:pPr>
            <w:r w:rsidRPr="007C0AB7">
              <w:rPr>
                <w:sz w:val="22"/>
                <w:szCs w:val="22"/>
              </w:rPr>
              <w:t>БИК 044525060</w:t>
            </w:r>
          </w:p>
          <w:p w14:paraId="36BE0AD8" w14:textId="77777777" w:rsidR="000900DB" w:rsidRPr="007C0AB7" w:rsidRDefault="000900DB" w:rsidP="00376F8D">
            <w:pPr>
              <w:tabs>
                <w:tab w:val="left" w:pos="284"/>
                <w:tab w:val="left" w:pos="8364"/>
              </w:tabs>
            </w:pPr>
            <w:r w:rsidRPr="007C0AB7">
              <w:rPr>
                <w:sz w:val="22"/>
                <w:szCs w:val="22"/>
              </w:rPr>
              <w:t>Тел./факс: 8(862) 243-91-10</w:t>
            </w:r>
          </w:p>
          <w:p w14:paraId="33B2CFD2" w14:textId="77777777" w:rsidR="000900DB" w:rsidRPr="007C0AB7" w:rsidRDefault="000900DB" w:rsidP="00376F8D">
            <w:pPr>
              <w:tabs>
                <w:tab w:val="left" w:pos="284"/>
                <w:tab w:val="left" w:pos="8364"/>
              </w:tabs>
            </w:pPr>
          </w:p>
          <w:p w14:paraId="6DDB6C79" w14:textId="77777777" w:rsidR="000900DB" w:rsidRPr="007C0AB7" w:rsidRDefault="000900DB" w:rsidP="00376F8D">
            <w:pPr>
              <w:tabs>
                <w:tab w:val="left" w:pos="284"/>
                <w:tab w:val="left" w:pos="8364"/>
              </w:tabs>
              <w:rPr>
                <w:b/>
              </w:rPr>
            </w:pPr>
          </w:p>
          <w:p w14:paraId="15DD5F36" w14:textId="77777777" w:rsidR="000900DB" w:rsidRPr="007C0AB7" w:rsidRDefault="000900DB" w:rsidP="00376F8D">
            <w:pPr>
              <w:tabs>
                <w:tab w:val="left" w:pos="284"/>
                <w:tab w:val="left" w:pos="8364"/>
              </w:tabs>
              <w:rPr>
                <w:b/>
              </w:rPr>
            </w:pPr>
            <w:r>
              <w:rPr>
                <w:sz w:val="22"/>
                <w:szCs w:val="22"/>
              </w:rPr>
              <w:t xml:space="preserve">Первый заместитель генерального директора </w:t>
            </w:r>
          </w:p>
          <w:p w14:paraId="689A5AD4" w14:textId="77777777" w:rsidR="000900DB" w:rsidRPr="007C0AB7" w:rsidRDefault="000900DB" w:rsidP="00376F8D">
            <w:pPr>
              <w:tabs>
                <w:tab w:val="left" w:pos="284"/>
                <w:tab w:val="left" w:pos="8364"/>
              </w:tabs>
            </w:pPr>
          </w:p>
          <w:p w14:paraId="049B6A69" w14:textId="77777777" w:rsidR="000900DB" w:rsidRPr="007C0AB7" w:rsidRDefault="000900DB" w:rsidP="00376F8D">
            <w:pPr>
              <w:tabs>
                <w:tab w:val="left" w:pos="284"/>
                <w:tab w:val="left" w:pos="8364"/>
              </w:tabs>
            </w:pPr>
            <w:r w:rsidRPr="007C0AB7">
              <w:rPr>
                <w:b/>
                <w:sz w:val="22"/>
                <w:szCs w:val="22"/>
              </w:rPr>
              <w:t>________________/</w:t>
            </w:r>
            <w:r>
              <w:rPr>
                <w:sz w:val="22"/>
                <w:szCs w:val="22"/>
              </w:rPr>
              <w:t>А.В. Немцов</w:t>
            </w:r>
            <w:r w:rsidRPr="007C0AB7">
              <w:rPr>
                <w:b/>
                <w:sz w:val="22"/>
                <w:szCs w:val="22"/>
              </w:rPr>
              <w:t>/</w:t>
            </w:r>
          </w:p>
          <w:p w14:paraId="594DE721" w14:textId="77777777" w:rsidR="000900DB" w:rsidRPr="007C0AB7" w:rsidRDefault="000900DB" w:rsidP="00376F8D">
            <w:pPr>
              <w:tabs>
                <w:tab w:val="left" w:pos="284"/>
                <w:tab w:val="left" w:pos="8364"/>
              </w:tabs>
            </w:pPr>
          </w:p>
          <w:p w14:paraId="1CA8C48B" w14:textId="77777777" w:rsidR="000900DB" w:rsidRPr="007C0AB7" w:rsidRDefault="000900DB" w:rsidP="00376F8D">
            <w:pPr>
              <w:tabs>
                <w:tab w:val="left" w:pos="284"/>
              </w:tabs>
              <w:autoSpaceDE w:val="0"/>
              <w:autoSpaceDN w:val="0"/>
              <w:ind w:hanging="6"/>
              <w:jc w:val="both"/>
              <w:rPr>
                <w:b/>
              </w:rPr>
            </w:pPr>
            <w:r w:rsidRPr="007C0AB7">
              <w:rPr>
                <w:b/>
                <w:sz w:val="22"/>
                <w:szCs w:val="22"/>
              </w:rPr>
              <w:t>М.П.</w:t>
            </w:r>
          </w:p>
        </w:tc>
      </w:tr>
    </w:tbl>
    <w:p w14:paraId="45C84F51" w14:textId="77777777" w:rsidR="000900DB" w:rsidRPr="007C0AB7" w:rsidRDefault="000900DB" w:rsidP="000900DB">
      <w:pPr>
        <w:rPr>
          <w:sz w:val="22"/>
          <w:szCs w:val="22"/>
        </w:rPr>
        <w:sectPr w:rsidR="000900DB" w:rsidRPr="007C0AB7" w:rsidSect="000247C7">
          <w:footerReference w:type="default" r:id="rId13"/>
          <w:headerReference w:type="first" r:id="rId14"/>
          <w:pgSz w:w="11907" w:h="16840" w:code="9"/>
          <w:pgMar w:top="851" w:right="555" w:bottom="567" w:left="1701" w:header="510" w:footer="686" w:gutter="0"/>
          <w:cols w:space="720"/>
          <w:noEndnote/>
          <w:docGrid w:linePitch="326"/>
        </w:sectPr>
      </w:pPr>
    </w:p>
    <w:p w14:paraId="3097C2D9" w14:textId="77777777" w:rsidR="000900DB" w:rsidRPr="007C0AB7" w:rsidRDefault="000900DB" w:rsidP="000900DB">
      <w:pPr>
        <w:tabs>
          <w:tab w:val="left" w:pos="284"/>
        </w:tabs>
        <w:ind w:firstLine="425"/>
        <w:jc w:val="right"/>
        <w:rPr>
          <w:sz w:val="22"/>
          <w:szCs w:val="22"/>
        </w:rPr>
      </w:pPr>
      <w:r w:rsidRPr="007C0AB7">
        <w:rPr>
          <w:sz w:val="22"/>
          <w:szCs w:val="22"/>
        </w:rPr>
        <w:lastRenderedPageBreak/>
        <w:t>Приложение №1</w:t>
      </w:r>
    </w:p>
    <w:p w14:paraId="491AD24D" w14:textId="77777777" w:rsidR="000900DB" w:rsidRPr="007C0AB7" w:rsidRDefault="000900DB" w:rsidP="000900DB">
      <w:pPr>
        <w:tabs>
          <w:tab w:val="left" w:pos="284"/>
        </w:tabs>
        <w:ind w:firstLine="425"/>
        <w:jc w:val="right"/>
        <w:rPr>
          <w:sz w:val="22"/>
          <w:szCs w:val="22"/>
        </w:rPr>
      </w:pPr>
      <w:r w:rsidRPr="007C0AB7">
        <w:rPr>
          <w:sz w:val="22"/>
          <w:szCs w:val="22"/>
        </w:rPr>
        <w:t xml:space="preserve"> к Договору поставки товара №__________</w:t>
      </w:r>
    </w:p>
    <w:p w14:paraId="2502BB27" w14:textId="77777777" w:rsidR="000900DB" w:rsidRPr="007C0AB7" w:rsidRDefault="000900DB" w:rsidP="000900DB">
      <w:pPr>
        <w:tabs>
          <w:tab w:val="left" w:pos="284"/>
        </w:tabs>
        <w:ind w:firstLine="425"/>
        <w:jc w:val="right"/>
        <w:rPr>
          <w:sz w:val="22"/>
          <w:szCs w:val="22"/>
        </w:rPr>
      </w:pPr>
      <w:r w:rsidRPr="007C0AB7">
        <w:rPr>
          <w:sz w:val="22"/>
          <w:szCs w:val="22"/>
        </w:rPr>
        <w:t>от «__________»__________2016 г.</w:t>
      </w:r>
    </w:p>
    <w:p w14:paraId="74D27F36" w14:textId="77777777" w:rsidR="000900DB" w:rsidRPr="007C0AB7" w:rsidRDefault="000900DB" w:rsidP="000900DB">
      <w:pPr>
        <w:tabs>
          <w:tab w:val="left" w:pos="284"/>
        </w:tabs>
        <w:ind w:firstLine="425"/>
        <w:jc w:val="right"/>
        <w:rPr>
          <w:sz w:val="22"/>
          <w:szCs w:val="22"/>
        </w:rPr>
      </w:pPr>
    </w:p>
    <w:p w14:paraId="4A6735B9" w14:textId="77777777" w:rsidR="000900DB" w:rsidRPr="007C0AB7" w:rsidRDefault="000900DB" w:rsidP="000900DB">
      <w:pPr>
        <w:tabs>
          <w:tab w:val="left" w:pos="284"/>
        </w:tabs>
        <w:ind w:firstLine="425"/>
        <w:jc w:val="center"/>
        <w:rPr>
          <w:b/>
          <w:sz w:val="22"/>
          <w:szCs w:val="22"/>
        </w:rPr>
      </w:pPr>
      <w:r w:rsidRPr="007C0AB7">
        <w:rPr>
          <w:b/>
          <w:sz w:val="22"/>
          <w:szCs w:val="22"/>
        </w:rPr>
        <w:t xml:space="preserve">Спецификация </w:t>
      </w:r>
    </w:p>
    <w:p w14:paraId="7484E4D4" w14:textId="77777777" w:rsidR="000900DB" w:rsidRPr="007C0AB7" w:rsidRDefault="000900DB" w:rsidP="000900DB">
      <w:pPr>
        <w:tabs>
          <w:tab w:val="left" w:pos="284"/>
        </w:tabs>
        <w:ind w:firstLine="425"/>
        <w:jc w:val="center"/>
        <w:rPr>
          <w:b/>
          <w:sz w:val="22"/>
          <w:szCs w:val="22"/>
        </w:rPr>
      </w:pPr>
    </w:p>
    <w:p w14:paraId="294B8510" w14:textId="77777777" w:rsidR="000900DB" w:rsidRDefault="000900DB" w:rsidP="000900DB">
      <w:pPr>
        <w:tabs>
          <w:tab w:val="left" w:pos="284"/>
        </w:tabs>
        <w:ind w:firstLine="425"/>
        <w:rPr>
          <w:sz w:val="22"/>
          <w:szCs w:val="22"/>
        </w:rPr>
      </w:pPr>
    </w:p>
    <w:p w14:paraId="513C8DF4" w14:textId="77777777" w:rsidR="000900DB" w:rsidRDefault="000900DB" w:rsidP="000900DB">
      <w:pPr>
        <w:tabs>
          <w:tab w:val="left" w:pos="284"/>
        </w:tabs>
        <w:ind w:firstLine="425"/>
        <w:rPr>
          <w:sz w:val="22"/>
          <w:szCs w:val="22"/>
        </w:rPr>
      </w:pPr>
    </w:p>
    <w:p w14:paraId="1B1EAD00" w14:textId="77777777" w:rsidR="000900DB" w:rsidRDefault="000900DB" w:rsidP="000900DB">
      <w:pPr>
        <w:tabs>
          <w:tab w:val="left" w:pos="284"/>
        </w:tabs>
        <w:ind w:firstLine="425"/>
        <w:rPr>
          <w:sz w:val="22"/>
          <w:szCs w:val="22"/>
        </w:rPr>
      </w:pPr>
    </w:p>
    <w:p w14:paraId="02DF86EF" w14:textId="77777777" w:rsidR="000900DB" w:rsidRDefault="000900DB" w:rsidP="000900DB">
      <w:pPr>
        <w:tabs>
          <w:tab w:val="left" w:pos="284"/>
        </w:tabs>
        <w:ind w:firstLine="425"/>
        <w:rPr>
          <w:sz w:val="22"/>
          <w:szCs w:val="22"/>
        </w:rPr>
      </w:pPr>
    </w:p>
    <w:tbl>
      <w:tblPr>
        <w:tblW w:w="948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701"/>
        <w:gridCol w:w="2693"/>
        <w:gridCol w:w="851"/>
        <w:gridCol w:w="1417"/>
        <w:gridCol w:w="993"/>
        <w:gridCol w:w="1134"/>
      </w:tblGrid>
      <w:tr w:rsidR="000900DB" w:rsidRPr="00D06BA4" w14:paraId="52725D48" w14:textId="77777777" w:rsidTr="00376F8D">
        <w:trPr>
          <w:trHeight w:val="240"/>
        </w:trPr>
        <w:tc>
          <w:tcPr>
            <w:tcW w:w="699" w:type="dxa"/>
          </w:tcPr>
          <w:p w14:paraId="54483F90" w14:textId="77777777" w:rsidR="000900DB" w:rsidRPr="00D06BA4" w:rsidRDefault="000900DB" w:rsidP="00376F8D">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701" w:type="dxa"/>
          </w:tcPr>
          <w:p w14:paraId="72BB4EC1" w14:textId="77777777" w:rsidR="000900DB" w:rsidRPr="00D06BA4" w:rsidRDefault="000900DB" w:rsidP="00376F8D">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14:paraId="16C931FC" w14:textId="77777777" w:rsidR="000900DB" w:rsidRPr="00D06BA4" w:rsidRDefault="000900DB" w:rsidP="00376F8D">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2693" w:type="dxa"/>
          </w:tcPr>
          <w:p w14:paraId="3F8F4B5E" w14:textId="77777777" w:rsidR="000900DB" w:rsidRPr="00D06BA4" w:rsidRDefault="000900DB" w:rsidP="00376F8D">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851" w:type="dxa"/>
          </w:tcPr>
          <w:p w14:paraId="774B1F2D" w14:textId="77777777" w:rsidR="000900DB" w:rsidRPr="00D06BA4" w:rsidRDefault="000900DB" w:rsidP="00376F8D">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1417" w:type="dxa"/>
          </w:tcPr>
          <w:p w14:paraId="17F7ECDF" w14:textId="77777777" w:rsidR="000900DB" w:rsidRPr="00D06BA4" w:rsidRDefault="000900DB" w:rsidP="00376F8D">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3" w:type="dxa"/>
          </w:tcPr>
          <w:p w14:paraId="1D46F3AA" w14:textId="77777777" w:rsidR="000900DB" w:rsidRPr="00FB38FA" w:rsidRDefault="000900DB" w:rsidP="00376F8D">
            <w:pPr>
              <w:pStyle w:val="ConsPlusNonformat"/>
              <w:jc w:val="center"/>
              <w:rPr>
                <w:rFonts w:ascii="Times New Roman" w:hAnsi="Times New Roman" w:cs="Times New Roman"/>
                <w:b/>
                <w:sz w:val="22"/>
                <w:szCs w:val="22"/>
              </w:rPr>
            </w:pPr>
            <w:r w:rsidRPr="00FB38FA">
              <w:rPr>
                <w:rFonts w:ascii="Times New Roman" w:hAnsi="Times New Roman" w:cs="Times New Roman"/>
                <w:b/>
                <w:sz w:val="22"/>
                <w:szCs w:val="22"/>
              </w:rPr>
              <w:t>Цена за ед. в руб., с НДС 18%</w:t>
            </w:r>
          </w:p>
        </w:tc>
        <w:tc>
          <w:tcPr>
            <w:tcW w:w="1134" w:type="dxa"/>
            <w:vAlign w:val="center"/>
          </w:tcPr>
          <w:p w14:paraId="45FE93A1" w14:textId="77777777" w:rsidR="000900DB" w:rsidRPr="00FB38FA" w:rsidRDefault="000900DB" w:rsidP="00376F8D">
            <w:pPr>
              <w:jc w:val="center"/>
              <w:rPr>
                <w:b/>
              </w:rPr>
            </w:pPr>
            <w:r w:rsidRPr="00FB38FA">
              <w:rPr>
                <w:b/>
                <w:sz w:val="22"/>
                <w:szCs w:val="22"/>
              </w:rPr>
              <w:t>Общая стоимость в руб., в т.ч. НДС 18%</w:t>
            </w:r>
          </w:p>
        </w:tc>
      </w:tr>
      <w:tr w:rsidR="000900DB" w:rsidRPr="00D06BA4" w14:paraId="1D388F6C" w14:textId="77777777" w:rsidTr="00376F8D">
        <w:trPr>
          <w:trHeight w:val="240"/>
        </w:trPr>
        <w:tc>
          <w:tcPr>
            <w:tcW w:w="699" w:type="dxa"/>
            <w:tcBorders>
              <w:top w:val="nil"/>
            </w:tcBorders>
          </w:tcPr>
          <w:p w14:paraId="08716C2D" w14:textId="77777777" w:rsidR="000900DB" w:rsidRPr="00D06BA4" w:rsidRDefault="000900DB" w:rsidP="00376F8D">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14:paraId="024FA5BC" w14:textId="77777777" w:rsidR="000900DB" w:rsidRPr="00D06BA4" w:rsidRDefault="000900DB" w:rsidP="00376F8D">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2</w:t>
            </w:r>
          </w:p>
        </w:tc>
        <w:tc>
          <w:tcPr>
            <w:tcW w:w="2693" w:type="dxa"/>
            <w:tcBorders>
              <w:top w:val="nil"/>
            </w:tcBorders>
          </w:tcPr>
          <w:p w14:paraId="4495D74B" w14:textId="77777777" w:rsidR="000900DB" w:rsidRPr="00D06BA4" w:rsidRDefault="000900DB" w:rsidP="00376F8D">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851" w:type="dxa"/>
            <w:tcBorders>
              <w:top w:val="nil"/>
            </w:tcBorders>
          </w:tcPr>
          <w:p w14:paraId="4371225A" w14:textId="77777777" w:rsidR="000900DB" w:rsidRPr="00D06BA4" w:rsidRDefault="000900DB" w:rsidP="00376F8D">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1417" w:type="dxa"/>
            <w:tcBorders>
              <w:top w:val="nil"/>
            </w:tcBorders>
          </w:tcPr>
          <w:p w14:paraId="663FB9D3" w14:textId="77777777" w:rsidR="000900DB" w:rsidRPr="00D06BA4" w:rsidRDefault="000900DB" w:rsidP="00376F8D">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3" w:type="dxa"/>
            <w:tcBorders>
              <w:top w:val="nil"/>
            </w:tcBorders>
          </w:tcPr>
          <w:p w14:paraId="35C8B968" w14:textId="77777777" w:rsidR="000900DB" w:rsidRPr="00D06BA4" w:rsidRDefault="000900DB" w:rsidP="00376F8D">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14:paraId="707D97E1" w14:textId="77777777" w:rsidR="000900DB" w:rsidRPr="00D06BA4" w:rsidRDefault="000900DB" w:rsidP="00376F8D">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r>
      <w:tr w:rsidR="000900DB" w:rsidRPr="00D06BA4" w14:paraId="449BBF62" w14:textId="77777777" w:rsidTr="00376F8D">
        <w:trPr>
          <w:trHeight w:val="240"/>
        </w:trPr>
        <w:tc>
          <w:tcPr>
            <w:tcW w:w="699" w:type="dxa"/>
            <w:tcBorders>
              <w:top w:val="nil"/>
            </w:tcBorders>
          </w:tcPr>
          <w:p w14:paraId="1DE2DF4E" w14:textId="77777777" w:rsidR="000900DB" w:rsidRPr="00D06BA4" w:rsidRDefault="000900DB" w:rsidP="00376F8D">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701" w:type="dxa"/>
            <w:tcBorders>
              <w:top w:val="nil"/>
            </w:tcBorders>
          </w:tcPr>
          <w:p w14:paraId="239D683D" w14:textId="77777777" w:rsidR="000900DB" w:rsidRPr="00FB38FA" w:rsidRDefault="000900DB" w:rsidP="00376F8D">
            <w:pPr>
              <w:pStyle w:val="ConsPlusNonformat"/>
              <w:jc w:val="both"/>
              <w:rPr>
                <w:rFonts w:ascii="Times New Roman" w:hAnsi="Times New Roman" w:cs="Times New Roman"/>
                <w:sz w:val="22"/>
                <w:szCs w:val="22"/>
              </w:rPr>
            </w:pPr>
            <w:proofErr w:type="spellStart"/>
            <w:r w:rsidRPr="00FB38FA">
              <w:rPr>
                <w:rFonts w:ascii="Times New Roman" w:hAnsi="Times New Roman" w:cs="Times New Roman"/>
                <w:sz w:val="22"/>
                <w:szCs w:val="22"/>
              </w:rPr>
              <w:t>Ковролин</w:t>
            </w:r>
            <w:proofErr w:type="spellEnd"/>
            <w:r w:rsidRPr="00FB38FA">
              <w:rPr>
                <w:rFonts w:ascii="Times New Roman" w:hAnsi="Times New Roman" w:cs="Times New Roman"/>
                <w:sz w:val="22"/>
                <w:szCs w:val="22"/>
              </w:rPr>
              <w:t xml:space="preserve"> с индивидуальным дизайном, </w:t>
            </w:r>
            <w:proofErr w:type="spellStart"/>
            <w:r w:rsidRPr="00FB38FA">
              <w:rPr>
                <w:rFonts w:ascii="Times New Roman" w:hAnsi="Times New Roman" w:cs="Times New Roman"/>
                <w:sz w:val="22"/>
                <w:szCs w:val="22"/>
                <w:lang w:val="en-US"/>
              </w:rPr>
              <w:t>Balta</w:t>
            </w:r>
            <w:proofErr w:type="spellEnd"/>
            <w:r w:rsidRPr="00FB38FA">
              <w:rPr>
                <w:rFonts w:ascii="Times New Roman" w:hAnsi="Times New Roman" w:cs="Times New Roman"/>
                <w:sz w:val="22"/>
                <w:szCs w:val="22"/>
              </w:rPr>
              <w:t xml:space="preserve"> </w:t>
            </w:r>
            <w:r w:rsidRPr="00FB38FA">
              <w:rPr>
                <w:rFonts w:ascii="Times New Roman" w:hAnsi="Times New Roman" w:cs="Times New Roman"/>
                <w:sz w:val="22"/>
                <w:szCs w:val="22"/>
                <w:lang w:val="en-US"/>
              </w:rPr>
              <w:t>Love</w:t>
            </w:r>
            <w:r w:rsidRPr="00FB38FA">
              <w:rPr>
                <w:rFonts w:ascii="Times New Roman" w:hAnsi="Times New Roman" w:cs="Times New Roman"/>
                <w:sz w:val="22"/>
                <w:szCs w:val="22"/>
              </w:rPr>
              <w:t xml:space="preserve"> </w:t>
            </w:r>
            <w:r w:rsidRPr="00FB38FA">
              <w:rPr>
                <w:rFonts w:ascii="Times New Roman" w:hAnsi="Times New Roman" w:cs="Times New Roman"/>
                <w:sz w:val="22"/>
                <w:szCs w:val="22"/>
                <w:lang w:val="en-US"/>
              </w:rPr>
              <w:t>Vintage</w:t>
            </w:r>
            <w:r w:rsidRPr="00FB38FA">
              <w:rPr>
                <w:rFonts w:ascii="Times New Roman" w:hAnsi="Times New Roman" w:cs="Times New Roman"/>
                <w:sz w:val="22"/>
                <w:szCs w:val="22"/>
              </w:rPr>
              <w:t xml:space="preserve"> </w:t>
            </w:r>
            <w:proofErr w:type="spellStart"/>
            <w:r w:rsidRPr="00FB38FA">
              <w:rPr>
                <w:rFonts w:ascii="Times New Roman" w:hAnsi="Times New Roman" w:cs="Times New Roman"/>
                <w:sz w:val="22"/>
                <w:szCs w:val="22"/>
              </w:rPr>
              <w:t>Alethea</w:t>
            </w:r>
            <w:proofErr w:type="spellEnd"/>
            <w:r w:rsidRPr="00FB38FA">
              <w:rPr>
                <w:rFonts w:ascii="Times New Roman" w:hAnsi="Times New Roman" w:cs="Times New Roman"/>
                <w:sz w:val="22"/>
                <w:szCs w:val="22"/>
              </w:rPr>
              <w:t xml:space="preserve"> 014</w:t>
            </w:r>
          </w:p>
        </w:tc>
        <w:tc>
          <w:tcPr>
            <w:tcW w:w="2693" w:type="dxa"/>
            <w:tcBorders>
              <w:top w:val="nil"/>
            </w:tcBorders>
            <w:vAlign w:val="center"/>
          </w:tcPr>
          <w:p w14:paraId="68B4A8C6" w14:textId="77777777" w:rsidR="000900DB" w:rsidRPr="00FB38FA" w:rsidRDefault="000900DB" w:rsidP="00376F8D">
            <w:pPr>
              <w:pStyle w:val="ConsPlusNonformat"/>
              <w:rPr>
                <w:rFonts w:ascii="Times New Roman" w:hAnsi="Times New Roman" w:cs="Times New Roman"/>
                <w:sz w:val="22"/>
                <w:szCs w:val="22"/>
              </w:rPr>
            </w:pPr>
            <w:r w:rsidRPr="00FB38FA">
              <w:rPr>
                <w:rFonts w:ascii="Times New Roman" w:hAnsi="Times New Roman" w:cs="Times New Roman"/>
                <w:sz w:val="22"/>
                <w:szCs w:val="22"/>
              </w:rPr>
              <w:t xml:space="preserve">Производитель – </w:t>
            </w:r>
            <w:r w:rsidRPr="00FB38FA">
              <w:rPr>
                <w:rFonts w:ascii="Times New Roman" w:hAnsi="Times New Roman" w:cs="Times New Roman"/>
                <w:sz w:val="22"/>
                <w:szCs w:val="22"/>
                <w:lang w:val="tr-TR"/>
              </w:rPr>
              <w:t xml:space="preserve">Balta ITC </w:t>
            </w:r>
            <w:r w:rsidRPr="00FB38FA">
              <w:rPr>
                <w:rFonts w:ascii="Times New Roman" w:hAnsi="Times New Roman" w:cs="Times New Roman"/>
                <w:sz w:val="22"/>
                <w:szCs w:val="22"/>
              </w:rPr>
              <w:t xml:space="preserve">(Бельгия), тип рисунка – Восточные мотивы, ширина рулона – 4м, вес ворса – 640 </w:t>
            </w:r>
            <w:proofErr w:type="spellStart"/>
            <w:r w:rsidRPr="00FB38FA">
              <w:rPr>
                <w:rFonts w:ascii="Times New Roman" w:hAnsi="Times New Roman" w:cs="Times New Roman"/>
                <w:sz w:val="22"/>
                <w:szCs w:val="22"/>
              </w:rPr>
              <w:t>гр</w:t>
            </w:r>
            <w:proofErr w:type="spellEnd"/>
            <w:r w:rsidRPr="00FB38FA">
              <w:rPr>
                <w:rFonts w:ascii="Times New Roman" w:hAnsi="Times New Roman" w:cs="Times New Roman"/>
                <w:sz w:val="22"/>
                <w:szCs w:val="22"/>
              </w:rPr>
              <w:t>/м2, высота ворса – 5мм, состав ворса – 100% РА (Полиамид), тип ворса – структурированная петля, общая толщина – 7мм, цвет – красный, тип основы – искусственный джут, класс горючести - КМЗ</w:t>
            </w:r>
          </w:p>
        </w:tc>
        <w:tc>
          <w:tcPr>
            <w:tcW w:w="851" w:type="dxa"/>
            <w:tcBorders>
              <w:top w:val="nil"/>
            </w:tcBorders>
          </w:tcPr>
          <w:p w14:paraId="75BBB21B" w14:textId="77777777" w:rsidR="000900DB" w:rsidRPr="00D06BA4" w:rsidRDefault="000900DB" w:rsidP="00376F8D">
            <w:pPr>
              <w:pStyle w:val="ConsPlusNonformat"/>
              <w:jc w:val="center"/>
              <w:rPr>
                <w:rFonts w:ascii="Times New Roman" w:hAnsi="Times New Roman" w:cs="Times New Roman"/>
                <w:sz w:val="22"/>
                <w:szCs w:val="22"/>
              </w:rPr>
            </w:pPr>
            <w:r w:rsidRPr="009F684A">
              <w:rPr>
                <w:rFonts w:ascii="Times New Roman" w:hAnsi="Times New Roman" w:cs="Times New Roman"/>
                <w:sz w:val="24"/>
                <w:szCs w:val="24"/>
              </w:rPr>
              <w:t>м</w:t>
            </w:r>
            <w:r>
              <w:rPr>
                <w:rFonts w:ascii="Times New Roman" w:hAnsi="Times New Roman" w:cs="Times New Roman"/>
                <w:sz w:val="24"/>
                <w:szCs w:val="24"/>
                <w:vertAlign w:val="superscript"/>
              </w:rPr>
              <w:t>2</w:t>
            </w:r>
          </w:p>
        </w:tc>
        <w:tc>
          <w:tcPr>
            <w:tcW w:w="1417" w:type="dxa"/>
            <w:tcBorders>
              <w:top w:val="nil"/>
            </w:tcBorders>
          </w:tcPr>
          <w:p w14:paraId="3CACB184" w14:textId="77777777" w:rsidR="000900DB" w:rsidRPr="00D06BA4" w:rsidRDefault="000900DB" w:rsidP="00376F8D">
            <w:pPr>
              <w:pStyle w:val="ConsPlusNonformat"/>
              <w:jc w:val="center"/>
              <w:rPr>
                <w:rFonts w:ascii="Times New Roman" w:hAnsi="Times New Roman" w:cs="Times New Roman"/>
                <w:sz w:val="22"/>
                <w:szCs w:val="22"/>
              </w:rPr>
            </w:pPr>
            <w:r>
              <w:rPr>
                <w:rFonts w:ascii="Times New Roman" w:hAnsi="Times New Roman" w:cs="Times New Roman"/>
                <w:sz w:val="24"/>
                <w:szCs w:val="24"/>
              </w:rPr>
              <w:t>484,00</w:t>
            </w:r>
          </w:p>
        </w:tc>
        <w:tc>
          <w:tcPr>
            <w:tcW w:w="993" w:type="dxa"/>
            <w:tcBorders>
              <w:top w:val="nil"/>
            </w:tcBorders>
          </w:tcPr>
          <w:p w14:paraId="4822EA99" w14:textId="77777777" w:rsidR="000900DB" w:rsidRPr="00D06BA4" w:rsidRDefault="000900DB" w:rsidP="00376F8D">
            <w:pPr>
              <w:pStyle w:val="ConsPlusNonformat"/>
              <w:jc w:val="center"/>
              <w:rPr>
                <w:rFonts w:ascii="Times New Roman" w:hAnsi="Times New Roman" w:cs="Times New Roman"/>
                <w:sz w:val="22"/>
                <w:szCs w:val="22"/>
              </w:rPr>
            </w:pPr>
          </w:p>
        </w:tc>
        <w:tc>
          <w:tcPr>
            <w:tcW w:w="1134" w:type="dxa"/>
            <w:tcBorders>
              <w:top w:val="nil"/>
            </w:tcBorders>
          </w:tcPr>
          <w:p w14:paraId="7E8EBAA8" w14:textId="77777777" w:rsidR="000900DB" w:rsidRPr="00D06BA4" w:rsidRDefault="000900DB" w:rsidP="00376F8D">
            <w:pPr>
              <w:pStyle w:val="ConsPlusNonformat"/>
              <w:jc w:val="center"/>
              <w:rPr>
                <w:rFonts w:ascii="Times New Roman" w:hAnsi="Times New Roman" w:cs="Times New Roman"/>
                <w:sz w:val="22"/>
                <w:szCs w:val="22"/>
              </w:rPr>
            </w:pPr>
          </w:p>
        </w:tc>
      </w:tr>
      <w:tr w:rsidR="000900DB" w:rsidRPr="00D06BA4" w14:paraId="3DF1E212" w14:textId="77777777" w:rsidTr="00376F8D">
        <w:trPr>
          <w:trHeight w:val="240"/>
        </w:trPr>
        <w:tc>
          <w:tcPr>
            <w:tcW w:w="8354" w:type="dxa"/>
            <w:gridSpan w:val="6"/>
            <w:tcBorders>
              <w:top w:val="nil"/>
            </w:tcBorders>
          </w:tcPr>
          <w:p w14:paraId="2609F249" w14:textId="77777777" w:rsidR="000900DB" w:rsidRPr="00D06BA4" w:rsidRDefault="000900DB" w:rsidP="00376F8D">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14:paraId="66A0B2A2" w14:textId="77777777" w:rsidR="000900DB" w:rsidRPr="00D06BA4" w:rsidRDefault="000900DB" w:rsidP="00376F8D">
            <w:pPr>
              <w:pStyle w:val="ConsPlusNonformat"/>
              <w:jc w:val="center"/>
              <w:rPr>
                <w:rFonts w:ascii="Times New Roman" w:hAnsi="Times New Roman" w:cs="Times New Roman"/>
                <w:sz w:val="22"/>
                <w:szCs w:val="22"/>
              </w:rPr>
            </w:pPr>
          </w:p>
        </w:tc>
      </w:tr>
      <w:tr w:rsidR="000900DB" w:rsidRPr="00D06BA4" w14:paraId="53253852" w14:textId="77777777" w:rsidTr="00376F8D">
        <w:trPr>
          <w:trHeight w:val="240"/>
        </w:trPr>
        <w:tc>
          <w:tcPr>
            <w:tcW w:w="8354" w:type="dxa"/>
            <w:gridSpan w:val="6"/>
            <w:tcBorders>
              <w:top w:val="nil"/>
            </w:tcBorders>
          </w:tcPr>
          <w:p w14:paraId="037A91A1" w14:textId="77777777" w:rsidR="000900DB" w:rsidRPr="00D06BA4" w:rsidRDefault="000900DB" w:rsidP="00376F8D">
            <w:pPr>
              <w:pStyle w:val="ConsPlusNonformat"/>
              <w:jc w:val="right"/>
              <w:rPr>
                <w:rFonts w:ascii="Times New Roman" w:hAnsi="Times New Roman" w:cs="Times New Roman"/>
                <w:sz w:val="22"/>
                <w:szCs w:val="22"/>
              </w:rPr>
            </w:pPr>
            <w:r w:rsidRPr="00D06BA4">
              <w:rPr>
                <w:rFonts w:ascii="Times New Roman" w:hAnsi="Times New Roman" w:cs="Times New Roman"/>
                <w:sz w:val="22"/>
                <w:szCs w:val="22"/>
              </w:rPr>
              <w:t xml:space="preserve">В </w:t>
            </w:r>
            <w:proofErr w:type="spellStart"/>
            <w:r w:rsidRPr="00D06BA4">
              <w:rPr>
                <w:rFonts w:ascii="Times New Roman" w:hAnsi="Times New Roman" w:cs="Times New Roman"/>
                <w:sz w:val="22"/>
                <w:szCs w:val="22"/>
              </w:rPr>
              <w:t>т.ч.НДС</w:t>
            </w:r>
            <w:proofErr w:type="spellEnd"/>
            <w:r w:rsidRPr="00D06BA4">
              <w:rPr>
                <w:rFonts w:ascii="Times New Roman" w:hAnsi="Times New Roman" w:cs="Times New Roman"/>
                <w:sz w:val="22"/>
                <w:szCs w:val="22"/>
              </w:rPr>
              <w:t xml:space="preserve"> 18%</w:t>
            </w:r>
            <w:r>
              <w:rPr>
                <w:rFonts w:ascii="Times New Roman" w:hAnsi="Times New Roman" w:cs="Times New Roman"/>
                <w:sz w:val="22"/>
                <w:szCs w:val="22"/>
              </w:rPr>
              <w:t>:</w:t>
            </w:r>
          </w:p>
        </w:tc>
        <w:tc>
          <w:tcPr>
            <w:tcW w:w="1134" w:type="dxa"/>
            <w:tcBorders>
              <w:top w:val="nil"/>
            </w:tcBorders>
          </w:tcPr>
          <w:p w14:paraId="10316CBD" w14:textId="77777777" w:rsidR="000900DB" w:rsidRPr="00D06BA4" w:rsidRDefault="000900DB" w:rsidP="00376F8D">
            <w:pPr>
              <w:pStyle w:val="ConsPlusNonformat"/>
              <w:jc w:val="center"/>
              <w:rPr>
                <w:rFonts w:ascii="Times New Roman" w:hAnsi="Times New Roman" w:cs="Times New Roman"/>
                <w:sz w:val="22"/>
                <w:szCs w:val="22"/>
              </w:rPr>
            </w:pPr>
          </w:p>
        </w:tc>
      </w:tr>
    </w:tbl>
    <w:p w14:paraId="55EE7B54" w14:textId="77777777" w:rsidR="000900DB" w:rsidRDefault="000900DB" w:rsidP="000900DB">
      <w:pPr>
        <w:tabs>
          <w:tab w:val="left" w:pos="284"/>
        </w:tabs>
        <w:ind w:firstLine="425"/>
        <w:rPr>
          <w:sz w:val="22"/>
          <w:szCs w:val="22"/>
        </w:rPr>
      </w:pPr>
    </w:p>
    <w:p w14:paraId="38FE21AE" w14:textId="77777777" w:rsidR="000900DB" w:rsidRDefault="000900DB" w:rsidP="000900DB">
      <w:pPr>
        <w:tabs>
          <w:tab w:val="left" w:pos="284"/>
        </w:tabs>
        <w:ind w:firstLine="425"/>
        <w:rPr>
          <w:sz w:val="22"/>
          <w:szCs w:val="22"/>
        </w:rPr>
      </w:pPr>
    </w:p>
    <w:p w14:paraId="085ED3BA" w14:textId="77777777" w:rsidR="000900DB" w:rsidRDefault="000900DB" w:rsidP="000900DB">
      <w:pPr>
        <w:tabs>
          <w:tab w:val="left" w:pos="284"/>
        </w:tabs>
        <w:ind w:firstLine="425"/>
        <w:rPr>
          <w:sz w:val="22"/>
          <w:szCs w:val="22"/>
        </w:rPr>
      </w:pPr>
    </w:p>
    <w:p w14:paraId="38ED2CEF" w14:textId="77777777" w:rsidR="000900DB" w:rsidRDefault="000900DB" w:rsidP="000900DB">
      <w:pPr>
        <w:tabs>
          <w:tab w:val="left" w:pos="284"/>
        </w:tabs>
        <w:ind w:firstLine="425"/>
        <w:rPr>
          <w:sz w:val="22"/>
          <w:szCs w:val="22"/>
        </w:rPr>
      </w:pPr>
    </w:p>
    <w:p w14:paraId="7DE1A6A9" w14:textId="77777777" w:rsidR="000900DB" w:rsidRDefault="000900DB" w:rsidP="000900DB">
      <w:pPr>
        <w:tabs>
          <w:tab w:val="left" w:pos="284"/>
        </w:tabs>
        <w:ind w:firstLine="425"/>
        <w:rPr>
          <w:sz w:val="22"/>
          <w:szCs w:val="22"/>
        </w:rPr>
      </w:pPr>
    </w:p>
    <w:p w14:paraId="54C3996E" w14:textId="77777777" w:rsidR="000900DB" w:rsidRDefault="000900DB" w:rsidP="000900DB">
      <w:pPr>
        <w:tabs>
          <w:tab w:val="left" w:pos="284"/>
        </w:tabs>
        <w:rPr>
          <w:sz w:val="22"/>
          <w:szCs w:val="22"/>
        </w:rPr>
      </w:pPr>
    </w:p>
    <w:p w14:paraId="6EE1EA7F" w14:textId="77777777" w:rsidR="000900DB" w:rsidRPr="007C0AB7" w:rsidRDefault="000900DB" w:rsidP="000900DB">
      <w:pPr>
        <w:tabs>
          <w:tab w:val="left" w:pos="284"/>
        </w:tabs>
        <w:ind w:firstLine="425"/>
        <w:rPr>
          <w:sz w:val="22"/>
          <w:szCs w:val="22"/>
        </w:rPr>
      </w:pPr>
    </w:p>
    <w:p w14:paraId="6BEE0CA9" w14:textId="77777777" w:rsidR="000900DB" w:rsidRDefault="000900DB" w:rsidP="000900DB">
      <w:pPr>
        <w:tabs>
          <w:tab w:val="left" w:pos="284"/>
        </w:tabs>
        <w:ind w:firstLine="425"/>
        <w:jc w:val="center"/>
        <w:rPr>
          <w:b/>
          <w:sz w:val="22"/>
          <w:szCs w:val="22"/>
        </w:rPr>
      </w:pPr>
      <w:r w:rsidRPr="007C0AB7">
        <w:rPr>
          <w:b/>
          <w:sz w:val="22"/>
          <w:szCs w:val="22"/>
        </w:rPr>
        <w:t>ПОДПИСИ СТОРОН:</w:t>
      </w:r>
    </w:p>
    <w:p w14:paraId="2668996C" w14:textId="77777777" w:rsidR="000900DB" w:rsidRPr="007C0AB7" w:rsidRDefault="000900DB" w:rsidP="000900DB">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0900DB" w:rsidRPr="007C0AB7" w14:paraId="24B88693" w14:textId="77777777" w:rsidTr="00376F8D">
        <w:trPr>
          <w:trHeight w:val="2455"/>
          <w:jc w:val="center"/>
        </w:trPr>
        <w:tc>
          <w:tcPr>
            <w:tcW w:w="4436" w:type="dxa"/>
          </w:tcPr>
          <w:p w14:paraId="15D2789D" w14:textId="77777777" w:rsidR="000900DB" w:rsidRPr="007C0AB7" w:rsidRDefault="000900DB" w:rsidP="00376F8D">
            <w:pPr>
              <w:tabs>
                <w:tab w:val="left" w:pos="284"/>
                <w:tab w:val="left" w:pos="8364"/>
              </w:tabs>
              <w:rPr>
                <w:b/>
              </w:rPr>
            </w:pPr>
            <w:r w:rsidRPr="007C0AB7">
              <w:rPr>
                <w:b/>
                <w:sz w:val="22"/>
                <w:szCs w:val="22"/>
              </w:rPr>
              <w:t>ПОСТАВЩИК:</w:t>
            </w:r>
          </w:p>
          <w:p w14:paraId="4669D13D" w14:textId="77777777" w:rsidR="000900DB" w:rsidRPr="005C5401" w:rsidRDefault="000900DB" w:rsidP="00376F8D">
            <w:pPr>
              <w:rPr>
                <w:b/>
              </w:rPr>
            </w:pPr>
            <w:r>
              <w:rPr>
                <w:b/>
                <w:sz w:val="22"/>
                <w:szCs w:val="22"/>
              </w:rPr>
              <w:t>_______________</w:t>
            </w:r>
          </w:p>
          <w:p w14:paraId="648CDF75" w14:textId="77777777" w:rsidR="000900DB" w:rsidRPr="005C5401" w:rsidRDefault="000900DB" w:rsidP="00376F8D">
            <w:pPr>
              <w:tabs>
                <w:tab w:val="left" w:pos="284"/>
                <w:tab w:val="left" w:pos="8364"/>
              </w:tabs>
            </w:pPr>
          </w:p>
          <w:p w14:paraId="0B658497" w14:textId="77777777" w:rsidR="000900DB" w:rsidRPr="005C5401" w:rsidRDefault="000900DB" w:rsidP="00376F8D">
            <w:pPr>
              <w:tabs>
                <w:tab w:val="left" w:pos="284"/>
                <w:tab w:val="left" w:pos="8364"/>
              </w:tabs>
            </w:pPr>
          </w:p>
          <w:p w14:paraId="509C5CB6" w14:textId="77777777" w:rsidR="000900DB" w:rsidRPr="007C0AB7" w:rsidRDefault="000900DB" w:rsidP="00376F8D">
            <w:pPr>
              <w:tabs>
                <w:tab w:val="left" w:pos="284"/>
                <w:tab w:val="left" w:pos="8364"/>
              </w:tabs>
            </w:pPr>
            <w:r w:rsidRPr="005C5401">
              <w:rPr>
                <w:sz w:val="22"/>
                <w:szCs w:val="22"/>
              </w:rPr>
              <w:t>_________________/</w:t>
            </w:r>
            <w:r>
              <w:rPr>
                <w:sz w:val="22"/>
                <w:szCs w:val="22"/>
              </w:rPr>
              <w:t xml:space="preserve"> ___________</w:t>
            </w:r>
            <w:r w:rsidRPr="005C5401">
              <w:rPr>
                <w:sz w:val="22"/>
                <w:szCs w:val="22"/>
              </w:rPr>
              <w:t xml:space="preserve"> /</w:t>
            </w:r>
          </w:p>
          <w:p w14:paraId="199D9360" w14:textId="77777777" w:rsidR="000900DB" w:rsidRPr="007C0AB7" w:rsidRDefault="000900DB" w:rsidP="00376F8D">
            <w:pPr>
              <w:tabs>
                <w:tab w:val="left" w:pos="284"/>
                <w:tab w:val="left" w:pos="8364"/>
              </w:tabs>
            </w:pPr>
          </w:p>
          <w:p w14:paraId="4D2B9ADF" w14:textId="77777777" w:rsidR="000900DB" w:rsidRPr="007C0AB7" w:rsidRDefault="000900DB" w:rsidP="00376F8D">
            <w:pPr>
              <w:tabs>
                <w:tab w:val="left" w:pos="284"/>
                <w:tab w:val="left" w:pos="8364"/>
              </w:tabs>
              <w:rPr>
                <w:b/>
              </w:rPr>
            </w:pPr>
            <w:r w:rsidRPr="007C0AB7">
              <w:rPr>
                <w:b/>
                <w:sz w:val="22"/>
                <w:szCs w:val="22"/>
              </w:rPr>
              <w:t>М.П.</w:t>
            </w:r>
          </w:p>
        </w:tc>
        <w:tc>
          <w:tcPr>
            <w:tcW w:w="4750" w:type="dxa"/>
          </w:tcPr>
          <w:p w14:paraId="1CE1446A" w14:textId="77777777" w:rsidR="000900DB" w:rsidRPr="007C0AB7" w:rsidRDefault="000900DB" w:rsidP="00376F8D">
            <w:pPr>
              <w:tabs>
                <w:tab w:val="left" w:pos="284"/>
                <w:tab w:val="left" w:pos="8364"/>
              </w:tabs>
              <w:rPr>
                <w:b/>
              </w:rPr>
            </w:pPr>
            <w:r w:rsidRPr="005C5401">
              <w:rPr>
                <w:b/>
                <w:sz w:val="22"/>
                <w:szCs w:val="22"/>
              </w:rPr>
              <w:t xml:space="preserve">                      </w:t>
            </w:r>
            <w:r w:rsidRPr="007C0AB7">
              <w:rPr>
                <w:b/>
                <w:sz w:val="22"/>
                <w:szCs w:val="22"/>
              </w:rPr>
              <w:t>ПОКУПАТЕЛЬ:</w:t>
            </w:r>
          </w:p>
          <w:p w14:paraId="090A6376" w14:textId="77777777" w:rsidR="000900DB" w:rsidRPr="007C0AB7" w:rsidRDefault="000900DB" w:rsidP="00376F8D">
            <w:pPr>
              <w:snapToGrid w:val="0"/>
              <w:rPr>
                <w:b/>
              </w:rPr>
            </w:pPr>
            <w:r w:rsidRPr="005C5401">
              <w:rPr>
                <w:b/>
                <w:sz w:val="22"/>
                <w:szCs w:val="22"/>
              </w:rPr>
              <w:t xml:space="preserve">                      </w:t>
            </w:r>
            <w:r w:rsidRPr="007C0AB7">
              <w:rPr>
                <w:b/>
                <w:sz w:val="22"/>
                <w:szCs w:val="22"/>
              </w:rPr>
              <w:t>НАО «Красная поляна»</w:t>
            </w:r>
          </w:p>
          <w:p w14:paraId="6E966E3F" w14:textId="77777777" w:rsidR="000900DB" w:rsidRDefault="000900DB" w:rsidP="00376F8D">
            <w:pPr>
              <w:tabs>
                <w:tab w:val="left" w:pos="284"/>
                <w:tab w:val="left" w:pos="8364"/>
              </w:tabs>
              <w:rPr>
                <w:b/>
              </w:rPr>
            </w:pPr>
          </w:p>
          <w:p w14:paraId="1C105290" w14:textId="77777777" w:rsidR="000900DB" w:rsidRPr="007C0AB7" w:rsidRDefault="000900DB" w:rsidP="00376F8D">
            <w:pPr>
              <w:tabs>
                <w:tab w:val="left" w:pos="284"/>
                <w:tab w:val="left" w:pos="8364"/>
              </w:tabs>
              <w:rPr>
                <w:b/>
              </w:rPr>
            </w:pPr>
          </w:p>
          <w:p w14:paraId="393C128A" w14:textId="77777777" w:rsidR="000900DB" w:rsidRPr="007C0AB7" w:rsidRDefault="000900DB" w:rsidP="00376F8D">
            <w:pPr>
              <w:tabs>
                <w:tab w:val="left" w:pos="284"/>
                <w:tab w:val="left" w:pos="8364"/>
              </w:tabs>
            </w:pPr>
            <w:r w:rsidRPr="005C5401">
              <w:rPr>
                <w:sz w:val="22"/>
                <w:szCs w:val="22"/>
              </w:rPr>
              <w:t xml:space="preserve">                     </w:t>
            </w:r>
            <w:r>
              <w:rPr>
                <w:sz w:val="22"/>
                <w:szCs w:val="22"/>
              </w:rPr>
              <w:t>_________________/А.В. Немцов</w:t>
            </w:r>
            <w:r w:rsidRPr="007C0AB7">
              <w:rPr>
                <w:sz w:val="22"/>
                <w:szCs w:val="22"/>
              </w:rPr>
              <w:t>/</w:t>
            </w:r>
          </w:p>
          <w:p w14:paraId="50A002C3" w14:textId="77777777" w:rsidR="000900DB" w:rsidRPr="007C0AB7" w:rsidRDefault="000900DB" w:rsidP="00376F8D">
            <w:pPr>
              <w:tabs>
                <w:tab w:val="left" w:pos="284"/>
              </w:tabs>
              <w:autoSpaceDE w:val="0"/>
              <w:autoSpaceDN w:val="0"/>
              <w:jc w:val="both"/>
              <w:rPr>
                <w:b/>
              </w:rPr>
            </w:pPr>
          </w:p>
          <w:p w14:paraId="2596C962" w14:textId="77777777" w:rsidR="000900DB" w:rsidRPr="007C0AB7" w:rsidRDefault="000900DB" w:rsidP="00376F8D">
            <w:pPr>
              <w:tabs>
                <w:tab w:val="left" w:pos="284"/>
              </w:tabs>
              <w:autoSpaceDE w:val="0"/>
              <w:autoSpaceDN w:val="0"/>
              <w:ind w:hanging="6"/>
              <w:jc w:val="both"/>
              <w:rPr>
                <w:b/>
              </w:rPr>
            </w:pPr>
            <w:r w:rsidRPr="005C5401">
              <w:rPr>
                <w:b/>
                <w:sz w:val="22"/>
                <w:szCs w:val="22"/>
              </w:rPr>
              <w:t xml:space="preserve">          </w:t>
            </w:r>
            <w:r w:rsidRPr="00F97BAF">
              <w:rPr>
                <w:b/>
                <w:sz w:val="22"/>
                <w:szCs w:val="22"/>
              </w:rPr>
              <w:t xml:space="preserve">           </w:t>
            </w:r>
            <w:r w:rsidRPr="007C0AB7">
              <w:rPr>
                <w:b/>
                <w:sz w:val="22"/>
                <w:szCs w:val="22"/>
              </w:rPr>
              <w:t>М.П.</w:t>
            </w:r>
          </w:p>
        </w:tc>
      </w:tr>
    </w:tbl>
    <w:p w14:paraId="560F844D" w14:textId="77777777" w:rsidR="000900DB" w:rsidRPr="00D731D8" w:rsidRDefault="000900DB" w:rsidP="000900DB">
      <w:pPr>
        <w:spacing w:after="160" w:line="259" w:lineRule="auto"/>
        <w:rPr>
          <w:sz w:val="22"/>
          <w:szCs w:val="22"/>
        </w:rPr>
      </w:pPr>
    </w:p>
    <w:p w14:paraId="3FC259BC" w14:textId="77777777" w:rsidR="00D731D8" w:rsidRPr="00D731D8" w:rsidRDefault="00D731D8" w:rsidP="004A6034">
      <w:pPr>
        <w:spacing w:after="160" w:line="259" w:lineRule="auto"/>
        <w:rPr>
          <w:sz w:val="22"/>
          <w:szCs w:val="22"/>
        </w:rPr>
      </w:pPr>
      <w:bookmarkStart w:id="1" w:name="p918"/>
      <w:bookmarkEnd w:id="1"/>
    </w:p>
    <w:sectPr w:rsidR="00D731D8" w:rsidRPr="00D731D8" w:rsidSect="004A6034">
      <w:footerReference w:type="default" r:id="rId15"/>
      <w:headerReference w:type="first" r:id="rId16"/>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6E51F2" w14:textId="77777777" w:rsidR="00153EB4" w:rsidRDefault="00153EB4">
      <w:r>
        <w:separator/>
      </w:r>
    </w:p>
  </w:endnote>
  <w:endnote w:type="continuationSeparator" w:id="0">
    <w:p w14:paraId="2C6C4347" w14:textId="77777777" w:rsidR="00153EB4" w:rsidRDefault="00153E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14:paraId="4CBE201C" w14:textId="77777777" w:rsidR="000900DB" w:rsidRDefault="000900DB" w:rsidP="00264B22">
        <w:pPr>
          <w:pStyle w:val="af5"/>
          <w:jc w:val="right"/>
        </w:pPr>
        <w:r>
          <w:fldChar w:fldCharType="begin"/>
        </w:r>
        <w:r>
          <w:instrText>PAGE   \* MERGEFORMAT</w:instrText>
        </w:r>
        <w:r>
          <w:fldChar w:fldCharType="separate"/>
        </w:r>
        <w:r w:rsidR="0022730D">
          <w:rPr>
            <w:noProof/>
          </w:rPr>
          <w:t>7</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14:paraId="29F53D43" w14:textId="77777777" w:rsidR="00CE6606" w:rsidRDefault="00367D3C" w:rsidP="00264B22">
        <w:pPr>
          <w:pStyle w:val="af5"/>
          <w:jc w:val="right"/>
        </w:pPr>
        <w:r>
          <w:fldChar w:fldCharType="begin"/>
        </w:r>
        <w:r w:rsidR="00CE6606">
          <w:instrText>PAGE   \* MERGEFORMAT</w:instrText>
        </w:r>
        <w:r>
          <w:fldChar w:fldCharType="separate"/>
        </w:r>
        <w:r w:rsidR="0022730D">
          <w:rPr>
            <w:noProof/>
          </w:rPr>
          <w:t>8</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0BCE5C4" w14:textId="77777777" w:rsidR="00153EB4" w:rsidRDefault="00153EB4">
      <w:r>
        <w:separator/>
      </w:r>
    </w:p>
  </w:footnote>
  <w:footnote w:type="continuationSeparator" w:id="0">
    <w:p w14:paraId="73CB87B0" w14:textId="77777777" w:rsidR="00153EB4" w:rsidRDefault="00153E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97B026" w14:textId="77777777" w:rsidR="000900DB" w:rsidRDefault="000900DB" w:rsidP="000A0AEC">
    <w:pPr>
      <w:pStyle w:val="a3"/>
      <w:tabs>
        <w:tab w:val="clear" w:pos="9355"/>
      </w:tabs>
      <w:jc w:val="center"/>
    </w:pPr>
    <w:r>
      <w:rPr>
        <w:noProof/>
        <w:color w:val="000000"/>
        <w:sz w:val="16"/>
        <w:szCs w:val="16"/>
      </w:rPr>
      <w:drawing>
        <wp:inline distT="0" distB="0" distL="0" distR="0" wp14:anchorId="2B9521B3" wp14:editId="133A9291">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574D993D" w14:textId="77777777" w:rsidR="000900DB" w:rsidRDefault="000900DB">
    <w:pPr>
      <w:pStyle w:val="a3"/>
    </w:pPr>
  </w:p>
  <w:p w14:paraId="56FCA7AE" w14:textId="77777777" w:rsidR="000900DB" w:rsidRDefault="000900D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314B1D" w14:textId="77777777" w:rsidR="00CE6606" w:rsidRDefault="00CE6606" w:rsidP="000A0AEC">
    <w:pPr>
      <w:pStyle w:val="a3"/>
      <w:tabs>
        <w:tab w:val="clear" w:pos="9355"/>
      </w:tabs>
      <w:jc w:val="center"/>
    </w:pPr>
    <w:r>
      <w:rPr>
        <w:noProof/>
        <w:color w:val="000000"/>
        <w:sz w:val="16"/>
        <w:szCs w:val="16"/>
      </w:rPr>
      <w:drawing>
        <wp:inline distT="0" distB="0" distL="0" distR="0" wp14:anchorId="1AF876D6" wp14:editId="48F3BEA4">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14:paraId="0D1B8263" w14:textId="77777777" w:rsidR="00CE6606" w:rsidRDefault="00CE6606">
    <w:pPr>
      <w:pStyle w:val="a3"/>
    </w:pPr>
  </w:p>
  <w:p w14:paraId="7365C430" w14:textId="77777777"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1">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6">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7">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8">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9">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7"/>
  </w:num>
  <w:num w:numId="2">
    <w:abstractNumId w:val="3"/>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1"/>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4"/>
  </w:num>
  <w:num w:numId="11">
    <w:abstractNumId w:val="9"/>
  </w:num>
  <w:num w:numId="12">
    <w:abstractNumId w:val="2"/>
  </w:num>
  <w:num w:numId="13">
    <w:abstractNumId w:val="0"/>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64662"/>
    <w:rsid w:val="000719CD"/>
    <w:rsid w:val="000812A5"/>
    <w:rsid w:val="000838A3"/>
    <w:rsid w:val="0008700D"/>
    <w:rsid w:val="000900DB"/>
    <w:rsid w:val="00095C14"/>
    <w:rsid w:val="000A0AEC"/>
    <w:rsid w:val="000B2B1C"/>
    <w:rsid w:val="000E174A"/>
    <w:rsid w:val="000F3AEE"/>
    <w:rsid w:val="001019A9"/>
    <w:rsid w:val="001125E6"/>
    <w:rsid w:val="001218E6"/>
    <w:rsid w:val="001248EE"/>
    <w:rsid w:val="0013673E"/>
    <w:rsid w:val="0015191B"/>
    <w:rsid w:val="00153C9B"/>
    <w:rsid w:val="00153EB4"/>
    <w:rsid w:val="00163354"/>
    <w:rsid w:val="00165ABA"/>
    <w:rsid w:val="0017337F"/>
    <w:rsid w:val="00175CFF"/>
    <w:rsid w:val="00176770"/>
    <w:rsid w:val="001952EB"/>
    <w:rsid w:val="001A6A78"/>
    <w:rsid w:val="001B05C6"/>
    <w:rsid w:val="001B6A67"/>
    <w:rsid w:val="001C62C5"/>
    <w:rsid w:val="00203B25"/>
    <w:rsid w:val="002175FF"/>
    <w:rsid w:val="002220C5"/>
    <w:rsid w:val="00224FA2"/>
    <w:rsid w:val="0022730D"/>
    <w:rsid w:val="00233CD8"/>
    <w:rsid w:val="00234522"/>
    <w:rsid w:val="002426A9"/>
    <w:rsid w:val="00252B7F"/>
    <w:rsid w:val="00261C74"/>
    <w:rsid w:val="00264B22"/>
    <w:rsid w:val="00265234"/>
    <w:rsid w:val="002719E9"/>
    <w:rsid w:val="00293E1C"/>
    <w:rsid w:val="002A0022"/>
    <w:rsid w:val="002A0758"/>
    <w:rsid w:val="002A3EC9"/>
    <w:rsid w:val="002A5B66"/>
    <w:rsid w:val="002B0EF6"/>
    <w:rsid w:val="002B0F3D"/>
    <w:rsid w:val="002B2629"/>
    <w:rsid w:val="002B4A7C"/>
    <w:rsid w:val="002E3942"/>
    <w:rsid w:val="002E4D2D"/>
    <w:rsid w:val="002E6CF9"/>
    <w:rsid w:val="002F4372"/>
    <w:rsid w:val="002F5834"/>
    <w:rsid w:val="002F5D18"/>
    <w:rsid w:val="003028B2"/>
    <w:rsid w:val="00313F21"/>
    <w:rsid w:val="003200B9"/>
    <w:rsid w:val="0032192F"/>
    <w:rsid w:val="003319D0"/>
    <w:rsid w:val="00337EB5"/>
    <w:rsid w:val="00340287"/>
    <w:rsid w:val="00362C9C"/>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F03FD"/>
    <w:rsid w:val="003F19B6"/>
    <w:rsid w:val="003F7052"/>
    <w:rsid w:val="00402C86"/>
    <w:rsid w:val="00417434"/>
    <w:rsid w:val="004247EB"/>
    <w:rsid w:val="004260EA"/>
    <w:rsid w:val="004340F0"/>
    <w:rsid w:val="00442DEA"/>
    <w:rsid w:val="00447648"/>
    <w:rsid w:val="004611F1"/>
    <w:rsid w:val="0046192A"/>
    <w:rsid w:val="00462564"/>
    <w:rsid w:val="0046622E"/>
    <w:rsid w:val="00470C97"/>
    <w:rsid w:val="004736E5"/>
    <w:rsid w:val="00474F19"/>
    <w:rsid w:val="004838A7"/>
    <w:rsid w:val="00486BA9"/>
    <w:rsid w:val="004A133E"/>
    <w:rsid w:val="004A16EE"/>
    <w:rsid w:val="004A6034"/>
    <w:rsid w:val="004B062F"/>
    <w:rsid w:val="004B3D47"/>
    <w:rsid w:val="004B7502"/>
    <w:rsid w:val="004C0DB5"/>
    <w:rsid w:val="004C18AD"/>
    <w:rsid w:val="004D5976"/>
    <w:rsid w:val="004E1850"/>
    <w:rsid w:val="004E381F"/>
    <w:rsid w:val="004F2F68"/>
    <w:rsid w:val="004F513D"/>
    <w:rsid w:val="00500FCB"/>
    <w:rsid w:val="00503566"/>
    <w:rsid w:val="00504A03"/>
    <w:rsid w:val="0052026C"/>
    <w:rsid w:val="005359C3"/>
    <w:rsid w:val="00540AE3"/>
    <w:rsid w:val="00542074"/>
    <w:rsid w:val="00550B18"/>
    <w:rsid w:val="005953DD"/>
    <w:rsid w:val="005B2AE2"/>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A5D51"/>
    <w:rsid w:val="006B0782"/>
    <w:rsid w:val="006B480B"/>
    <w:rsid w:val="006E78D2"/>
    <w:rsid w:val="00706000"/>
    <w:rsid w:val="007226E3"/>
    <w:rsid w:val="007359E8"/>
    <w:rsid w:val="00737FC2"/>
    <w:rsid w:val="007506F5"/>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DC6"/>
    <w:rsid w:val="0080764B"/>
    <w:rsid w:val="00832057"/>
    <w:rsid w:val="0083584C"/>
    <w:rsid w:val="00852913"/>
    <w:rsid w:val="008552CF"/>
    <w:rsid w:val="00864256"/>
    <w:rsid w:val="00880267"/>
    <w:rsid w:val="00881580"/>
    <w:rsid w:val="00883651"/>
    <w:rsid w:val="0088388D"/>
    <w:rsid w:val="00884871"/>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61B1"/>
    <w:rsid w:val="009E5088"/>
    <w:rsid w:val="009E5F46"/>
    <w:rsid w:val="009F0CDA"/>
    <w:rsid w:val="009F14DC"/>
    <w:rsid w:val="009F3B2B"/>
    <w:rsid w:val="009F3DAE"/>
    <w:rsid w:val="00A01BC6"/>
    <w:rsid w:val="00A0200C"/>
    <w:rsid w:val="00A046F9"/>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C0026"/>
    <w:rsid w:val="00AC4EE3"/>
    <w:rsid w:val="00AC504C"/>
    <w:rsid w:val="00AD4812"/>
    <w:rsid w:val="00AD5089"/>
    <w:rsid w:val="00B004BA"/>
    <w:rsid w:val="00B00D0E"/>
    <w:rsid w:val="00B0357B"/>
    <w:rsid w:val="00B06F4C"/>
    <w:rsid w:val="00B21DF2"/>
    <w:rsid w:val="00B237C4"/>
    <w:rsid w:val="00B4211C"/>
    <w:rsid w:val="00B43367"/>
    <w:rsid w:val="00B4663A"/>
    <w:rsid w:val="00B7039C"/>
    <w:rsid w:val="00B7048C"/>
    <w:rsid w:val="00B80784"/>
    <w:rsid w:val="00B84790"/>
    <w:rsid w:val="00B84CA3"/>
    <w:rsid w:val="00B854AD"/>
    <w:rsid w:val="00B91FD4"/>
    <w:rsid w:val="00B9215A"/>
    <w:rsid w:val="00BA4B2D"/>
    <w:rsid w:val="00BB29AC"/>
    <w:rsid w:val="00BC5357"/>
    <w:rsid w:val="00BC7EE1"/>
    <w:rsid w:val="00BE4B4D"/>
    <w:rsid w:val="00C20336"/>
    <w:rsid w:val="00C26D81"/>
    <w:rsid w:val="00C34F17"/>
    <w:rsid w:val="00C522DA"/>
    <w:rsid w:val="00C61CB6"/>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4E1F"/>
    <w:rsid w:val="00CF6695"/>
    <w:rsid w:val="00CF686F"/>
    <w:rsid w:val="00D03F8E"/>
    <w:rsid w:val="00D05D1E"/>
    <w:rsid w:val="00D06BA4"/>
    <w:rsid w:val="00D17AD9"/>
    <w:rsid w:val="00D306D2"/>
    <w:rsid w:val="00D43CC9"/>
    <w:rsid w:val="00D65AB2"/>
    <w:rsid w:val="00D72DA8"/>
    <w:rsid w:val="00D731D8"/>
    <w:rsid w:val="00D75E10"/>
    <w:rsid w:val="00D76EB8"/>
    <w:rsid w:val="00D815FE"/>
    <w:rsid w:val="00D83188"/>
    <w:rsid w:val="00D867B7"/>
    <w:rsid w:val="00DA19CA"/>
    <w:rsid w:val="00DB0CB1"/>
    <w:rsid w:val="00DB4E8E"/>
    <w:rsid w:val="00DC1D4A"/>
    <w:rsid w:val="00DC1ED5"/>
    <w:rsid w:val="00DC1F73"/>
    <w:rsid w:val="00DC45BD"/>
    <w:rsid w:val="00DC5BD6"/>
    <w:rsid w:val="00DC7524"/>
    <w:rsid w:val="00DF0067"/>
    <w:rsid w:val="00E05FD5"/>
    <w:rsid w:val="00E170DF"/>
    <w:rsid w:val="00E239CC"/>
    <w:rsid w:val="00E33BF1"/>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330DE"/>
    <w:rsid w:val="00F36439"/>
    <w:rsid w:val="00F403B7"/>
    <w:rsid w:val="00F44CC7"/>
    <w:rsid w:val="00F44E37"/>
    <w:rsid w:val="00F458CA"/>
    <w:rsid w:val="00F50369"/>
    <w:rsid w:val="00F51BD0"/>
    <w:rsid w:val="00F5362D"/>
    <w:rsid w:val="00F553E4"/>
    <w:rsid w:val="00F61D32"/>
    <w:rsid w:val="00F70C0F"/>
    <w:rsid w:val="00F72D27"/>
    <w:rsid w:val="00F817D3"/>
    <w:rsid w:val="00F85F94"/>
    <w:rsid w:val="00F867B3"/>
    <w:rsid w:val="00F93048"/>
    <w:rsid w:val="00F969A0"/>
    <w:rsid w:val="00F97BAF"/>
    <w:rsid w:val="00FA586F"/>
    <w:rsid w:val="00FA7F8B"/>
    <w:rsid w:val="00FB38FA"/>
    <w:rsid w:val="00FB3A2C"/>
    <w:rsid w:val="00FB69D8"/>
    <w:rsid w:val="00FC2DD9"/>
    <w:rsid w:val="00FC7F0F"/>
    <w:rsid w:val="00FD0B8D"/>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4136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documentManagement/types"/>
    <ds:schemaRef ds:uri="http://purl.org/dc/elements/1.1/"/>
    <ds:schemaRef ds:uri="http://schemas.microsoft.com/office/2006/metadata/properties"/>
    <ds:schemaRef ds:uri="http://purl.org/dc/terms/"/>
    <ds:schemaRef ds:uri="http://www.w3.org/XML/1998/namespace"/>
    <ds:schemaRef ds:uri="http://schemas.openxmlformats.org/package/2006/metadata/core-properties"/>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82A3236-5098-44E7-B535-38C24D4E65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3775</Words>
  <Characters>21518</Characters>
  <Application>Microsoft Office Word</Application>
  <DocSecurity>4</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Бандура Ольга Николаевна</cp:lastModifiedBy>
  <cp:revision>2</cp:revision>
  <cp:lastPrinted>2016-06-07T08:18:00Z</cp:lastPrinted>
  <dcterms:created xsi:type="dcterms:W3CDTF">2016-06-10T11:49:00Z</dcterms:created>
  <dcterms:modified xsi:type="dcterms:W3CDTF">2016-06-10T11:49:00Z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