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F9" w:rsidRPr="00ED11F9" w:rsidRDefault="00ED11F9" w:rsidP="008B2EBF">
      <w:pPr>
        <w:ind w:right="-102"/>
        <w:jc w:val="center"/>
        <w:rPr>
          <w:sz w:val="20"/>
          <w:szCs w:val="20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</w:t>
      </w:r>
      <w:r w:rsidRPr="00ED11F9">
        <w:rPr>
          <w:sz w:val="20"/>
          <w:szCs w:val="20"/>
        </w:rPr>
        <w:t xml:space="preserve">Приложение № 1 </w:t>
      </w:r>
    </w:p>
    <w:p w:rsidR="00ED11F9" w:rsidRDefault="00ED11F9" w:rsidP="008B2EBF">
      <w:pPr>
        <w:ind w:right="-102"/>
        <w:jc w:val="center"/>
        <w:rPr>
          <w:sz w:val="20"/>
          <w:szCs w:val="20"/>
        </w:rPr>
      </w:pPr>
      <w:r w:rsidRPr="00ED11F9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ED11F9">
        <w:rPr>
          <w:sz w:val="20"/>
          <w:szCs w:val="20"/>
        </w:rPr>
        <w:t>к обоснованию начальной (максимальной) цены договора</w:t>
      </w:r>
    </w:p>
    <w:p w:rsidR="00E705D1" w:rsidRPr="00ED11F9" w:rsidRDefault="00E705D1" w:rsidP="008B2EBF">
      <w:pPr>
        <w:ind w:right="-102"/>
        <w:jc w:val="center"/>
        <w:rPr>
          <w:sz w:val="20"/>
          <w:szCs w:val="20"/>
        </w:rPr>
      </w:pPr>
    </w:p>
    <w:p w:rsidR="00845FA5" w:rsidRDefault="00845FA5" w:rsidP="00ED11F9">
      <w:pPr>
        <w:ind w:right="-102"/>
        <w:jc w:val="center"/>
        <w:rPr>
          <w:b/>
          <w:sz w:val="20"/>
          <w:szCs w:val="20"/>
        </w:rPr>
      </w:pPr>
    </w:p>
    <w:p w:rsidR="00ED11F9" w:rsidRPr="00845FA5" w:rsidRDefault="00ED11F9" w:rsidP="00ED11F9">
      <w:pPr>
        <w:ind w:right="-102"/>
        <w:jc w:val="center"/>
        <w:rPr>
          <w:b/>
        </w:rPr>
      </w:pPr>
      <w:r w:rsidRPr="00845FA5">
        <w:rPr>
          <w:b/>
        </w:rPr>
        <w:t xml:space="preserve">Расчет стоимости </w:t>
      </w:r>
      <w:r w:rsidR="000D455C" w:rsidRPr="00845FA5">
        <w:rPr>
          <w:b/>
        </w:rPr>
        <w:t xml:space="preserve">договора </w:t>
      </w:r>
      <w:r w:rsidRPr="00845FA5">
        <w:rPr>
          <w:b/>
        </w:rPr>
        <w:t xml:space="preserve">по </w:t>
      </w:r>
      <w:r w:rsidR="000D455C" w:rsidRPr="00845FA5">
        <w:rPr>
          <w:b/>
        </w:rPr>
        <w:t xml:space="preserve">основным </w:t>
      </w:r>
      <w:r w:rsidRPr="00845FA5">
        <w:rPr>
          <w:b/>
        </w:rPr>
        <w:t>направлени</w:t>
      </w:r>
      <w:r w:rsidR="000D455C" w:rsidRPr="00845FA5">
        <w:rPr>
          <w:b/>
        </w:rPr>
        <w:t xml:space="preserve">ям </w:t>
      </w:r>
      <w:r w:rsidRPr="00845FA5">
        <w:rPr>
          <w:b/>
        </w:rPr>
        <w:t xml:space="preserve"> с. </w:t>
      </w:r>
      <w:proofErr w:type="spellStart"/>
      <w:r w:rsidRPr="00845FA5">
        <w:rPr>
          <w:b/>
        </w:rPr>
        <w:t>Эстосадок</w:t>
      </w:r>
      <w:proofErr w:type="spellEnd"/>
      <w:r w:rsidRPr="00845FA5">
        <w:rPr>
          <w:b/>
        </w:rPr>
        <w:t xml:space="preserve"> </w:t>
      </w:r>
      <w:r w:rsidR="000D455C" w:rsidRPr="00845FA5">
        <w:rPr>
          <w:b/>
        </w:rPr>
        <w:t>–</w:t>
      </w:r>
      <w:r w:rsidRPr="00845FA5">
        <w:rPr>
          <w:b/>
        </w:rPr>
        <w:t xml:space="preserve"> Москва</w:t>
      </w:r>
      <w:r w:rsidR="000D455C" w:rsidRPr="00845FA5">
        <w:rPr>
          <w:b/>
        </w:rPr>
        <w:t xml:space="preserve">, с. </w:t>
      </w:r>
      <w:proofErr w:type="spellStart"/>
      <w:r w:rsidR="000D455C" w:rsidRPr="00845FA5">
        <w:rPr>
          <w:b/>
        </w:rPr>
        <w:t>Эстосадок</w:t>
      </w:r>
      <w:proofErr w:type="spellEnd"/>
      <w:r w:rsidR="000D455C" w:rsidRPr="00845FA5">
        <w:rPr>
          <w:b/>
        </w:rPr>
        <w:t xml:space="preserve"> - Краснодар</w:t>
      </w:r>
    </w:p>
    <w:p w:rsidR="00933438" w:rsidRPr="00DC0EC9" w:rsidRDefault="00933438" w:rsidP="00933438">
      <w:pPr>
        <w:ind w:right="-102"/>
        <w:jc w:val="center"/>
        <w:rPr>
          <w:b/>
          <w:sz w:val="20"/>
          <w:szCs w:val="20"/>
        </w:rPr>
      </w:pPr>
    </w:p>
    <w:p w:rsidR="00933438" w:rsidRPr="00DC0EC9" w:rsidRDefault="00933438" w:rsidP="00933438">
      <w:pPr>
        <w:ind w:right="-102"/>
        <w:jc w:val="center"/>
        <w:rPr>
          <w:b/>
          <w:sz w:val="20"/>
          <w:szCs w:val="20"/>
        </w:rPr>
      </w:pPr>
    </w:p>
    <w:tbl>
      <w:tblPr>
        <w:tblStyle w:val="a3"/>
        <w:tblW w:w="14880" w:type="dxa"/>
        <w:jc w:val="center"/>
        <w:tblLayout w:type="fixed"/>
        <w:tblLook w:val="04A0" w:firstRow="1" w:lastRow="0" w:firstColumn="1" w:lastColumn="0" w:noHBand="0" w:noVBand="1"/>
      </w:tblPr>
      <w:tblGrid>
        <w:gridCol w:w="4395"/>
        <w:gridCol w:w="1417"/>
        <w:gridCol w:w="2029"/>
        <w:gridCol w:w="2243"/>
        <w:gridCol w:w="2121"/>
        <w:gridCol w:w="2675"/>
      </w:tblGrid>
      <w:tr w:rsidR="00845FA5" w:rsidRPr="00845FA5" w:rsidTr="00845FA5">
        <w:trPr>
          <w:trHeight w:val="510"/>
          <w:jc w:val="center"/>
        </w:trPr>
        <w:tc>
          <w:tcPr>
            <w:tcW w:w="4395" w:type="dxa"/>
            <w:vMerge w:val="restart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Вид доставки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Вес</w:t>
            </w:r>
          </w:p>
        </w:tc>
        <w:tc>
          <w:tcPr>
            <w:tcW w:w="2029" w:type="dxa"/>
            <w:vAlign w:val="center"/>
            <w:hideMark/>
          </w:tcPr>
          <w:p w:rsidR="00845FA5" w:rsidRPr="00845FA5" w:rsidRDefault="00845FA5" w:rsidP="000D455C">
            <w:pPr>
              <w:ind w:left="-124" w:right="-128"/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ООО «СПСР-ЭКСПРЕСС»</w:t>
            </w:r>
          </w:p>
        </w:tc>
        <w:tc>
          <w:tcPr>
            <w:tcW w:w="2243" w:type="dxa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АО «ФРЕЙТ ЛИНК»</w:t>
            </w:r>
          </w:p>
        </w:tc>
        <w:tc>
          <w:tcPr>
            <w:tcW w:w="2121" w:type="dxa"/>
            <w:vAlign w:val="center"/>
            <w:hideMark/>
          </w:tcPr>
          <w:p w:rsidR="00845FA5" w:rsidRPr="00845FA5" w:rsidRDefault="00845FA5" w:rsidP="00845FA5">
            <w:pPr>
              <w:jc w:val="left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ООО «Экспресс-Сервис-Курьер»</w:t>
            </w:r>
          </w:p>
        </w:tc>
        <w:tc>
          <w:tcPr>
            <w:tcW w:w="2675" w:type="dxa"/>
            <w:vMerge w:val="restart"/>
            <w:vAlign w:val="center"/>
            <w:hideMark/>
          </w:tcPr>
          <w:p w:rsidR="00845FA5" w:rsidRPr="00845FA5" w:rsidRDefault="00845FA5" w:rsidP="00845FA5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r w:rsidRPr="00845FA5">
              <w:rPr>
                <w:b/>
                <w:bCs/>
                <w:sz w:val="24"/>
                <w:szCs w:val="24"/>
              </w:rPr>
              <w:t>Средняя начальная (максимальная) цена</w:t>
            </w:r>
          </w:p>
          <w:p w:rsidR="00845FA5" w:rsidRPr="00845FA5" w:rsidRDefault="00845FA5" w:rsidP="00845FA5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за ед., руб.</w:t>
            </w:r>
            <w:bookmarkEnd w:id="0"/>
          </w:p>
        </w:tc>
      </w:tr>
      <w:tr w:rsidR="00845FA5" w:rsidRPr="00845FA5" w:rsidTr="00845FA5">
        <w:trPr>
          <w:trHeight w:val="1131"/>
          <w:jc w:val="center"/>
        </w:trPr>
        <w:tc>
          <w:tcPr>
            <w:tcW w:w="4395" w:type="dxa"/>
            <w:vMerge/>
            <w:vAlign w:val="center"/>
            <w:hideMark/>
          </w:tcPr>
          <w:p w:rsidR="00845FA5" w:rsidRPr="00845FA5" w:rsidRDefault="00845F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45FA5" w:rsidRPr="00845FA5" w:rsidRDefault="00845FA5" w:rsidP="00E9500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  <w:hideMark/>
          </w:tcPr>
          <w:p w:rsidR="00845FA5" w:rsidRPr="00845FA5" w:rsidRDefault="00845FA5" w:rsidP="00845FA5">
            <w:pPr>
              <w:ind w:right="-128"/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цена за ед. руб., с НДС 18%, руб.</w:t>
            </w:r>
          </w:p>
        </w:tc>
        <w:tc>
          <w:tcPr>
            <w:tcW w:w="2243" w:type="dxa"/>
            <w:vAlign w:val="center"/>
            <w:hideMark/>
          </w:tcPr>
          <w:p w:rsidR="00845FA5" w:rsidRPr="00845FA5" w:rsidRDefault="00845FA5" w:rsidP="00845FA5">
            <w:pPr>
              <w:ind w:right="184"/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цена за ед. руб., с НДС 18%, руб.</w:t>
            </w:r>
          </w:p>
        </w:tc>
        <w:tc>
          <w:tcPr>
            <w:tcW w:w="2121" w:type="dxa"/>
            <w:vAlign w:val="center"/>
            <w:hideMark/>
          </w:tcPr>
          <w:p w:rsidR="00845FA5" w:rsidRPr="00845FA5" w:rsidRDefault="00845FA5" w:rsidP="00845FA5">
            <w:pPr>
              <w:ind w:right="-128"/>
              <w:jc w:val="center"/>
              <w:rPr>
                <w:b/>
                <w:bCs/>
                <w:sz w:val="24"/>
                <w:szCs w:val="24"/>
              </w:rPr>
            </w:pPr>
            <w:r w:rsidRPr="00845FA5">
              <w:rPr>
                <w:b/>
                <w:bCs/>
                <w:sz w:val="24"/>
                <w:szCs w:val="24"/>
              </w:rPr>
              <w:t>цена за ед. руб., с НДС 18%, руб.</w:t>
            </w:r>
          </w:p>
        </w:tc>
        <w:tc>
          <w:tcPr>
            <w:tcW w:w="2675" w:type="dxa"/>
            <w:vMerge/>
            <w:vAlign w:val="center"/>
            <w:hideMark/>
          </w:tcPr>
          <w:p w:rsidR="00845FA5" w:rsidRPr="00845FA5" w:rsidRDefault="00845F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45FA5" w:rsidRPr="00845FA5" w:rsidTr="00845FA5">
        <w:trPr>
          <w:trHeight w:val="315"/>
          <w:jc w:val="center"/>
        </w:trPr>
        <w:tc>
          <w:tcPr>
            <w:tcW w:w="4395" w:type="dxa"/>
            <w:noWrap/>
            <w:vAlign w:val="center"/>
            <w:hideMark/>
          </w:tcPr>
          <w:p w:rsidR="00845FA5" w:rsidRPr="00845FA5" w:rsidRDefault="00845FA5" w:rsidP="00980976">
            <w:pPr>
              <w:jc w:val="left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Стандартный срок доставки в Москву</w:t>
            </w:r>
          </w:p>
        </w:tc>
        <w:tc>
          <w:tcPr>
            <w:tcW w:w="1417" w:type="dxa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bCs/>
                <w:sz w:val="24"/>
                <w:szCs w:val="24"/>
              </w:rPr>
              <w:t>до 0,5 кг</w:t>
            </w:r>
          </w:p>
        </w:tc>
        <w:tc>
          <w:tcPr>
            <w:tcW w:w="2029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498,00</w:t>
            </w:r>
          </w:p>
        </w:tc>
        <w:tc>
          <w:tcPr>
            <w:tcW w:w="2243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497,46</w:t>
            </w:r>
          </w:p>
        </w:tc>
        <w:tc>
          <w:tcPr>
            <w:tcW w:w="2121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620,00</w:t>
            </w:r>
          </w:p>
        </w:tc>
        <w:tc>
          <w:tcPr>
            <w:tcW w:w="2675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538,49</w:t>
            </w:r>
          </w:p>
        </w:tc>
      </w:tr>
      <w:tr w:rsidR="00845FA5" w:rsidRPr="00845FA5" w:rsidTr="00845FA5">
        <w:trPr>
          <w:trHeight w:val="315"/>
          <w:jc w:val="center"/>
        </w:trPr>
        <w:tc>
          <w:tcPr>
            <w:tcW w:w="4395" w:type="dxa"/>
            <w:noWrap/>
            <w:vAlign w:val="center"/>
            <w:hideMark/>
          </w:tcPr>
          <w:p w:rsidR="00845FA5" w:rsidRPr="00845FA5" w:rsidRDefault="00845FA5" w:rsidP="00980976">
            <w:pPr>
              <w:jc w:val="left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Стандартный срок доставки в Краснодар</w:t>
            </w:r>
          </w:p>
        </w:tc>
        <w:tc>
          <w:tcPr>
            <w:tcW w:w="1417" w:type="dxa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bCs/>
                <w:sz w:val="24"/>
                <w:szCs w:val="24"/>
              </w:rPr>
              <w:t>до 0,5 кг</w:t>
            </w:r>
          </w:p>
        </w:tc>
        <w:tc>
          <w:tcPr>
            <w:tcW w:w="2029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407,00</w:t>
            </w:r>
          </w:p>
        </w:tc>
        <w:tc>
          <w:tcPr>
            <w:tcW w:w="2243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497,46</w:t>
            </w:r>
          </w:p>
        </w:tc>
        <w:tc>
          <w:tcPr>
            <w:tcW w:w="2121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480,00</w:t>
            </w:r>
          </w:p>
        </w:tc>
        <w:tc>
          <w:tcPr>
            <w:tcW w:w="2675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461,49</w:t>
            </w:r>
          </w:p>
        </w:tc>
      </w:tr>
      <w:tr w:rsidR="00845FA5" w:rsidRPr="00845FA5" w:rsidTr="00845FA5">
        <w:trPr>
          <w:trHeight w:val="525"/>
          <w:jc w:val="center"/>
        </w:trPr>
        <w:tc>
          <w:tcPr>
            <w:tcW w:w="4395" w:type="dxa"/>
            <w:vAlign w:val="center"/>
            <w:hideMark/>
          </w:tcPr>
          <w:p w:rsidR="00845FA5" w:rsidRPr="00845FA5" w:rsidRDefault="00845FA5" w:rsidP="00980976">
            <w:pPr>
              <w:jc w:val="left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Срочная доставка до 13:00 следующего дня в Москву</w:t>
            </w:r>
          </w:p>
        </w:tc>
        <w:tc>
          <w:tcPr>
            <w:tcW w:w="1417" w:type="dxa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bCs/>
                <w:sz w:val="24"/>
                <w:szCs w:val="24"/>
              </w:rPr>
              <w:t>до 0,5 кг</w:t>
            </w:r>
          </w:p>
        </w:tc>
        <w:tc>
          <w:tcPr>
            <w:tcW w:w="2029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848,00</w:t>
            </w:r>
          </w:p>
        </w:tc>
        <w:tc>
          <w:tcPr>
            <w:tcW w:w="2243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1 015,59</w:t>
            </w:r>
          </w:p>
        </w:tc>
        <w:tc>
          <w:tcPr>
            <w:tcW w:w="2121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1 090,00</w:t>
            </w:r>
          </w:p>
        </w:tc>
        <w:tc>
          <w:tcPr>
            <w:tcW w:w="2675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984,53</w:t>
            </w:r>
          </w:p>
        </w:tc>
      </w:tr>
      <w:tr w:rsidR="00845FA5" w:rsidRPr="00845FA5" w:rsidTr="00845FA5">
        <w:trPr>
          <w:trHeight w:val="525"/>
          <w:jc w:val="center"/>
        </w:trPr>
        <w:tc>
          <w:tcPr>
            <w:tcW w:w="4395" w:type="dxa"/>
            <w:vAlign w:val="center"/>
            <w:hideMark/>
          </w:tcPr>
          <w:p w:rsidR="00845FA5" w:rsidRPr="00845FA5" w:rsidRDefault="00845FA5" w:rsidP="00980976">
            <w:pPr>
              <w:jc w:val="left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Срочная доставка до 13:00 следующего дня в Краснодар</w:t>
            </w:r>
          </w:p>
        </w:tc>
        <w:tc>
          <w:tcPr>
            <w:tcW w:w="1417" w:type="dxa"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bCs/>
                <w:sz w:val="24"/>
                <w:szCs w:val="24"/>
              </w:rPr>
              <w:t>до 0,5 кг</w:t>
            </w:r>
          </w:p>
        </w:tc>
        <w:tc>
          <w:tcPr>
            <w:tcW w:w="2029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691,00</w:t>
            </w:r>
          </w:p>
        </w:tc>
        <w:tc>
          <w:tcPr>
            <w:tcW w:w="2243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845,00</w:t>
            </w:r>
          </w:p>
        </w:tc>
        <w:tc>
          <w:tcPr>
            <w:tcW w:w="2121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950,00</w:t>
            </w:r>
          </w:p>
        </w:tc>
        <w:tc>
          <w:tcPr>
            <w:tcW w:w="2675" w:type="dxa"/>
            <w:noWrap/>
            <w:vAlign w:val="center"/>
            <w:hideMark/>
          </w:tcPr>
          <w:p w:rsidR="00845FA5" w:rsidRPr="00845FA5" w:rsidRDefault="00845FA5" w:rsidP="00845FA5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828,67</w:t>
            </w:r>
          </w:p>
        </w:tc>
      </w:tr>
    </w:tbl>
    <w:p w:rsidR="00ED11F9" w:rsidRDefault="00ED11F9" w:rsidP="00A64630"/>
    <w:sectPr w:rsidR="00ED11F9" w:rsidSect="008B2EB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2EBF"/>
    <w:rsid w:val="00061DCE"/>
    <w:rsid w:val="000D455C"/>
    <w:rsid w:val="000E1120"/>
    <w:rsid w:val="00146034"/>
    <w:rsid w:val="00166BDA"/>
    <w:rsid w:val="001B7529"/>
    <w:rsid w:val="00364AE9"/>
    <w:rsid w:val="00615F26"/>
    <w:rsid w:val="006330BF"/>
    <w:rsid w:val="00771416"/>
    <w:rsid w:val="00845FA5"/>
    <w:rsid w:val="008B2EBF"/>
    <w:rsid w:val="00933438"/>
    <w:rsid w:val="009379F6"/>
    <w:rsid w:val="00980976"/>
    <w:rsid w:val="00A3051D"/>
    <w:rsid w:val="00A64630"/>
    <w:rsid w:val="00B30BD1"/>
    <w:rsid w:val="00B53DFE"/>
    <w:rsid w:val="00D32A95"/>
    <w:rsid w:val="00DC0EC9"/>
    <w:rsid w:val="00DD305D"/>
    <w:rsid w:val="00E705D1"/>
    <w:rsid w:val="00ED11F9"/>
    <w:rsid w:val="00F3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Чуб Евгений Петрович</cp:lastModifiedBy>
  <cp:revision>3</cp:revision>
  <cp:lastPrinted>2016-05-27T13:43:00Z</cp:lastPrinted>
  <dcterms:created xsi:type="dcterms:W3CDTF">2016-05-25T15:35:00Z</dcterms:created>
  <dcterms:modified xsi:type="dcterms:W3CDTF">2016-05-27T16:16:00Z</dcterms:modified>
</cp:coreProperties>
</file>