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1984"/>
        <w:gridCol w:w="3651"/>
      </w:tblGrid>
      <w:tr w:rsidR="004F31FD" w:rsidTr="004F31FD">
        <w:tc>
          <w:tcPr>
            <w:tcW w:w="3936" w:type="dxa"/>
          </w:tcPr>
          <w:p w:rsidR="004F31FD" w:rsidRPr="004F31FD" w:rsidRDefault="004F31FD" w:rsidP="004F31FD">
            <w:pPr>
              <w:rPr>
                <w:rFonts w:ascii="Times New Roman" w:eastAsia="Times New Roman" w:hAnsi="Times New Roman" w:cs="Times New Roman"/>
                <w:b/>
                <w:color w:val="FFFFFF" w:themeColor="background1"/>
                <w:sz w:val="24"/>
                <w:szCs w:val="24"/>
              </w:rPr>
            </w:pPr>
            <w:r w:rsidRPr="004F31FD">
              <w:rPr>
                <w:rFonts w:ascii="Times New Roman" w:eastAsia="Times New Roman" w:hAnsi="Times New Roman" w:cs="Times New Roman"/>
                <w:b/>
                <w:color w:val="FFFFFF" w:themeColor="background1"/>
                <w:sz w:val="24"/>
                <w:szCs w:val="24"/>
              </w:rPr>
              <w:t>СОГЛАСОВАНО:</w:t>
            </w:r>
          </w:p>
          <w:p w:rsidR="004F31FD" w:rsidRPr="004F31FD" w:rsidRDefault="004F31FD" w:rsidP="004F31FD">
            <w:pPr>
              <w:rPr>
                <w:rFonts w:ascii="Times New Roman" w:eastAsia="Times New Roman" w:hAnsi="Times New Roman" w:cs="Times New Roman"/>
                <w:color w:val="FFFFFF" w:themeColor="background1"/>
                <w:sz w:val="24"/>
                <w:szCs w:val="24"/>
                <w:lang w:val="en-US"/>
              </w:rPr>
            </w:pPr>
            <w:r w:rsidRPr="004F31FD">
              <w:rPr>
                <w:rFonts w:ascii="Times New Roman" w:eastAsia="Times New Roman" w:hAnsi="Times New Roman" w:cs="Times New Roman"/>
                <w:color w:val="FFFFFF" w:themeColor="background1"/>
                <w:sz w:val="24"/>
                <w:szCs w:val="24"/>
                <w:lang w:val="en-US"/>
              </w:rPr>
              <w:t>&lt;</w:t>
            </w:r>
            <w:r w:rsidRPr="004F31FD">
              <w:rPr>
                <w:rFonts w:ascii="Times New Roman" w:eastAsia="Times New Roman" w:hAnsi="Times New Roman" w:cs="Times New Roman"/>
                <w:color w:val="FFFFFF" w:themeColor="background1"/>
                <w:sz w:val="24"/>
                <w:szCs w:val="24"/>
              </w:rPr>
              <w:t>Подрядчик</w:t>
            </w:r>
            <w:r w:rsidRPr="004F31FD">
              <w:rPr>
                <w:rFonts w:ascii="Times New Roman" w:eastAsia="Times New Roman" w:hAnsi="Times New Roman" w:cs="Times New Roman"/>
                <w:color w:val="FFFFFF" w:themeColor="background1"/>
                <w:sz w:val="24"/>
                <w:szCs w:val="24"/>
                <w:lang w:val="en-US"/>
              </w:rPr>
              <w:t>&gt;</w:t>
            </w:r>
          </w:p>
          <w:p w:rsidR="004F31FD" w:rsidRPr="004F31FD" w:rsidRDefault="004F31FD" w:rsidP="004F31FD">
            <w:pPr>
              <w:rPr>
                <w:rFonts w:ascii="Times New Roman" w:eastAsia="Times New Roman" w:hAnsi="Times New Roman" w:cs="Times New Roman"/>
                <w:color w:val="FFFFFF" w:themeColor="background1"/>
                <w:sz w:val="24"/>
                <w:szCs w:val="24"/>
                <w:lang w:val="en-US"/>
              </w:rPr>
            </w:pPr>
          </w:p>
          <w:p w:rsidR="004F31FD" w:rsidRPr="004F31FD" w:rsidRDefault="004F31FD" w:rsidP="004F31FD">
            <w:pPr>
              <w:rPr>
                <w:rFonts w:ascii="Times New Roman" w:eastAsia="Times New Roman" w:hAnsi="Times New Roman" w:cs="Times New Roman"/>
                <w:color w:val="FFFFFF" w:themeColor="background1"/>
                <w:sz w:val="24"/>
                <w:szCs w:val="24"/>
                <w:lang w:val="en-US"/>
              </w:rPr>
            </w:pPr>
          </w:p>
          <w:p w:rsidR="004F31FD" w:rsidRPr="004F31FD" w:rsidRDefault="004F31FD" w:rsidP="004F31FD">
            <w:pPr>
              <w:rPr>
                <w:rFonts w:ascii="Times New Roman" w:eastAsia="Times New Roman" w:hAnsi="Times New Roman" w:cs="Times New Roman"/>
                <w:color w:val="FFFFFF" w:themeColor="background1"/>
                <w:sz w:val="24"/>
                <w:szCs w:val="24"/>
                <w:lang w:val="en-US"/>
              </w:rPr>
            </w:pPr>
            <w:r w:rsidRPr="004F31FD">
              <w:rPr>
                <w:rFonts w:ascii="Times New Roman" w:eastAsia="Times New Roman" w:hAnsi="Times New Roman" w:cs="Times New Roman"/>
                <w:color w:val="FFFFFF" w:themeColor="background1"/>
                <w:sz w:val="24"/>
                <w:szCs w:val="24"/>
              </w:rPr>
              <w:t xml:space="preserve">________________ </w:t>
            </w:r>
            <w:r w:rsidRPr="004F31FD">
              <w:rPr>
                <w:rFonts w:ascii="Times New Roman" w:eastAsia="Times New Roman" w:hAnsi="Times New Roman" w:cs="Times New Roman"/>
                <w:color w:val="FFFFFF" w:themeColor="background1"/>
                <w:sz w:val="24"/>
                <w:szCs w:val="24"/>
                <w:lang w:val="en-US"/>
              </w:rPr>
              <w:t>____________</w:t>
            </w:r>
          </w:p>
          <w:p w:rsidR="004F31FD" w:rsidRDefault="004F31FD" w:rsidP="004F31FD">
            <w:pPr>
              <w:jc w:val="center"/>
              <w:rPr>
                <w:rFonts w:ascii="Times New Roman" w:eastAsia="Times New Roman" w:hAnsi="Times New Roman" w:cs="Times New Roman"/>
                <w:b/>
                <w:sz w:val="24"/>
                <w:szCs w:val="24"/>
              </w:rPr>
            </w:pPr>
            <w:r w:rsidRPr="004F31FD">
              <w:rPr>
                <w:rFonts w:ascii="Times New Roman" w:eastAsia="Times New Roman" w:hAnsi="Times New Roman" w:cs="Times New Roman"/>
                <w:color w:val="FFFFFF" w:themeColor="background1"/>
                <w:sz w:val="24"/>
                <w:szCs w:val="24"/>
              </w:rPr>
              <w:t>«___» ________________ 2016 г.</w:t>
            </w:r>
          </w:p>
        </w:tc>
        <w:tc>
          <w:tcPr>
            <w:tcW w:w="1984" w:type="dxa"/>
          </w:tcPr>
          <w:p w:rsidR="004F31FD" w:rsidRDefault="004F31FD" w:rsidP="00091B28">
            <w:pPr>
              <w:jc w:val="center"/>
              <w:rPr>
                <w:rFonts w:ascii="Times New Roman" w:eastAsia="Times New Roman" w:hAnsi="Times New Roman" w:cs="Times New Roman"/>
                <w:b/>
                <w:sz w:val="24"/>
                <w:szCs w:val="24"/>
              </w:rPr>
            </w:pPr>
          </w:p>
        </w:tc>
        <w:tc>
          <w:tcPr>
            <w:tcW w:w="3651" w:type="dxa"/>
          </w:tcPr>
          <w:p w:rsidR="004F31FD" w:rsidRPr="004F31FD" w:rsidRDefault="004F31FD" w:rsidP="004F31FD">
            <w:pPr>
              <w:rPr>
                <w:rFonts w:ascii="Times New Roman" w:eastAsia="Times New Roman" w:hAnsi="Times New Roman" w:cs="Times New Roman"/>
                <w:b/>
                <w:sz w:val="24"/>
                <w:szCs w:val="24"/>
              </w:rPr>
            </w:pPr>
            <w:r w:rsidRPr="004F31FD">
              <w:rPr>
                <w:rFonts w:ascii="Times New Roman" w:eastAsia="Times New Roman" w:hAnsi="Times New Roman" w:cs="Times New Roman"/>
                <w:b/>
                <w:sz w:val="24"/>
                <w:szCs w:val="24"/>
              </w:rPr>
              <w:t>УТВЕРЖДАЮ:</w:t>
            </w:r>
          </w:p>
          <w:p w:rsidR="004F31FD" w:rsidRPr="004F31FD" w:rsidRDefault="004F31FD" w:rsidP="004F31FD">
            <w:pPr>
              <w:rPr>
                <w:rFonts w:ascii="Times New Roman" w:eastAsia="Times New Roman" w:hAnsi="Times New Roman" w:cs="Times New Roman"/>
                <w:sz w:val="24"/>
                <w:szCs w:val="24"/>
              </w:rPr>
            </w:pPr>
            <w:r w:rsidRPr="004F31FD">
              <w:rPr>
                <w:rFonts w:ascii="Times New Roman" w:eastAsia="Times New Roman" w:hAnsi="Times New Roman" w:cs="Times New Roman"/>
                <w:sz w:val="24"/>
                <w:szCs w:val="24"/>
              </w:rPr>
              <w:t xml:space="preserve">Первый заместитель </w:t>
            </w:r>
          </w:p>
          <w:p w:rsidR="004F31FD" w:rsidRPr="004F31FD" w:rsidRDefault="004F31FD" w:rsidP="004F31FD">
            <w:pPr>
              <w:rPr>
                <w:rFonts w:ascii="Times New Roman" w:eastAsia="Times New Roman" w:hAnsi="Times New Roman" w:cs="Times New Roman"/>
                <w:sz w:val="24"/>
                <w:szCs w:val="24"/>
              </w:rPr>
            </w:pPr>
            <w:r w:rsidRPr="004F31FD">
              <w:rPr>
                <w:rFonts w:ascii="Times New Roman" w:eastAsia="Times New Roman" w:hAnsi="Times New Roman" w:cs="Times New Roman"/>
                <w:sz w:val="24"/>
                <w:szCs w:val="24"/>
              </w:rPr>
              <w:t xml:space="preserve">генерального директора </w:t>
            </w:r>
          </w:p>
          <w:p w:rsidR="004F31FD" w:rsidRPr="004F31FD" w:rsidRDefault="004F31FD" w:rsidP="004F31FD">
            <w:pPr>
              <w:rPr>
                <w:rFonts w:ascii="Times New Roman" w:eastAsia="Times New Roman" w:hAnsi="Times New Roman" w:cs="Times New Roman"/>
                <w:sz w:val="24"/>
                <w:szCs w:val="24"/>
              </w:rPr>
            </w:pPr>
            <w:r w:rsidRPr="004F31FD">
              <w:rPr>
                <w:rFonts w:ascii="Times New Roman" w:eastAsia="Times New Roman" w:hAnsi="Times New Roman" w:cs="Times New Roman"/>
                <w:sz w:val="24"/>
                <w:szCs w:val="24"/>
              </w:rPr>
              <w:t>НАО «Красная поляна»</w:t>
            </w:r>
          </w:p>
          <w:p w:rsidR="004F31FD" w:rsidRPr="004F31FD" w:rsidRDefault="004F31FD" w:rsidP="004F31FD">
            <w:pPr>
              <w:rPr>
                <w:rFonts w:ascii="Times New Roman" w:eastAsia="Times New Roman" w:hAnsi="Times New Roman" w:cs="Times New Roman"/>
                <w:sz w:val="24"/>
                <w:szCs w:val="24"/>
              </w:rPr>
            </w:pPr>
            <w:r w:rsidRPr="004F31FD">
              <w:rPr>
                <w:rFonts w:ascii="Times New Roman" w:eastAsia="Times New Roman" w:hAnsi="Times New Roman" w:cs="Times New Roman"/>
                <w:sz w:val="24"/>
                <w:szCs w:val="24"/>
              </w:rPr>
              <w:t>________________ А.В. Немцов</w:t>
            </w:r>
          </w:p>
          <w:p w:rsidR="004F31FD" w:rsidRDefault="004F31FD" w:rsidP="004F31FD">
            <w:pPr>
              <w:rPr>
                <w:rFonts w:ascii="Times New Roman" w:eastAsia="Times New Roman" w:hAnsi="Times New Roman" w:cs="Times New Roman"/>
                <w:b/>
                <w:sz w:val="24"/>
                <w:szCs w:val="24"/>
              </w:rPr>
            </w:pPr>
            <w:r w:rsidRPr="004F31FD">
              <w:rPr>
                <w:rFonts w:ascii="Times New Roman" w:eastAsia="Times New Roman" w:hAnsi="Times New Roman" w:cs="Times New Roman"/>
                <w:sz w:val="24"/>
                <w:szCs w:val="24"/>
              </w:rPr>
              <w:t>«___» ________________ 2016 г.</w:t>
            </w:r>
          </w:p>
        </w:tc>
      </w:tr>
    </w:tbl>
    <w:p w:rsidR="00F404BB" w:rsidRDefault="00F404BB" w:rsidP="00091B28">
      <w:pPr>
        <w:spacing w:after="0" w:line="240" w:lineRule="auto"/>
        <w:jc w:val="center"/>
        <w:rPr>
          <w:rFonts w:ascii="Times New Roman" w:eastAsia="Times New Roman" w:hAnsi="Times New Roman" w:cs="Times New Roman"/>
          <w:b/>
          <w:sz w:val="24"/>
          <w:szCs w:val="24"/>
        </w:rPr>
      </w:pPr>
    </w:p>
    <w:p w:rsidR="003A56F5" w:rsidRPr="004E3DD3" w:rsidRDefault="003A56F5" w:rsidP="003A56F5">
      <w:pPr>
        <w:spacing w:after="0" w:line="240" w:lineRule="auto"/>
        <w:jc w:val="center"/>
        <w:rPr>
          <w:rFonts w:ascii="Times New Roman" w:eastAsia="Times New Roman" w:hAnsi="Times New Roman" w:cs="Times New Roman"/>
          <w:sz w:val="24"/>
          <w:szCs w:val="24"/>
        </w:rPr>
      </w:pPr>
      <w:r w:rsidRPr="004E3DD3">
        <w:rPr>
          <w:rFonts w:ascii="Times New Roman" w:eastAsia="Times New Roman" w:hAnsi="Times New Roman" w:cs="Times New Roman"/>
          <w:b/>
          <w:sz w:val="24"/>
          <w:szCs w:val="24"/>
        </w:rPr>
        <w:t xml:space="preserve">Техническое задание </w:t>
      </w:r>
      <w:r w:rsidRPr="004E3DD3">
        <w:rPr>
          <w:rFonts w:ascii="Times New Roman" w:eastAsia="Times New Roman" w:hAnsi="Times New Roman" w:cs="Times New Roman"/>
          <w:sz w:val="24"/>
          <w:szCs w:val="24"/>
        </w:rPr>
        <w:t xml:space="preserve"> </w:t>
      </w:r>
    </w:p>
    <w:p w:rsidR="003A56F5" w:rsidRPr="004E3DD3" w:rsidRDefault="003A56F5" w:rsidP="003A56F5">
      <w:pPr>
        <w:spacing w:after="0" w:line="240" w:lineRule="auto"/>
        <w:jc w:val="center"/>
        <w:rPr>
          <w:rFonts w:ascii="Times New Roman" w:eastAsia="Times New Roman" w:hAnsi="Times New Roman" w:cs="Times New Roman"/>
          <w:b/>
          <w:sz w:val="24"/>
          <w:szCs w:val="24"/>
        </w:rPr>
      </w:pPr>
      <w:r w:rsidRPr="004E3DD3">
        <w:rPr>
          <w:rFonts w:ascii="Times New Roman" w:eastAsia="Times New Roman" w:hAnsi="Times New Roman" w:cs="Times New Roman"/>
          <w:b/>
          <w:sz w:val="24"/>
          <w:szCs w:val="24"/>
        </w:rPr>
        <w:t>на оказание услуг</w:t>
      </w:r>
    </w:p>
    <w:p w:rsidR="003A56F5" w:rsidRPr="004E3DD3" w:rsidRDefault="003A56F5" w:rsidP="003A56F5">
      <w:pPr>
        <w:spacing w:after="0" w:line="240" w:lineRule="auto"/>
        <w:jc w:val="both"/>
        <w:rPr>
          <w:rFonts w:ascii="Times New Roman" w:eastAsia="Times New Roman" w:hAnsi="Times New Roman" w:cs="Times New Roman"/>
          <w:b/>
          <w:sz w:val="24"/>
          <w:szCs w:val="24"/>
        </w:rPr>
      </w:pPr>
    </w:p>
    <w:p w:rsidR="003A56F5" w:rsidRPr="004E3DD3" w:rsidRDefault="003A56F5" w:rsidP="003A56F5">
      <w:pPr>
        <w:spacing w:after="0" w:line="240" w:lineRule="auto"/>
        <w:jc w:val="both"/>
        <w:rPr>
          <w:rFonts w:ascii="Times New Roman" w:eastAsia="Times New Roman" w:hAnsi="Times New Roman" w:cs="Times New Roman"/>
          <w:sz w:val="24"/>
          <w:szCs w:val="24"/>
        </w:rPr>
      </w:pPr>
      <w:r w:rsidRPr="004E3DD3">
        <w:rPr>
          <w:rFonts w:ascii="Times New Roman" w:eastAsia="Times New Roman" w:hAnsi="Times New Roman" w:cs="Times New Roman"/>
          <w:b/>
          <w:sz w:val="24"/>
          <w:szCs w:val="24"/>
        </w:rPr>
        <w:t>1.Предмет:</w:t>
      </w:r>
      <w:r w:rsidRPr="004E3DD3">
        <w:rPr>
          <w:rFonts w:ascii="Times New Roman" w:eastAsia="Times New Roman" w:hAnsi="Times New Roman" w:cs="Times New Roman"/>
          <w:sz w:val="24"/>
          <w:szCs w:val="24"/>
        </w:rPr>
        <w:t xml:space="preserve"> </w:t>
      </w:r>
    </w:p>
    <w:p w:rsidR="003A56F5" w:rsidRPr="004E3DD3" w:rsidRDefault="003A56F5" w:rsidP="003A56F5">
      <w:pPr>
        <w:spacing w:after="0" w:line="240" w:lineRule="auto"/>
        <w:jc w:val="both"/>
        <w:rPr>
          <w:rFonts w:ascii="Times New Roman" w:eastAsia="Times New Roman" w:hAnsi="Times New Roman" w:cs="Times New Roman"/>
          <w:i/>
          <w:sz w:val="24"/>
          <w:szCs w:val="24"/>
        </w:rPr>
      </w:pPr>
      <w:r w:rsidRPr="004E3DD3">
        <w:rPr>
          <w:rFonts w:ascii="Times New Roman" w:eastAsia="Times New Roman" w:hAnsi="Times New Roman" w:cs="Times New Roman"/>
          <w:sz w:val="24"/>
          <w:szCs w:val="24"/>
        </w:rPr>
        <w:t>Оказание услуг по разработке грунта на территории курорта «Горки Город» с последующим вывозом за ее пределы</w:t>
      </w:r>
    </w:p>
    <w:p w:rsidR="003A56F5" w:rsidRDefault="003A56F5" w:rsidP="003A56F5">
      <w:pPr>
        <w:spacing w:after="0" w:line="240" w:lineRule="auto"/>
        <w:jc w:val="both"/>
        <w:rPr>
          <w:rFonts w:ascii="Times New Roman" w:eastAsia="Times New Roman" w:hAnsi="Times New Roman" w:cs="Times New Roman"/>
          <w:b/>
          <w:sz w:val="24"/>
          <w:szCs w:val="24"/>
        </w:rPr>
      </w:pPr>
    </w:p>
    <w:p w:rsidR="003A56F5" w:rsidRPr="004E3DD3" w:rsidRDefault="003A56F5" w:rsidP="003A56F5">
      <w:pPr>
        <w:spacing w:after="0" w:line="240" w:lineRule="auto"/>
        <w:jc w:val="both"/>
        <w:rPr>
          <w:rFonts w:ascii="Times New Roman" w:eastAsia="Times New Roman" w:hAnsi="Times New Roman" w:cs="Times New Roman"/>
          <w:sz w:val="24"/>
          <w:szCs w:val="24"/>
        </w:rPr>
      </w:pPr>
      <w:r w:rsidRPr="004E3DD3">
        <w:rPr>
          <w:rFonts w:ascii="Times New Roman" w:eastAsia="Times New Roman" w:hAnsi="Times New Roman" w:cs="Times New Roman"/>
          <w:b/>
          <w:sz w:val="24"/>
          <w:szCs w:val="24"/>
        </w:rPr>
        <w:t>2. Место оказания услуг:</w:t>
      </w:r>
      <w:r w:rsidRPr="004E3DD3">
        <w:rPr>
          <w:rFonts w:ascii="Times New Roman" w:eastAsia="Times New Roman" w:hAnsi="Times New Roman" w:cs="Times New Roman"/>
          <w:sz w:val="24"/>
          <w:szCs w:val="24"/>
        </w:rPr>
        <w:t xml:space="preserve"> </w:t>
      </w:r>
    </w:p>
    <w:p w:rsidR="003A56F5" w:rsidRPr="004E3DD3" w:rsidRDefault="003A56F5" w:rsidP="003A56F5">
      <w:pPr>
        <w:spacing w:after="0" w:line="240" w:lineRule="auto"/>
        <w:jc w:val="both"/>
        <w:rPr>
          <w:rFonts w:ascii="Times New Roman" w:eastAsia="Times New Roman" w:hAnsi="Times New Roman" w:cs="Times New Roman"/>
          <w:sz w:val="24"/>
          <w:szCs w:val="24"/>
        </w:rPr>
      </w:pPr>
      <w:r w:rsidRPr="004E3DD3">
        <w:rPr>
          <w:rFonts w:ascii="Times New Roman" w:eastAsia="Times New Roman" w:hAnsi="Times New Roman" w:cs="Times New Roman"/>
          <w:sz w:val="24"/>
          <w:szCs w:val="24"/>
        </w:rPr>
        <w:t xml:space="preserve">354392, РФ, Краснодарский край, г. Сочи, Адлерский район, с. </w:t>
      </w:r>
      <w:proofErr w:type="spellStart"/>
      <w:r w:rsidRPr="004E3DD3">
        <w:rPr>
          <w:rFonts w:ascii="Times New Roman" w:eastAsia="Times New Roman" w:hAnsi="Times New Roman" w:cs="Times New Roman"/>
          <w:sz w:val="24"/>
          <w:szCs w:val="24"/>
        </w:rPr>
        <w:t>Эстосадок</w:t>
      </w:r>
      <w:proofErr w:type="spellEnd"/>
      <w:r w:rsidRPr="004E3DD3">
        <w:rPr>
          <w:rFonts w:ascii="Times New Roman" w:eastAsia="Times New Roman" w:hAnsi="Times New Roman" w:cs="Times New Roman"/>
          <w:sz w:val="24"/>
          <w:szCs w:val="24"/>
        </w:rPr>
        <w:t xml:space="preserve">, северный склон хребта </w:t>
      </w:r>
      <w:proofErr w:type="spellStart"/>
      <w:r w:rsidRPr="004E3DD3">
        <w:rPr>
          <w:rFonts w:ascii="Times New Roman" w:eastAsia="Times New Roman" w:hAnsi="Times New Roman" w:cs="Times New Roman"/>
          <w:sz w:val="24"/>
          <w:szCs w:val="24"/>
        </w:rPr>
        <w:t>Аибга</w:t>
      </w:r>
      <w:proofErr w:type="spellEnd"/>
      <w:r w:rsidRPr="004E3DD3">
        <w:rPr>
          <w:rFonts w:ascii="Times New Roman" w:eastAsia="Times New Roman" w:hAnsi="Times New Roman" w:cs="Times New Roman"/>
          <w:sz w:val="24"/>
          <w:szCs w:val="24"/>
        </w:rPr>
        <w:t xml:space="preserve">, Курорт «Горки Город», </w:t>
      </w:r>
      <w:proofErr w:type="spellStart"/>
      <w:r w:rsidRPr="004E3DD3">
        <w:rPr>
          <w:rFonts w:ascii="Times New Roman" w:eastAsia="Times New Roman" w:hAnsi="Times New Roman" w:cs="Times New Roman"/>
          <w:sz w:val="24"/>
          <w:szCs w:val="24"/>
        </w:rPr>
        <w:t>отм</w:t>
      </w:r>
      <w:proofErr w:type="spellEnd"/>
      <w:r w:rsidRPr="004E3DD3">
        <w:rPr>
          <w:rFonts w:ascii="Times New Roman" w:eastAsia="Times New Roman" w:hAnsi="Times New Roman" w:cs="Times New Roman"/>
          <w:sz w:val="24"/>
          <w:szCs w:val="24"/>
        </w:rPr>
        <w:t>. +540</w:t>
      </w:r>
      <w:r>
        <w:rPr>
          <w:rFonts w:ascii="Times New Roman" w:eastAsia="Times New Roman" w:hAnsi="Times New Roman" w:cs="Times New Roman"/>
          <w:sz w:val="24"/>
          <w:szCs w:val="24"/>
        </w:rPr>
        <w:t xml:space="preserve"> </w:t>
      </w:r>
      <w:r w:rsidRPr="004E3DD3">
        <w:rPr>
          <w:rFonts w:ascii="Times New Roman" w:eastAsia="Times New Roman" w:hAnsi="Times New Roman" w:cs="Times New Roman"/>
          <w:sz w:val="24"/>
          <w:szCs w:val="24"/>
        </w:rPr>
        <w:t>м.</w:t>
      </w:r>
    </w:p>
    <w:p w:rsidR="003A56F5" w:rsidRDefault="003A56F5" w:rsidP="003A56F5">
      <w:pPr>
        <w:spacing w:after="0" w:line="240" w:lineRule="auto"/>
        <w:jc w:val="both"/>
        <w:rPr>
          <w:rFonts w:ascii="Times New Roman" w:eastAsia="Times New Roman" w:hAnsi="Times New Roman" w:cs="Times New Roman"/>
          <w:b/>
          <w:sz w:val="24"/>
          <w:szCs w:val="24"/>
        </w:rPr>
      </w:pPr>
    </w:p>
    <w:p w:rsidR="003A56F5" w:rsidRPr="004E3DD3" w:rsidRDefault="003A56F5" w:rsidP="003A56F5">
      <w:pPr>
        <w:spacing w:after="0" w:line="240" w:lineRule="auto"/>
        <w:jc w:val="both"/>
        <w:rPr>
          <w:rFonts w:ascii="Times New Roman" w:eastAsia="Times New Roman" w:hAnsi="Times New Roman" w:cs="Times New Roman"/>
          <w:b/>
          <w:sz w:val="24"/>
          <w:szCs w:val="24"/>
        </w:rPr>
      </w:pPr>
      <w:r w:rsidRPr="004E3DD3">
        <w:rPr>
          <w:rFonts w:ascii="Times New Roman" w:eastAsia="Times New Roman" w:hAnsi="Times New Roman" w:cs="Times New Roman"/>
          <w:b/>
          <w:sz w:val="24"/>
          <w:szCs w:val="24"/>
        </w:rPr>
        <w:t>3. Наименовани</w:t>
      </w:r>
      <w:r>
        <w:rPr>
          <w:rFonts w:ascii="Times New Roman" w:eastAsia="Times New Roman" w:hAnsi="Times New Roman" w:cs="Times New Roman"/>
          <w:b/>
          <w:sz w:val="24"/>
          <w:szCs w:val="24"/>
        </w:rPr>
        <w:t>е</w:t>
      </w:r>
      <w:r w:rsidRPr="004E3DD3">
        <w:rPr>
          <w:rFonts w:ascii="Times New Roman" w:eastAsia="Times New Roman" w:hAnsi="Times New Roman" w:cs="Times New Roman"/>
          <w:b/>
          <w:sz w:val="24"/>
          <w:szCs w:val="24"/>
        </w:rPr>
        <w:t xml:space="preserve"> объекта: </w:t>
      </w:r>
    </w:p>
    <w:p w:rsidR="003A56F5" w:rsidRPr="004E3DD3" w:rsidRDefault="003A56F5" w:rsidP="003A56F5">
      <w:pPr>
        <w:spacing w:after="0" w:line="240" w:lineRule="auto"/>
        <w:jc w:val="both"/>
        <w:rPr>
          <w:rFonts w:ascii="Times New Roman" w:eastAsia="Times New Roman" w:hAnsi="Times New Roman" w:cs="Times New Roman"/>
          <w:b/>
          <w:sz w:val="24"/>
          <w:szCs w:val="24"/>
        </w:rPr>
      </w:pPr>
      <w:r w:rsidRPr="004E3DD3">
        <w:rPr>
          <w:rFonts w:ascii="Times New Roman" w:eastAsia="Times New Roman" w:hAnsi="Times New Roman" w:cs="Times New Roman"/>
          <w:sz w:val="24"/>
          <w:szCs w:val="24"/>
        </w:rPr>
        <w:t>«Спортивно-туристический комплекс «Горная карусель»</w:t>
      </w:r>
    </w:p>
    <w:p w:rsidR="003A56F5" w:rsidRDefault="003A56F5" w:rsidP="003A56F5">
      <w:pPr>
        <w:spacing w:after="0" w:line="240" w:lineRule="auto"/>
        <w:ind w:right="43"/>
        <w:jc w:val="both"/>
        <w:rPr>
          <w:rFonts w:ascii="Times New Roman" w:eastAsia="Times New Roman" w:hAnsi="Times New Roman" w:cs="Times New Roman"/>
          <w:b/>
          <w:noProof/>
          <w:sz w:val="24"/>
          <w:szCs w:val="24"/>
        </w:rPr>
      </w:pPr>
    </w:p>
    <w:p w:rsidR="003A56F5" w:rsidRPr="004E3DD3" w:rsidRDefault="003A56F5" w:rsidP="003A56F5">
      <w:pPr>
        <w:spacing w:after="0" w:line="240" w:lineRule="auto"/>
        <w:ind w:right="43"/>
        <w:jc w:val="both"/>
        <w:rPr>
          <w:rFonts w:ascii="Times New Roman" w:eastAsia="Times New Roman" w:hAnsi="Times New Roman" w:cs="Times New Roman"/>
          <w:b/>
          <w:noProof/>
          <w:sz w:val="24"/>
          <w:szCs w:val="24"/>
        </w:rPr>
      </w:pPr>
      <w:r w:rsidRPr="004E3DD3">
        <w:rPr>
          <w:rFonts w:ascii="Times New Roman" w:eastAsia="Times New Roman" w:hAnsi="Times New Roman" w:cs="Times New Roman"/>
          <w:b/>
          <w:noProof/>
          <w:sz w:val="24"/>
          <w:szCs w:val="24"/>
        </w:rPr>
        <w:t>4. Общие требования.</w:t>
      </w:r>
    </w:p>
    <w:p w:rsidR="003A56F5" w:rsidRDefault="003A56F5" w:rsidP="003A56F5">
      <w:pPr>
        <w:spacing w:after="0" w:line="240" w:lineRule="auto"/>
        <w:ind w:right="43"/>
        <w:jc w:val="both"/>
        <w:rPr>
          <w:rFonts w:ascii="Times New Roman" w:eastAsia="Times New Roman" w:hAnsi="Times New Roman" w:cs="Times New Roman"/>
          <w:b/>
          <w:noProof/>
          <w:sz w:val="24"/>
          <w:szCs w:val="24"/>
        </w:rPr>
      </w:pPr>
    </w:p>
    <w:p w:rsidR="003A56F5" w:rsidRPr="004E3DD3" w:rsidRDefault="003A56F5" w:rsidP="003A56F5">
      <w:pPr>
        <w:spacing w:after="0" w:line="240" w:lineRule="auto"/>
        <w:ind w:right="43"/>
        <w:jc w:val="both"/>
        <w:rPr>
          <w:rFonts w:ascii="Times New Roman" w:eastAsia="Times New Roman" w:hAnsi="Times New Roman" w:cs="Times New Roman"/>
          <w:b/>
          <w:noProof/>
          <w:sz w:val="24"/>
          <w:szCs w:val="24"/>
        </w:rPr>
      </w:pPr>
      <w:r w:rsidRPr="004E3DD3">
        <w:rPr>
          <w:rFonts w:ascii="Times New Roman" w:eastAsia="Times New Roman" w:hAnsi="Times New Roman" w:cs="Times New Roman"/>
          <w:b/>
          <w:noProof/>
          <w:sz w:val="24"/>
          <w:szCs w:val="24"/>
        </w:rPr>
        <w:t>4.1. Требования к технологии оказания услуг:</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Услуги по разработке грунта выполняются механизированным способом с погрузкой на автомобили-самосвалы в объеме 11 700 м3 в твердом теле (при естественной влажности и плотности). Указанный объем является проектным и может быть изменен как в большую так и в меньшую сторону. Фактический объем оказанных услуг определяется на основании геодезической съемки, выполняемой Заказчиком в присутствии Исполнителя, визируется ответственными лицами Заказчика и Исполнителя и оформляется приложением к акту приемки выполненных работ (оказанных услуг).</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Исполнитель обязуется принять </w:t>
      </w:r>
      <w:r w:rsidRPr="004E3DD3">
        <w:rPr>
          <w:rFonts w:ascii="Times New Roman" w:eastAsia="Times New Roman" w:hAnsi="Times New Roman" w:cs="Times New Roman"/>
          <w:noProof/>
          <w:sz w:val="24"/>
          <w:szCs w:val="24"/>
        </w:rPr>
        <w:t>от Заказчика грунт в полном объеме и оказать Заказчику услуги по вывозу грунта с территории Заказчика.</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165FEB">
        <w:rPr>
          <w:rFonts w:ascii="Times New Roman" w:eastAsia="Times New Roman" w:hAnsi="Times New Roman" w:cs="Times New Roman"/>
          <w:noProof/>
          <w:sz w:val="24"/>
          <w:szCs w:val="24"/>
        </w:rPr>
        <w:t>С момента погрузки грунта на транспортное средство Исполнителя, Исполнитель принимает на себя все риски связанные с транспортировкой грунта и самостоятельно определяет дальнейшее целевое использование, в том числе место складирования вывезенного грунта</w:t>
      </w:r>
      <w:r w:rsidRPr="004E3DD3">
        <w:rPr>
          <w:rFonts w:ascii="Times New Roman" w:eastAsia="Times New Roman" w:hAnsi="Times New Roman" w:cs="Times New Roman"/>
          <w:noProof/>
          <w:sz w:val="24"/>
          <w:szCs w:val="24"/>
        </w:rPr>
        <w:t>.</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При производстве Работ Исполнитель обязуется:</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ab/>
        <w:t>соблюдать все необходимые меры противопожарной, радиационной безопасности, охраны труда и санитарии,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ab/>
        <w:t>создать безопасные условия труда, безопасности работников;</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ab/>
        <w:t>привлекать квалифицированный, опытный персонал, обученный по вопросам охраны труда;</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ab/>
        <w:t>использовать технически исправные средства механизации.</w:t>
      </w:r>
    </w:p>
    <w:p w:rsidR="003A56F5" w:rsidRDefault="003A56F5" w:rsidP="003A56F5">
      <w:pPr>
        <w:spacing w:after="0" w:line="240" w:lineRule="auto"/>
        <w:ind w:right="43"/>
        <w:jc w:val="both"/>
        <w:rPr>
          <w:rFonts w:ascii="Times New Roman" w:eastAsia="Times New Roman" w:hAnsi="Times New Roman" w:cs="Times New Roman"/>
          <w:b/>
          <w:bCs/>
          <w:noProof/>
          <w:sz w:val="24"/>
          <w:szCs w:val="24"/>
        </w:rPr>
      </w:pPr>
    </w:p>
    <w:p w:rsidR="003A56F5" w:rsidRPr="004E3DD3" w:rsidRDefault="003A56F5" w:rsidP="003A56F5">
      <w:pPr>
        <w:spacing w:after="0" w:line="240" w:lineRule="auto"/>
        <w:ind w:right="43"/>
        <w:jc w:val="both"/>
        <w:rPr>
          <w:rFonts w:ascii="Times New Roman" w:eastAsia="Times New Roman" w:hAnsi="Times New Roman" w:cs="Times New Roman"/>
          <w:bCs/>
          <w:noProof/>
          <w:sz w:val="24"/>
          <w:szCs w:val="24"/>
        </w:rPr>
      </w:pPr>
      <w:r w:rsidRPr="004E3DD3">
        <w:rPr>
          <w:rFonts w:ascii="Times New Roman" w:eastAsia="Times New Roman" w:hAnsi="Times New Roman" w:cs="Times New Roman"/>
          <w:b/>
          <w:bCs/>
          <w:noProof/>
          <w:sz w:val="24"/>
          <w:szCs w:val="24"/>
        </w:rPr>
        <w:t>4.2. Срок оказания услуг:</w:t>
      </w:r>
      <w:r w:rsidRPr="004E3DD3">
        <w:rPr>
          <w:rFonts w:ascii="Times New Roman" w:eastAsia="Times New Roman" w:hAnsi="Times New Roman" w:cs="Times New Roman"/>
          <w:bCs/>
          <w:noProof/>
          <w:sz w:val="24"/>
          <w:szCs w:val="24"/>
        </w:rPr>
        <w:t xml:space="preserve"> 20 (Двадцать) календарных дней с даты подписания Договора.</w:t>
      </w:r>
    </w:p>
    <w:p w:rsidR="003A56F5" w:rsidRDefault="003A56F5" w:rsidP="003A56F5">
      <w:pPr>
        <w:spacing w:after="0" w:line="240" w:lineRule="auto"/>
        <w:ind w:right="43"/>
        <w:jc w:val="both"/>
        <w:rPr>
          <w:rFonts w:ascii="Times New Roman" w:eastAsia="Times New Roman" w:hAnsi="Times New Roman" w:cs="Times New Roman"/>
          <w:b/>
          <w:bCs/>
          <w:noProof/>
          <w:sz w:val="24"/>
          <w:szCs w:val="24"/>
        </w:rPr>
      </w:pPr>
    </w:p>
    <w:p w:rsidR="003A56F5" w:rsidRPr="004E3DD3" w:rsidRDefault="003A56F5" w:rsidP="003A56F5">
      <w:pPr>
        <w:spacing w:after="0" w:line="240" w:lineRule="auto"/>
        <w:ind w:right="43"/>
        <w:jc w:val="both"/>
        <w:rPr>
          <w:rFonts w:ascii="Times New Roman" w:eastAsia="Times New Roman" w:hAnsi="Times New Roman" w:cs="Times New Roman"/>
          <w:b/>
          <w:bCs/>
          <w:noProof/>
          <w:sz w:val="24"/>
          <w:szCs w:val="24"/>
        </w:rPr>
      </w:pPr>
      <w:r w:rsidRPr="004E3DD3">
        <w:rPr>
          <w:rFonts w:ascii="Times New Roman" w:eastAsia="Times New Roman" w:hAnsi="Times New Roman" w:cs="Times New Roman"/>
          <w:b/>
          <w:bCs/>
          <w:noProof/>
          <w:sz w:val="24"/>
          <w:szCs w:val="24"/>
        </w:rPr>
        <w:t>4.3. Организация и проведение контроля качества и объемов оказания услуг:</w:t>
      </w:r>
    </w:p>
    <w:p w:rsidR="003A56F5" w:rsidRPr="004E3DD3" w:rsidRDefault="003A56F5" w:rsidP="003A56F5">
      <w:pPr>
        <w:spacing w:after="0" w:line="240" w:lineRule="auto"/>
        <w:ind w:right="43"/>
        <w:jc w:val="both"/>
        <w:rPr>
          <w:rFonts w:ascii="Times New Roman" w:eastAsia="Times New Roman" w:hAnsi="Times New Roman" w:cs="Times New Roman"/>
          <w:bCs/>
          <w:noProof/>
          <w:sz w:val="24"/>
          <w:szCs w:val="24"/>
        </w:rPr>
      </w:pPr>
      <w:r w:rsidRPr="004E3DD3">
        <w:rPr>
          <w:rFonts w:ascii="Times New Roman" w:eastAsia="Times New Roman" w:hAnsi="Times New Roman" w:cs="Times New Roman"/>
          <w:bCs/>
          <w:noProof/>
          <w:sz w:val="24"/>
          <w:szCs w:val="24"/>
        </w:rPr>
        <w:t xml:space="preserve">Заказчик, направляет письменное уведомление в адрес Исполнителя, в котором назначает своего Уполномоченного представителя, который от имени Заказчика осуществляет </w:t>
      </w:r>
      <w:r w:rsidRPr="004E3DD3">
        <w:rPr>
          <w:rFonts w:ascii="Times New Roman" w:eastAsia="Times New Roman" w:hAnsi="Times New Roman" w:cs="Times New Roman"/>
          <w:bCs/>
          <w:noProof/>
          <w:sz w:val="24"/>
          <w:szCs w:val="24"/>
        </w:rPr>
        <w:lastRenderedPageBreak/>
        <w:t>контроль за оказанием услуг. Уполномоченные представители Заказчика имеют право беспрепятственного доступа ко всем Работам в течение всего периода их выполнения и в любое время их производства.</w:t>
      </w:r>
    </w:p>
    <w:p w:rsidR="003A56F5" w:rsidRDefault="003A56F5" w:rsidP="003A56F5">
      <w:pPr>
        <w:spacing w:after="0" w:line="240" w:lineRule="auto"/>
        <w:ind w:right="43"/>
        <w:jc w:val="both"/>
        <w:rPr>
          <w:rFonts w:ascii="Times New Roman" w:eastAsia="Times New Roman" w:hAnsi="Times New Roman" w:cs="Times New Roman"/>
          <w:b/>
          <w:noProof/>
          <w:sz w:val="24"/>
          <w:szCs w:val="24"/>
        </w:rPr>
      </w:pPr>
    </w:p>
    <w:p w:rsidR="003A56F5" w:rsidRPr="004E3DD3" w:rsidRDefault="003A56F5" w:rsidP="003A56F5">
      <w:pPr>
        <w:spacing w:after="0" w:line="240" w:lineRule="auto"/>
        <w:ind w:right="43"/>
        <w:jc w:val="both"/>
        <w:rPr>
          <w:rFonts w:ascii="Times New Roman" w:eastAsia="Times New Roman" w:hAnsi="Times New Roman" w:cs="Times New Roman"/>
          <w:b/>
          <w:noProof/>
          <w:sz w:val="24"/>
          <w:szCs w:val="24"/>
        </w:rPr>
      </w:pPr>
      <w:r w:rsidRPr="004E3DD3">
        <w:rPr>
          <w:rFonts w:ascii="Times New Roman" w:eastAsia="Times New Roman" w:hAnsi="Times New Roman" w:cs="Times New Roman"/>
          <w:b/>
          <w:noProof/>
          <w:sz w:val="24"/>
          <w:szCs w:val="24"/>
        </w:rPr>
        <w:t>4.4. Регламент приемки оказанных услуг:</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Исполнитель обязан в течение 5 (пяти) календарных дней с даты завершения Работ в полном объеме передать Заказчику результаты Работ и отчетную документацию.</w:t>
      </w:r>
    </w:p>
    <w:p w:rsidR="003A56F5" w:rsidRPr="004E3DD3" w:rsidRDefault="003A56F5" w:rsidP="003A56F5">
      <w:pPr>
        <w:spacing w:after="0" w:line="240" w:lineRule="auto"/>
        <w:ind w:right="43"/>
        <w:jc w:val="both"/>
        <w:rPr>
          <w:rFonts w:ascii="Times New Roman" w:eastAsia="Times New Roman" w:hAnsi="Times New Roman" w:cs="Times New Roman"/>
          <w:strike/>
          <w:noProof/>
          <w:sz w:val="24"/>
          <w:szCs w:val="24"/>
        </w:rPr>
      </w:pPr>
      <w:r w:rsidRPr="004E3DD3">
        <w:rPr>
          <w:rFonts w:ascii="Times New Roman" w:eastAsia="Times New Roman" w:hAnsi="Times New Roman" w:cs="Times New Roman"/>
          <w:noProof/>
          <w:sz w:val="24"/>
          <w:szCs w:val="24"/>
        </w:rPr>
        <w:t>Заказчик обязан в течение 5 (пяти) календарных дней принять результаты оказанных услуг путем совместного осмотра с Исполнителем и подписания отчетных документов.</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 xml:space="preserve">Заказчик обязан после предоставления Исполнителем документов, проверить результаты оказанных услуг и представленных Исполнителем документов, и при отсутствии мотивированных возражений, подписать их и передать Исполнителю его экземпляры документов. </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В случае получения Исполнителем отказа от приемки оказанных услуг, последний обязан в сроки, согласованные с Заказчиком, устранить замечания, по которым был получен отказ от приемки Работ, и повторно направить Заказчику документы.</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Заказчик, обнаруживший в Работах после их приемки отступления от условий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течение 5 (Пяти) рабочих дней со дня их обнаружения. При получении от Заказчика уведомления о выявленных недостатках и нарушениях, Исполнитель обязан не позднее 3 (трех) рабочих дней с даты его получения, направить своего представителя для составления с Заказчиком Акта о выявленных недостатках/нарушениях.</w:t>
      </w:r>
    </w:p>
    <w:p w:rsidR="003A56F5" w:rsidRPr="004E3DD3"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Недостатки оказанных услуг устраняются Исполнителем в разумный срок, но не свыше 10 (десяти) рабочих дней со дня предъявления Заказчиком соответствующего письменного требования (при условии соблюдения Срока оказания услуг), если последний письменно не согласовал Исполнителю иной срок для устранения недостатков. Отказ Исполнителя от устранения выявленных недостатков/нарушений или нарушение последним сроков их устранения не лишает Заказчика права устранить их за свой счет и потребовать от Исполнителя возмещения убытков</w:t>
      </w:r>
      <w:r>
        <w:rPr>
          <w:rFonts w:ascii="Times New Roman" w:eastAsia="Times New Roman" w:hAnsi="Times New Roman" w:cs="Times New Roman"/>
          <w:noProof/>
          <w:sz w:val="24"/>
          <w:szCs w:val="24"/>
        </w:rPr>
        <w:t>.</w:t>
      </w:r>
    </w:p>
    <w:p w:rsidR="003A56F5" w:rsidRDefault="003A56F5" w:rsidP="003A56F5">
      <w:pPr>
        <w:spacing w:after="0" w:line="240" w:lineRule="auto"/>
        <w:ind w:right="43"/>
        <w:jc w:val="both"/>
        <w:rPr>
          <w:rFonts w:ascii="Times New Roman" w:eastAsia="Times New Roman" w:hAnsi="Times New Roman" w:cs="Times New Roman"/>
          <w:noProof/>
          <w:sz w:val="24"/>
          <w:szCs w:val="24"/>
        </w:rPr>
      </w:pPr>
      <w:r w:rsidRPr="004E3DD3">
        <w:rPr>
          <w:rFonts w:ascii="Times New Roman" w:eastAsia="Times New Roman" w:hAnsi="Times New Roman" w:cs="Times New Roman"/>
          <w:noProof/>
          <w:sz w:val="24"/>
          <w:szCs w:val="24"/>
        </w:rPr>
        <w:t>Заказчик, принявший Работу без проверки, не лишается права ссылаться на недостатки Работы, которые могли быть установлены при обычном способе их приемки (явные недостатки).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3A56F5" w:rsidRDefault="003A56F5" w:rsidP="00F404BB">
      <w:pPr>
        <w:spacing w:after="240" w:line="240" w:lineRule="auto"/>
        <w:ind w:right="43"/>
        <w:jc w:val="both"/>
        <w:rPr>
          <w:rFonts w:ascii="Times New Roman" w:eastAsia="Times New Roman" w:hAnsi="Times New Roman" w:cs="Times New Roman"/>
          <w:b/>
          <w:noProof/>
          <w:sz w:val="24"/>
          <w:szCs w:val="24"/>
        </w:rPr>
      </w:pPr>
    </w:p>
    <w:p w:rsidR="00091B28" w:rsidRPr="00F404BB" w:rsidRDefault="00091B28" w:rsidP="00F404BB">
      <w:pPr>
        <w:spacing w:after="240" w:line="240" w:lineRule="auto"/>
        <w:ind w:right="43"/>
        <w:jc w:val="both"/>
        <w:rPr>
          <w:rFonts w:ascii="Times New Roman" w:eastAsia="Times New Roman" w:hAnsi="Times New Roman" w:cs="Times New Roman"/>
          <w:b/>
          <w:noProof/>
          <w:sz w:val="24"/>
          <w:szCs w:val="24"/>
        </w:rPr>
      </w:pPr>
      <w:r w:rsidRPr="00F404BB">
        <w:rPr>
          <w:rFonts w:ascii="Times New Roman" w:eastAsia="Times New Roman" w:hAnsi="Times New Roman" w:cs="Times New Roman"/>
          <w:b/>
          <w:noProof/>
          <w:sz w:val="24"/>
          <w:szCs w:val="24"/>
        </w:rPr>
        <w:t>Приложения:</w:t>
      </w:r>
    </w:p>
    <w:p w:rsidR="00157348" w:rsidRPr="0086344E" w:rsidRDefault="0086344E" w:rsidP="00F404BB">
      <w:pPr>
        <w:pStyle w:val="a3"/>
        <w:spacing w:after="240" w:line="240" w:lineRule="auto"/>
        <w:ind w:left="360"/>
        <w:jc w:val="both"/>
        <w:rPr>
          <w:rFonts w:ascii="Times New Roman" w:eastAsia="Times New Roman" w:hAnsi="Times New Roman"/>
          <w:sz w:val="24"/>
          <w:szCs w:val="24"/>
        </w:rPr>
      </w:pPr>
      <w:r w:rsidRPr="0086344E">
        <w:rPr>
          <w:rFonts w:ascii="Times New Roman" w:eastAsia="Times New Roman" w:hAnsi="Times New Roman"/>
          <w:sz w:val="24"/>
          <w:szCs w:val="24"/>
        </w:rPr>
        <w:t>Приложение 1 – Схема. Проектная поверхность «Поле Чудес»</w:t>
      </w:r>
    </w:p>
    <w:p w:rsidR="00157348" w:rsidRDefault="00157348" w:rsidP="00091B28">
      <w:pPr>
        <w:pStyle w:val="a3"/>
        <w:spacing w:after="0" w:line="240" w:lineRule="auto"/>
        <w:ind w:left="360"/>
        <w:jc w:val="both"/>
        <w:rPr>
          <w:rFonts w:ascii="Times New Roman" w:eastAsia="Times New Roman" w:hAnsi="Times New Roman"/>
          <w:b/>
          <w:sz w:val="24"/>
          <w:szCs w:val="24"/>
        </w:rPr>
      </w:pPr>
    </w:p>
    <w:p w:rsidR="0086344E" w:rsidRDefault="0086344E" w:rsidP="00091B28">
      <w:pPr>
        <w:tabs>
          <w:tab w:val="left" w:pos="6237"/>
        </w:tabs>
        <w:spacing w:after="0" w:line="240" w:lineRule="auto"/>
        <w:jc w:val="both"/>
        <w:rPr>
          <w:rFonts w:ascii="Times New Roman" w:eastAsia="Times New Roman" w:hAnsi="Times New Roman" w:cs="Times New Roman"/>
          <w:b/>
          <w:sz w:val="24"/>
          <w:szCs w:val="24"/>
        </w:rPr>
      </w:pPr>
    </w:p>
    <w:p w:rsidR="0086344E" w:rsidRDefault="0086344E" w:rsidP="00091B28">
      <w:pPr>
        <w:tabs>
          <w:tab w:val="left" w:pos="6237"/>
        </w:tabs>
        <w:spacing w:after="0" w:line="240" w:lineRule="auto"/>
        <w:jc w:val="both"/>
        <w:rPr>
          <w:rFonts w:ascii="Times New Roman" w:eastAsia="Times New Roman" w:hAnsi="Times New Roman" w:cs="Times New Roman"/>
          <w:b/>
          <w:sz w:val="24"/>
          <w:szCs w:val="24"/>
        </w:rPr>
      </w:pPr>
    </w:p>
    <w:p w:rsidR="00091B28" w:rsidRPr="0062097A" w:rsidRDefault="00091B28" w:rsidP="00F404BB">
      <w:pPr>
        <w:tabs>
          <w:tab w:val="left" w:pos="6237"/>
        </w:tabs>
        <w:spacing w:after="0" w:line="240" w:lineRule="auto"/>
        <w:jc w:val="both"/>
        <w:rPr>
          <w:rFonts w:ascii="Times New Roman" w:eastAsia="Times New Roman" w:hAnsi="Times New Roman" w:cs="Times New Roman"/>
          <w:b/>
          <w:sz w:val="24"/>
          <w:szCs w:val="24"/>
        </w:rPr>
      </w:pPr>
      <w:r w:rsidRPr="0062097A">
        <w:rPr>
          <w:rFonts w:ascii="Times New Roman" w:eastAsia="Times New Roman" w:hAnsi="Times New Roman" w:cs="Times New Roman"/>
          <w:b/>
          <w:sz w:val="24"/>
          <w:szCs w:val="24"/>
        </w:rPr>
        <w:t>Техническое задание разработал:</w:t>
      </w:r>
    </w:p>
    <w:p w:rsidR="00091B28" w:rsidRDefault="00091B28" w:rsidP="00F404BB">
      <w:pPr>
        <w:spacing w:after="0" w:line="240" w:lineRule="auto"/>
        <w:jc w:val="both"/>
        <w:rPr>
          <w:rFonts w:ascii="Times New Roman" w:eastAsia="Times New Roman" w:hAnsi="Times New Roman"/>
          <w:i/>
          <w:sz w:val="24"/>
          <w:szCs w:val="24"/>
        </w:rPr>
      </w:pPr>
    </w:p>
    <w:p w:rsidR="00091B28" w:rsidRPr="0086344E" w:rsidRDefault="00091B28" w:rsidP="00F404BB">
      <w:pPr>
        <w:pStyle w:val="a3"/>
        <w:spacing w:after="0" w:line="240" w:lineRule="auto"/>
        <w:ind w:left="0"/>
        <w:jc w:val="both"/>
        <w:rPr>
          <w:rFonts w:ascii="Times New Roman" w:eastAsia="Times New Roman" w:hAnsi="Times New Roman"/>
          <w:sz w:val="24"/>
          <w:szCs w:val="24"/>
        </w:rPr>
      </w:pPr>
      <w:r w:rsidRPr="0086344E">
        <w:rPr>
          <w:rFonts w:ascii="Times New Roman" w:eastAsia="Times New Roman" w:hAnsi="Times New Roman"/>
          <w:sz w:val="24"/>
          <w:szCs w:val="24"/>
        </w:rPr>
        <w:t>Начальник производственно-технического отдела</w:t>
      </w:r>
      <w:r w:rsidRPr="0086344E">
        <w:rPr>
          <w:rFonts w:ascii="Times New Roman" w:eastAsia="Times New Roman" w:hAnsi="Times New Roman"/>
          <w:sz w:val="24"/>
          <w:szCs w:val="24"/>
        </w:rPr>
        <w:tab/>
      </w:r>
      <w:r w:rsidRPr="0086344E">
        <w:rPr>
          <w:rFonts w:ascii="Times New Roman" w:eastAsia="Times New Roman" w:hAnsi="Times New Roman"/>
          <w:sz w:val="24"/>
          <w:szCs w:val="24"/>
        </w:rPr>
        <w:tab/>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Pr="0086344E">
        <w:rPr>
          <w:rFonts w:ascii="Times New Roman" w:eastAsia="Times New Roman" w:hAnsi="Times New Roman"/>
          <w:sz w:val="24"/>
          <w:szCs w:val="24"/>
        </w:rPr>
        <w:t>В.В. Паркин</w:t>
      </w:r>
    </w:p>
    <w:p w:rsidR="00091B28" w:rsidRDefault="00091B28" w:rsidP="00F404BB"/>
    <w:p w:rsidR="00091B28" w:rsidRPr="005F78C5" w:rsidRDefault="00091B28" w:rsidP="00F404BB">
      <w:pPr>
        <w:pStyle w:val="2"/>
        <w:spacing w:after="0" w:line="240" w:lineRule="auto"/>
        <w:ind w:left="0"/>
        <w:jc w:val="both"/>
        <w:rPr>
          <w:b/>
        </w:rPr>
      </w:pPr>
      <w:r w:rsidRPr="005F78C5">
        <w:rPr>
          <w:b/>
        </w:rPr>
        <w:t>Согласовано:</w:t>
      </w:r>
    </w:p>
    <w:p w:rsidR="00091B28" w:rsidRDefault="00091B28" w:rsidP="00F404BB">
      <w:pPr>
        <w:pStyle w:val="2"/>
        <w:spacing w:after="0" w:line="240" w:lineRule="auto"/>
        <w:ind w:left="0"/>
        <w:jc w:val="both"/>
        <w:rPr>
          <w:rFonts w:eastAsia="MS Mincho"/>
        </w:rPr>
      </w:pPr>
    </w:p>
    <w:p w:rsidR="00091B28" w:rsidRPr="00F404BB" w:rsidRDefault="00091B28" w:rsidP="00F404BB">
      <w:pPr>
        <w:pStyle w:val="a3"/>
        <w:spacing w:after="0" w:line="240" w:lineRule="auto"/>
        <w:ind w:left="0"/>
        <w:jc w:val="both"/>
        <w:rPr>
          <w:rFonts w:ascii="Times New Roman" w:eastAsia="Times New Roman" w:hAnsi="Times New Roman"/>
          <w:sz w:val="24"/>
          <w:szCs w:val="24"/>
        </w:rPr>
      </w:pPr>
      <w:r w:rsidRPr="00F404BB">
        <w:rPr>
          <w:rFonts w:ascii="Times New Roman" w:eastAsia="Times New Roman" w:hAnsi="Times New Roman"/>
          <w:sz w:val="24"/>
          <w:szCs w:val="24"/>
        </w:rPr>
        <w:t>Заместитель руководителя дирекции</w:t>
      </w:r>
    </w:p>
    <w:p w:rsidR="00F404BB" w:rsidRDefault="00091B28" w:rsidP="00F404BB">
      <w:pPr>
        <w:pStyle w:val="a3"/>
        <w:spacing w:after="0" w:line="240" w:lineRule="auto"/>
        <w:ind w:left="0"/>
        <w:jc w:val="both"/>
        <w:rPr>
          <w:rFonts w:ascii="Times New Roman" w:eastAsia="Times New Roman" w:hAnsi="Times New Roman"/>
          <w:sz w:val="24"/>
          <w:szCs w:val="24"/>
        </w:rPr>
      </w:pPr>
      <w:r w:rsidRPr="00F404BB">
        <w:rPr>
          <w:rFonts w:ascii="Times New Roman" w:eastAsia="Times New Roman" w:hAnsi="Times New Roman"/>
          <w:sz w:val="24"/>
          <w:szCs w:val="24"/>
        </w:rPr>
        <w:t>по эксплуатации и реконструкции</w:t>
      </w:r>
      <w:r w:rsidR="00F404BB" w:rsidRPr="00F404BB">
        <w:rPr>
          <w:rFonts w:ascii="Times New Roman" w:eastAsia="Times New Roman" w:hAnsi="Times New Roman"/>
          <w:sz w:val="24"/>
          <w:szCs w:val="24"/>
        </w:rPr>
        <w:tab/>
      </w:r>
      <w:r w:rsidR="00F404BB" w:rsidRPr="00F404BB">
        <w:rPr>
          <w:rFonts w:ascii="Times New Roman" w:eastAsia="Times New Roman" w:hAnsi="Times New Roman"/>
          <w:sz w:val="24"/>
          <w:szCs w:val="24"/>
        </w:rPr>
        <w:tab/>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Pr="00F404BB">
        <w:rPr>
          <w:rFonts w:ascii="Times New Roman" w:eastAsia="Times New Roman" w:hAnsi="Times New Roman"/>
          <w:sz w:val="24"/>
          <w:szCs w:val="24"/>
        </w:rPr>
        <w:t>С.С. Глебов</w:t>
      </w:r>
    </w:p>
    <w:p w:rsidR="00F404BB" w:rsidRDefault="00F404BB" w:rsidP="00F404BB">
      <w:pPr>
        <w:pStyle w:val="a3"/>
        <w:spacing w:after="0" w:line="240" w:lineRule="auto"/>
        <w:ind w:left="0"/>
        <w:jc w:val="both"/>
        <w:rPr>
          <w:rFonts w:eastAsia="MS Mincho"/>
        </w:rPr>
      </w:pPr>
    </w:p>
    <w:p w:rsidR="00F404BB" w:rsidRDefault="00F404BB" w:rsidP="00F404BB">
      <w:pPr>
        <w:pStyle w:val="a3"/>
        <w:spacing w:after="0" w:line="240" w:lineRule="auto"/>
        <w:ind w:left="0"/>
        <w:jc w:val="both"/>
        <w:rPr>
          <w:rFonts w:eastAsia="MS Mincho"/>
        </w:rPr>
      </w:pPr>
    </w:p>
    <w:p w:rsidR="00F404BB" w:rsidRPr="00F404BB" w:rsidRDefault="00091B28" w:rsidP="00F404BB">
      <w:pPr>
        <w:pStyle w:val="a3"/>
        <w:spacing w:after="0" w:line="240" w:lineRule="auto"/>
        <w:ind w:left="0"/>
        <w:jc w:val="both"/>
        <w:rPr>
          <w:rFonts w:ascii="Times New Roman" w:eastAsia="Times New Roman" w:hAnsi="Times New Roman"/>
          <w:sz w:val="24"/>
          <w:szCs w:val="24"/>
        </w:rPr>
      </w:pPr>
      <w:r w:rsidRPr="00F404BB">
        <w:rPr>
          <w:rFonts w:ascii="Times New Roman" w:eastAsia="Times New Roman" w:hAnsi="Times New Roman"/>
          <w:sz w:val="24"/>
          <w:szCs w:val="24"/>
        </w:rPr>
        <w:t>Заместитель руководителя дирекции</w:t>
      </w:r>
    </w:p>
    <w:p w:rsidR="00091B28" w:rsidRPr="00F404BB" w:rsidRDefault="00091B28" w:rsidP="00F404BB">
      <w:pPr>
        <w:pStyle w:val="a3"/>
        <w:spacing w:after="0" w:line="240" w:lineRule="auto"/>
        <w:ind w:left="0"/>
        <w:jc w:val="both"/>
        <w:rPr>
          <w:rFonts w:ascii="Times New Roman" w:eastAsia="Times New Roman" w:hAnsi="Times New Roman"/>
          <w:sz w:val="24"/>
          <w:szCs w:val="24"/>
        </w:rPr>
      </w:pPr>
      <w:r w:rsidRPr="00F404BB">
        <w:rPr>
          <w:rFonts w:ascii="Times New Roman" w:eastAsia="Times New Roman" w:hAnsi="Times New Roman"/>
          <w:sz w:val="24"/>
          <w:szCs w:val="24"/>
        </w:rPr>
        <w:t xml:space="preserve">по эксплуатации и реконструкции </w:t>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00F404BB">
        <w:rPr>
          <w:rFonts w:ascii="Times New Roman" w:eastAsia="Times New Roman" w:hAnsi="Times New Roman"/>
          <w:sz w:val="24"/>
          <w:szCs w:val="24"/>
        </w:rPr>
        <w:tab/>
      </w:r>
      <w:r w:rsidRPr="00F404BB">
        <w:rPr>
          <w:rFonts w:ascii="Times New Roman" w:eastAsia="Times New Roman" w:hAnsi="Times New Roman"/>
          <w:sz w:val="24"/>
          <w:szCs w:val="24"/>
        </w:rPr>
        <w:t>К.Ю. Яковлев</w:t>
      </w:r>
    </w:p>
    <w:p w:rsidR="003A1617" w:rsidRDefault="003A1617"/>
    <w:sectPr w:rsidR="003A1617" w:rsidSect="00864F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91B28"/>
    <w:rsid w:val="00063D01"/>
    <w:rsid w:val="00091B28"/>
    <w:rsid w:val="000A1FDC"/>
    <w:rsid w:val="000C4F14"/>
    <w:rsid w:val="00157348"/>
    <w:rsid w:val="002107F1"/>
    <w:rsid w:val="003A1617"/>
    <w:rsid w:val="003A56F5"/>
    <w:rsid w:val="003F16D8"/>
    <w:rsid w:val="004F31FD"/>
    <w:rsid w:val="00576ED2"/>
    <w:rsid w:val="005C5009"/>
    <w:rsid w:val="00796067"/>
    <w:rsid w:val="007C1E6B"/>
    <w:rsid w:val="008628F3"/>
    <w:rsid w:val="0086344E"/>
    <w:rsid w:val="00864F94"/>
    <w:rsid w:val="0091113D"/>
    <w:rsid w:val="00912482"/>
    <w:rsid w:val="00976A2A"/>
    <w:rsid w:val="009B19B3"/>
    <w:rsid w:val="009C080C"/>
    <w:rsid w:val="00B666F5"/>
    <w:rsid w:val="00CF409D"/>
    <w:rsid w:val="00F40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B2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1B28"/>
    <w:pPr>
      <w:ind w:left="720"/>
      <w:contextualSpacing/>
    </w:pPr>
    <w:rPr>
      <w:rFonts w:ascii="Calibri" w:eastAsia="Calibri" w:hAnsi="Calibri" w:cs="Times New Roman"/>
    </w:rPr>
  </w:style>
  <w:style w:type="paragraph" w:styleId="2">
    <w:name w:val="Body Text Indent 2"/>
    <w:basedOn w:val="a"/>
    <w:link w:val="20"/>
    <w:uiPriority w:val="99"/>
    <w:rsid w:val="00091B2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091B28"/>
    <w:rPr>
      <w:rFonts w:ascii="Times New Roman" w:eastAsia="Times New Roman" w:hAnsi="Times New Roman" w:cs="Times New Roman"/>
      <w:sz w:val="24"/>
      <w:szCs w:val="24"/>
      <w:lang w:eastAsia="ru-RU"/>
    </w:rPr>
  </w:style>
  <w:style w:type="table" w:styleId="a4">
    <w:name w:val="Table Grid"/>
    <w:basedOn w:val="a1"/>
    <w:uiPriority w:val="59"/>
    <w:rsid w:val="004F31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B2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1B28"/>
    <w:pPr>
      <w:ind w:left="720"/>
      <w:contextualSpacing/>
    </w:pPr>
    <w:rPr>
      <w:rFonts w:ascii="Calibri" w:eastAsia="Calibri" w:hAnsi="Calibri" w:cs="Times New Roman"/>
    </w:rPr>
  </w:style>
  <w:style w:type="paragraph" w:styleId="2">
    <w:name w:val="Body Text Indent 2"/>
    <w:basedOn w:val="a"/>
    <w:link w:val="20"/>
    <w:uiPriority w:val="99"/>
    <w:rsid w:val="00091B2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091B28"/>
    <w:rPr>
      <w:rFonts w:ascii="Times New Roman" w:eastAsia="Times New Roman" w:hAnsi="Times New Roman" w:cs="Times New Roman"/>
      <w:sz w:val="24"/>
      <w:szCs w:val="24"/>
      <w:lang w:eastAsia="ru-RU"/>
    </w:rPr>
  </w:style>
  <w:style w:type="table" w:styleId="a4">
    <w:name w:val="Table Grid"/>
    <w:basedOn w:val="a1"/>
    <w:uiPriority w:val="59"/>
    <w:rsid w:val="004F31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799</Words>
  <Characters>4558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Пресняков Олег Евгеньевич</dc:creator>
  <cp:lastModifiedBy>a.ryndina</cp:lastModifiedBy>
  <cp:revision>5</cp:revision>
  <dcterms:created xsi:type="dcterms:W3CDTF">2016-05-17T15:08:00Z</dcterms:created>
  <dcterms:modified xsi:type="dcterms:W3CDTF">2016-05-25T16:36:00Z</dcterms:modified>
</cp:coreProperties>
</file>