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7"/>
      </w:tblGrid>
      <w:tr w:rsidR="00C06770" w:rsidRPr="006D1EA2" w:rsidTr="00A81BBF">
        <w:trPr>
          <w:trHeight w:val="1874"/>
          <w:jc w:val="right"/>
        </w:trPr>
        <w:tc>
          <w:tcPr>
            <w:tcW w:w="4057" w:type="dxa"/>
          </w:tcPr>
          <w:p w:rsidR="00C06770" w:rsidRPr="006D1EA2" w:rsidRDefault="00C06770" w:rsidP="006D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1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УТВЕРЖДАЮ:</w:t>
            </w:r>
          </w:p>
          <w:p w:rsidR="00C06770" w:rsidRPr="006D1EA2" w:rsidRDefault="00C06770" w:rsidP="006D1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A2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дирекции</w:t>
            </w:r>
            <w:r w:rsidRPr="006D1E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D1EA2">
              <w:rPr>
                <w:rFonts w:ascii="Times New Roman" w:hAnsi="Times New Roman" w:cs="Times New Roman"/>
                <w:sz w:val="24"/>
                <w:szCs w:val="24"/>
              </w:rPr>
              <w:t xml:space="preserve">по эксплуатации и реконструкции </w:t>
            </w:r>
          </w:p>
          <w:p w:rsidR="00C06770" w:rsidRPr="006D1EA2" w:rsidRDefault="00C06770" w:rsidP="006D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1E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НАО «Красная поляна»</w:t>
            </w:r>
          </w:p>
          <w:p w:rsidR="00C06770" w:rsidRPr="006D1EA2" w:rsidRDefault="00990111" w:rsidP="006D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1E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________________К.Ю.Яковлев</w:t>
            </w:r>
          </w:p>
          <w:p w:rsidR="00C06770" w:rsidRPr="006D1EA2" w:rsidRDefault="00C06770" w:rsidP="006D1E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1EA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«___»_______________2016 г.</w:t>
            </w:r>
            <w:r w:rsidRPr="006D1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C06770" w:rsidRPr="006D1EA2" w:rsidRDefault="00C06770" w:rsidP="006D1EA2">
      <w:pPr>
        <w:tabs>
          <w:tab w:val="num" w:pos="426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1EA2" w:rsidRPr="006D1EA2" w:rsidRDefault="006D1EA2" w:rsidP="006D1E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6D1EA2" w:rsidRPr="006D1EA2" w:rsidRDefault="006D1EA2" w:rsidP="006D1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 xml:space="preserve">оказание услуг по прочистке и промывке </w:t>
      </w:r>
      <w:proofErr w:type="spellStart"/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>хоз</w:t>
      </w:r>
      <w:proofErr w:type="spellEnd"/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 xml:space="preserve">. бытовой и ливневой канализации, по откачке </w:t>
      </w:r>
      <w:proofErr w:type="spellStart"/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>жироуловителей</w:t>
      </w:r>
      <w:proofErr w:type="spellEnd"/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 xml:space="preserve"> и утилизации жиромассы.</w:t>
      </w:r>
    </w:p>
    <w:p w:rsidR="006D1EA2" w:rsidRPr="006D1EA2" w:rsidRDefault="006D1EA2" w:rsidP="006D1E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D1EA2" w:rsidRPr="006D1EA2" w:rsidRDefault="006D1EA2" w:rsidP="006D1E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1.  Исходные данные: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Место выполнения работ (оказания услуг): Краснодарский край, п.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Эсто-Садок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, СТК «Горная карусель»,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>. +540, +960 м.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1.2. Перечень подобъектов на объекте: СТК «Горная карусель»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>. +540м: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1.2.1. Ливневая канализация К-2 диаметром от 200 до 1500 мм, общ. длина 4 442,4 м, колодцев смотровых – 112шт. дождеприемные колодцы – 53 шт., КНС №10 - Насос Grundfos SL1.110.200.220.4.52M.S.N.51D – 3шт, лотки (Ø300 H265 - Ø500 H565) – 291 п.м.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1.2.2. Локальные очистные сооружения ливнестока (ЛОС-1) в составе - Пескоуловитель - производительностью</w:t>
      </w: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 100 л/с – 3 </w:t>
      </w:r>
      <w:proofErr w:type="spellStart"/>
      <w:proofErr w:type="gramStart"/>
      <w:r w:rsidRPr="006D1EA2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Маслобензоуловитель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 - производительностью 100 л/с – 3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, Сорбционный фильтр - производительностью 100 л/с – 3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>, колодцы – 6 шт.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1.2.3. Хозяйственно-бытовая канализация К-1 – самотечная из двухслойных 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гофрированных труб PP-b, диаметром от 100 до 400 мм, общ. Длина 4092,4 м, колодцев смотровых– 182шт, проколы под федеральной трассой – 6шт.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1.2.4. КНС – 8шт. с насосами Grundfos SL1.110.200.150.4.52M.S.N.51D – 6шт., SE1.85.150.90.4.52H.C.N.51D – 10шт.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 Перечень подобъектов на объекте: СТК «Горная карусель» отм. +960м: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1.3.1. Селевые коллекторы Ø1420 мм К-2.3, К-2.4, К-2.5 общая протяженность 528,86 м.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1.3.2. Ливневая канализация К-2. Выполнена трубой КОРСИС ПЭ гофрированной Ø от 160 до 800 общ. длинна 2067,8м., напорный т/п ПНД Ø – 150,6м., кол-во магистральных колодцев - 121 шт., дождеприемные колодцы - 50шт.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1.3.3. КНС№1а c двумя насосами (Система К2). 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KSB Amarex KRTK 150-315/164 UG-S.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1.3.4. Канализация хозяйственно-бытовая К1. Выполнена трубой КОРСИС ПЭ гофрированной Ø от 160 до 315 мм. – общ. длина 2691,6м., напорный т/п ПНД – 71,3м., колодец Ø1000/1500 мм. – 78/69 шт.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1.3.5. КНС№2 c двумя насосами «Grundfos» (Система К1).  SEG 40.12.2.50.В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1.3.6. Локальные очистные сооружения ливнестока (ЛОС-2). Схема очистки ливневых стоков является безреагентной, реагенты не применяются. В состав очистных сооружений входят две, параллельно работающие технологические линии, включающие в себя в том числе: Емкость накопительная Eco-Vod-EN-3000-14500 - 100 м3 – 3 шт; - Ливневые очистные сооружения Eco-Vod-OP-OM-SB-50 ЛОС 50 л/с – 1шт.; колодцы – 9шт.; Канализационная насосная станция Eco-Vod-KNS-St-1800-2-6000 – 1 шт; Канализационная насосная станция Eco-Vod-KNS-St-3000-2-7000 с двумя насосами KRTK 200-401/1104UNG-S (Q = 1060 м3/ч; H = 45 м; P = 110,0 кВт; производство KSB Германия) – 2шт.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1.3.7. Жироуловители на отм. +540 м – 13 шт. Жироуловители на отм. +960 м – 13 шт.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1.4. Услуги по промывке, прочистке и откачке за период с даты заключения договора по 01.06.2017 года (включительно) оказываются на основании Заявки, поступившей от 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ответственного лица Заказчика, которая подается</w:t>
      </w: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 с помощью любых доступными сре</w:t>
      </w:r>
      <w:proofErr w:type="gramStart"/>
      <w:r w:rsidRPr="006D1EA2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6D1EA2">
        <w:rPr>
          <w:rFonts w:ascii="Times New Roman" w:eastAsia="Times New Roman" w:hAnsi="Times New Roman" w:cs="Times New Roman"/>
          <w:sz w:val="24"/>
          <w:szCs w:val="24"/>
        </w:rPr>
        <w:t>язи (электронная почта).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EA2" w:rsidRPr="006D1EA2" w:rsidRDefault="006D1EA2" w:rsidP="006D1EA2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2.  Виды услуг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2.1. Сбор накопившихся жировых масс и утилизация отходов жиров из жироуловителей, код отхода ФККО  7 361 01 01 39 4 наименование  «Отходы жиров при разгрузке жироуловителей» IV класс опасности. Вывоз отходов осуществляется специализированным транспортом Исполнителя с последующей утилизацией жировых масс. Откачка отходов должна производиться вакуумным методом;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2.2. Возможность обслуживать жироуловители находящиеся в подземной парковке с помощью длинного шланга (60-70 метров);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2.3. Сбор и утилизация твёрдых отходов (сорбента) в локальных очистных сооружениях (фильтрующих элементов в ЛОС);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2.4. Видеодиагностика канализационных труб диаметром от 100 мм до 400 мм (предоставление материала в электронном виде);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2.5. </w:t>
      </w:r>
      <w:proofErr w:type="gramStart"/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Откачка илососом и утилизация жидких отходов код отхода ФККО  </w:t>
      </w:r>
      <w:r w:rsidRPr="006D1EA2">
        <w:rPr>
          <w:rFonts w:ascii="Times New Roman" w:hAnsi="Times New Roman" w:cs="Times New Roman"/>
          <w:sz w:val="24"/>
          <w:szCs w:val="24"/>
        </w:rPr>
        <w:t>7 22 800 01 39 4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«</w:t>
      </w:r>
      <w:r w:rsidRPr="006D1EA2">
        <w:rPr>
          <w:rFonts w:ascii="Times New Roman" w:hAnsi="Times New Roman" w:cs="Times New Roman"/>
          <w:sz w:val="24"/>
          <w:szCs w:val="24"/>
        </w:rPr>
        <w:t>Отходы (шлам) при очистке сетей, колодцев хозяйственно-бытовой и смешанной канализации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», </w:t>
      </w:r>
      <w:r w:rsidRPr="006D1EA2">
        <w:rPr>
          <w:rFonts w:ascii="Times New Roman" w:hAnsi="Times New Roman" w:cs="Times New Roman"/>
          <w:sz w:val="24"/>
          <w:szCs w:val="24"/>
        </w:rPr>
        <w:t>7 218 00 01 39 4 «Отходы (шлам) при очистке сетей, колодцев дождевой (ливневой) канализации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» IV класс опасности, вывоз отходов осуществляется специализированным транспортом Исполнителя (не менее 10 м3)(глубина колодцев до 10 м);</w:t>
      </w:r>
      <w:proofErr w:type="gramEnd"/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2.6. Устранение засоров в сетях хоз.бытовой канализации диаметром от 100 мм до 350 мм специализированной техникой Исполнителя;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2.7. Устранение засоров в сетях ливневой канализации диаметром от 250 мм до 800 мм специализированной техникой Исполнителя;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2.8. Промывка хоз.бытовой канализации диаметром от 100 мм до 400 мм специализированной техникой Исполнителя;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2.9. Промывка ливневой канализации диаметром от 160 мм до 800 мм специализированной техникой Исполнителя;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2.10. Предоставление Заказчику документации, подтверждающей утилизацию отходов на</w:t>
      </w: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предприятиях, имеющих соответствующие лицензии;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noProof/>
          <w:sz w:val="24"/>
          <w:szCs w:val="24"/>
        </w:rPr>
        <w:t>2.11. Выполнение работ должно осуществляться с высокой степенью чистоты, в случае возникновения загрязнения по результатам выполненых работ, исполнитель должен осуществить уборку загрязненной территории.</w:t>
      </w:r>
    </w:p>
    <w:p w:rsidR="006D1EA2" w:rsidRPr="006D1EA2" w:rsidRDefault="006D1EA2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6D1EA2" w:rsidRPr="006D1EA2" w:rsidRDefault="006D1EA2" w:rsidP="006D1EA2">
      <w:pPr>
        <w:spacing w:after="0" w:line="240" w:lineRule="auto"/>
        <w:ind w:firstLine="20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3.  Особые требования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3.1. Юридические лица, индивидуальные предприниматели, осуществляющие деятельность по сбору, транспортированию, обработке, утилизации отходов I - IV классов опасности, должны предоставить лицензию на ее осуществление с 1 июля 2016 года. 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>3.2. Требования к персоналу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3.2.1. Исполнитель должен обеспечивать чистоту и порядок на прилегающей территории в пределах 20 метров в каждую сторону в процессе оказания услуг.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3.2.2. Сотрудники Исполнителя, осуществляющие услуги по очистке, откачке и промывке должны отвечать следующим требованиям: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Работники, привлекаемые Исполнителем для оказания услуг, должны иметь спецодежду и средства защиты.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>3.3. Требования безопасности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3.3.2. Исполнитель обязан обеспечить требования к безопасности оказания услуг и безопасности результатов: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- выполнение необходимых мероприятий по технике безопасности,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- охране окружающей среды, зеленых насаждений во время оказания услуг,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- обеспечить безопасность движения транспорта при оказании услуг, 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при необходимости, для исключения травматизма, устанавливать дорожные знаки и ограждения по ГОСТ 12.4.059-89.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3.3.3</w:t>
      </w:r>
      <w:proofErr w:type="gramStart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6D1EA2">
        <w:rPr>
          <w:rFonts w:ascii="Times New Roman" w:eastAsia="Times New Roman" w:hAnsi="Times New Roman" w:cs="Times New Roman"/>
          <w:sz w:val="24"/>
          <w:szCs w:val="24"/>
        </w:rPr>
        <w:t>ри оказании услуг Исполнитель должен учитывать следующие требования: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вывоз отходов с территории Объекта может производиться в период с 06-00 часов до 22-00 часов по московскому времени, включая въезд и выезд на территорию объектов;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обеспечивать необходимое количество материальных и трудовых ресурсов для оказания услуг;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Заказчик вправе потребовать замены ответственных лиц со стороны Исполнителя.</w:t>
      </w:r>
    </w:p>
    <w:p w:rsidR="006D1EA2" w:rsidRPr="006D1EA2" w:rsidRDefault="006D1EA2" w:rsidP="006D1E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6D1EA2" w:rsidRPr="006D1EA2" w:rsidRDefault="006D1EA2" w:rsidP="006D1EA2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3.4. Требования к специальному транспорту Исполнителя</w:t>
      </w:r>
    </w:p>
    <w:p w:rsidR="006D1EA2" w:rsidRPr="006D1EA2" w:rsidRDefault="006D1EA2" w:rsidP="006D1E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>Специализированный транспорт Исполнителя должен соответствовать следующим характеристикам:</w:t>
      </w:r>
    </w:p>
    <w:p w:rsidR="006D1EA2" w:rsidRPr="006D1EA2" w:rsidRDefault="006D1EA2" w:rsidP="006D1E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- Наличие машины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илососа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 геометрическим объемом кузова не менее 10 м3.</w:t>
      </w:r>
    </w:p>
    <w:p w:rsidR="006D1EA2" w:rsidRPr="006D1EA2" w:rsidRDefault="006D1EA2" w:rsidP="006D1E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- Система </w:t>
      </w:r>
      <w:proofErr w:type="spellStart"/>
      <w:r w:rsidRPr="006D1EA2">
        <w:rPr>
          <w:rFonts w:ascii="Times New Roman" w:eastAsia="Times New Roman" w:hAnsi="Times New Roman" w:cs="Times New Roman"/>
          <w:sz w:val="24"/>
          <w:szCs w:val="24"/>
        </w:rPr>
        <w:t>видеодиагностики</w:t>
      </w:r>
      <w:proofErr w:type="spellEnd"/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 должна иметь возможность записывать результаты работы в электронном виде для передачи Заказчику.</w:t>
      </w:r>
    </w:p>
    <w:p w:rsidR="006D1EA2" w:rsidRPr="006D1EA2" w:rsidRDefault="006D1EA2" w:rsidP="006D1E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3.5. Порядок контроля оказываемых услуг</w:t>
      </w:r>
    </w:p>
    <w:p w:rsidR="006D1EA2" w:rsidRPr="006D1EA2" w:rsidRDefault="006D1EA2" w:rsidP="006D1EA2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6D1EA2">
        <w:rPr>
          <w:rFonts w:ascii="Times New Roman" w:eastAsia="Times New Roman" w:hAnsi="Times New Roman" w:cs="Times New Roman"/>
          <w:bCs/>
          <w:iCs/>
          <w:sz w:val="24"/>
          <w:szCs w:val="24"/>
        </w:rPr>
        <w:t>Контроль за</w:t>
      </w:r>
      <w:proofErr w:type="gramEnd"/>
      <w:r w:rsidRPr="006D1EA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объемами оказания услуг осуществляется </w:t>
      </w:r>
      <w:r w:rsidRPr="006D1EA2">
        <w:rPr>
          <w:rFonts w:ascii="Times New Roman" w:eastAsia="Times New Roman" w:hAnsi="Times New Roman" w:cs="Times New Roman"/>
          <w:sz w:val="24"/>
          <w:szCs w:val="24"/>
        </w:rPr>
        <w:t xml:space="preserve">сторонами </w:t>
      </w:r>
      <w:r w:rsidRPr="006D1EA2">
        <w:rPr>
          <w:rFonts w:ascii="Times New Roman" w:eastAsia="Times New Roman" w:hAnsi="Times New Roman" w:cs="Times New Roman"/>
          <w:bCs/>
          <w:iCs/>
          <w:sz w:val="24"/>
          <w:szCs w:val="24"/>
        </w:rPr>
        <w:t>на основании и в соответствии с заданием Заказчика.</w:t>
      </w:r>
    </w:p>
    <w:p w:rsidR="00A12A38" w:rsidRPr="006D1EA2" w:rsidRDefault="00A12A38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5021" w:rsidRPr="006D1EA2" w:rsidRDefault="00B95021" w:rsidP="006D1EA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95021" w:rsidRPr="006D1EA2" w:rsidRDefault="00B95021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A20C5" w:rsidRPr="006D1EA2" w:rsidRDefault="00DA20C5" w:rsidP="006D1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A2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</w:p>
    <w:p w:rsidR="00B95021" w:rsidRPr="006D1EA2" w:rsidRDefault="00DA20C5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1EA2">
        <w:rPr>
          <w:rFonts w:ascii="Times New Roman" w:hAnsi="Times New Roman" w:cs="Times New Roman"/>
          <w:sz w:val="24"/>
          <w:szCs w:val="24"/>
        </w:rPr>
        <w:t>по эксплуатации систем ВиВ</w:t>
      </w:r>
      <w:r w:rsidR="002D1A52"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D1A52"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D1A52"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95021" w:rsidRPr="006D1EA2">
        <w:rPr>
          <w:rFonts w:ascii="Times New Roman" w:eastAsia="Times New Roman" w:hAnsi="Times New Roman" w:cs="Times New Roman"/>
          <w:i/>
          <w:sz w:val="24"/>
          <w:szCs w:val="24"/>
        </w:rPr>
        <w:t>_____________________/______________/</w:t>
      </w:r>
    </w:p>
    <w:p w:rsidR="005D72B8" w:rsidRPr="006D1EA2" w:rsidRDefault="00B95021" w:rsidP="006D1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</w:t>
      </w:r>
      <w:r w:rsidR="00DA20C5" w:rsidRPr="006D1E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D1EA2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                 (Ф.И.О.)</w:t>
      </w:r>
    </w:p>
    <w:p w:rsidR="00C16D14" w:rsidRPr="006D1EA2" w:rsidRDefault="00C16D14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5021" w:rsidRPr="006D1EA2" w:rsidRDefault="00B95021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6D0BB4" w:rsidRPr="006D1EA2" w:rsidRDefault="000B3226" w:rsidP="006D1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A2">
        <w:rPr>
          <w:rFonts w:ascii="Times New Roman" w:hAnsi="Times New Roman" w:cs="Times New Roman"/>
          <w:sz w:val="24"/>
          <w:szCs w:val="24"/>
        </w:rPr>
        <w:t>Главный</w:t>
      </w:r>
      <w:r w:rsidR="006D0BB4" w:rsidRPr="006D1EA2">
        <w:rPr>
          <w:rFonts w:ascii="Times New Roman" w:hAnsi="Times New Roman" w:cs="Times New Roman"/>
          <w:sz w:val="24"/>
          <w:szCs w:val="24"/>
        </w:rPr>
        <w:t xml:space="preserve"> </w:t>
      </w:r>
      <w:r w:rsidR="001D6B8D" w:rsidRPr="006D1EA2">
        <w:rPr>
          <w:rFonts w:ascii="Times New Roman" w:hAnsi="Times New Roman" w:cs="Times New Roman"/>
          <w:sz w:val="24"/>
          <w:szCs w:val="24"/>
        </w:rPr>
        <w:t>менеджер</w:t>
      </w:r>
      <w:r w:rsidR="006D0BB4" w:rsidRPr="006D1E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021" w:rsidRPr="006D1EA2" w:rsidRDefault="006D0BB4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1EA2">
        <w:rPr>
          <w:rFonts w:ascii="Times New Roman" w:hAnsi="Times New Roman" w:cs="Times New Roman"/>
          <w:sz w:val="24"/>
          <w:szCs w:val="24"/>
        </w:rPr>
        <w:t>по эксплуатации систем ВиВ</w:t>
      </w:r>
      <w:r w:rsidR="002D1A52"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D1A52"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D1A52"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95021" w:rsidRPr="006D1EA2">
        <w:rPr>
          <w:rFonts w:ascii="Times New Roman" w:eastAsia="Times New Roman" w:hAnsi="Times New Roman" w:cs="Times New Roman"/>
          <w:i/>
          <w:sz w:val="24"/>
          <w:szCs w:val="24"/>
        </w:rPr>
        <w:t>_____________________/______________/</w:t>
      </w:r>
    </w:p>
    <w:p w:rsidR="000B6F46" w:rsidRPr="006D1EA2" w:rsidRDefault="00B95021" w:rsidP="006D1E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1EA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6D1EA2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(подпись)                         </w:t>
      </w:r>
      <w:r w:rsidR="003E4B11" w:rsidRPr="006D1EA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  <w:r w:rsidRPr="006D1EA2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sectPr w:rsidR="000B6F46" w:rsidRPr="006D1EA2" w:rsidSect="007E1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79EE"/>
    <w:rsid w:val="000121BD"/>
    <w:rsid w:val="00047882"/>
    <w:rsid w:val="000934FE"/>
    <w:rsid w:val="000B3226"/>
    <w:rsid w:val="000B6F46"/>
    <w:rsid w:val="000B6F72"/>
    <w:rsid w:val="000C4CDF"/>
    <w:rsid w:val="000D242F"/>
    <w:rsid w:val="000E0A4B"/>
    <w:rsid w:val="0014625F"/>
    <w:rsid w:val="00147618"/>
    <w:rsid w:val="00193CF2"/>
    <w:rsid w:val="00194D38"/>
    <w:rsid w:val="001B2159"/>
    <w:rsid w:val="001C3540"/>
    <w:rsid w:val="001D6B8D"/>
    <w:rsid w:val="001D7CB7"/>
    <w:rsid w:val="001F7F36"/>
    <w:rsid w:val="00203448"/>
    <w:rsid w:val="002249FD"/>
    <w:rsid w:val="00226CEA"/>
    <w:rsid w:val="00263E35"/>
    <w:rsid w:val="002652AC"/>
    <w:rsid w:val="00274B25"/>
    <w:rsid w:val="00296105"/>
    <w:rsid w:val="002D1A52"/>
    <w:rsid w:val="002D61A3"/>
    <w:rsid w:val="0034771A"/>
    <w:rsid w:val="00353319"/>
    <w:rsid w:val="003879EE"/>
    <w:rsid w:val="003B448D"/>
    <w:rsid w:val="003C777A"/>
    <w:rsid w:val="003E4B11"/>
    <w:rsid w:val="003F774E"/>
    <w:rsid w:val="00404AD0"/>
    <w:rsid w:val="0044468D"/>
    <w:rsid w:val="004630DD"/>
    <w:rsid w:val="00502A8F"/>
    <w:rsid w:val="00506BCD"/>
    <w:rsid w:val="0051048A"/>
    <w:rsid w:val="005143EE"/>
    <w:rsid w:val="005204CB"/>
    <w:rsid w:val="00534AD7"/>
    <w:rsid w:val="00554653"/>
    <w:rsid w:val="00566FAA"/>
    <w:rsid w:val="005A2EFB"/>
    <w:rsid w:val="005A444B"/>
    <w:rsid w:val="005D72B8"/>
    <w:rsid w:val="005F1060"/>
    <w:rsid w:val="0063211C"/>
    <w:rsid w:val="006C3156"/>
    <w:rsid w:val="006D0BB4"/>
    <w:rsid w:val="006D1EA2"/>
    <w:rsid w:val="006F16BD"/>
    <w:rsid w:val="007302E0"/>
    <w:rsid w:val="00734660"/>
    <w:rsid w:val="00780036"/>
    <w:rsid w:val="007A4088"/>
    <w:rsid w:val="007B4D0E"/>
    <w:rsid w:val="007D772B"/>
    <w:rsid w:val="007E1E2B"/>
    <w:rsid w:val="007F28C2"/>
    <w:rsid w:val="00810D74"/>
    <w:rsid w:val="008269C0"/>
    <w:rsid w:val="008C0D05"/>
    <w:rsid w:val="00901DC0"/>
    <w:rsid w:val="00903240"/>
    <w:rsid w:val="009074E4"/>
    <w:rsid w:val="009311BE"/>
    <w:rsid w:val="009664D9"/>
    <w:rsid w:val="00990111"/>
    <w:rsid w:val="009A449B"/>
    <w:rsid w:val="009B508C"/>
    <w:rsid w:val="009C57CD"/>
    <w:rsid w:val="009E2664"/>
    <w:rsid w:val="00A12A38"/>
    <w:rsid w:val="00A51067"/>
    <w:rsid w:val="00A520B8"/>
    <w:rsid w:val="00A61366"/>
    <w:rsid w:val="00A7009B"/>
    <w:rsid w:val="00A70F53"/>
    <w:rsid w:val="00A81BBF"/>
    <w:rsid w:val="00A90651"/>
    <w:rsid w:val="00AC346A"/>
    <w:rsid w:val="00AC444F"/>
    <w:rsid w:val="00AE34A4"/>
    <w:rsid w:val="00AF3CEC"/>
    <w:rsid w:val="00B31853"/>
    <w:rsid w:val="00B32356"/>
    <w:rsid w:val="00B538AB"/>
    <w:rsid w:val="00B6279C"/>
    <w:rsid w:val="00B6283F"/>
    <w:rsid w:val="00B80436"/>
    <w:rsid w:val="00B95021"/>
    <w:rsid w:val="00B96E02"/>
    <w:rsid w:val="00BA77A2"/>
    <w:rsid w:val="00BD3E88"/>
    <w:rsid w:val="00BF34ED"/>
    <w:rsid w:val="00C01A49"/>
    <w:rsid w:val="00C05F98"/>
    <w:rsid w:val="00C06770"/>
    <w:rsid w:val="00C16D14"/>
    <w:rsid w:val="00C32A7F"/>
    <w:rsid w:val="00C37F80"/>
    <w:rsid w:val="00CB66AA"/>
    <w:rsid w:val="00CB689B"/>
    <w:rsid w:val="00CE076E"/>
    <w:rsid w:val="00CE54EB"/>
    <w:rsid w:val="00CF146F"/>
    <w:rsid w:val="00CF1863"/>
    <w:rsid w:val="00CF3F03"/>
    <w:rsid w:val="00D20F09"/>
    <w:rsid w:val="00D41D73"/>
    <w:rsid w:val="00D41FEC"/>
    <w:rsid w:val="00D5127F"/>
    <w:rsid w:val="00D73BEA"/>
    <w:rsid w:val="00DA20C5"/>
    <w:rsid w:val="00DE60EA"/>
    <w:rsid w:val="00E1056B"/>
    <w:rsid w:val="00E6297C"/>
    <w:rsid w:val="00E8408E"/>
    <w:rsid w:val="00E8415C"/>
    <w:rsid w:val="00F008D7"/>
    <w:rsid w:val="00F34AF4"/>
    <w:rsid w:val="00F752F2"/>
    <w:rsid w:val="00FC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2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D7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72B8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C06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Синёв Борис Михайлович</dc:creator>
  <cp:keywords/>
  <dc:description/>
  <cp:lastModifiedBy>a.ryndina</cp:lastModifiedBy>
  <cp:revision>122</cp:revision>
  <cp:lastPrinted>2016-05-11T13:48:00Z</cp:lastPrinted>
  <dcterms:created xsi:type="dcterms:W3CDTF">2016-05-09T14:27:00Z</dcterms:created>
  <dcterms:modified xsi:type="dcterms:W3CDTF">2016-06-09T12:44:00Z</dcterms:modified>
</cp:coreProperties>
</file>