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4B" w:rsidRDefault="00965C4B" w:rsidP="00201533">
      <w:pPr>
        <w:pStyle w:val="aa"/>
        <w:rPr>
          <w:rFonts w:cs="Times New Roman"/>
          <w:szCs w:val="22"/>
        </w:rPr>
      </w:pPr>
      <w:bookmarkStart w:id="0" w:name="_Toc361672184"/>
      <w:bookmarkStart w:id="1" w:name="_Toc352248695"/>
      <w:bookmarkStart w:id="2" w:name="_Toc452557163"/>
    </w:p>
    <w:p w:rsidR="00201533" w:rsidRPr="00F44CC0" w:rsidRDefault="00201533" w:rsidP="00201533">
      <w:pPr>
        <w:pStyle w:val="aa"/>
        <w:rPr>
          <w:rStyle w:val="ab"/>
          <w:rFonts w:eastAsiaTheme="minorEastAsia" w:cs="Times New Roman"/>
          <w:szCs w:val="22"/>
        </w:rPr>
      </w:pPr>
      <w:r w:rsidRPr="00F44CC0">
        <w:rPr>
          <w:rFonts w:cs="Times New Roman"/>
          <w:szCs w:val="22"/>
        </w:rPr>
        <w:t>ПОРЯДОК ВЫПОЛНЕНИЯ РАБОТ/ОКАЗАНИЯ УСЛУГ  И ПРИМЕНЕНИЕ ТРУДОВЫХ РЕСУРСОВ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Fonts w:ascii="Times New Roman" w:hAnsi="Times New Roman" w:cs="Times New Roman"/>
        </w:rPr>
      </w:pPr>
      <w:r w:rsidRPr="00F44CC0">
        <w:rPr>
          <w:rFonts w:ascii="Times New Roman" w:hAnsi="Times New Roman" w:cs="Times New Roman"/>
        </w:rPr>
        <w:t>Полное наименование и адрес Участника: _________________________________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jc w:val="center"/>
        <w:rPr>
          <w:rStyle w:val="ab"/>
          <w:rFonts w:cs="Times New Roman"/>
          <w:b w:val="0"/>
        </w:rPr>
      </w:pPr>
      <w:r w:rsidRPr="00F44CC0">
        <w:rPr>
          <w:rFonts w:ascii="Times New Roman" w:hAnsi="Times New Roman" w:cs="Times New Roman"/>
        </w:rPr>
        <w:t>ПОРЯДОК ВЫПОЛНЕНИЯ РАБОТ/ОКАЗАНИЯ УСЛУГ  И ПРИМЕНЕНИЕ ТРУДОВЫХ РЕСУРСОВ</w:t>
      </w:r>
    </w:p>
    <w:p w:rsidR="00201533" w:rsidRPr="008478D2" w:rsidRDefault="00201533" w:rsidP="00201533">
      <w:pPr>
        <w:spacing w:after="0"/>
        <w:ind w:firstLine="709"/>
        <w:jc w:val="both"/>
        <w:rPr>
          <w:rStyle w:val="ab"/>
          <w:rFonts w:cs="Times New Roman"/>
          <w:b w:val="0"/>
          <w:i/>
        </w:rPr>
      </w:pPr>
      <w:proofErr w:type="gramStart"/>
      <w:r w:rsidRPr="008478D2">
        <w:rPr>
          <w:rFonts w:ascii="Times New Roman" w:hAnsi="Times New Roman" w:cs="Times New Roman"/>
          <w:i/>
        </w:rPr>
        <w:t xml:space="preserve">Участник </w:t>
      </w:r>
      <w:r w:rsidR="00142066">
        <w:rPr>
          <w:rFonts w:ascii="Times New Roman" w:hAnsi="Times New Roman" w:cs="Times New Roman"/>
          <w:i/>
        </w:rPr>
        <w:t xml:space="preserve">предварительного отбора </w:t>
      </w:r>
      <w:r w:rsidRPr="008478D2">
        <w:rPr>
          <w:rFonts w:ascii="Times New Roman" w:hAnsi="Times New Roman" w:cs="Times New Roman"/>
          <w:i/>
        </w:rPr>
        <w:t xml:space="preserve">в произвольной форме должен описать критерий «Степень проработанности и детализации описания порядка выполнения работ/оказания услуг и порядка применения трудовых ресурсов», в т.ч. дать свои предложения по способам </w:t>
      </w:r>
      <w:r w:rsidRPr="008478D2">
        <w:rPr>
          <w:rStyle w:val="ab"/>
          <w:rFonts w:cs="Times New Roman"/>
          <w:i/>
        </w:rPr>
        <w:t xml:space="preserve">выполнения работ/оказания услуг, их содержанию, объемам и видам, дать развернутое предложение о методах и способах решения поставленных задач, </w:t>
      </w:r>
      <w:r w:rsidRPr="008478D2">
        <w:rPr>
          <w:rFonts w:ascii="Times New Roman" w:hAnsi="Times New Roman" w:cs="Times New Roman"/>
          <w:bCs/>
          <w:i/>
          <w:lang w:eastAsia="en-US"/>
        </w:rPr>
        <w:t>отвечающих требованиям</w:t>
      </w:r>
      <w:r w:rsidR="008478D2">
        <w:rPr>
          <w:rFonts w:ascii="Times New Roman" w:hAnsi="Times New Roman" w:cs="Times New Roman"/>
          <w:bCs/>
          <w:i/>
          <w:lang w:eastAsia="en-US"/>
        </w:rPr>
        <w:t xml:space="preserve">, </w:t>
      </w:r>
      <w:r w:rsidR="008478D2" w:rsidRPr="008478D2">
        <w:rPr>
          <w:rFonts w:ascii="Times New Roman" w:hAnsi="Times New Roman" w:cs="Times New Roman"/>
          <w:bCs/>
          <w:i/>
          <w:lang w:eastAsia="en-US"/>
        </w:rPr>
        <w:t xml:space="preserve"> указанным в</w:t>
      </w:r>
      <w:r w:rsidRPr="008478D2">
        <w:rPr>
          <w:rFonts w:ascii="Times New Roman" w:hAnsi="Times New Roman" w:cs="Times New Roman"/>
          <w:bCs/>
          <w:i/>
          <w:lang w:eastAsia="en-US"/>
        </w:rPr>
        <w:t xml:space="preserve"> Техническо</w:t>
      </w:r>
      <w:r w:rsidR="008478D2">
        <w:rPr>
          <w:rFonts w:ascii="Times New Roman" w:hAnsi="Times New Roman" w:cs="Times New Roman"/>
          <w:bCs/>
          <w:i/>
          <w:lang w:eastAsia="en-US"/>
        </w:rPr>
        <w:t>м</w:t>
      </w:r>
      <w:r w:rsidRPr="008478D2">
        <w:rPr>
          <w:rFonts w:ascii="Times New Roman" w:hAnsi="Times New Roman" w:cs="Times New Roman"/>
          <w:bCs/>
          <w:i/>
          <w:lang w:eastAsia="en-US"/>
        </w:rPr>
        <w:t xml:space="preserve"> задани</w:t>
      </w:r>
      <w:r w:rsidR="008478D2">
        <w:rPr>
          <w:rFonts w:ascii="Times New Roman" w:hAnsi="Times New Roman" w:cs="Times New Roman"/>
          <w:bCs/>
          <w:i/>
          <w:lang w:eastAsia="en-US"/>
        </w:rPr>
        <w:t>и</w:t>
      </w:r>
      <w:r w:rsidRPr="008478D2">
        <w:rPr>
          <w:rFonts w:ascii="Times New Roman" w:hAnsi="Times New Roman" w:cs="Times New Roman"/>
          <w:bCs/>
          <w:i/>
          <w:lang w:eastAsia="en-US"/>
        </w:rPr>
        <w:t xml:space="preserve"> и условиям, со</w:t>
      </w:r>
      <w:proofErr w:type="gramEnd"/>
      <w:r w:rsidRPr="008478D2">
        <w:rPr>
          <w:rFonts w:ascii="Times New Roman" w:hAnsi="Times New Roman" w:cs="Times New Roman"/>
          <w:bCs/>
          <w:i/>
          <w:lang w:eastAsia="en-US"/>
        </w:rPr>
        <w:t xml:space="preserve"> </w:t>
      </w:r>
      <w:proofErr w:type="gramStart"/>
      <w:r w:rsidRPr="008478D2">
        <w:rPr>
          <w:rFonts w:ascii="Times New Roman" w:hAnsi="Times New Roman" w:cs="Times New Roman"/>
          <w:bCs/>
          <w:i/>
          <w:lang w:eastAsia="en-US"/>
        </w:rPr>
        <w:t>ссылками</w:t>
      </w:r>
      <w:proofErr w:type="gramEnd"/>
      <w:r w:rsidRPr="008478D2">
        <w:rPr>
          <w:rFonts w:ascii="Times New Roman" w:hAnsi="Times New Roman" w:cs="Times New Roman"/>
          <w:bCs/>
          <w:i/>
          <w:lang w:eastAsia="en-US"/>
        </w:rPr>
        <w:t xml:space="preserve"> </w:t>
      </w:r>
      <w:proofErr w:type="gramStart"/>
      <w:r w:rsidRPr="008478D2">
        <w:rPr>
          <w:rFonts w:ascii="Times New Roman" w:hAnsi="Times New Roman" w:cs="Times New Roman"/>
          <w:bCs/>
          <w:i/>
          <w:lang w:eastAsia="en-US"/>
        </w:rPr>
        <w:t>на</w:t>
      </w:r>
      <w:proofErr w:type="gramEnd"/>
      <w:r w:rsidRPr="008478D2">
        <w:rPr>
          <w:rFonts w:ascii="Times New Roman" w:hAnsi="Times New Roman" w:cs="Times New Roman"/>
          <w:bCs/>
          <w:i/>
          <w:lang w:eastAsia="en-US"/>
        </w:rPr>
        <w:t xml:space="preserve"> нормы и правила, которые будут применяться при выполнении работ/оказании услуг</w:t>
      </w:r>
      <w:r w:rsidRPr="008478D2">
        <w:rPr>
          <w:rStyle w:val="ab"/>
          <w:rFonts w:cs="Times New Roman"/>
          <w:i/>
        </w:rPr>
        <w:t>.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201533" w:rsidRPr="00F44CC0" w:rsidRDefault="00201533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</w:t>
      </w:r>
      <w:r w:rsidR="00142066"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заявки</w:t>
      </w:r>
      <w:r w:rsid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предварительном отборе</w:t>
      </w: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jc w:val="center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rPr>
          <w:rStyle w:val="ab"/>
          <w:rFonts w:cs="Times New Roman"/>
          <w:b w:val="0"/>
        </w:rPr>
      </w:pPr>
      <w:r w:rsidRPr="00F44CC0">
        <w:rPr>
          <w:rStyle w:val="ab"/>
          <w:rFonts w:cs="Times New Roman"/>
        </w:rPr>
        <w:br w:type="page"/>
      </w:r>
    </w:p>
    <w:tbl>
      <w:tblPr>
        <w:tblW w:w="9546" w:type="dxa"/>
        <w:tblLook w:val="04A0"/>
      </w:tblPr>
      <w:tblGrid>
        <w:gridCol w:w="1790"/>
        <w:gridCol w:w="3220"/>
        <w:gridCol w:w="2520"/>
        <w:gridCol w:w="2016"/>
      </w:tblGrid>
      <w:tr w:rsidR="00965C4B" w:rsidRPr="00965C4B" w:rsidTr="00965C4B">
        <w:trPr>
          <w:trHeight w:val="615"/>
        </w:trPr>
        <w:tc>
          <w:tcPr>
            <w:tcW w:w="9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  <w:p w:rsidR="00142066" w:rsidRPr="000E3DCD" w:rsidRDefault="00142066" w:rsidP="00142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0E3DC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ПоказателИ</w:t>
            </w:r>
          </w:p>
          <w:p w:rsidR="00142066" w:rsidRPr="000E3DCD" w:rsidRDefault="00142066" w:rsidP="0014206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9235F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вознаграждений за оказание услуг по </w:t>
            </w:r>
            <w:r w:rsidRPr="009235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УПРАВЛЕНИЮ ГОСТИНИЦЕЙ  В СООТВЕТСТВИИ С УРОВНЕМ СТАНДАРТИЗАЦИИ «5 ЗВЕЗД» В СОСТАВЕ МНОГОФУНКЦИОНАЛЬНОГО КУРОРТНОГО КОМПЛЕКСА</w:t>
            </w:r>
          </w:p>
          <w:p w:rsidR="00965C4B" w:rsidRPr="00965C4B" w:rsidRDefault="00965C4B" w:rsidP="00965C4B">
            <w:pPr>
              <w:spacing w:after="0"/>
              <w:jc w:val="center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</w:tr>
      <w:tr w:rsidR="00965C4B" w:rsidRPr="00965C4B" w:rsidTr="00965C4B">
        <w:trPr>
          <w:trHeight w:val="255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</w:tr>
      <w:tr w:rsidR="00965C4B" w:rsidRPr="00965C4B" w:rsidTr="00965C4B">
        <w:trPr>
          <w:trHeight w:val="375"/>
        </w:trPr>
        <w:tc>
          <w:tcPr>
            <w:tcW w:w="9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79"/>
              <w:gridCol w:w="2410"/>
              <w:gridCol w:w="3697"/>
              <w:gridCol w:w="2329"/>
            </w:tblGrid>
            <w:tr w:rsidR="00965C4B" w:rsidRPr="00965C4B" w:rsidTr="00C37CF6">
              <w:trPr>
                <w:jc w:val="center"/>
              </w:trPr>
              <w:tc>
                <w:tcPr>
                  <w:tcW w:w="879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 xml:space="preserve">№ </w:t>
                  </w:r>
                  <w:proofErr w:type="gramStart"/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>п</w:t>
                  </w:r>
                  <w:proofErr w:type="gramEnd"/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>/п</w:t>
                  </w:r>
                </w:p>
              </w:tc>
              <w:tc>
                <w:tcPr>
                  <w:tcW w:w="2410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>Наименование вознаграждения</w:t>
                  </w:r>
                </w:p>
              </w:tc>
              <w:tc>
                <w:tcPr>
                  <w:tcW w:w="3697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>База для расчета вознаграждения</w:t>
                  </w:r>
                </w:p>
              </w:tc>
              <w:tc>
                <w:tcPr>
                  <w:tcW w:w="2329" w:type="dxa"/>
                </w:tcPr>
                <w:p w:rsidR="00965C4B" w:rsidRPr="00965C4B" w:rsidRDefault="00965C4B" w:rsidP="00853F74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>Ставка вознаграждения</w:t>
                  </w:r>
                  <w:r>
                    <w:rPr>
                      <w:rFonts w:ascii="Times New Roman" w:eastAsiaTheme="majorEastAsia" w:hAnsi="Times New Roman" w:cs="Times New Roman"/>
                      <w:b/>
                      <w:bCs/>
                      <w:szCs w:val="26"/>
                    </w:rPr>
                    <w:t xml:space="preserve"> *</w:t>
                  </w:r>
                </w:p>
              </w:tc>
            </w:tr>
            <w:tr w:rsidR="00965C4B" w:rsidRPr="00965C4B" w:rsidTr="00C37CF6">
              <w:trPr>
                <w:jc w:val="center"/>
              </w:trPr>
              <w:tc>
                <w:tcPr>
                  <w:tcW w:w="879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>Гонорар управляющей компании</w:t>
                  </w:r>
                </w:p>
              </w:tc>
              <w:tc>
                <w:tcPr>
                  <w:tcW w:w="3697" w:type="dxa"/>
                </w:tcPr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>Разница между фактической валовой прибылью (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gross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 xml:space="preserve"> 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operating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 xml:space="preserve"> 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profit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>)  и резервом на капитальные затраты в размере 3% от валовой выручки (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total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 xml:space="preserve"> 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net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 xml:space="preserve"> 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  <w:lang w:val="en-US"/>
                    </w:rPr>
                    <w:t>revenue</w:t>
                  </w:r>
                  <w:r w:rsidRPr="00965C4B"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  <w:t>) управляющей компании</w:t>
                  </w:r>
                </w:p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</w:p>
                <w:p w:rsidR="00965C4B" w:rsidRPr="00965C4B" w:rsidRDefault="00965C4B" w:rsidP="00965C4B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</w:p>
              </w:tc>
              <w:tc>
                <w:tcPr>
                  <w:tcW w:w="2329" w:type="dxa"/>
                </w:tcPr>
                <w:p w:rsidR="00965C4B" w:rsidRPr="00965C4B" w:rsidRDefault="00965C4B" w:rsidP="00853F74">
                  <w:pPr>
                    <w:spacing w:after="0"/>
                    <w:rPr>
                      <w:rFonts w:ascii="Times New Roman" w:eastAsiaTheme="majorEastAsia" w:hAnsi="Times New Roman" w:cs="Times New Roman"/>
                      <w:bCs/>
                      <w:szCs w:val="26"/>
                    </w:rPr>
                  </w:pPr>
                </w:p>
              </w:tc>
            </w:tr>
          </w:tbl>
          <w:p w:rsidR="00965C4B" w:rsidRPr="00965C4B" w:rsidRDefault="00965C4B" w:rsidP="00965C4B">
            <w:pPr>
              <w:spacing w:after="0"/>
              <w:rPr>
                <w:rFonts w:ascii="Times New Roman" w:eastAsiaTheme="majorEastAsia" w:hAnsi="Times New Roman" w:cs="Times New Roman"/>
                <w:bCs/>
                <w:szCs w:val="26"/>
              </w:rPr>
            </w:pPr>
          </w:p>
        </w:tc>
      </w:tr>
    </w:tbl>
    <w:p w:rsidR="00965C4B" w:rsidRPr="00965C4B" w:rsidRDefault="00965C4B" w:rsidP="00965C4B">
      <w:pPr>
        <w:spacing w:after="0"/>
        <w:rPr>
          <w:rFonts w:ascii="Times New Roman" w:eastAsiaTheme="majorEastAsia" w:hAnsi="Times New Roman" w:cs="Times New Roman"/>
          <w:bCs/>
          <w:szCs w:val="26"/>
        </w:rPr>
      </w:pPr>
    </w:p>
    <w:p w:rsidR="008478D2" w:rsidRPr="008478D2" w:rsidRDefault="008478D2" w:rsidP="008478D2">
      <w:pPr>
        <w:spacing w:after="0"/>
        <w:rPr>
          <w:rFonts w:ascii="Times New Roman" w:eastAsiaTheme="majorEastAsia" w:hAnsi="Times New Roman" w:cs="Times New Roman"/>
          <w:bCs/>
          <w:szCs w:val="26"/>
        </w:rPr>
      </w:pPr>
    </w:p>
    <w:p w:rsidR="00965C4B" w:rsidRPr="0042769E" w:rsidRDefault="00965C4B" w:rsidP="0042769E">
      <w:pPr>
        <w:spacing w:after="0" w:line="240" w:lineRule="auto"/>
        <w:jc w:val="both"/>
        <w:rPr>
          <w:rStyle w:val="ab"/>
          <w:rFonts w:cs="Times New Roman"/>
          <w:b w:val="0"/>
          <w:i/>
          <w:szCs w:val="22"/>
        </w:rPr>
      </w:pPr>
      <w:r w:rsidRPr="0042769E">
        <w:rPr>
          <w:rStyle w:val="ab"/>
          <w:rFonts w:cs="Times New Roman"/>
          <w:b w:val="0"/>
          <w:i/>
          <w:szCs w:val="22"/>
        </w:rPr>
        <w:t xml:space="preserve">* ставка вознаграждения не должна превышать значений, указанных в </w:t>
      </w:r>
      <w:r w:rsidR="0042769E" w:rsidRPr="0042769E">
        <w:rPr>
          <w:rFonts w:ascii="Times New Roman" w:hAnsi="Times New Roman"/>
          <w:i/>
        </w:rPr>
        <w:t>структуре стоимостных показателей договора - вознаграждений за оказание услуг по управлению гостиницей  в соответствии с уровнем стандартизации «5 звезд» в составе многофункционального курортного комплекса, разработанные собственником для заключения договора  по результатам закупки</w:t>
      </w:r>
      <w:r w:rsidRPr="0042769E">
        <w:rPr>
          <w:rStyle w:val="ab"/>
          <w:rFonts w:cs="Times New Roman"/>
          <w:b w:val="0"/>
          <w:i/>
          <w:szCs w:val="22"/>
        </w:rPr>
        <w:t>.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autoSpaceDE w:val="0"/>
        <w:autoSpaceDN w:val="0"/>
        <w:jc w:val="both"/>
        <w:rPr>
          <w:rFonts w:ascii="Times New Roman" w:hAnsi="Times New Roman" w:cs="Times New Roman"/>
          <w:b/>
        </w:rPr>
      </w:pPr>
      <w:r w:rsidRPr="00F44CC0">
        <w:rPr>
          <w:rFonts w:ascii="Times New Roman" w:hAnsi="Times New Roman" w:cs="Times New Roman"/>
          <w:b/>
        </w:rPr>
        <w:t xml:space="preserve">Стоимость услуг составляет _____________________________ и включает все  расходы, затраты и издержки Участника </w:t>
      </w:r>
      <w:r w:rsidR="00142066">
        <w:rPr>
          <w:rFonts w:ascii="Times New Roman" w:hAnsi="Times New Roman" w:cs="Times New Roman"/>
          <w:b/>
        </w:rPr>
        <w:t>предварительного отбора</w:t>
      </w:r>
      <w:r w:rsidRPr="00F44CC0">
        <w:rPr>
          <w:rFonts w:ascii="Times New Roman" w:hAnsi="Times New Roman" w:cs="Times New Roman"/>
          <w:b/>
        </w:rPr>
        <w:t>, необходимые для выполнения работ/оказания услуг с учетом расходов на перевозку, страхование, уплату таможенных пошлин, налогов, сборов и другие обязательные платежи и прочие расходы.</w:t>
      </w:r>
    </w:p>
    <w:p w:rsidR="00201533" w:rsidRPr="00F44CC0" w:rsidRDefault="00201533" w:rsidP="00201533">
      <w:pPr>
        <w:spacing w:after="0"/>
        <w:ind w:firstLine="709"/>
        <w:jc w:val="both"/>
        <w:rPr>
          <w:rStyle w:val="ab"/>
          <w:rFonts w:cs="Times New Roman"/>
          <w:b w:val="0"/>
          <w:i/>
          <w:color w:val="808080" w:themeColor="background1" w:themeShade="80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</w:rPr>
        <w:t xml:space="preserve">Участник должен представить детализированное обоснование стоимости работ/услуг, в соответствии с </w:t>
      </w:r>
      <w:r w:rsidRPr="00F44CC0">
        <w:rPr>
          <w:rFonts w:ascii="Times New Roman" w:hAnsi="Times New Roman" w:cs="Times New Roman"/>
          <w:bCs/>
          <w:i/>
          <w:color w:val="808080" w:themeColor="background1" w:themeShade="80"/>
          <w:lang w:eastAsia="en-US"/>
        </w:rPr>
        <w:t>требованиями Технического задания</w:t>
      </w:r>
      <w:r w:rsidR="00142066">
        <w:rPr>
          <w:rFonts w:ascii="Times New Roman" w:hAnsi="Times New Roman" w:cs="Times New Roman"/>
          <w:bCs/>
          <w:i/>
          <w:color w:val="808080" w:themeColor="background1" w:themeShade="80"/>
          <w:lang w:eastAsia="en-US"/>
        </w:rPr>
        <w:t>.</w:t>
      </w:r>
    </w:p>
    <w:p w:rsidR="00201533" w:rsidRPr="00F44CC0" w:rsidRDefault="00201533" w:rsidP="002015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highlight w:val="yellow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b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b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b/>
          <w:sz w:val="22"/>
          <w:szCs w:val="22"/>
        </w:rPr>
        <w:tab/>
        <w:t xml:space="preserve">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201533" w:rsidRPr="00F44CC0" w:rsidRDefault="00201533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</w:t>
      </w:r>
      <w:r w:rsidR="00142066"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заявки</w:t>
      </w:r>
      <w:r w:rsid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предварительном отборе</w:t>
      </w: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rPr>
          <w:rStyle w:val="ab"/>
          <w:rFonts w:cs="Times New Roman"/>
          <w:b w:val="0"/>
        </w:rPr>
      </w:pPr>
      <w:r w:rsidRPr="00F44CC0">
        <w:rPr>
          <w:rStyle w:val="ab"/>
          <w:rFonts w:cs="Times New Roman"/>
        </w:rPr>
        <w:br w:type="page"/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F44CC0" w:rsidRDefault="00201533" w:rsidP="00201533">
      <w:pPr>
        <w:spacing w:after="120" w:line="240" w:lineRule="auto"/>
        <w:ind w:left="-142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F44CC0">
        <w:rPr>
          <w:rFonts w:ascii="Times New Roman" w:eastAsia="Times New Roman" w:hAnsi="Times New Roman" w:cs="Times New Roman"/>
          <w:b/>
        </w:rPr>
        <w:t>СВЕДЕНИЯ О НАЛИЧ</w:t>
      </w:r>
      <w:proofErr w:type="gramStart"/>
      <w:r w:rsidRPr="00F44CC0">
        <w:rPr>
          <w:rFonts w:ascii="Times New Roman" w:eastAsia="Times New Roman" w:hAnsi="Times New Roman" w:cs="Times New Roman"/>
          <w:b/>
        </w:rPr>
        <w:t>ИИ У У</w:t>
      </w:r>
      <w:proofErr w:type="gramEnd"/>
      <w:r w:rsidRPr="00F44CC0">
        <w:rPr>
          <w:rFonts w:ascii="Times New Roman" w:eastAsia="Times New Roman" w:hAnsi="Times New Roman" w:cs="Times New Roman"/>
          <w:b/>
        </w:rPr>
        <w:t xml:space="preserve">ЧАСТНИКА </w:t>
      </w:r>
      <w:r w:rsidR="00142066">
        <w:rPr>
          <w:rFonts w:ascii="Times New Roman" w:eastAsia="Times New Roman" w:hAnsi="Times New Roman" w:cs="Times New Roman"/>
          <w:b/>
        </w:rPr>
        <w:t>ПРЕДВАРИТЕЛЬНОГО ОТБОРА</w:t>
      </w:r>
      <w:r w:rsidR="00142066" w:rsidRPr="00F44CC0">
        <w:rPr>
          <w:rFonts w:ascii="Times New Roman" w:eastAsia="Times New Roman" w:hAnsi="Times New Roman" w:cs="Times New Roman"/>
          <w:b/>
        </w:rPr>
        <w:t xml:space="preserve"> </w:t>
      </w:r>
      <w:r w:rsidRPr="00F44CC0">
        <w:rPr>
          <w:rFonts w:ascii="Times New Roman" w:eastAsia="Times New Roman" w:hAnsi="Times New Roman" w:cs="Times New Roman"/>
          <w:b/>
        </w:rPr>
        <w:t>ТРУДОВЫХ РЕСУРСОВ</w:t>
      </w:r>
    </w:p>
    <w:p w:rsidR="00201533" w:rsidRPr="00F44CC0" w:rsidRDefault="00201533" w:rsidP="00201533">
      <w:pPr>
        <w:spacing w:after="120" w:line="240" w:lineRule="auto"/>
        <w:ind w:left="-142"/>
        <w:contextualSpacing/>
        <w:jc w:val="both"/>
        <w:rPr>
          <w:rFonts w:ascii="Times New Roman" w:eastAsia="Times New Roman" w:hAnsi="Times New Roman" w:cs="Times New Roman"/>
          <w:b/>
        </w:rPr>
      </w:pPr>
    </w:p>
    <w:tbl>
      <w:tblPr>
        <w:tblpPr w:leftFromText="180" w:rightFromText="180" w:vertAnchor="text" w:horzAnchor="margin" w:tblpY="7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823"/>
        <w:gridCol w:w="1421"/>
        <w:gridCol w:w="2416"/>
        <w:gridCol w:w="1316"/>
        <w:gridCol w:w="1804"/>
        <w:gridCol w:w="1791"/>
      </w:tblGrid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>№</w:t>
            </w:r>
            <w:proofErr w:type="gramStart"/>
            <w:r w:rsidRPr="00F44CC0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F44CC0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>Фамилия, имя, отчество сотрудника,  Должность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>Образование, квалификация, аттестаты, сертификаты, ученая степень, награды, 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>Реквизиты приказа о приеме на работу, реквизиты трудового договора*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>Стаж работы в данной или аналогичной должности, лет</w:t>
            </w:r>
          </w:p>
        </w:tc>
        <w:tc>
          <w:tcPr>
            <w:tcW w:w="956" w:type="pct"/>
            <w:vAlign w:val="center"/>
          </w:tcPr>
          <w:p w:rsidR="00201533" w:rsidRPr="00F44CC0" w:rsidRDefault="00201533" w:rsidP="006511B8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44CC0">
              <w:rPr>
                <w:rFonts w:ascii="Times New Roman" w:eastAsia="Times New Roman" w:hAnsi="Times New Roman" w:cs="Times New Roman"/>
                <w:b/>
              </w:rPr>
              <w:t xml:space="preserve">Опыт выполнения работ, сопоставимых предмету </w:t>
            </w:r>
            <w:r w:rsidRPr="00F44CC0">
              <w:rPr>
                <w:rFonts w:ascii="Times New Roman" w:hAnsi="Times New Roman" w:cs="Times New Roman"/>
              </w:rPr>
              <w:t xml:space="preserve"> </w:t>
            </w:r>
            <w:r w:rsidRPr="00F44CC0">
              <w:rPr>
                <w:rFonts w:ascii="Times New Roman" w:eastAsia="Times New Roman" w:hAnsi="Times New Roman" w:cs="Times New Roman"/>
                <w:b/>
              </w:rPr>
              <w:t>конкурса</w:t>
            </w:r>
          </w:p>
        </w:tc>
      </w:tr>
      <w:tr w:rsidR="00201533" w:rsidRPr="00F44CC0" w:rsidTr="006511B8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F44CC0">
              <w:rPr>
                <w:rFonts w:ascii="Times New Roman" w:eastAsia="Times New Roman" w:hAnsi="Times New Roman" w:cs="Times New Roman"/>
              </w:rPr>
              <w:t>Руководящий состав</w:t>
            </w: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20153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20153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  <w:r w:rsidRPr="00F44CC0"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F44CC0">
              <w:rPr>
                <w:rFonts w:ascii="Times New Roman" w:eastAsia="Times New Roman" w:hAnsi="Times New Roman" w:cs="Times New Roman"/>
              </w:rPr>
              <w:t xml:space="preserve">Специалисты </w:t>
            </w: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2015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2015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  <w:r w:rsidRPr="00F44CC0"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6" w:type="pct"/>
          </w:tcPr>
          <w:p w:rsidR="00201533" w:rsidRPr="00F44CC0" w:rsidRDefault="00201533" w:rsidP="006511B8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01533" w:rsidRPr="00F44CC0" w:rsidRDefault="00201533" w:rsidP="00201533">
      <w:pPr>
        <w:ind w:firstLine="709"/>
        <w:jc w:val="both"/>
        <w:rPr>
          <w:rFonts w:ascii="Times New Roman" w:eastAsia="Times New Roman" w:hAnsi="Times New Roman" w:cs="Times New Roman"/>
        </w:rPr>
      </w:pPr>
    </w:p>
    <w:p w:rsidR="007D48FD" w:rsidRPr="007D48FD" w:rsidRDefault="00201533" w:rsidP="00201533">
      <w:pPr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Участник перечисляет в данной форме сведения о сотрудниках, опыт которых подтверждается приложенными документами о квалификации</w:t>
      </w:r>
      <w:r w:rsidR="007D48FD" w:rsidRPr="007D48FD">
        <w:rPr>
          <w:rFonts w:ascii="Times New Roman" w:eastAsia="Times New Roman" w:hAnsi="Times New Roman" w:cs="Times New Roman"/>
          <w:i/>
        </w:rPr>
        <w:t>, включая, но не ограничиваясь: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1.Генеральный директор (директор или иное лицо, исполняющее в компании общие управленческие функции и уполномоченное действовать без доверенности</w:t>
      </w:r>
      <w:proofErr w:type="gramStart"/>
      <w:r w:rsidRPr="007D48FD">
        <w:rPr>
          <w:rFonts w:ascii="Times New Roman" w:eastAsia="Times New Roman" w:hAnsi="Times New Roman" w:cs="Times New Roman"/>
          <w:i/>
        </w:rPr>
        <w:t>;)</w:t>
      </w:r>
      <w:proofErr w:type="gramEnd"/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2. Руководитель службы питания;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3.Руководитель номерного фонд;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 xml:space="preserve">4.Руководитель службы приёма, размещения и бронирования; 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5. Руководитель хозяйственной службы;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6.Руководитель управления кадрами (включая функции адаптации и обучения персонала стандартам сервиса</w:t>
      </w:r>
      <w:proofErr w:type="gramStart"/>
      <w:r w:rsidRPr="007D48FD">
        <w:rPr>
          <w:rFonts w:ascii="Times New Roman" w:eastAsia="Times New Roman" w:hAnsi="Times New Roman" w:cs="Times New Roman"/>
          <w:i/>
        </w:rPr>
        <w:t xml:space="preserve"> )</w:t>
      </w:r>
      <w:proofErr w:type="gramEnd"/>
      <w:r w:rsidRPr="007D48FD">
        <w:rPr>
          <w:rFonts w:ascii="Times New Roman" w:eastAsia="Times New Roman" w:hAnsi="Times New Roman" w:cs="Times New Roman"/>
          <w:i/>
        </w:rPr>
        <w:t>;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 xml:space="preserve">7.Руководитель финансовой службы; </w:t>
      </w:r>
    </w:p>
    <w:p w:rsidR="007D48FD" w:rsidRPr="007D48FD" w:rsidRDefault="007D48FD" w:rsidP="007D48FD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7D48FD">
        <w:rPr>
          <w:rFonts w:ascii="Times New Roman" w:eastAsia="Times New Roman" w:hAnsi="Times New Roman" w:cs="Times New Roman"/>
          <w:i/>
        </w:rPr>
        <w:t>8. Руководитель отдела продаж и маркетинга.</w:t>
      </w:r>
    </w:p>
    <w:p w:rsidR="00201533" w:rsidRPr="007D48FD" w:rsidRDefault="007D48FD" w:rsidP="007D48FD">
      <w:pPr>
        <w:ind w:firstLine="709"/>
        <w:jc w:val="both"/>
        <w:rPr>
          <w:rFonts w:ascii="Times New Roman" w:eastAsia="Times New Roman" w:hAnsi="Times New Roman" w:cs="Times New Roman"/>
          <w:i/>
        </w:rPr>
      </w:pPr>
      <w:r w:rsidRPr="007D48FD">
        <w:rPr>
          <w:rFonts w:eastAsia="Times New Roman"/>
        </w:rPr>
        <w:br/>
      </w:r>
      <w:proofErr w:type="gramStart"/>
      <w:r w:rsidR="00201533" w:rsidRPr="007D48FD">
        <w:rPr>
          <w:rFonts w:ascii="Times New Roman" w:eastAsia="Times New Roman" w:hAnsi="Times New Roman" w:cs="Times New Roman"/>
          <w:i/>
        </w:rPr>
        <w:t>*</w:t>
      </w:r>
      <w:r w:rsidR="00201533" w:rsidRPr="007D48FD">
        <w:rPr>
          <w:rFonts w:ascii="Times New Roman" w:hAnsi="Times New Roman" w:cs="Times New Roman"/>
          <w:bCs/>
          <w:i/>
        </w:rPr>
        <w:t xml:space="preserve"> </w:t>
      </w:r>
      <w:r w:rsidR="00201533" w:rsidRPr="007D48FD">
        <w:rPr>
          <w:rFonts w:ascii="Times New Roman" w:eastAsia="Times New Roman" w:hAnsi="Times New Roman" w:cs="Times New Roman"/>
          <w:bCs/>
          <w:i/>
        </w:rPr>
        <w:t>заверенные копии  трудовых договоров, либо иных документов, подтверждающих трудовые отношения между участником и сотрудником, а также иные документы, свидетельствующие о  квалификации сотрудников (дипломы об образовании, свидетельства о повышении квалификации и/или переподготовке, сертификаты  национальных и международных профессиональных объединений в области PR и т.д.)</w:t>
      </w:r>
      <w:r w:rsidR="00201533" w:rsidRPr="007D48FD">
        <w:rPr>
          <w:rFonts w:ascii="Times New Roman" w:eastAsia="Times New Roman" w:hAnsi="Times New Roman" w:cs="Times New Roman"/>
          <w:i/>
        </w:rPr>
        <w:t xml:space="preserve"> и прочие документы прилагаются к форме сведений</w:t>
      </w:r>
      <w:proofErr w:type="gramEnd"/>
    </w:p>
    <w:p w:rsidR="00201533" w:rsidRPr="007D48FD" w:rsidRDefault="00201533" w:rsidP="002015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01533" w:rsidRPr="007D48FD" w:rsidRDefault="00201533" w:rsidP="002015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01533" w:rsidRPr="007D48FD" w:rsidRDefault="00201533" w:rsidP="00201533">
      <w:pPr>
        <w:spacing w:after="0"/>
        <w:rPr>
          <w:rStyle w:val="ab"/>
          <w:rFonts w:cs="Times New Roman"/>
          <w:b w:val="0"/>
        </w:rPr>
      </w:pPr>
    </w:p>
    <w:p w:rsidR="00201533" w:rsidRPr="007D48FD" w:rsidRDefault="00201533" w:rsidP="00201533">
      <w:pPr>
        <w:rPr>
          <w:rStyle w:val="ab"/>
          <w:rFonts w:cs="Times New Roman"/>
          <w:b w:val="0"/>
        </w:rPr>
      </w:pPr>
      <w:r w:rsidRPr="007D48FD">
        <w:rPr>
          <w:rStyle w:val="ab"/>
          <w:rFonts w:cs="Times New Roman"/>
        </w:rPr>
        <w:br w:type="page"/>
      </w:r>
    </w:p>
    <w:p w:rsidR="00201533" w:rsidRPr="00F44CC0" w:rsidRDefault="00201533" w:rsidP="00201533">
      <w:pPr>
        <w:spacing w:after="0"/>
        <w:rPr>
          <w:rStyle w:val="ab"/>
          <w:rFonts w:cs="Times New Roman"/>
          <w:b w:val="0"/>
        </w:rPr>
      </w:pPr>
    </w:p>
    <w:bookmarkEnd w:id="0"/>
    <w:bookmarkEnd w:id="1"/>
    <w:bookmarkEnd w:id="2"/>
    <w:p w:rsidR="00201533" w:rsidRPr="00F44CC0" w:rsidRDefault="008478D2" w:rsidP="00201533">
      <w:pPr>
        <w:pStyle w:val="aa"/>
        <w:rPr>
          <w:rFonts w:cs="Times New Roman"/>
          <w:szCs w:val="22"/>
        </w:rPr>
      </w:pPr>
      <w:r>
        <w:rPr>
          <w:rFonts w:cs="Times New Roman"/>
          <w:szCs w:val="22"/>
        </w:rPr>
        <w:t>ДЕЛОВАЯ РЕПУТАЦИЯ</w:t>
      </w:r>
      <w:r w:rsidRPr="00F44CC0">
        <w:rPr>
          <w:rFonts w:cs="Times New Roman"/>
          <w:szCs w:val="22"/>
        </w:rPr>
        <w:t xml:space="preserve"> </w:t>
      </w:r>
      <w:r w:rsidR="00201533" w:rsidRPr="00F44CC0">
        <w:rPr>
          <w:rFonts w:cs="Times New Roman"/>
          <w:szCs w:val="22"/>
        </w:rPr>
        <w:t>УЧАСТНИКА</w:t>
      </w:r>
      <w:r w:rsidR="00142066">
        <w:rPr>
          <w:rFonts w:cs="Times New Roman"/>
          <w:szCs w:val="22"/>
        </w:rPr>
        <w:t xml:space="preserve"> ПРЕДВАРИТЕЛЬНОГО ОТБОРА</w:t>
      </w:r>
      <w:r w:rsidR="00142066" w:rsidRPr="00F44CC0">
        <w:rPr>
          <w:rFonts w:cs="Times New Roman"/>
          <w:szCs w:val="22"/>
        </w:rPr>
        <w:t xml:space="preserve"> </w:t>
      </w:r>
    </w:p>
    <w:p w:rsidR="00201533" w:rsidRPr="007D48FD" w:rsidRDefault="00201533" w:rsidP="00201533">
      <w:pPr>
        <w:spacing w:after="0"/>
        <w:rPr>
          <w:rFonts w:ascii="Times New Roman" w:hAnsi="Times New Roman" w:cs="Times New Roman"/>
        </w:rPr>
      </w:pPr>
    </w:p>
    <w:p w:rsidR="008478D2" w:rsidRPr="007D48FD" w:rsidRDefault="008478D2" w:rsidP="00142066">
      <w:pPr>
        <w:spacing w:after="0"/>
        <w:jc w:val="both"/>
        <w:rPr>
          <w:rFonts w:ascii="Times New Roman" w:eastAsia="Times New Roman" w:hAnsi="Times New Roman" w:cs="Times New Roman"/>
          <w:i/>
          <w:lang w:eastAsia="en-US"/>
        </w:rPr>
      </w:pPr>
      <w:proofErr w:type="gramStart"/>
      <w:r w:rsidRPr="007D48FD">
        <w:rPr>
          <w:rFonts w:ascii="Times New Roman" w:eastAsia="Times New Roman" w:hAnsi="Times New Roman" w:cs="Times New Roman"/>
          <w:i/>
          <w:lang w:eastAsia="en-US"/>
        </w:rPr>
        <w:t>Наличие у участника положительной деловой репутации аналогичной предмету закупки за предыдущи</w:t>
      </w:r>
      <w:r w:rsidR="00142066">
        <w:rPr>
          <w:rFonts w:ascii="Times New Roman" w:eastAsia="Times New Roman" w:hAnsi="Times New Roman" w:cs="Times New Roman"/>
          <w:i/>
          <w:lang w:eastAsia="en-US"/>
        </w:rPr>
        <w:t>е</w:t>
      </w:r>
      <w:r w:rsidRPr="007D48FD">
        <w:rPr>
          <w:rFonts w:ascii="Times New Roman" w:eastAsia="Times New Roman" w:hAnsi="Times New Roman" w:cs="Times New Roman"/>
          <w:i/>
          <w:lang w:eastAsia="en-US"/>
        </w:rPr>
        <w:t xml:space="preserve"> 3 года, подтвержденной отзывами заказчиков (письмами, благодарностями, дипломами, грамотами и т.п., с приложением копий подтверждающих документов)</w:t>
      </w:r>
      <w:r w:rsidR="00142066">
        <w:rPr>
          <w:rFonts w:ascii="Times New Roman" w:eastAsia="Times New Roman" w:hAnsi="Times New Roman" w:cs="Times New Roman"/>
          <w:i/>
          <w:lang w:eastAsia="en-US"/>
        </w:rPr>
        <w:t xml:space="preserve">, </w:t>
      </w:r>
      <w:r w:rsidRPr="007D48FD">
        <w:rPr>
          <w:rFonts w:ascii="Times New Roman" w:eastAsia="Times New Roman" w:hAnsi="Times New Roman" w:cs="Times New Roman"/>
          <w:i/>
          <w:lang w:eastAsia="en-US"/>
        </w:rPr>
        <w:t>учитываются содержание и даты оформления документов.</w:t>
      </w:r>
      <w:proofErr w:type="gramEnd"/>
    </w:p>
    <w:p w:rsidR="00201533" w:rsidRPr="00F44CC0" w:rsidRDefault="00201533" w:rsidP="00201533">
      <w:pPr>
        <w:spacing w:after="0"/>
        <w:rPr>
          <w:rFonts w:ascii="Times New Roman" w:hAnsi="Times New Roman" w:cs="Times New Roman"/>
        </w:rPr>
      </w:pPr>
    </w:p>
    <w:tbl>
      <w:tblPr>
        <w:tblW w:w="92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3"/>
        <w:gridCol w:w="5790"/>
        <w:gridCol w:w="1378"/>
        <w:gridCol w:w="1432"/>
      </w:tblGrid>
      <w:tr w:rsidR="00201533" w:rsidRPr="00F44CC0" w:rsidTr="006511B8">
        <w:trPr>
          <w:trHeight w:val="1340"/>
          <w:tblHeader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 xml:space="preserve">№  </w:t>
            </w:r>
            <w:r w:rsidRPr="00F44CC0">
              <w:rPr>
                <w:b/>
                <w:sz w:val="22"/>
                <w:szCs w:val="22"/>
              </w:rPr>
              <w:br/>
            </w:r>
            <w:proofErr w:type="gramStart"/>
            <w:r w:rsidRPr="00F44CC0">
              <w:rPr>
                <w:b/>
                <w:sz w:val="22"/>
                <w:szCs w:val="22"/>
              </w:rPr>
              <w:t>п</w:t>
            </w:r>
            <w:proofErr w:type="gramEnd"/>
            <w:r w:rsidRPr="00F44CC0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8478D2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 xml:space="preserve">Наименование </w:t>
            </w:r>
            <w:r w:rsidR="008478D2">
              <w:rPr>
                <w:b/>
                <w:sz w:val="22"/>
                <w:szCs w:val="22"/>
              </w:rPr>
              <w:t>лица/юридического лица, выдавшего документ</w:t>
            </w:r>
            <w:r w:rsidRPr="00F44C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8478D2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дата</w:t>
            </w:r>
            <w:r w:rsidR="00201533" w:rsidRPr="00F44C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965C4B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предмет</w:t>
            </w:r>
          </w:p>
        </w:tc>
      </w:tr>
      <w:tr w:rsidR="00201533" w:rsidRPr="00F44CC0" w:rsidTr="006511B8">
        <w:trPr>
          <w:trHeight w:val="211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201533" w:rsidRPr="00F44CC0" w:rsidTr="006511B8">
        <w:trPr>
          <w:trHeight w:val="7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201533" w:rsidRPr="00F44CC0" w:rsidTr="006511B8">
        <w:trPr>
          <w:trHeight w:val="7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201533" w:rsidRPr="00F44CC0" w:rsidTr="006511B8">
        <w:trPr>
          <w:trHeight w:val="70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r w:rsidRPr="00F44CC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01533" w:rsidRPr="00F44CC0" w:rsidRDefault="00201533" w:rsidP="006511B8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:rsidR="00201533" w:rsidRPr="00F44CC0" w:rsidRDefault="00201533" w:rsidP="00201533">
      <w:pPr>
        <w:tabs>
          <w:tab w:val="left" w:pos="-1440"/>
        </w:tabs>
        <w:spacing w:after="0"/>
        <w:ind w:right="-1"/>
        <w:jc w:val="center"/>
        <w:rPr>
          <w:rFonts w:ascii="Times New Roman" w:hAnsi="Times New Roman" w:cs="Times New Roman"/>
          <w:b/>
        </w:rPr>
      </w:pPr>
    </w:p>
    <w:p w:rsidR="00201533" w:rsidRPr="00F44CC0" w:rsidRDefault="00201533" w:rsidP="00201533">
      <w:pPr>
        <w:tabs>
          <w:tab w:val="left" w:pos="-1440"/>
        </w:tabs>
        <w:spacing w:after="0"/>
        <w:ind w:right="-1"/>
        <w:jc w:val="center"/>
        <w:rPr>
          <w:rFonts w:ascii="Times New Roman" w:hAnsi="Times New Roman" w:cs="Times New Roman"/>
          <w:b/>
        </w:rPr>
      </w:pPr>
    </w:p>
    <w:p w:rsidR="00201533" w:rsidRDefault="00201533" w:rsidP="00201533">
      <w:pPr>
        <w:tabs>
          <w:tab w:val="left" w:pos="-1440"/>
        </w:tabs>
        <w:spacing w:after="0"/>
        <w:ind w:right="-1"/>
        <w:jc w:val="center"/>
        <w:rPr>
          <w:rFonts w:ascii="Times New Roman" w:hAnsi="Times New Roman" w:cs="Times New Roman"/>
          <w:b/>
        </w:rPr>
      </w:pPr>
      <w:r w:rsidRPr="00F44CC0">
        <w:rPr>
          <w:rFonts w:ascii="Times New Roman" w:hAnsi="Times New Roman" w:cs="Times New Roman"/>
          <w:b/>
        </w:rPr>
        <w:t>Сведения об аналогичных договорах</w:t>
      </w:r>
    </w:p>
    <w:p w:rsidR="00965C4B" w:rsidRPr="00F44CC0" w:rsidRDefault="00965C4B" w:rsidP="00201533">
      <w:pPr>
        <w:tabs>
          <w:tab w:val="left" w:pos="-1440"/>
        </w:tabs>
        <w:spacing w:after="0"/>
        <w:ind w:right="-1"/>
        <w:jc w:val="center"/>
        <w:rPr>
          <w:rFonts w:ascii="Times New Roman" w:hAnsi="Times New Roman" w:cs="Times New Roman"/>
          <w:i/>
        </w:rPr>
      </w:pPr>
    </w:p>
    <w:p w:rsidR="008478D2" w:rsidRPr="008478D2" w:rsidRDefault="008478D2" w:rsidP="008478D2">
      <w:pPr>
        <w:tabs>
          <w:tab w:val="num" w:pos="1418"/>
        </w:tabs>
        <w:spacing w:after="0"/>
        <w:jc w:val="both"/>
        <w:rPr>
          <w:rFonts w:ascii="Times New Roman" w:hAnsi="Times New Roman" w:cs="Times New Roman"/>
          <w:i/>
        </w:rPr>
      </w:pPr>
      <w:r w:rsidRPr="008478D2">
        <w:rPr>
          <w:rFonts w:ascii="Times New Roman" w:hAnsi="Times New Roman" w:cs="Times New Roman"/>
          <w:i/>
        </w:rPr>
        <w:t xml:space="preserve">Наличие у участника </w:t>
      </w:r>
      <w:r w:rsidR="00142066">
        <w:rPr>
          <w:rFonts w:ascii="Times New Roman" w:hAnsi="Times New Roman" w:cs="Times New Roman"/>
          <w:i/>
        </w:rPr>
        <w:t>предварительного отбора</w:t>
      </w:r>
      <w:r w:rsidRPr="008478D2">
        <w:rPr>
          <w:rFonts w:ascii="Times New Roman" w:hAnsi="Times New Roman" w:cs="Times New Roman"/>
          <w:i/>
        </w:rPr>
        <w:t xml:space="preserve"> за последние 5 лет успешного (безубыточного) опыта управления  гостиничными комплексами уровня не менее четыре и/или пять звезд.</w:t>
      </w:r>
    </w:p>
    <w:p w:rsidR="00201533" w:rsidRDefault="008478D2" w:rsidP="008478D2">
      <w:pPr>
        <w:tabs>
          <w:tab w:val="num" w:pos="1418"/>
        </w:tabs>
        <w:spacing w:after="0"/>
        <w:jc w:val="both"/>
        <w:rPr>
          <w:rFonts w:ascii="Times New Roman" w:hAnsi="Times New Roman" w:cs="Times New Roman"/>
          <w:i/>
        </w:rPr>
      </w:pPr>
      <w:r w:rsidRPr="008478D2">
        <w:rPr>
          <w:rFonts w:ascii="Times New Roman" w:hAnsi="Times New Roman" w:cs="Times New Roman"/>
          <w:i/>
        </w:rPr>
        <w:t xml:space="preserve">Для подтверждения участник </w:t>
      </w:r>
      <w:r w:rsidR="00142066">
        <w:rPr>
          <w:rFonts w:ascii="Times New Roman" w:hAnsi="Times New Roman" w:cs="Times New Roman"/>
          <w:i/>
        </w:rPr>
        <w:t>предварительного отбора</w:t>
      </w:r>
      <w:r w:rsidRPr="008478D2">
        <w:rPr>
          <w:rFonts w:ascii="Times New Roman" w:hAnsi="Times New Roman" w:cs="Times New Roman"/>
          <w:i/>
        </w:rPr>
        <w:t xml:space="preserve"> прикладывает в состав заявки копии договоров и/или контрактов на оказание управления  гостиничными комплексами уровня не менее четыре и/или пять звезд. </w:t>
      </w:r>
      <w:proofErr w:type="gramStart"/>
      <w:r w:rsidRPr="008478D2">
        <w:rPr>
          <w:rFonts w:ascii="Times New Roman" w:hAnsi="Times New Roman" w:cs="Times New Roman"/>
          <w:i/>
        </w:rPr>
        <w:t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 подрядчиков (исполнителей), их подписи и печати</w:t>
      </w:r>
      <w:r>
        <w:rPr>
          <w:rFonts w:ascii="Times New Roman" w:hAnsi="Times New Roman" w:cs="Times New Roman"/>
          <w:i/>
        </w:rPr>
        <w:t>, акты оказанных услуг (в обязательном порядке)</w:t>
      </w:r>
      <w:r w:rsidRPr="008478D2">
        <w:rPr>
          <w:rFonts w:ascii="Times New Roman" w:hAnsi="Times New Roman" w:cs="Times New Roman"/>
          <w:i/>
        </w:rPr>
        <w:t>.</w:t>
      </w:r>
      <w:proofErr w:type="gramEnd"/>
    </w:p>
    <w:p w:rsidR="00965C4B" w:rsidRPr="00F44CC0" w:rsidRDefault="00965C4B" w:rsidP="008478D2">
      <w:pPr>
        <w:tabs>
          <w:tab w:val="num" w:pos="1418"/>
        </w:tabs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0" w:type="auto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4"/>
        <w:gridCol w:w="3513"/>
        <w:gridCol w:w="2126"/>
        <w:gridCol w:w="1560"/>
        <w:gridCol w:w="1558"/>
      </w:tblGrid>
      <w:tr w:rsidR="00201533" w:rsidRPr="00F44CC0" w:rsidTr="006511B8">
        <w:trPr>
          <w:trHeight w:val="442"/>
        </w:trPr>
        <w:tc>
          <w:tcPr>
            <w:tcW w:w="544" w:type="dxa"/>
            <w:vAlign w:val="center"/>
          </w:tcPr>
          <w:p w:rsidR="00201533" w:rsidRPr="00F44CC0" w:rsidRDefault="00201533" w:rsidP="006511B8">
            <w:pPr>
              <w:jc w:val="center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№</w:t>
            </w:r>
          </w:p>
          <w:p w:rsidR="00201533" w:rsidRPr="00F44CC0" w:rsidRDefault="00201533" w:rsidP="006511B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4CC0">
              <w:rPr>
                <w:rFonts w:ascii="Times New Roman" w:hAnsi="Times New Roman" w:cs="Times New Roman"/>
              </w:rPr>
              <w:t>п</w:t>
            </w:r>
            <w:proofErr w:type="gramEnd"/>
            <w:r w:rsidRPr="00F44CC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13" w:type="dxa"/>
            <w:vAlign w:val="center"/>
          </w:tcPr>
          <w:p w:rsidR="00201533" w:rsidRPr="00F44CC0" w:rsidRDefault="00201533" w:rsidP="006511B8">
            <w:pPr>
              <w:pStyle w:val="a9"/>
              <w:spacing w:before="0" w:after="0"/>
              <w:jc w:val="center"/>
              <w:rPr>
                <w:szCs w:val="22"/>
              </w:rPr>
            </w:pPr>
            <w:r w:rsidRPr="00F44CC0">
              <w:rPr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126" w:type="dxa"/>
            <w:vAlign w:val="center"/>
          </w:tcPr>
          <w:p w:rsidR="00201533" w:rsidRPr="00F44CC0" w:rsidRDefault="00201533" w:rsidP="006511B8">
            <w:pPr>
              <w:pStyle w:val="a9"/>
              <w:spacing w:before="0" w:after="0"/>
              <w:jc w:val="center"/>
              <w:rPr>
                <w:szCs w:val="22"/>
              </w:rPr>
            </w:pPr>
            <w:r w:rsidRPr="00F44CC0">
              <w:rPr>
                <w:szCs w:val="22"/>
              </w:rPr>
              <w:t xml:space="preserve">Заказчик </w:t>
            </w:r>
            <w:r w:rsidRPr="00F44CC0">
              <w:rPr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60" w:type="dxa"/>
            <w:vAlign w:val="center"/>
          </w:tcPr>
          <w:p w:rsidR="00201533" w:rsidRPr="00F44CC0" w:rsidRDefault="00201533" w:rsidP="006511B8">
            <w:pPr>
              <w:pStyle w:val="a9"/>
              <w:spacing w:before="0" w:after="0"/>
              <w:jc w:val="center"/>
              <w:rPr>
                <w:szCs w:val="22"/>
              </w:rPr>
            </w:pPr>
            <w:r w:rsidRPr="00F44CC0">
              <w:rPr>
                <w:szCs w:val="22"/>
              </w:rPr>
              <w:t>Описание договора</w:t>
            </w:r>
            <w:r w:rsidRPr="00F44CC0">
              <w:rPr>
                <w:szCs w:val="22"/>
              </w:rPr>
              <w:br/>
              <w:t>(объект реализации)</w:t>
            </w:r>
          </w:p>
        </w:tc>
        <w:tc>
          <w:tcPr>
            <w:tcW w:w="1558" w:type="dxa"/>
            <w:vAlign w:val="center"/>
          </w:tcPr>
          <w:p w:rsidR="00201533" w:rsidRPr="00F44CC0" w:rsidRDefault="00201533" w:rsidP="006511B8">
            <w:pPr>
              <w:pStyle w:val="a9"/>
              <w:spacing w:before="0" w:after="0"/>
              <w:jc w:val="center"/>
              <w:rPr>
                <w:color w:val="EAEAEA"/>
                <w:szCs w:val="22"/>
              </w:rPr>
            </w:pPr>
            <w:r w:rsidRPr="00F44CC0">
              <w:rPr>
                <w:szCs w:val="22"/>
              </w:rPr>
              <w:t xml:space="preserve">Стоимость договора, </w:t>
            </w:r>
            <w:proofErr w:type="spellStart"/>
            <w:r w:rsidR="008478D2">
              <w:rPr>
                <w:szCs w:val="22"/>
              </w:rPr>
              <w:t>подтержденная</w:t>
            </w:r>
            <w:proofErr w:type="spellEnd"/>
            <w:r w:rsidR="008478D2">
              <w:rPr>
                <w:szCs w:val="22"/>
              </w:rPr>
              <w:t xml:space="preserve"> актами, </w:t>
            </w:r>
            <w:r w:rsidRPr="00F44CC0">
              <w:rPr>
                <w:szCs w:val="22"/>
              </w:rPr>
              <w:t>руб.</w:t>
            </w:r>
          </w:p>
        </w:tc>
      </w:tr>
      <w:tr w:rsidR="00201533" w:rsidRPr="00F44CC0" w:rsidTr="006511B8">
        <w:trPr>
          <w:trHeight w:val="442"/>
        </w:trPr>
        <w:tc>
          <w:tcPr>
            <w:tcW w:w="544" w:type="dxa"/>
          </w:tcPr>
          <w:p w:rsidR="00201533" w:rsidRPr="00F44CC0" w:rsidRDefault="00201533" w:rsidP="00201533">
            <w:pPr>
              <w:pStyle w:val="a7"/>
              <w:numPr>
                <w:ilvl w:val="0"/>
                <w:numId w:val="1"/>
              </w:numPr>
              <w:tabs>
                <w:tab w:val="left" w:pos="-1440"/>
              </w:tabs>
              <w:ind w:right="-1"/>
              <w:rPr>
                <w:sz w:val="22"/>
                <w:szCs w:val="22"/>
              </w:rPr>
            </w:pPr>
          </w:p>
        </w:tc>
        <w:tc>
          <w:tcPr>
            <w:tcW w:w="3513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442"/>
        </w:trPr>
        <w:tc>
          <w:tcPr>
            <w:tcW w:w="544" w:type="dxa"/>
          </w:tcPr>
          <w:p w:rsidR="00201533" w:rsidRPr="00F44CC0" w:rsidRDefault="00201533" w:rsidP="006511B8">
            <w:pPr>
              <w:pStyle w:val="a7"/>
              <w:tabs>
                <w:tab w:val="left" w:pos="-1440"/>
              </w:tabs>
              <w:ind w:left="0"/>
              <w:rPr>
                <w:sz w:val="22"/>
                <w:szCs w:val="22"/>
              </w:rPr>
            </w:pPr>
            <w:r w:rsidRPr="00F44CC0">
              <w:rPr>
                <w:sz w:val="22"/>
                <w:szCs w:val="22"/>
              </w:rPr>
              <w:t>…</w:t>
            </w:r>
          </w:p>
        </w:tc>
        <w:tc>
          <w:tcPr>
            <w:tcW w:w="3513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442"/>
        </w:trPr>
        <w:tc>
          <w:tcPr>
            <w:tcW w:w="7743" w:type="dxa"/>
            <w:gridSpan w:val="4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jc w:val="center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Итого: ___________ договоров</w:t>
            </w:r>
          </w:p>
        </w:tc>
        <w:tc>
          <w:tcPr>
            <w:tcW w:w="1558" w:type="dxa"/>
          </w:tcPr>
          <w:p w:rsidR="00201533" w:rsidRPr="00F44CC0" w:rsidRDefault="00201533" w:rsidP="006511B8">
            <w:pPr>
              <w:tabs>
                <w:tab w:val="left" w:pos="-1440"/>
              </w:tabs>
              <w:ind w:left="-54" w:right="-1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________,__</w:t>
            </w:r>
          </w:p>
        </w:tc>
      </w:tr>
    </w:tbl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sz w:val="22"/>
          <w:szCs w:val="22"/>
        </w:rPr>
        <w:tab/>
        <w:t xml:space="preserve"> 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201533" w:rsidRDefault="00201533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</w:t>
      </w:r>
      <w:r w:rsid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на участие в 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предварительном отборе</w:t>
      </w: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853F74" w:rsidRDefault="00853F74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</w:p>
    <w:p w:rsidR="00853F74" w:rsidRDefault="00853F74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</w:p>
    <w:p w:rsidR="00853F74" w:rsidRDefault="00853F74" w:rsidP="00853F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Целевые показатели результативности и эффективности деятельности гостиницы с 01.07.2016 по 31.12.2016</w:t>
      </w:r>
    </w:p>
    <w:p w:rsidR="00853F74" w:rsidRDefault="00853F74" w:rsidP="00853F7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802"/>
        <w:gridCol w:w="3260"/>
        <w:gridCol w:w="3118"/>
      </w:tblGrid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Показатель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«Долина»*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Солис</w:t>
            </w:r>
            <w:proofErr w:type="spellEnd"/>
            <w:r>
              <w:rPr>
                <w:sz w:val="28"/>
                <w:szCs w:val="28"/>
              </w:rPr>
              <w:t>» и «</w:t>
            </w:r>
            <w:proofErr w:type="spellStart"/>
            <w:r>
              <w:rPr>
                <w:sz w:val="28"/>
                <w:szCs w:val="28"/>
              </w:rPr>
              <w:t>Солис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Сьютс</w:t>
            </w:r>
            <w:proofErr w:type="spellEnd"/>
            <w:r>
              <w:rPr>
                <w:sz w:val="28"/>
                <w:szCs w:val="28"/>
              </w:rPr>
              <w:t>»*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Количество доступных номеров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172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sz w:val="28"/>
                <w:szCs w:val="28"/>
              </w:rPr>
              <w:t>доступных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номеро-ночей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8835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31648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sz w:val="28"/>
                <w:szCs w:val="28"/>
              </w:rPr>
              <w:t>проданных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номеро-ночей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3687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10501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Загрузка %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не менее </w:t>
            </w:r>
            <w:r>
              <w:rPr>
                <w:sz w:val="28"/>
                <w:szCs w:val="28"/>
                <w:lang w:val="en-US"/>
              </w:rPr>
              <w:t>41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33,2%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/>
              </w:rPr>
              <w:t>ADR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3135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3669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74" w:rsidRDefault="0085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26 433,0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109 217,0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74" w:rsidRDefault="0085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(</w:t>
            </w: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более 23 891,0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более 97 574,0</w:t>
            </w:r>
          </w:p>
        </w:tc>
      </w:tr>
      <w:tr w:rsidR="00853F74" w:rsidTr="00853F7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F74" w:rsidRDefault="00853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GOP</w:t>
            </w:r>
          </w:p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2 542,0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F74" w:rsidRDefault="00853F7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 менее 11 643,0</w:t>
            </w:r>
          </w:p>
        </w:tc>
      </w:tr>
    </w:tbl>
    <w:p w:rsidR="00853F74" w:rsidRPr="00853F74" w:rsidRDefault="00853F74" w:rsidP="00853F74">
      <w:pPr>
        <w:pStyle w:val="a7"/>
        <w:ind w:left="0" w:firstLine="720"/>
        <w:rPr>
          <w:i/>
          <w:lang w:eastAsia="en-US"/>
        </w:rPr>
      </w:pPr>
      <w:r w:rsidRPr="00853F74">
        <w:rPr>
          <w:i/>
          <w:lang w:eastAsia="en-US"/>
        </w:rPr>
        <w:t xml:space="preserve">*целевые показатели заполняются участником </w:t>
      </w:r>
      <w:r w:rsidR="00142066">
        <w:rPr>
          <w:i/>
        </w:rPr>
        <w:t>предварительного отбора</w:t>
      </w:r>
      <w:r w:rsidR="00142066" w:rsidRPr="008478D2">
        <w:rPr>
          <w:i/>
        </w:rPr>
        <w:t xml:space="preserve"> </w:t>
      </w:r>
      <w:r w:rsidRPr="00853F74">
        <w:rPr>
          <w:i/>
          <w:lang w:eastAsia="en-US"/>
        </w:rPr>
        <w:t>и не должны превышать значений, указанных</w:t>
      </w:r>
      <w:bookmarkStart w:id="3" w:name="_GoBack"/>
      <w:bookmarkEnd w:id="3"/>
      <w:r w:rsidRPr="00853F74">
        <w:rPr>
          <w:i/>
          <w:lang w:eastAsia="en-US"/>
        </w:rPr>
        <w:t xml:space="preserve"> в показателях показатели результативности и эффективности деятельности гостиницы с 01.07.2016 по 31.12.2016.</w:t>
      </w:r>
    </w:p>
    <w:p w:rsidR="00853F74" w:rsidRPr="00F44CC0" w:rsidRDefault="00853F74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</w:p>
    <w:p w:rsidR="008478D2" w:rsidRDefault="008478D2" w:rsidP="00201533">
      <w:pPr>
        <w:pStyle w:val="aa"/>
        <w:rPr>
          <w:rFonts w:cs="Times New Roman"/>
          <w:caps/>
          <w:szCs w:val="22"/>
        </w:rPr>
      </w:pPr>
      <w:bookmarkStart w:id="4" w:name="_Toc352248698"/>
      <w:bookmarkStart w:id="5" w:name="_Toc361672185"/>
      <w:bookmarkStart w:id="6" w:name="_Toc452557164"/>
    </w:p>
    <w:p w:rsidR="00201533" w:rsidRPr="00F44CC0" w:rsidRDefault="00201533" w:rsidP="00201533">
      <w:pPr>
        <w:pStyle w:val="aa"/>
        <w:rPr>
          <w:rFonts w:cs="Times New Roman"/>
          <w:szCs w:val="22"/>
        </w:rPr>
      </w:pPr>
      <w:r w:rsidRPr="00F44CC0">
        <w:rPr>
          <w:rFonts w:cs="Times New Roman"/>
          <w:szCs w:val="22"/>
        </w:rPr>
        <w:t xml:space="preserve">АНКЕТА УЧАСТНИКА </w:t>
      </w:r>
      <w:bookmarkEnd w:id="4"/>
      <w:bookmarkEnd w:id="5"/>
      <w:bookmarkEnd w:id="6"/>
    </w:p>
    <w:p w:rsidR="00201533" w:rsidRPr="00F44CC0" w:rsidRDefault="00201533" w:rsidP="00201533">
      <w:pPr>
        <w:spacing w:after="0"/>
        <w:jc w:val="center"/>
        <w:rPr>
          <w:rFonts w:ascii="Times New Roman" w:hAnsi="Times New Roman" w:cs="Times New Roman"/>
        </w:rPr>
      </w:pPr>
    </w:p>
    <w:p w:rsidR="00201533" w:rsidRPr="00F44CC0" w:rsidRDefault="00201533" w:rsidP="00201533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50"/>
        <w:gridCol w:w="3420"/>
      </w:tblGrid>
      <w:tr w:rsidR="00201533" w:rsidRPr="00F44CC0" w:rsidTr="006511B8">
        <w:trPr>
          <w:trHeight w:val="20"/>
          <w:jc w:val="center"/>
        </w:trPr>
        <w:tc>
          <w:tcPr>
            <w:tcW w:w="6150" w:type="dxa"/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1. Полное и сокращенное наименование организац</w:t>
            </w:r>
            <w:proofErr w:type="gramStart"/>
            <w:r w:rsidRPr="00F44CC0">
              <w:rPr>
                <w:rFonts w:ascii="Times New Roman" w:hAnsi="Times New Roman" w:cs="Times New Roman"/>
              </w:rPr>
              <w:t>ии и ее</w:t>
            </w:r>
            <w:proofErr w:type="gramEnd"/>
            <w:r w:rsidRPr="00F44CC0">
              <w:rPr>
                <w:rFonts w:ascii="Times New Roman" w:hAnsi="Times New Roman" w:cs="Times New Roman"/>
              </w:rPr>
              <w:t xml:space="preserve"> организационно-правовая форма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2. Предыдущие полные и сокращенные наименования организации с указанием даты переименования и подтверждением правопреемственности.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 Регистрационные данные:</w:t>
            </w:r>
          </w:p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3.1. Дата, место и орган регистрации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3.2. 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3.3. Срок деятельности организации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3.4. Размер уставного капитала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44CC0">
              <w:rPr>
                <w:rFonts w:ascii="Times New Roman" w:hAnsi="Times New Roman" w:cs="Times New Roman"/>
              </w:rPr>
              <w:t>3.5. Номер и почтовый адрес инспекции Федеральной налоговой службы, в которой участник зарегистрирован в качестве налогоплательщика (</w:t>
            </w:r>
            <w:r w:rsidRPr="00F44CC0">
              <w:rPr>
                <w:rFonts w:ascii="Times New Roman" w:hAnsi="Times New Roman" w:cs="Times New Roman"/>
                <w:i/>
              </w:rPr>
              <w:t>необходимо указать ИНН, КПП, ОГРН, ОКПО участника)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4. Юридический адрес участника конкурса</w:t>
            </w:r>
          </w:p>
        </w:tc>
        <w:tc>
          <w:tcPr>
            <w:tcW w:w="3420" w:type="dxa"/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Страна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lastRenderedPageBreak/>
              <w:t>5. Почтовый адрес участника конкурса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Страна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vMerge w:val="restart"/>
            <w:tcBorders>
              <w:top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Адрес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vMerge/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Телефон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vMerge/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Факс </w:t>
            </w: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 Банковские реквизиты</w:t>
            </w:r>
            <w:r w:rsidRPr="00F44CC0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6.1. Наименование обслуживающего банка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6.2. Расчетный счет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nil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6.3. Корреспондентский счет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nil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6.4. Код БИК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7. Сведения о выданных участнику конкурса лицензиях, необходимых для выполнения обязательств по договору.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7.Фамилия, Имя и Отчество руководителя участника конкурса,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8.Орган управления участника конкурса – юридического лица, уполномоченный на одобрение сделки, право на </w:t>
            </w:r>
            <w:proofErr w:type="gramStart"/>
            <w:r w:rsidRPr="00F44CC0">
              <w:rPr>
                <w:rFonts w:ascii="Times New Roman" w:hAnsi="Times New Roman" w:cs="Times New Roman"/>
              </w:rPr>
              <w:t>заключение</w:t>
            </w:r>
            <w:proofErr w:type="gramEnd"/>
            <w:r w:rsidRPr="00F44CC0">
              <w:rPr>
                <w:rFonts w:ascii="Times New Roman" w:hAnsi="Times New Roman" w:cs="Times New Roman"/>
              </w:rPr>
              <w:t xml:space="preserve"> которой является предметом настоящего конкурса и порядок одобрения соответствующей сделки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 xml:space="preserve">9.Фамилия, Имя и Отчество уполномоченного лица участника конкурса с указанием должности, контактного телефона, </w:t>
            </w:r>
            <w:proofErr w:type="spellStart"/>
            <w:r w:rsidRPr="00F44CC0">
              <w:rPr>
                <w:rFonts w:ascii="Times New Roman" w:hAnsi="Times New Roman" w:cs="Times New Roman"/>
              </w:rPr>
              <w:t>эл</w:t>
            </w:r>
            <w:proofErr w:type="gramStart"/>
            <w:r w:rsidRPr="00F44CC0">
              <w:rPr>
                <w:rFonts w:ascii="Times New Roman" w:hAnsi="Times New Roman" w:cs="Times New Roman"/>
              </w:rPr>
              <w:t>.п</w:t>
            </w:r>
            <w:proofErr w:type="gramEnd"/>
            <w:r w:rsidRPr="00F44CC0">
              <w:rPr>
                <w:rFonts w:ascii="Times New Roman" w:hAnsi="Times New Roman" w:cs="Times New Roman"/>
              </w:rPr>
              <w:t>очты</w:t>
            </w:r>
            <w:proofErr w:type="spellEnd"/>
            <w:r w:rsidRPr="00F44C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10. Сведения о выданных участнику конкурса лицензиях, необходимых для выполнения обязательств по договору.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01533" w:rsidRPr="00F44CC0" w:rsidTr="006511B8">
        <w:trPr>
          <w:trHeight w:val="20"/>
          <w:jc w:val="center"/>
        </w:trPr>
        <w:tc>
          <w:tcPr>
            <w:tcW w:w="6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4CC0">
              <w:rPr>
                <w:rFonts w:ascii="Times New Roman" w:hAnsi="Times New Roman" w:cs="Times New Roman"/>
              </w:rPr>
              <w:t>11. Сведения о дочерних и зависимых предприятиях.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533" w:rsidRPr="00F44CC0" w:rsidRDefault="00201533" w:rsidP="006511B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01533" w:rsidRPr="00F44CC0" w:rsidRDefault="00201533" w:rsidP="00201533">
      <w:pPr>
        <w:spacing w:after="0"/>
        <w:jc w:val="center"/>
        <w:rPr>
          <w:rFonts w:ascii="Times New Roman" w:hAnsi="Times New Roman" w:cs="Times New Roman"/>
        </w:rPr>
      </w:pPr>
    </w:p>
    <w:p w:rsidR="00201533" w:rsidRPr="00F44CC0" w:rsidRDefault="00201533" w:rsidP="00201533">
      <w:pPr>
        <w:spacing w:after="0"/>
        <w:rPr>
          <w:rFonts w:ascii="Times New Roman" w:hAnsi="Times New Roman" w:cs="Times New Roman"/>
        </w:rPr>
      </w:pPr>
      <w:r w:rsidRPr="00F44CC0">
        <w:rPr>
          <w:rFonts w:ascii="Times New Roman" w:hAnsi="Times New Roman" w:cs="Times New Roman"/>
        </w:rPr>
        <w:t>Мы, нижеподписавшиеся, заверяем правильность всех данных, указанных в анкете.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44CC0">
        <w:rPr>
          <w:rFonts w:ascii="Times New Roman" w:hAnsi="Times New Roman" w:cs="Times New Roman"/>
          <w:sz w:val="22"/>
          <w:szCs w:val="22"/>
        </w:rPr>
        <w:t>Участник</w:t>
      </w:r>
      <w:proofErr w:type="gramEnd"/>
      <w:r w:rsidRPr="00F44CC0">
        <w:rPr>
          <w:rFonts w:ascii="Times New Roman" w:hAnsi="Times New Roman" w:cs="Times New Roman"/>
          <w:sz w:val="22"/>
          <w:szCs w:val="22"/>
        </w:rPr>
        <w:t xml:space="preserve"> /уполномоченный представитель</w:t>
      </w:r>
      <w:r w:rsidRPr="00F44CC0">
        <w:rPr>
          <w:rFonts w:ascii="Times New Roman" w:hAnsi="Times New Roman" w:cs="Times New Roman"/>
          <w:sz w:val="22"/>
          <w:szCs w:val="22"/>
        </w:rPr>
        <w:tab/>
        <w:t xml:space="preserve"> 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4CC0">
        <w:rPr>
          <w:rFonts w:ascii="Times New Roman" w:hAnsi="Times New Roman" w:cs="Times New Roman"/>
          <w:sz w:val="22"/>
          <w:szCs w:val="22"/>
        </w:rPr>
        <w:t xml:space="preserve">_______________ </w:t>
      </w:r>
      <w:r w:rsidRPr="00F44CC0">
        <w:rPr>
          <w:rFonts w:ascii="Times New Roman" w:hAnsi="Times New Roman" w:cs="Times New Roman"/>
          <w:i/>
          <w:sz w:val="22"/>
          <w:szCs w:val="22"/>
        </w:rPr>
        <w:t xml:space="preserve">(подпись) </w:t>
      </w:r>
      <w:r w:rsidRPr="00F44CC0">
        <w:rPr>
          <w:rFonts w:ascii="Times New Roman" w:hAnsi="Times New Roman" w:cs="Times New Roman"/>
          <w:sz w:val="22"/>
          <w:szCs w:val="22"/>
        </w:rPr>
        <w:t xml:space="preserve"> ___________</w:t>
      </w:r>
      <w:r w:rsidRPr="00F44CC0">
        <w:rPr>
          <w:rFonts w:ascii="Times New Roman" w:hAnsi="Times New Roman" w:cs="Times New Roman"/>
          <w:i/>
          <w:sz w:val="22"/>
          <w:szCs w:val="22"/>
        </w:rPr>
        <w:t>(Фамилия И.О.)</w:t>
      </w:r>
    </w:p>
    <w:p w:rsidR="00201533" w:rsidRPr="00F44CC0" w:rsidRDefault="00201533" w:rsidP="00201533">
      <w:pPr>
        <w:pStyle w:val="ConsNormal"/>
        <w:ind w:right="0"/>
        <w:jc w:val="both"/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</w:pP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(должность, Фамилия И.О., основание и реквизиты документа, подтверждающие полномочия соответствующего лица на подпись заявки</w:t>
      </w:r>
      <w:r w:rsid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 на участие в </w:t>
      </w:r>
      <w:r w:rsidR="00142066" w:rsidRPr="00142066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>предварительном отборе</w:t>
      </w:r>
      <w:r w:rsidRPr="00F44CC0">
        <w:rPr>
          <w:rFonts w:ascii="Times New Roman" w:hAnsi="Times New Roman" w:cs="Times New Roman"/>
          <w:i/>
          <w:color w:val="808080" w:themeColor="background1" w:themeShade="80"/>
          <w:sz w:val="22"/>
          <w:szCs w:val="22"/>
        </w:rPr>
        <w:t xml:space="preserve">) </w:t>
      </w:r>
    </w:p>
    <w:p w:rsidR="00201533" w:rsidRPr="00F44CC0" w:rsidRDefault="00201533" w:rsidP="00201533">
      <w:pPr>
        <w:pStyle w:val="ConsNormal"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F6F8B" w:rsidRPr="00142066" w:rsidRDefault="007F6F8B">
      <w:pPr>
        <w:rPr>
          <w:rFonts w:ascii="Times New Roman" w:hAnsi="Times New Roman" w:cs="Times New Roman"/>
        </w:rPr>
      </w:pPr>
    </w:p>
    <w:sectPr w:rsidR="007F6F8B" w:rsidRPr="00142066" w:rsidSect="007F6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526E4A"/>
    <w:multiLevelType w:val="multilevel"/>
    <w:tmpl w:val="7F041A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D795447"/>
    <w:multiLevelType w:val="hybridMultilevel"/>
    <w:tmpl w:val="4072A41A"/>
    <w:lvl w:ilvl="0" w:tplc="ECFADFE6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01533"/>
    <w:rsid w:val="00142066"/>
    <w:rsid w:val="00201533"/>
    <w:rsid w:val="0042769E"/>
    <w:rsid w:val="007D48FD"/>
    <w:rsid w:val="007F6F8B"/>
    <w:rsid w:val="008478D2"/>
    <w:rsid w:val="00853F74"/>
    <w:rsid w:val="00965C4B"/>
    <w:rsid w:val="00D25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9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ндерные данные"/>
    <w:basedOn w:val="a"/>
    <w:semiHidden/>
    <w:rsid w:val="002015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Body Text"/>
    <w:aliases w:val="Подпись1,Текст в рамке,Òåêñò â ðàìêå"/>
    <w:basedOn w:val="a"/>
    <w:link w:val="a5"/>
    <w:uiPriority w:val="99"/>
    <w:rsid w:val="0020153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aliases w:val="Подпись1 Знак,Текст в рамке Знак,Òåêñò â ðàìêå Знак"/>
    <w:basedOn w:val="a0"/>
    <w:link w:val="a4"/>
    <w:uiPriority w:val="99"/>
    <w:rsid w:val="0020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2015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20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2015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Таблица шапка"/>
    <w:basedOn w:val="a"/>
    <w:rsid w:val="002015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character" w:customStyle="1" w:styleId="ConsNormal0">
    <w:name w:val="ConsNormal Знак"/>
    <w:basedOn w:val="a0"/>
    <w:link w:val="ConsNormal"/>
    <w:rsid w:val="002015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од заголовок"/>
    <w:basedOn w:val="2"/>
    <w:link w:val="ab"/>
    <w:qFormat/>
    <w:rsid w:val="00201533"/>
    <w:pPr>
      <w:widowControl w:val="0"/>
      <w:autoSpaceDE w:val="0"/>
      <w:autoSpaceDN w:val="0"/>
      <w:adjustRightInd w:val="0"/>
      <w:spacing w:before="120" w:line="240" w:lineRule="auto"/>
      <w:jc w:val="center"/>
      <w:outlineLvl w:val="0"/>
    </w:pPr>
    <w:rPr>
      <w:rFonts w:ascii="Times New Roman" w:hAnsi="Times New Roman"/>
      <w:color w:val="auto"/>
      <w:sz w:val="22"/>
      <w:lang w:eastAsia="en-US"/>
    </w:rPr>
  </w:style>
  <w:style w:type="character" w:customStyle="1" w:styleId="ab">
    <w:name w:val="Под заголовок Знак"/>
    <w:basedOn w:val="a0"/>
    <w:link w:val="aa"/>
    <w:rsid w:val="00201533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a8">
    <w:name w:val="Абзац списка Знак"/>
    <w:link w:val="a7"/>
    <w:uiPriority w:val="34"/>
    <w:rsid w:val="002015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1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F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ндерные данные"/>
    <w:basedOn w:val="a"/>
    <w:semiHidden/>
    <w:rsid w:val="00201533"/>
    <w:pPr>
      <w:tabs>
        <w:tab w:val="left" w:pos="1985"/>
      </w:tabs>
      <w:spacing w:before="120" w:after="6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4">
    <w:name w:val="Body Text"/>
    <w:aliases w:val="Подпись1,Текст в рамке,Òåêñò â ðàìêå"/>
    <w:basedOn w:val="a"/>
    <w:link w:val="a5"/>
    <w:uiPriority w:val="99"/>
    <w:rsid w:val="0020153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aliases w:val="Подпись1 Знак,Текст в рамке Знак,Òåêñò â ðàìêå Знак"/>
    <w:basedOn w:val="a0"/>
    <w:link w:val="a4"/>
    <w:uiPriority w:val="99"/>
    <w:rsid w:val="002015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link w:val="ConsNormal0"/>
    <w:rsid w:val="0020153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6">
    <w:name w:val="Table Grid"/>
    <w:basedOn w:val="a1"/>
    <w:uiPriority w:val="59"/>
    <w:rsid w:val="00201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link w:val="a8"/>
    <w:uiPriority w:val="34"/>
    <w:qFormat/>
    <w:rsid w:val="00201533"/>
    <w:pPr>
      <w:spacing w:after="6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Таблица шапка"/>
    <w:basedOn w:val="a"/>
    <w:rsid w:val="00201533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</w:rPr>
  </w:style>
  <w:style w:type="character" w:customStyle="1" w:styleId="ConsNormal0">
    <w:name w:val="ConsNormal Знак"/>
    <w:basedOn w:val="a0"/>
    <w:link w:val="ConsNormal"/>
    <w:rsid w:val="0020153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Под заголовок"/>
    <w:basedOn w:val="2"/>
    <w:link w:val="ab"/>
    <w:qFormat/>
    <w:rsid w:val="00201533"/>
    <w:pPr>
      <w:widowControl w:val="0"/>
      <w:autoSpaceDE w:val="0"/>
      <w:autoSpaceDN w:val="0"/>
      <w:adjustRightInd w:val="0"/>
      <w:spacing w:before="120" w:line="240" w:lineRule="auto"/>
      <w:jc w:val="center"/>
      <w:outlineLvl w:val="0"/>
    </w:pPr>
    <w:rPr>
      <w:rFonts w:ascii="Times New Roman" w:hAnsi="Times New Roman"/>
      <w:color w:val="auto"/>
      <w:sz w:val="22"/>
      <w:lang w:eastAsia="en-US"/>
    </w:rPr>
  </w:style>
  <w:style w:type="character" w:customStyle="1" w:styleId="ab">
    <w:name w:val="Под заголовок Знак"/>
    <w:basedOn w:val="a0"/>
    <w:link w:val="aa"/>
    <w:rsid w:val="00201533"/>
    <w:rPr>
      <w:rFonts w:ascii="Times New Roman" w:eastAsiaTheme="majorEastAsia" w:hAnsi="Times New Roman" w:cstheme="majorBidi"/>
      <w:b/>
      <w:bCs/>
      <w:szCs w:val="26"/>
    </w:rPr>
  </w:style>
  <w:style w:type="character" w:customStyle="1" w:styleId="a8">
    <w:name w:val="Абзац списка Знак"/>
    <w:link w:val="a7"/>
    <w:uiPriority w:val="34"/>
    <w:rsid w:val="002015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1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53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53F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7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1333</Words>
  <Characters>7599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a.ryndina</cp:lastModifiedBy>
  <cp:revision>5</cp:revision>
  <cp:lastPrinted>2016-06-06T16:58:00Z</cp:lastPrinted>
  <dcterms:created xsi:type="dcterms:W3CDTF">2016-06-06T16:52:00Z</dcterms:created>
  <dcterms:modified xsi:type="dcterms:W3CDTF">2016-06-06T17:27:00Z</dcterms:modified>
</cp:coreProperties>
</file>