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EE" w:rsidRPr="00F23BAA" w:rsidRDefault="00AE44EE" w:rsidP="00AE44EE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3BAA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633DEE" w:rsidRPr="00793A83" w:rsidRDefault="00633D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93A83">
        <w:rPr>
          <w:rFonts w:ascii="Times New Roman" w:eastAsia="Times New Roman" w:hAnsi="Times New Roman" w:cs="Times New Roman"/>
          <w:sz w:val="20"/>
          <w:szCs w:val="20"/>
        </w:rPr>
        <w:t xml:space="preserve">Заместитель генерального директора </w:t>
      </w:r>
    </w:p>
    <w:p w:rsidR="00633DEE" w:rsidRPr="00793A83" w:rsidRDefault="00633D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93A83">
        <w:rPr>
          <w:rFonts w:ascii="Times New Roman" w:eastAsia="Times New Roman" w:hAnsi="Times New Roman" w:cs="Times New Roman"/>
          <w:sz w:val="20"/>
          <w:szCs w:val="20"/>
        </w:rPr>
        <w:t xml:space="preserve">по управлению гостиничным фондом, </w:t>
      </w:r>
    </w:p>
    <w:p w:rsidR="00633DEE" w:rsidRPr="00793A83" w:rsidRDefault="00633D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93A83">
        <w:rPr>
          <w:rFonts w:ascii="Times New Roman" w:eastAsia="Times New Roman" w:hAnsi="Times New Roman" w:cs="Times New Roman"/>
          <w:sz w:val="20"/>
          <w:szCs w:val="20"/>
        </w:rPr>
        <w:t xml:space="preserve">руководитель Дирекции по управлению </w:t>
      </w:r>
    </w:p>
    <w:p w:rsidR="00AE44EE" w:rsidRPr="00793A83" w:rsidRDefault="00633D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93A83">
        <w:rPr>
          <w:rFonts w:ascii="Times New Roman" w:eastAsia="Times New Roman" w:hAnsi="Times New Roman" w:cs="Times New Roman"/>
          <w:sz w:val="20"/>
          <w:szCs w:val="20"/>
        </w:rPr>
        <w:t>собственным гостиничным фондом</w:t>
      </w:r>
    </w:p>
    <w:p w:rsidR="00AE44EE" w:rsidRDefault="00AE44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793A83">
        <w:rPr>
          <w:rFonts w:ascii="Times New Roman" w:eastAsia="Times New Roman" w:hAnsi="Times New Roman" w:cs="Times New Roman"/>
          <w:sz w:val="20"/>
          <w:szCs w:val="20"/>
        </w:rPr>
        <w:t>______________/</w:t>
      </w:r>
      <w:r w:rsidR="00633DEE" w:rsidRPr="00793A83">
        <w:rPr>
          <w:rFonts w:ascii="Times New Roman" w:eastAsia="Times New Roman" w:hAnsi="Times New Roman" w:cs="Times New Roman"/>
          <w:sz w:val="20"/>
          <w:szCs w:val="20"/>
        </w:rPr>
        <w:t>Д.С.Анфиногенов</w:t>
      </w:r>
      <w:r w:rsidRPr="00793A83">
        <w:rPr>
          <w:rFonts w:ascii="Times New Roman" w:eastAsia="Times New Roman" w:hAnsi="Times New Roman" w:cs="Times New Roman"/>
          <w:sz w:val="20"/>
          <w:szCs w:val="20"/>
        </w:rPr>
        <w:t>/</w:t>
      </w:r>
    </w:p>
    <w:p w:rsidR="00AE44EE" w:rsidRPr="00C53360" w:rsidRDefault="00AE44EE" w:rsidP="00AE4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AE44EE" w:rsidRPr="00C53360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44EE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оказание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F668A" w:rsidRPr="00C53360" w:rsidRDefault="000F668A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44EE" w:rsidRPr="00AA31CE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79BE">
        <w:rPr>
          <w:rFonts w:ascii="Times New Roman" w:eastAsia="Times New Roman" w:hAnsi="Times New Roman" w:cs="Times New Roman"/>
          <w:i/>
          <w:sz w:val="24"/>
          <w:szCs w:val="24"/>
        </w:rPr>
        <w:t xml:space="preserve">управление </w:t>
      </w:r>
      <w:r w:rsidR="001B6E14">
        <w:rPr>
          <w:rFonts w:ascii="Times New Roman" w:eastAsia="Times New Roman" w:hAnsi="Times New Roman" w:cs="Times New Roman"/>
          <w:i/>
          <w:sz w:val="24"/>
          <w:szCs w:val="24"/>
        </w:rPr>
        <w:t xml:space="preserve">гостиницей </w:t>
      </w:r>
      <w:r w:rsidR="002E79BE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соответствии с уровнем стандартизации «5 звезд»</w:t>
      </w:r>
      <w:r w:rsidR="001B6E14">
        <w:rPr>
          <w:rFonts w:ascii="Times New Roman" w:eastAsia="Times New Roman" w:hAnsi="Times New Roman" w:cs="Times New Roman"/>
          <w:i/>
          <w:sz w:val="24"/>
          <w:szCs w:val="24"/>
        </w:rPr>
        <w:t xml:space="preserve"> в составе многофункционального курортного комплекса</w:t>
      </w:r>
      <w:r w:rsidR="00B92BD3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AE44EE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3BEC">
        <w:rPr>
          <w:rFonts w:ascii="Times New Roman" w:eastAsia="Times New Roman" w:hAnsi="Times New Roman" w:cs="Times New Roman"/>
          <w:sz w:val="24"/>
          <w:szCs w:val="24"/>
        </w:rPr>
        <w:t xml:space="preserve">Российская Федерация, Краснодарский край, город Сочи, Адлерский район, с. </w:t>
      </w:r>
      <w:proofErr w:type="spellStart"/>
      <w:r w:rsidR="00E13BEC"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 w:rsidR="00E13BEC">
        <w:rPr>
          <w:rFonts w:ascii="Times New Roman" w:eastAsia="Times New Roman" w:hAnsi="Times New Roman" w:cs="Times New Roman"/>
          <w:sz w:val="24"/>
          <w:szCs w:val="24"/>
        </w:rPr>
        <w:t>-Садок, отметка +960</w:t>
      </w:r>
      <w:r w:rsidR="00922C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922C10" w:rsidRPr="00922C10">
        <w:t xml:space="preserve"> </w:t>
      </w:r>
      <w:r w:rsidR="00922C10" w:rsidRPr="00922C10">
        <w:rPr>
          <w:rFonts w:ascii="Times New Roman" w:eastAsia="Times New Roman" w:hAnsi="Times New Roman" w:cs="Times New Roman"/>
          <w:sz w:val="24"/>
          <w:szCs w:val="24"/>
        </w:rPr>
        <w:t>ул. Горная,11</w:t>
      </w:r>
      <w:r w:rsidR="00922C10">
        <w:rPr>
          <w:rFonts w:ascii="Times New Roman" w:eastAsia="Times New Roman" w:hAnsi="Times New Roman" w:cs="Times New Roman"/>
          <w:sz w:val="24"/>
          <w:szCs w:val="24"/>
        </w:rPr>
        <w:t>,</w:t>
      </w:r>
      <w:r w:rsidR="0094406C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планом ра</w:t>
      </w:r>
      <w:r w:rsidR="007A4634">
        <w:rPr>
          <w:rFonts w:ascii="Times New Roman" w:eastAsia="Times New Roman" w:hAnsi="Times New Roman" w:cs="Times New Roman"/>
          <w:sz w:val="24"/>
          <w:szCs w:val="24"/>
        </w:rPr>
        <w:t xml:space="preserve">змещения гостиницы </w:t>
      </w:r>
      <w:proofErr w:type="gramStart"/>
      <w:r w:rsidR="007A4634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="007A4634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94406C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7A4634">
        <w:rPr>
          <w:rFonts w:ascii="Times New Roman" w:eastAsia="Times New Roman" w:hAnsi="Times New Roman" w:cs="Times New Roman"/>
          <w:sz w:val="24"/>
          <w:szCs w:val="24"/>
        </w:rPr>
        <w:t>-</w:t>
      </w:r>
      <w:r w:rsidR="0094406C">
        <w:rPr>
          <w:rFonts w:ascii="Times New Roman" w:eastAsia="Times New Roman" w:hAnsi="Times New Roman" w:cs="Times New Roman"/>
          <w:sz w:val="24"/>
          <w:szCs w:val="24"/>
        </w:rPr>
        <w:t>1</w:t>
      </w:r>
      <w:r w:rsidR="007A4634">
        <w:rPr>
          <w:rFonts w:ascii="Times New Roman" w:eastAsia="Times New Roman" w:hAnsi="Times New Roman" w:cs="Times New Roman"/>
          <w:sz w:val="24"/>
          <w:szCs w:val="24"/>
        </w:rPr>
        <w:t xml:space="preserve"> Описание здания</w:t>
      </w:r>
      <w:r w:rsidR="0094406C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AE44EE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3. Наименования объекта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E13B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13BEC" w:rsidRPr="00E13BEC">
        <w:rPr>
          <w:rFonts w:ascii="Times New Roman" w:eastAsia="Times New Roman" w:hAnsi="Times New Roman" w:cs="Times New Roman"/>
          <w:sz w:val="24"/>
          <w:szCs w:val="24"/>
        </w:rPr>
        <w:t xml:space="preserve">Гостиница </w:t>
      </w:r>
      <w:r w:rsidR="00AF7D14">
        <w:rPr>
          <w:rFonts w:ascii="Times New Roman" w:eastAsia="Times New Roman" w:hAnsi="Times New Roman" w:cs="Times New Roman"/>
          <w:sz w:val="24"/>
          <w:szCs w:val="24"/>
        </w:rPr>
        <w:t>9  в составе многофункционального гостиничного комплекса</w:t>
      </w:r>
      <w:proofErr w:type="gramStart"/>
      <w:r w:rsidR="00AF7D1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AF7D14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AF7D14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="00AF7D14">
        <w:rPr>
          <w:rFonts w:ascii="Times New Roman" w:eastAsia="Times New Roman" w:hAnsi="Times New Roman" w:cs="Times New Roman"/>
          <w:sz w:val="24"/>
          <w:szCs w:val="24"/>
        </w:rPr>
        <w:t>риложение В</w:t>
      </w:r>
      <w:r w:rsidR="007A4634">
        <w:rPr>
          <w:rFonts w:ascii="Times New Roman" w:eastAsia="Times New Roman" w:hAnsi="Times New Roman" w:cs="Times New Roman"/>
          <w:sz w:val="24"/>
          <w:szCs w:val="24"/>
        </w:rPr>
        <w:t>-</w:t>
      </w:r>
      <w:r w:rsidR="00AF7D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7A4634">
        <w:rPr>
          <w:rFonts w:ascii="Times New Roman" w:eastAsia="Times New Roman" w:hAnsi="Times New Roman" w:cs="Times New Roman"/>
          <w:sz w:val="24"/>
          <w:szCs w:val="24"/>
        </w:rPr>
        <w:t xml:space="preserve"> Описание комплекса</w:t>
      </w:r>
      <w:r w:rsidR="00AF7D14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E44EE" w:rsidRPr="00075EA2" w:rsidRDefault="006C151F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E44EE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  <w:r w:rsidR="00E13B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13BEC" w:rsidRPr="00E13BEC">
        <w:rPr>
          <w:rFonts w:ascii="Times New Roman" w:eastAsia="Times New Roman" w:hAnsi="Times New Roman" w:cs="Times New Roman"/>
          <w:sz w:val="24"/>
          <w:szCs w:val="24"/>
        </w:rPr>
        <w:t>Нежилое здание, имущество гостиницы</w:t>
      </w:r>
      <w:r w:rsidR="00075EA2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075EA2" w:rsidRPr="00075EA2">
        <w:rPr>
          <w:rFonts w:ascii="Times New Roman" w:eastAsia="Times New Roman" w:hAnsi="Times New Roman" w:cs="Times New Roman"/>
          <w:sz w:val="24"/>
          <w:szCs w:val="24"/>
        </w:rPr>
        <w:t>инженерные сети и сети коммуникаций.</w:t>
      </w:r>
    </w:p>
    <w:p w:rsidR="00AE44EE" w:rsidRPr="00C53360" w:rsidRDefault="00AE44EE" w:rsidP="000F66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82511" w:rsidRPr="00C53360" w:rsidRDefault="006C151F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E13BEC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</w:t>
      </w:r>
      <w:r w:rsidR="000F668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к управляющей компании</w:t>
      </w:r>
      <w:r w:rsidR="00E13BEC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="00182511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 </w:t>
      </w:r>
    </w:p>
    <w:p w:rsidR="00B92BD3" w:rsidRPr="007439FC" w:rsidRDefault="008A6873" w:rsidP="00B92BD3">
      <w:pPr>
        <w:pStyle w:val="a3"/>
        <w:numPr>
          <w:ilvl w:val="0"/>
          <w:numId w:val="2"/>
        </w:numPr>
        <w:spacing w:after="0" w:line="240" w:lineRule="auto"/>
        <w:ind w:right="43"/>
        <w:jc w:val="both"/>
        <w:rPr>
          <w:rFonts w:ascii="Times New Roman" w:eastAsia="Times New Roman" w:hAnsi="Times New Roman"/>
          <w:i/>
          <w:noProof/>
          <w:sz w:val="24"/>
          <w:szCs w:val="24"/>
        </w:rPr>
      </w:pP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>Управляющая компания должна иметь успе</w:t>
      </w:r>
      <w:r w:rsidR="00724269" w:rsidRPr="007439FC">
        <w:rPr>
          <w:rFonts w:ascii="Times New Roman" w:eastAsia="Times New Roman" w:hAnsi="Times New Roman"/>
          <w:i/>
          <w:noProof/>
          <w:sz w:val="24"/>
          <w:szCs w:val="24"/>
        </w:rPr>
        <w:t>ш</w:t>
      </w: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>ный</w:t>
      </w:r>
      <w:r w:rsidR="001D37B0" w:rsidRPr="007439FC">
        <w:rPr>
          <w:rFonts w:ascii="Times New Roman" w:eastAsia="Times New Roman" w:hAnsi="Times New Roman"/>
          <w:i/>
          <w:noProof/>
          <w:sz w:val="24"/>
          <w:szCs w:val="24"/>
        </w:rPr>
        <w:t>(безубыточный)</w:t>
      </w: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 xml:space="preserve"> опыт управления  гостиничны</w:t>
      </w:r>
      <w:r w:rsidR="007439FC" w:rsidRPr="007439FC">
        <w:rPr>
          <w:rFonts w:ascii="Times New Roman" w:eastAsia="Times New Roman" w:hAnsi="Times New Roman"/>
          <w:i/>
          <w:noProof/>
          <w:sz w:val="24"/>
          <w:szCs w:val="24"/>
        </w:rPr>
        <w:t>ми</w:t>
      </w: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 xml:space="preserve"> комплекс</w:t>
      </w:r>
      <w:r w:rsidR="007439FC" w:rsidRPr="007439FC">
        <w:rPr>
          <w:rFonts w:ascii="Times New Roman" w:eastAsia="Times New Roman" w:hAnsi="Times New Roman"/>
          <w:i/>
          <w:noProof/>
          <w:sz w:val="24"/>
          <w:szCs w:val="24"/>
        </w:rPr>
        <w:t xml:space="preserve">ами </w:t>
      </w: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>уровня не менее</w:t>
      </w:r>
      <w:r w:rsidR="007439FC" w:rsidRPr="007439FC">
        <w:rPr>
          <w:rFonts w:ascii="Times New Roman" w:eastAsia="Times New Roman" w:hAnsi="Times New Roman"/>
          <w:i/>
          <w:noProof/>
          <w:sz w:val="24"/>
          <w:szCs w:val="24"/>
        </w:rPr>
        <w:t xml:space="preserve"> четыре и/или</w:t>
      </w: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 xml:space="preserve"> пять звезд сроком не менее пяти лет</w:t>
      </w:r>
      <w:r w:rsidR="00B92BD3" w:rsidRPr="007439FC">
        <w:rPr>
          <w:rFonts w:ascii="Times New Roman" w:eastAsia="Times New Roman" w:hAnsi="Times New Roman"/>
          <w:i/>
          <w:noProof/>
          <w:sz w:val="24"/>
          <w:szCs w:val="24"/>
        </w:rPr>
        <w:t>, •</w:t>
      </w:r>
      <w:r w:rsidR="00B92BD3" w:rsidRPr="007439FC">
        <w:rPr>
          <w:rFonts w:ascii="Times New Roman" w:eastAsia="Times New Roman" w:hAnsi="Times New Roman"/>
          <w:i/>
          <w:noProof/>
          <w:sz w:val="24"/>
          <w:szCs w:val="24"/>
        </w:rPr>
        <w:tab/>
      </w:r>
    </w:p>
    <w:p w:rsidR="00B92BD3" w:rsidRPr="007439FC" w:rsidRDefault="00B92BD3" w:rsidP="00B92BD3">
      <w:pPr>
        <w:pStyle w:val="a3"/>
        <w:numPr>
          <w:ilvl w:val="0"/>
          <w:numId w:val="2"/>
        </w:numPr>
        <w:spacing w:after="0" w:line="240" w:lineRule="auto"/>
        <w:ind w:right="43"/>
        <w:jc w:val="both"/>
      </w:pP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>наличие квалифицированного и опытного персонала,</w:t>
      </w:r>
      <w:r w:rsidRPr="007439FC">
        <w:t xml:space="preserve"> </w:t>
      </w:r>
    </w:p>
    <w:p w:rsidR="00AE44EE" w:rsidRPr="007439FC" w:rsidRDefault="00B92BD3" w:rsidP="00B92BD3">
      <w:pPr>
        <w:pStyle w:val="a3"/>
        <w:numPr>
          <w:ilvl w:val="0"/>
          <w:numId w:val="2"/>
        </w:numPr>
        <w:spacing w:after="0" w:line="240" w:lineRule="auto"/>
        <w:ind w:right="43"/>
        <w:jc w:val="both"/>
        <w:rPr>
          <w:rFonts w:ascii="Times New Roman" w:eastAsia="Times New Roman" w:hAnsi="Times New Roman"/>
          <w:i/>
          <w:noProof/>
          <w:sz w:val="24"/>
          <w:szCs w:val="24"/>
        </w:rPr>
      </w:pP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>Чувствительность и адаптация к культурным обычаям и традициям принимающей страны</w:t>
      </w:r>
    </w:p>
    <w:p w:rsidR="00B92BD3" w:rsidRPr="007439FC" w:rsidRDefault="00B92BD3" w:rsidP="00B92BD3">
      <w:pPr>
        <w:pStyle w:val="a3"/>
        <w:numPr>
          <w:ilvl w:val="0"/>
          <w:numId w:val="2"/>
        </w:numPr>
        <w:spacing w:after="0" w:line="240" w:lineRule="auto"/>
        <w:ind w:right="43"/>
        <w:jc w:val="both"/>
        <w:rPr>
          <w:rFonts w:ascii="Times New Roman" w:eastAsia="Times New Roman" w:hAnsi="Times New Roman"/>
          <w:i/>
          <w:noProof/>
          <w:sz w:val="24"/>
          <w:szCs w:val="24"/>
        </w:rPr>
      </w:pP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>Высокие стандарты оперативного управления и ведения учета</w:t>
      </w:r>
    </w:p>
    <w:p w:rsidR="003415A2" w:rsidRDefault="00B92BD3" w:rsidP="003415A2">
      <w:pPr>
        <w:pStyle w:val="a3"/>
        <w:numPr>
          <w:ilvl w:val="0"/>
          <w:numId w:val="2"/>
        </w:numPr>
        <w:spacing w:after="0" w:line="240" w:lineRule="auto"/>
        <w:ind w:right="43"/>
        <w:jc w:val="both"/>
        <w:rPr>
          <w:rFonts w:ascii="Times New Roman" w:eastAsia="Times New Roman" w:hAnsi="Times New Roman"/>
          <w:i/>
          <w:noProof/>
          <w:sz w:val="24"/>
          <w:szCs w:val="24"/>
        </w:rPr>
      </w:pPr>
      <w:r w:rsidRPr="007439FC">
        <w:rPr>
          <w:rFonts w:ascii="Times New Roman" w:eastAsia="Times New Roman" w:hAnsi="Times New Roman"/>
          <w:i/>
          <w:noProof/>
          <w:sz w:val="24"/>
          <w:szCs w:val="24"/>
        </w:rPr>
        <w:t>Успех ведения финансовых операций</w:t>
      </w:r>
      <w:r w:rsidR="00291BF2" w:rsidRPr="007439FC">
        <w:rPr>
          <w:rFonts w:ascii="Times New Roman" w:eastAsia="Times New Roman" w:hAnsi="Times New Roman"/>
          <w:i/>
          <w:noProof/>
          <w:sz w:val="24"/>
          <w:szCs w:val="24"/>
        </w:rPr>
        <w:t>.</w:t>
      </w:r>
    </w:p>
    <w:p w:rsidR="001B3656" w:rsidRPr="003415A2" w:rsidRDefault="001B3656" w:rsidP="003415A2">
      <w:pPr>
        <w:pStyle w:val="a3"/>
        <w:numPr>
          <w:ilvl w:val="0"/>
          <w:numId w:val="2"/>
        </w:numPr>
        <w:spacing w:after="0" w:line="240" w:lineRule="auto"/>
        <w:ind w:right="43"/>
        <w:jc w:val="both"/>
        <w:rPr>
          <w:rFonts w:ascii="Times New Roman" w:eastAsia="Times New Roman" w:hAnsi="Times New Roman"/>
          <w:i/>
          <w:noProof/>
          <w:sz w:val="24"/>
          <w:szCs w:val="24"/>
        </w:rPr>
      </w:pPr>
      <w:r w:rsidRPr="003415A2">
        <w:rPr>
          <w:rFonts w:ascii="Times New Roman" w:hAnsi="Times New Roman"/>
          <w:i/>
          <w:sz w:val="24"/>
          <w:szCs w:val="24"/>
          <w:shd w:val="clear" w:color="auto" w:fill="FCFCFC"/>
        </w:rPr>
        <w:t xml:space="preserve">Имущественные интересы страхователя, связанные с обязанностью возместить ущерб имуществу, жизни и здоровью третьих лиц, включая постояльцев и посетителей </w:t>
      </w:r>
      <w:proofErr w:type="spellStart"/>
      <w:r w:rsidRPr="003415A2">
        <w:rPr>
          <w:rFonts w:ascii="Times New Roman" w:hAnsi="Times New Roman"/>
          <w:i/>
          <w:sz w:val="24"/>
          <w:szCs w:val="24"/>
          <w:shd w:val="clear" w:color="auto" w:fill="FCFCFC"/>
        </w:rPr>
        <w:t>гостинично</w:t>
      </w:r>
      <w:proofErr w:type="spellEnd"/>
      <w:r w:rsidRPr="003415A2">
        <w:rPr>
          <w:rFonts w:ascii="Times New Roman" w:hAnsi="Times New Roman"/>
          <w:i/>
          <w:sz w:val="24"/>
          <w:szCs w:val="24"/>
          <w:shd w:val="clear" w:color="auto" w:fill="FCFCFC"/>
        </w:rPr>
        <w:t>-туристического комплекса,</w:t>
      </w:r>
      <w:r w:rsidRPr="003415A2">
        <w:rPr>
          <w:rFonts w:ascii="Times New Roman" w:eastAsia="Times New Roman" w:hAnsi="Times New Roman"/>
          <w:i/>
          <w:noProof/>
          <w:sz w:val="24"/>
          <w:szCs w:val="24"/>
        </w:rPr>
        <w:t xml:space="preserve"> осуществляется самостоятельно и за свой счет управляющей компанией. Управляющая компания в течение </w:t>
      </w:r>
      <w:r w:rsidR="003415A2" w:rsidRPr="003415A2">
        <w:rPr>
          <w:rFonts w:ascii="Times New Roman" w:eastAsia="Times New Roman" w:hAnsi="Times New Roman"/>
          <w:i/>
          <w:noProof/>
          <w:sz w:val="24"/>
          <w:szCs w:val="24"/>
        </w:rPr>
        <w:t>30 (тридцати) календарных дней</w:t>
      </w:r>
      <w:r w:rsidRPr="003415A2">
        <w:rPr>
          <w:rFonts w:ascii="Times New Roman" w:eastAsia="Times New Roman" w:hAnsi="Times New Roman"/>
          <w:i/>
          <w:noProof/>
          <w:sz w:val="24"/>
          <w:szCs w:val="24"/>
        </w:rPr>
        <w:t xml:space="preserve"> </w:t>
      </w:r>
      <w:r w:rsidR="003415A2" w:rsidRPr="003415A2">
        <w:rPr>
          <w:rFonts w:ascii="Times New Roman" w:eastAsia="Times New Roman" w:hAnsi="Times New Roman"/>
          <w:i/>
          <w:noProof/>
          <w:sz w:val="24"/>
          <w:szCs w:val="24"/>
        </w:rPr>
        <w:t>п</w:t>
      </w:r>
      <w:r w:rsidRPr="003415A2">
        <w:rPr>
          <w:rFonts w:ascii="Times New Roman" w:eastAsia="Times New Roman" w:hAnsi="Times New Roman"/>
          <w:i/>
          <w:noProof/>
          <w:sz w:val="24"/>
          <w:szCs w:val="24"/>
        </w:rPr>
        <w:t xml:space="preserve">осле заключения договора обязана предоставить полис страхования </w:t>
      </w:r>
      <w:bookmarkStart w:id="0" w:name="_GoBack"/>
      <w:r w:rsidRPr="003415A2">
        <w:rPr>
          <w:rFonts w:ascii="Times New Roman" w:hAnsi="Times New Roman"/>
          <w:i/>
          <w:sz w:val="24"/>
          <w:szCs w:val="24"/>
          <w:shd w:val="clear" w:color="auto" w:fill="FCFCFC"/>
        </w:rPr>
        <w:t xml:space="preserve">гражданской ответственности </w:t>
      </w:r>
      <w:proofErr w:type="spellStart"/>
      <w:r w:rsidRPr="003415A2">
        <w:rPr>
          <w:rFonts w:ascii="Times New Roman" w:hAnsi="Times New Roman"/>
          <w:i/>
          <w:sz w:val="24"/>
          <w:szCs w:val="24"/>
          <w:shd w:val="clear" w:color="auto" w:fill="FCFCFC"/>
        </w:rPr>
        <w:t>гостинично</w:t>
      </w:r>
      <w:proofErr w:type="spellEnd"/>
      <w:r w:rsidRPr="003415A2">
        <w:rPr>
          <w:rFonts w:ascii="Times New Roman" w:hAnsi="Times New Roman"/>
          <w:i/>
          <w:sz w:val="24"/>
          <w:szCs w:val="24"/>
          <w:shd w:val="clear" w:color="auto" w:fill="FCFCFC"/>
        </w:rPr>
        <w:t>-туристического комплекса</w:t>
      </w:r>
      <w:r w:rsidRPr="00EE2595">
        <w:rPr>
          <w:rFonts w:ascii="Times New Roman" w:hAnsi="Times New Roman"/>
          <w:i/>
          <w:sz w:val="24"/>
          <w:szCs w:val="24"/>
          <w:shd w:val="clear" w:color="auto" w:fill="FCFCFC"/>
        </w:rPr>
        <w:t xml:space="preserve">. </w:t>
      </w:r>
    </w:p>
    <w:bookmarkEnd w:id="0"/>
    <w:p w:rsidR="001B6E14" w:rsidRDefault="001C3569" w:rsidP="001B6E14">
      <w:pPr>
        <w:spacing w:after="0" w:line="240" w:lineRule="auto"/>
        <w:ind w:right="43"/>
        <w:jc w:val="both"/>
        <w:rPr>
          <w:rFonts w:ascii="Times New Roman" w:eastAsia="Times New Roman" w:hAnsi="Times New Roman"/>
          <w:color w:val="5C5C5C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технологии 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>выполнения работ (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оказания услуг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1B6E14" w:rsidRPr="001B6E14">
        <w:rPr>
          <w:rFonts w:ascii="Times New Roman" w:eastAsia="Times New Roman" w:hAnsi="Times New Roman"/>
          <w:color w:val="5C5C5C"/>
          <w:sz w:val="24"/>
          <w:szCs w:val="24"/>
        </w:rPr>
        <w:t xml:space="preserve"> </w:t>
      </w:r>
    </w:p>
    <w:p w:rsidR="001B6E14" w:rsidRPr="00291BF2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</w:rPr>
      </w:pPr>
      <w:r w:rsidRPr="00291BF2">
        <w:rPr>
          <w:rFonts w:ascii="Times New Roman" w:eastAsia="Times New Roman" w:hAnsi="Times New Roman" w:cs="Times New Roman"/>
          <w:b/>
          <w:noProof/>
        </w:rPr>
        <w:t>1.    Финансовые условия: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Гонорар управляющей компании:</w:t>
      </w: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7E725C" w:rsidRPr="003415A2">
        <w:rPr>
          <w:rFonts w:ascii="Times New Roman" w:eastAsia="Times New Roman" w:hAnsi="Times New Roman" w:cs="Times New Roman"/>
          <w:noProof/>
          <w:sz w:val="24"/>
          <w:szCs w:val="24"/>
        </w:rPr>
        <w:t>не более</w:t>
      </w:r>
      <w:r w:rsidR="007E725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724269">
        <w:rPr>
          <w:rFonts w:ascii="Times New Roman" w:eastAsia="Times New Roman" w:hAnsi="Times New Roman" w:cs="Times New Roman"/>
          <w:noProof/>
          <w:sz w:val="24"/>
          <w:szCs w:val="24"/>
        </w:rPr>
        <w:t>20 (двадцат</w:t>
      </w:r>
      <w:r w:rsidR="003415A2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="00724269">
        <w:rPr>
          <w:rFonts w:ascii="Times New Roman" w:eastAsia="Times New Roman" w:hAnsi="Times New Roman" w:cs="Times New Roman"/>
          <w:noProof/>
          <w:sz w:val="24"/>
          <w:szCs w:val="24"/>
        </w:rPr>
        <w:t>)%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от </w:t>
      </w:r>
      <w:r w:rsidR="00A94336">
        <w:rPr>
          <w:rFonts w:ascii="Times New Roman" w:eastAsia="Times New Roman" w:hAnsi="Times New Roman" w:cs="Times New Roman"/>
          <w:noProof/>
          <w:sz w:val="24"/>
          <w:szCs w:val="24"/>
        </w:rPr>
        <w:t>разницы между фактической валовой прибылью и резервом на капитальные затраты в размере 3% от валовой выручки управляющей компании.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-    Финансовые цели собственника</w:t>
      </w:r>
      <w:r w:rsidR="00BE1CEF"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="00291BF2" w:rsidRPr="00291BF2">
        <w:t xml:space="preserve"> </w:t>
      </w:r>
      <w:r w:rsidR="00291BF2" w:rsidRPr="00291BF2">
        <w:rPr>
          <w:rFonts w:ascii="Times New Roman" w:eastAsia="Times New Roman" w:hAnsi="Times New Roman" w:cs="Times New Roman"/>
          <w:noProof/>
          <w:sz w:val="24"/>
          <w:szCs w:val="24"/>
        </w:rPr>
        <w:t>Достижение запланированных собственниками показателей эффективности деятельности гостиницы</w:t>
      </w:r>
      <w:r w:rsidR="00291BF2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максимизация прибыли при эксплуатации и управления гостиничным комплексом (гостиницей)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Ответственность за увеличение стоимости капитала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>: штрафные санкции, уменьшение процентной ставки гонорара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Создание резерва для покупки/замены оборудования, мебели и т.д</w:t>
      </w:r>
      <w:r w:rsid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осуществляется </w:t>
      </w:r>
      <w:r w:rsidR="00D0595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 счет управляющей компании 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>в рамках ежегодно утверждаемого бюджета</w:t>
      </w:r>
    </w:p>
    <w:p w:rsidR="001B6E14" w:rsidRDefault="001B6E14" w:rsidP="00327FE1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Составление </w:t>
      </w:r>
      <w:r w:rsidR="00636754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бюджета</w:t>
      </w:r>
      <w:r w:rsidR="00BE1CEF"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осуществляется ежегодно </w:t>
      </w:r>
      <w:r w:rsidR="00D05953">
        <w:rPr>
          <w:rFonts w:ascii="Times New Roman" w:eastAsia="Times New Roman" w:hAnsi="Times New Roman" w:cs="Times New Roman"/>
          <w:noProof/>
          <w:sz w:val="24"/>
          <w:szCs w:val="24"/>
        </w:rPr>
        <w:t>совместно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собственник</w:t>
      </w:r>
      <w:r w:rsidR="00D05953">
        <w:rPr>
          <w:rFonts w:ascii="Times New Roman" w:eastAsia="Times New Roman" w:hAnsi="Times New Roman" w:cs="Times New Roman"/>
          <w:noProof/>
          <w:sz w:val="24"/>
          <w:szCs w:val="24"/>
        </w:rPr>
        <w:t>ом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 управляющей компан</w:t>
      </w:r>
      <w:r w:rsidR="00D05953">
        <w:rPr>
          <w:rFonts w:ascii="Times New Roman" w:eastAsia="Times New Roman" w:hAnsi="Times New Roman" w:cs="Times New Roman"/>
          <w:noProof/>
          <w:sz w:val="24"/>
          <w:szCs w:val="24"/>
        </w:rPr>
        <w:t>ей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>. Проект бюджета формируется управляющей компанией  и представляется на согласование и утверждение собственнику гостиницы. После утверждения бюджета собственником, исполнение бюджета становится обязательным для каждой</w:t>
      </w:r>
      <w:r w:rsidR="00327FE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>из сторон договора управления.</w:t>
      </w:r>
      <w:r w:rsidR="00327FE1" w:rsidRPr="00327FE1">
        <w:t xml:space="preserve"> </w:t>
      </w:r>
      <w:proofErr w:type="gramStart"/>
      <w:r w:rsidR="00327FE1">
        <w:rPr>
          <w:rFonts w:ascii="Times New Roman" w:eastAsia="Times New Roman" w:hAnsi="Times New Roman" w:cs="Times New Roman"/>
          <w:noProof/>
          <w:sz w:val="24"/>
          <w:szCs w:val="24"/>
        </w:rPr>
        <w:t>Р</w:t>
      </w:r>
      <w:r w:rsidR="00327FE1" w:rsidRPr="00327FE1">
        <w:rPr>
          <w:rFonts w:ascii="Times New Roman" w:eastAsia="Times New Roman" w:hAnsi="Times New Roman" w:cs="Times New Roman"/>
          <w:noProof/>
          <w:sz w:val="24"/>
          <w:szCs w:val="24"/>
        </w:rPr>
        <w:t>азработка и утверждение бюджета (включает разделы:</w:t>
      </w:r>
      <w:proofErr w:type="gramEnd"/>
      <w:r w:rsidR="00327FE1" w:rsidRPr="00327FE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proofErr w:type="gramStart"/>
      <w:r w:rsidR="00327FE1" w:rsidRPr="00327FE1">
        <w:rPr>
          <w:rFonts w:ascii="Times New Roman" w:eastAsia="Times New Roman" w:hAnsi="Times New Roman" w:cs="Times New Roman"/>
          <w:noProof/>
          <w:sz w:val="24"/>
          <w:szCs w:val="24"/>
        </w:rPr>
        <w:t>Операционный и Инвестиционный по эксплуатации Гостиницы в течение соответствующего года в форме Единой системы бухгалтерского учета при эксплуатации Гостиницы (USALI), с подробным обоснованием планируемых доходов и расходов, включая расходы на ремонт, на замену, обновление и поп</w:t>
      </w:r>
      <w:r w:rsidR="00327FE1">
        <w:rPr>
          <w:rFonts w:ascii="Times New Roman" w:eastAsia="Times New Roman" w:hAnsi="Times New Roman" w:cs="Times New Roman"/>
          <w:noProof/>
          <w:sz w:val="24"/>
          <w:szCs w:val="24"/>
        </w:rPr>
        <w:t>олнение мебели и оборудования.</w:t>
      </w:r>
      <w:proofErr w:type="gramEnd"/>
      <w:r w:rsidR="00327FE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327FE1" w:rsidRPr="00327FE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Годовой бюджет должен включать оценку прогнозируемых результатов и расходов в течение Финансового года, основанную на обоснованных предложениях </w:t>
      </w:r>
      <w:r w:rsidR="00327FE1">
        <w:rPr>
          <w:rFonts w:ascii="Times New Roman" w:eastAsia="Times New Roman" w:hAnsi="Times New Roman" w:cs="Times New Roman"/>
          <w:noProof/>
          <w:sz w:val="24"/>
          <w:szCs w:val="24"/>
        </w:rPr>
        <w:t>управляющей компании.</w:t>
      </w:r>
    </w:p>
    <w:p w:rsidR="00636754" w:rsidRPr="00636754" w:rsidRDefault="00636754" w:rsidP="00327FE1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636754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Выполнение </w:t>
      </w:r>
      <w:r w:rsidRPr="00035628">
        <w:rPr>
          <w:rFonts w:ascii="Times New Roman" w:eastAsia="Times New Roman" w:hAnsi="Times New Roman" w:cs="Times New Roman"/>
          <w:b/>
          <w:noProof/>
          <w:sz w:val="24"/>
          <w:szCs w:val="24"/>
        </w:rPr>
        <w:t>бюджета:</w:t>
      </w:r>
      <w:r w:rsidRPr="0063675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является обязательным</w:t>
      </w:r>
      <w:r w:rsidRPr="0002296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Предоставление отчета </w:t>
      </w:r>
      <w:r w:rsidR="00022961" w:rsidRPr="00022961">
        <w:rPr>
          <w:rFonts w:ascii="Times New Roman" w:eastAsia="Times New Roman" w:hAnsi="Times New Roman" w:cs="Times New Roman"/>
          <w:noProof/>
          <w:sz w:val="24"/>
          <w:szCs w:val="24"/>
        </w:rPr>
        <w:t>о</w:t>
      </w:r>
      <w:r w:rsidR="0002296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выполнении бюджета управляющей компанией собственнику</w:t>
      </w:r>
      <w:r w:rsidR="007627D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осуществляется ежемесячно не позднее 25 числа каждого месяца. При недостижении финансовых показателей по валовой месячной прибыли гостиницы собственник вправе пересмотреть ставку возн</w:t>
      </w:r>
      <w:r w:rsidR="007627DA"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граждения управляющей компании в сторону уменьшения. 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Управление оборотным капиталом</w:t>
      </w:r>
      <w:r w:rsidR="00BE1CEF"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="00BE1CE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осуществляется 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>управляющей компанией в рамкх утвержденного собственником бюджета.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Ответственность за разрушения, повреждения, конфискацию</w:t>
      </w:r>
      <w:r w:rsid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>несет управляющая компания в полном объеме фактически причиненного материального ущерба имуществу гостиницы, либо имущественным и неимущественным благам и интересам собственника и иным третьим лицам.</w:t>
      </w:r>
      <w:r w:rsidR="0032739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16729A">
        <w:rPr>
          <w:rFonts w:ascii="Times New Roman" w:eastAsia="Times New Roman" w:hAnsi="Times New Roman" w:cs="Times New Roman"/>
          <w:noProof/>
          <w:sz w:val="24"/>
          <w:szCs w:val="24"/>
        </w:rPr>
        <w:t>Возмещение осуществляется в соответствии с рыночной стоимостью поврежденного имущества, вреда и//или нематериальных благ.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Налог на имущество</w:t>
      </w:r>
      <w:r w:rsidR="00291BF2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подлежит оплате </w:t>
      </w:r>
      <w:r w:rsidR="00CE55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самостоятельно и 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за </w:t>
      </w:r>
      <w:r w:rsidR="00CE558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свой 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>счет управляющей компании  в рамках утверждаемого собственником бюджета.</w:t>
      </w:r>
    </w:p>
    <w:p w:rsidR="001B6E14" w:rsidRDefault="00AA4EBB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1B6E14" w:rsidRPr="00AA4EB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1B6E14"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Административные условия:</w:t>
      </w:r>
    </w:p>
    <w:p w:rsidR="00291BF2" w:rsidRPr="00291BF2" w:rsidRDefault="00291BF2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Общие требования административных условий</w:t>
      </w:r>
      <w:r w:rsidRPr="0016729A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="00B800EE" w:rsidRPr="0016729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proofErr w:type="gramStart"/>
      <w:r w:rsidR="00B800EE" w:rsidRPr="0016729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Управляющей компанией осуществляется </w:t>
      </w:r>
      <w:r w:rsidR="00B800EE" w:rsidRPr="0016729A">
        <w:rPr>
          <w:rFonts w:ascii="Times New Roman" w:hAnsi="Times New Roman" w:cs="Times New Roman"/>
          <w:sz w:val="24"/>
          <w:szCs w:val="24"/>
        </w:rPr>
        <w:t>о</w:t>
      </w:r>
      <w:r w:rsidRPr="0016729A">
        <w:rPr>
          <w:rFonts w:ascii="Times New Roman" w:hAnsi="Times New Roman" w:cs="Times New Roman"/>
          <w:sz w:val="24"/>
          <w:szCs w:val="24"/>
        </w:rPr>
        <w:t xml:space="preserve">рганизация управленческого и бухгалтерского учета, кадровой работы, обеспечение формирования и своевременного представления всей бухгалтерской и налоговой отчетности, необходимой в соответствии с </w:t>
      </w:r>
      <w:r w:rsidR="005622E3"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Pr="0016729A">
        <w:rPr>
          <w:rFonts w:ascii="Times New Roman" w:hAnsi="Times New Roman" w:cs="Times New Roman"/>
          <w:sz w:val="24"/>
          <w:szCs w:val="24"/>
        </w:rPr>
        <w:t xml:space="preserve">законодательством РФ,  обслуживания и работы отделов продуктов питания и напитков (баров, ресторанов, столовых и пр.), закупок, хозяйственного обслуживания и уборки, бронирования услуг и номеров </w:t>
      </w:r>
      <w:r w:rsidR="00DB2FF5" w:rsidRPr="0016729A">
        <w:rPr>
          <w:rFonts w:ascii="Times New Roman" w:hAnsi="Times New Roman" w:cs="Times New Roman"/>
          <w:sz w:val="24"/>
          <w:szCs w:val="24"/>
        </w:rPr>
        <w:t>гостиницы</w:t>
      </w:r>
      <w:r w:rsidRPr="0016729A">
        <w:rPr>
          <w:rFonts w:ascii="Times New Roman" w:hAnsi="Times New Roman" w:cs="Times New Roman"/>
          <w:sz w:val="24"/>
          <w:szCs w:val="24"/>
        </w:rPr>
        <w:t>, дополнительных услуг, приема, регистрации и размещения гостей, продвижения, рекламы и</w:t>
      </w:r>
      <w:proofErr w:type="gramEnd"/>
      <w:r w:rsidRPr="0016729A">
        <w:rPr>
          <w:rFonts w:ascii="Times New Roman" w:hAnsi="Times New Roman" w:cs="Times New Roman"/>
          <w:sz w:val="24"/>
          <w:szCs w:val="24"/>
        </w:rPr>
        <w:t xml:space="preserve"> маркетинга, внутреннего аудита, а также иные действия и решение вопросов, возникающих при повседневной работе гостиниц аналогичного класса и категории, в рамках утвержденного бюджета.</w:t>
      </w:r>
      <w:r w:rsidR="007627DA" w:rsidRPr="001672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3F6BA0">
        <w:rPr>
          <w:rFonts w:ascii="Times New Roman" w:eastAsia="Times New Roman" w:hAnsi="Times New Roman" w:cs="Times New Roman"/>
          <w:noProof/>
          <w:sz w:val="24"/>
          <w:szCs w:val="24"/>
        </w:rPr>
        <w:t>Ведение всех необходимых учетов и отчетности</w:t>
      </w:r>
      <w:r w:rsidR="000805D7" w:rsidRPr="003F6BA0">
        <w:rPr>
          <w:rFonts w:ascii="Times New Roman" w:eastAsia="Times New Roman" w:hAnsi="Times New Roman" w:cs="Times New Roman"/>
          <w:noProof/>
          <w:sz w:val="24"/>
          <w:szCs w:val="24"/>
        </w:rPr>
        <w:t>,  в том числе финансово-экономической, бухгалтерской отчетности, уведомление в разрезе определенных видов деятельности в адрес государственных органов всех уровней, органов муниципаьной власти, в том числе фондов</w:t>
      </w:r>
      <w:r w:rsidR="005622E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0805D7" w:rsidRPr="003F6BA0">
        <w:rPr>
          <w:rFonts w:ascii="Times New Roman" w:eastAsia="Times New Roman" w:hAnsi="Times New Roman" w:cs="Times New Roman"/>
          <w:noProof/>
          <w:sz w:val="24"/>
          <w:szCs w:val="24"/>
        </w:rPr>
        <w:t>и др. осуществляется непо</w:t>
      </w:r>
      <w:r w:rsidR="005622E3">
        <w:rPr>
          <w:rFonts w:ascii="Times New Roman" w:eastAsia="Times New Roman" w:hAnsi="Times New Roman" w:cs="Times New Roman"/>
          <w:noProof/>
          <w:sz w:val="24"/>
          <w:szCs w:val="24"/>
        </w:rPr>
        <w:t>средственно управляющей компанией</w:t>
      </w:r>
      <w:r w:rsidR="0016506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по форме и в сроки утвержденные действующим законодательством </w:t>
      </w:r>
      <w:r w:rsidR="00770CE2">
        <w:rPr>
          <w:rFonts w:ascii="Times New Roman" w:eastAsia="Times New Roman" w:hAnsi="Times New Roman" w:cs="Times New Roman"/>
          <w:noProof/>
          <w:sz w:val="24"/>
          <w:szCs w:val="24"/>
        </w:rPr>
        <w:t>Российской Федерации</w:t>
      </w:r>
      <w:r w:rsidR="005622E3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32739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91BF2">
        <w:rPr>
          <w:rFonts w:ascii="Times New Roman" w:eastAsia="Times New Roman" w:hAnsi="Times New Roman" w:cs="Times New Roman"/>
          <w:b/>
          <w:noProof/>
          <w:sz w:val="24"/>
          <w:szCs w:val="24"/>
        </w:rPr>
        <w:t>Персонал гостиницы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набор персонала гостиницы осществляется управляющей компанией по согласованию с собственником. </w:t>
      </w:r>
      <w:r w:rsidR="00690E99" w:rsidRPr="00690E99">
        <w:rPr>
          <w:rFonts w:ascii="Times New Roman" w:eastAsia="Times New Roman" w:hAnsi="Times New Roman" w:cs="Times New Roman"/>
          <w:noProof/>
          <w:sz w:val="24"/>
          <w:szCs w:val="24"/>
        </w:rPr>
        <w:t>Организация найма</w:t>
      </w:r>
      <w:r w:rsidR="00BF2E65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(документальное оформление)</w:t>
      </w:r>
      <w:r w:rsidR="00690E99" w:rsidRPr="00690E99">
        <w:rPr>
          <w:rFonts w:ascii="Times New Roman" w:eastAsia="Times New Roman" w:hAnsi="Times New Roman" w:cs="Times New Roman"/>
          <w:noProof/>
          <w:sz w:val="24"/>
          <w:szCs w:val="24"/>
        </w:rPr>
        <w:t>, обучени</w:t>
      </w:r>
      <w:r w:rsidR="007F0CFD">
        <w:rPr>
          <w:rFonts w:ascii="Times New Roman" w:eastAsia="Times New Roman" w:hAnsi="Times New Roman" w:cs="Times New Roman"/>
          <w:noProof/>
          <w:sz w:val="24"/>
          <w:szCs w:val="24"/>
        </w:rPr>
        <w:t>е</w:t>
      </w:r>
      <w:r w:rsidR="00690E99" w:rsidRPr="00690E99">
        <w:rPr>
          <w:rFonts w:ascii="Times New Roman" w:eastAsia="Times New Roman" w:hAnsi="Times New Roman" w:cs="Times New Roman"/>
          <w:noProof/>
          <w:sz w:val="24"/>
          <w:szCs w:val="24"/>
        </w:rPr>
        <w:t>, руководство, повышение в должности, увольнение и контро</w:t>
      </w:r>
      <w:r w:rsidR="00690E99">
        <w:rPr>
          <w:rFonts w:ascii="Times New Roman" w:eastAsia="Times New Roman" w:hAnsi="Times New Roman" w:cs="Times New Roman"/>
          <w:noProof/>
          <w:sz w:val="24"/>
          <w:szCs w:val="24"/>
        </w:rPr>
        <w:t>ль за работой персонала гостиницы</w:t>
      </w:r>
      <w:r w:rsidR="007F0CFD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осуществляет управляющая компания</w:t>
      </w:r>
      <w:r w:rsidR="00690E99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32739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7F0CFD">
        <w:rPr>
          <w:rFonts w:ascii="Times New Roman" w:eastAsia="Times New Roman" w:hAnsi="Times New Roman" w:cs="Times New Roman"/>
          <w:noProof/>
          <w:sz w:val="24"/>
          <w:szCs w:val="24"/>
        </w:rPr>
        <w:t>Штатное расписание привлекаемого пресонала утверждает собственник по представлению управляющей компанией соответствующих документов.</w:t>
      </w:r>
    </w:p>
    <w:p w:rsidR="001B6E14" w:rsidRPr="00BF6B1C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BF6B1C">
        <w:rPr>
          <w:rFonts w:ascii="Times New Roman" w:eastAsia="Times New Roman" w:hAnsi="Times New Roman" w:cs="Times New Roman"/>
          <w:b/>
          <w:noProof/>
          <w:sz w:val="24"/>
          <w:szCs w:val="24"/>
        </w:rPr>
        <w:t>Лицензии</w:t>
      </w:r>
      <w:r w:rsidR="000805D7" w:rsidRPr="00BF6B1C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и сертификаты:</w:t>
      </w:r>
      <w:r w:rsidR="003F6BA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proofErr w:type="gramStart"/>
      <w:r w:rsidR="003F6BA0" w:rsidRPr="003F6BA0">
        <w:rPr>
          <w:rFonts w:ascii="Times New Roman" w:eastAsia="Times New Roman" w:hAnsi="Times New Roman" w:cs="Times New Roman"/>
          <w:noProof/>
          <w:sz w:val="24"/>
          <w:szCs w:val="24"/>
        </w:rPr>
        <w:t>Управляющая компания осуществляет</w:t>
      </w:r>
      <w:r w:rsidR="003F6BA0" w:rsidRPr="003F6BA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BF6B1C" w:rsidRPr="003F6BA0">
        <w:t xml:space="preserve"> </w:t>
      </w:r>
      <w:r w:rsidR="00BF6B1C" w:rsidRPr="003F6BA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обеспечение получения всех необходимых для работы </w:t>
      </w:r>
      <w:r w:rsidR="00DB2FF5" w:rsidRPr="003F6BA0">
        <w:rPr>
          <w:rFonts w:ascii="Times New Roman" w:eastAsia="Times New Roman" w:hAnsi="Times New Roman" w:cs="Times New Roman"/>
          <w:noProof/>
          <w:sz w:val="24"/>
          <w:szCs w:val="24"/>
        </w:rPr>
        <w:t>гостиницы</w:t>
      </w:r>
      <w:r w:rsidR="00BF6B1C" w:rsidRPr="003F6BA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лицензий и разрешений в частности для предприятий общественного питания, торговли спиртными напитками и иных </w:t>
      </w:r>
      <w:r w:rsidR="00BF6B1C" w:rsidRPr="003F6BA0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>разрешений, необходимых для коммерческой эксплуатации гостиницы, а также</w:t>
      </w:r>
      <w:r w:rsidR="000805D7" w:rsidRPr="003F6BA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получение иных согласовательных и разрешительных документов, актов стандартизации, необходимых для осуществления деятельности по эксплуатации и управлению гостиницы, функционирования инфраструктуры гостиницы осуществляется </w:t>
      </w:r>
      <w:r w:rsidR="009710E9">
        <w:rPr>
          <w:rFonts w:ascii="Times New Roman" w:eastAsia="Times New Roman" w:hAnsi="Times New Roman" w:cs="Times New Roman"/>
          <w:noProof/>
          <w:sz w:val="24"/>
          <w:szCs w:val="24"/>
        </w:rPr>
        <w:t>самостоятельно и за свой счет</w:t>
      </w:r>
      <w:r w:rsidR="000805D7" w:rsidRPr="003F6BA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управляющей компании</w:t>
      </w:r>
      <w:proofErr w:type="gramEnd"/>
      <w:r w:rsidR="009710E9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  <w:r w:rsidR="00793A83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соответствии с требованиями действующего законодательства Российской Федерации.</w:t>
      </w:r>
      <w:r w:rsidR="0032739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8767F8">
        <w:rPr>
          <w:rFonts w:ascii="Times New Roman" w:eastAsia="Times New Roman" w:hAnsi="Times New Roman" w:cs="Times New Roman"/>
          <w:noProof/>
          <w:sz w:val="24"/>
          <w:szCs w:val="24"/>
        </w:rPr>
        <w:t>Процедура по получению вышеуказанных документв должна быть начата управляющей компанией не позднее 1 (одного) месяца с даты подписания договора управления, если иное не предусмотрено действующим законодательством Российской Федерации.</w:t>
      </w:r>
    </w:p>
    <w:p w:rsidR="001B6E14" w:rsidRPr="001B6E14" w:rsidRDefault="001B6E14" w:rsidP="00600F2F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BF6B1C">
        <w:rPr>
          <w:rFonts w:ascii="Times New Roman" w:eastAsia="Times New Roman" w:hAnsi="Times New Roman" w:cs="Times New Roman"/>
          <w:b/>
          <w:noProof/>
          <w:sz w:val="24"/>
          <w:szCs w:val="24"/>
        </w:rPr>
        <w:t>Техническое обслуживание</w:t>
      </w:r>
      <w:r w:rsidR="00BF6B1C">
        <w:rPr>
          <w:rFonts w:ascii="Times New Roman" w:eastAsia="Times New Roman" w:hAnsi="Times New Roman" w:cs="Times New Roman"/>
          <w:noProof/>
          <w:sz w:val="24"/>
          <w:szCs w:val="24"/>
        </w:rPr>
        <w:t>: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в рамках поддержания эксплуатационной пригодности имущества гостиницы (движимого и недвижимого) осуществляется за счет сил и средств управляющей компании. Финансирование текущего</w:t>
      </w:r>
      <w:r w:rsidR="000E052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(в том числе аварийного)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 капитального ремонта </w:t>
      </w:r>
      <w:r w:rsidR="000805D7" w:rsidRPr="003F6BA0">
        <w:rPr>
          <w:rFonts w:ascii="Times New Roman" w:eastAsia="Times New Roman" w:hAnsi="Times New Roman" w:cs="Times New Roman"/>
          <w:noProof/>
          <w:sz w:val="24"/>
          <w:szCs w:val="24"/>
        </w:rPr>
        <w:t>заблаговременно оговаривается</w:t>
      </w:r>
      <w:r w:rsidR="003F6BA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–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рамках утверждаемого собственником бюджета. </w:t>
      </w:r>
      <w:proofErr w:type="gramStart"/>
      <w:r w:rsidR="00600F2F" w:rsidRPr="00600F2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Обеспечение надлежащего (безаварийного) функционирования всех инженерных систем </w:t>
      </w:r>
      <w:r w:rsidR="00600F2F">
        <w:rPr>
          <w:rFonts w:ascii="Times New Roman" w:eastAsia="Times New Roman" w:hAnsi="Times New Roman" w:cs="Times New Roman"/>
          <w:noProof/>
          <w:sz w:val="24"/>
          <w:szCs w:val="24"/>
        </w:rPr>
        <w:t>гостиницы.</w:t>
      </w:r>
      <w:r w:rsidR="00600F2F" w:rsidRPr="00600F2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Организация контроля и своевременное информирование </w:t>
      </w:r>
      <w:r w:rsidR="00600F2F">
        <w:rPr>
          <w:rFonts w:ascii="Times New Roman" w:eastAsia="Times New Roman" w:hAnsi="Times New Roman" w:cs="Times New Roman"/>
          <w:noProof/>
          <w:sz w:val="24"/>
          <w:szCs w:val="24"/>
        </w:rPr>
        <w:t>собственника</w:t>
      </w:r>
      <w:r w:rsidR="00600F2F" w:rsidRPr="00600F2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отношении недостатков, обнаруженных в процессе эксплуатации </w:t>
      </w:r>
      <w:r w:rsidR="00600F2F">
        <w:rPr>
          <w:rFonts w:ascii="Times New Roman" w:eastAsia="Times New Roman" w:hAnsi="Times New Roman" w:cs="Times New Roman"/>
          <w:noProof/>
          <w:sz w:val="24"/>
          <w:szCs w:val="24"/>
        </w:rPr>
        <w:t>гостиницы</w:t>
      </w:r>
      <w:r w:rsidR="00600F2F" w:rsidRPr="00600F2F">
        <w:rPr>
          <w:rFonts w:ascii="Times New Roman" w:eastAsia="Times New Roman" w:hAnsi="Times New Roman" w:cs="Times New Roman"/>
          <w:noProof/>
          <w:sz w:val="24"/>
          <w:szCs w:val="24"/>
        </w:rPr>
        <w:t>, и дефектов, препятствующих дальнейшей эксплуатации Объекта с целью обеспечения исполнения контрагентами (включая, но, не ограничиваясь поставщиками, подрядными организациями) обязательств перед  Заказчиком в отношении гарантийных сроков эксплуатации зданий, сооружений, мебели, инженерного и технологического оборудования.</w:t>
      </w:r>
      <w:proofErr w:type="gramEnd"/>
      <w:r w:rsidR="00555043" w:rsidRPr="00555043">
        <w:t xml:space="preserve"> </w:t>
      </w:r>
      <w:r w:rsidR="00555043" w:rsidRPr="00555043">
        <w:rPr>
          <w:rFonts w:ascii="Times New Roman" w:eastAsia="Times New Roman" w:hAnsi="Times New Roman" w:cs="Times New Roman"/>
          <w:noProof/>
          <w:sz w:val="24"/>
          <w:szCs w:val="24"/>
        </w:rPr>
        <w:t>Организация текущего планового и внепланового ремонтов и замены мебели и оборудования Объекта.</w:t>
      </w:r>
      <w:r w:rsidR="00CC655B" w:rsidRPr="00CC655B">
        <w:t xml:space="preserve"> </w:t>
      </w:r>
      <w:r w:rsidR="00CC655B" w:rsidRPr="00CC655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Обеспечение надлежащего санитарного состояния </w:t>
      </w:r>
      <w:r w:rsidR="00CC655B">
        <w:rPr>
          <w:rFonts w:ascii="Times New Roman" w:eastAsia="Times New Roman" w:hAnsi="Times New Roman" w:cs="Times New Roman"/>
          <w:noProof/>
          <w:sz w:val="24"/>
          <w:szCs w:val="24"/>
        </w:rPr>
        <w:t>гостиницы</w:t>
      </w:r>
      <w:r w:rsidR="00CC655B" w:rsidRPr="00CC655B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 соответствия его требованиям нормативов Р</w:t>
      </w:r>
      <w:r w:rsidR="00CC655B">
        <w:rPr>
          <w:rFonts w:ascii="Times New Roman" w:eastAsia="Times New Roman" w:hAnsi="Times New Roman" w:cs="Times New Roman"/>
          <w:noProof/>
          <w:sz w:val="24"/>
          <w:szCs w:val="24"/>
        </w:rPr>
        <w:t>оссийской Федерации.</w:t>
      </w:r>
    </w:p>
    <w:p w:rsidR="001B6E14" w:rsidRPr="00690E99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. </w:t>
      </w:r>
      <w:r w:rsidRPr="00690E99">
        <w:rPr>
          <w:rFonts w:ascii="Times New Roman" w:eastAsia="Times New Roman" w:hAnsi="Times New Roman" w:cs="Times New Roman"/>
          <w:b/>
          <w:noProof/>
          <w:sz w:val="24"/>
          <w:szCs w:val="24"/>
        </w:rPr>
        <w:t>Оперативная деятельность гостиницы:</w:t>
      </w:r>
    </w:p>
    <w:p w:rsidR="003F6BA0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Операционный план</w:t>
      </w:r>
      <w:r w:rsidR="000805D7"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управления</w:t>
      </w:r>
      <w:r w:rsidR="000805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гостиницей утверждается собственником ежегодно по представлению проекта данного плана управляющей компанией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    </w:t>
      </w:r>
      <w:r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Схема ценообразования</w:t>
      </w:r>
      <w:r w:rsidR="00FF47A1" w:rsidRPr="00FF47A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FF47A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утверждается </w:t>
      </w:r>
      <w:r w:rsidR="00FF47A1" w:rsidRPr="003F6BA0">
        <w:rPr>
          <w:rFonts w:ascii="Times New Roman" w:eastAsia="Times New Roman" w:hAnsi="Times New Roman" w:cs="Times New Roman"/>
          <w:noProof/>
          <w:sz w:val="24"/>
          <w:szCs w:val="24"/>
        </w:rPr>
        <w:t>собственником  в течение каждого отчетного периода</w:t>
      </w:r>
      <w:r w:rsidR="003F6BA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(ежеквартально)</w:t>
      </w:r>
      <w:r w:rsidR="00FF47A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 представлению проекта данной схемы управляющей компанией.</w:t>
      </w:r>
      <w:r w:rsidR="00E46356" w:rsidRPr="00E46356">
        <w:t xml:space="preserve"> </w:t>
      </w:r>
      <w:r w:rsidR="00E46356" w:rsidRPr="00E4635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Формирование, согласование с  </w:t>
      </w:r>
      <w:r w:rsidR="00E4635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собственником</w:t>
      </w:r>
      <w:r w:rsidR="00E46356" w:rsidRPr="00E4635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 периодический пересмотр тарифов на гостиничные номера и иных тарифов и цен в </w:t>
      </w:r>
      <w:r w:rsidR="00E46356">
        <w:rPr>
          <w:rFonts w:ascii="Times New Roman" w:eastAsia="Times New Roman" w:hAnsi="Times New Roman" w:cs="Times New Roman"/>
          <w:noProof/>
          <w:sz w:val="24"/>
          <w:szCs w:val="24"/>
        </w:rPr>
        <w:t>гостинице</w:t>
      </w:r>
      <w:r w:rsidR="00E46356" w:rsidRPr="00E4635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включая, но, не ограничиваясь этим, установление по согласованию с </w:t>
      </w:r>
      <w:r w:rsidR="00E46356">
        <w:rPr>
          <w:rFonts w:ascii="Times New Roman" w:eastAsia="Times New Roman" w:hAnsi="Times New Roman" w:cs="Times New Roman"/>
          <w:noProof/>
          <w:sz w:val="24"/>
          <w:szCs w:val="24"/>
        </w:rPr>
        <w:t>собственником</w:t>
      </w:r>
      <w:r w:rsidR="00E46356" w:rsidRPr="00E46356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размера скидок (в случае их предоставления), как в иностранной, так и в местной валюте.</w:t>
      </w:r>
      <w:r w:rsidR="0032739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1B6E14" w:rsidRPr="001B6E14" w:rsidRDefault="00FF47A1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-      Предлагаемые услуги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перечень предлагаемых гостиничным комплексом услуг утверждается собственником  в течение каждого </w:t>
      </w:r>
      <w:r w:rsidRPr="004021C2">
        <w:rPr>
          <w:rFonts w:ascii="Times New Roman" w:eastAsia="Times New Roman" w:hAnsi="Times New Roman" w:cs="Times New Roman"/>
          <w:noProof/>
          <w:sz w:val="24"/>
          <w:szCs w:val="24"/>
        </w:rPr>
        <w:t>отчетного периода</w:t>
      </w:r>
      <w:r w:rsidR="006A1DC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4021C2">
        <w:rPr>
          <w:rFonts w:ascii="Times New Roman" w:eastAsia="Times New Roman" w:hAnsi="Times New Roman" w:cs="Times New Roman"/>
          <w:noProof/>
          <w:sz w:val="24"/>
          <w:szCs w:val="24"/>
        </w:rPr>
        <w:t>(ежеквартально)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 представлению проекта данного перечня управляющей компанией.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  </w:t>
      </w:r>
      <w:r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Поставки</w:t>
      </w:r>
      <w:r w:rsidR="002D684A"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="002D684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утверждаются в рамках бюджета, утверждаемого </w:t>
      </w:r>
      <w:r w:rsidR="002D684A" w:rsidRPr="000E052E">
        <w:rPr>
          <w:rFonts w:ascii="Times New Roman" w:eastAsia="Times New Roman" w:hAnsi="Times New Roman" w:cs="Times New Roman"/>
          <w:noProof/>
          <w:sz w:val="24"/>
          <w:szCs w:val="24"/>
        </w:rPr>
        <w:t>собственником</w:t>
      </w:r>
      <w:r w:rsidR="002D684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и осуществляются управляющей компанией </w:t>
      </w:r>
      <w:r w:rsidR="004021C2">
        <w:rPr>
          <w:rFonts w:ascii="Times New Roman" w:eastAsia="Times New Roman" w:hAnsi="Times New Roman" w:cs="Times New Roman"/>
          <w:noProof/>
          <w:sz w:val="24"/>
          <w:szCs w:val="24"/>
        </w:rPr>
        <w:t>за счет управляющей компании</w:t>
      </w:r>
      <w:r w:rsidR="006A1DCC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2D684A">
        <w:rPr>
          <w:rFonts w:ascii="Times New Roman" w:eastAsia="Times New Roman" w:hAnsi="Times New Roman" w:cs="Times New Roman"/>
          <w:noProof/>
          <w:sz w:val="24"/>
          <w:szCs w:val="24"/>
        </w:rPr>
        <w:t>в соотвтствии с требованиями законодательства Российской Федерации.</w:t>
      </w:r>
    </w:p>
    <w:p w:rsid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  </w:t>
      </w:r>
      <w:r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Стандарты качества/проверка стандартов качества</w:t>
      </w:r>
      <w:r w:rsidR="002D684A"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:</w:t>
      </w:r>
      <w:r w:rsidR="002D684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proofErr w:type="gramStart"/>
      <w:r w:rsidR="002D684A" w:rsidRPr="001B6E14">
        <w:rPr>
          <w:rFonts w:ascii="Times New Roman" w:eastAsia="Times New Roman" w:hAnsi="Times New Roman" w:cs="Times New Roman"/>
          <w:bCs/>
          <w:noProof/>
          <w:sz w:val="24"/>
          <w:szCs w:val="24"/>
        </w:rPr>
        <w:t>Проверка собственником</w:t>
      </w:r>
      <w:r w:rsidR="002D684A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(комиссионные проверки(плановые и внеплановые), проверки с привлечением третьих лиц, в том числе специалистов и экспертов</w:t>
      </w:r>
      <w:r w:rsidR="000E05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осуществляется за счет инициирующей проверку стороны</w:t>
      </w:r>
      <w:r w:rsidR="002D684A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  <w:r w:rsidR="0032739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proofErr w:type="gramEnd"/>
    </w:p>
    <w:p w:rsidR="00F01614" w:rsidRPr="001B6E14" w:rsidRDefault="00F016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F0161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Охрана гостиницы:</w:t>
      </w:r>
      <w:r w:rsidR="000E052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C23F5A" w:rsidRPr="00C23F5A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Управляющая компания </w:t>
      </w:r>
      <w:r w:rsidR="000E052E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самостоятельно и за свой счет </w:t>
      </w:r>
      <w:r w:rsidR="00C23F5A" w:rsidRPr="00C23F5A">
        <w:rPr>
          <w:rFonts w:ascii="Times New Roman" w:eastAsia="Times New Roman" w:hAnsi="Times New Roman" w:cs="Times New Roman"/>
          <w:bCs/>
          <w:noProof/>
          <w:sz w:val="24"/>
          <w:szCs w:val="24"/>
        </w:rPr>
        <w:t>осуществляет об</w:t>
      </w:r>
      <w:r w:rsidRPr="00C23F5A">
        <w:rPr>
          <w:rFonts w:ascii="Times New Roman" w:eastAsia="Times New Roman" w:hAnsi="Times New Roman" w:cs="Times New Roman"/>
          <w:bCs/>
          <w:noProof/>
          <w:sz w:val="24"/>
          <w:szCs w:val="24"/>
        </w:rPr>
        <w:t>еспечение охраны гостиницы в объеме и по схемам, согласованным с собственником</w:t>
      </w:r>
      <w:r w:rsidR="007627DA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</w:p>
    <w:p w:rsidR="001B6E14" w:rsidRPr="005E4F4E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Маркетинг.</w:t>
      </w:r>
      <w:r w:rsidR="000C7150" w:rsidRPr="000C715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0C7150" w:rsidRPr="002E2EA3">
        <w:rPr>
          <w:rFonts w:ascii="Times New Roman" w:eastAsia="Times New Roman" w:hAnsi="Times New Roman" w:cs="Times New Roman"/>
          <w:b/>
          <w:noProof/>
          <w:sz w:val="24"/>
          <w:szCs w:val="24"/>
        </w:rPr>
        <w:t>Использование названия управляющей компании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>-      Маркетинг,</w:t>
      </w:r>
      <w:r w:rsidR="000C7150" w:rsidRPr="000C715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0C7150">
        <w:rPr>
          <w:rFonts w:ascii="Times New Roman" w:eastAsia="Times New Roman" w:hAnsi="Times New Roman" w:cs="Times New Roman"/>
          <w:noProof/>
          <w:sz w:val="24"/>
          <w:szCs w:val="24"/>
        </w:rPr>
        <w:t>и</w:t>
      </w:r>
      <w:r w:rsidR="000C7150" w:rsidRPr="000C7150">
        <w:rPr>
          <w:rFonts w:ascii="Times New Roman" w:eastAsia="Times New Roman" w:hAnsi="Times New Roman" w:cs="Times New Roman"/>
          <w:noProof/>
          <w:sz w:val="24"/>
          <w:szCs w:val="24"/>
        </w:rPr>
        <w:t>спользование названия управляющей компании</w:t>
      </w:r>
      <w:r w:rsidR="000C7150">
        <w:rPr>
          <w:rFonts w:ascii="Times New Roman" w:eastAsia="Times New Roman" w:hAnsi="Times New Roman" w:cs="Times New Roman"/>
          <w:noProof/>
          <w:sz w:val="24"/>
          <w:szCs w:val="24"/>
        </w:rPr>
        <w:t>,</w:t>
      </w: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реклама и продвижение</w:t>
      </w:r>
      <w:r w:rsidR="002D684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осуществляется управляющей компанией</w:t>
      </w:r>
      <w:r w:rsidR="00E432F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по согласованию с собственник</w:t>
      </w:r>
      <w:r w:rsidR="000E052E">
        <w:rPr>
          <w:rFonts w:ascii="Times New Roman" w:eastAsia="Times New Roman" w:hAnsi="Times New Roman" w:cs="Times New Roman"/>
          <w:noProof/>
          <w:sz w:val="24"/>
          <w:szCs w:val="24"/>
        </w:rPr>
        <w:t>о</w:t>
      </w:r>
      <w:r w:rsidR="00E432F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м в рамках отдельно заключаемого договора. </w:t>
      </w:r>
      <w:r w:rsidR="005E4F4E" w:rsidRPr="005E4F4E">
        <w:rPr>
          <w:rFonts w:ascii="Times New Roman" w:eastAsia="Times New Roman" w:hAnsi="Times New Roman" w:cs="Times New Roman"/>
          <w:noProof/>
          <w:sz w:val="24"/>
          <w:szCs w:val="24"/>
        </w:rPr>
        <w:t>Организация рекламы, продвижения и продаж на местном и международном рынке.</w:t>
      </w:r>
      <w:r w:rsidR="0093627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</w:p>
    <w:p w:rsidR="001B6E14" w:rsidRPr="001B6E1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t xml:space="preserve">-      </w:t>
      </w:r>
      <w:r w:rsidRPr="005E4F4E">
        <w:rPr>
          <w:rFonts w:ascii="Times New Roman" w:eastAsia="Times New Roman" w:hAnsi="Times New Roman" w:cs="Times New Roman"/>
          <w:b/>
          <w:noProof/>
          <w:sz w:val="24"/>
          <w:szCs w:val="24"/>
        </w:rPr>
        <w:t>Система бронирования</w:t>
      </w:r>
      <w:r w:rsidR="002D684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применяется управляющей компанией по результатам утверждения собственником. </w:t>
      </w:r>
      <w:r w:rsidR="00582137">
        <w:rPr>
          <w:rFonts w:ascii="Times New Roman" w:eastAsia="Times New Roman" w:hAnsi="Times New Roman" w:cs="Times New Roman"/>
          <w:noProof/>
          <w:sz w:val="24"/>
          <w:szCs w:val="24"/>
        </w:rPr>
        <w:t>Обеспечение подключения гостиницы</w:t>
      </w:r>
      <w:r w:rsidR="005E4F4E" w:rsidRPr="005E4F4E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к местным и международным системам бронирования.</w:t>
      </w:r>
    </w:p>
    <w:p w:rsidR="001B6E14" w:rsidRPr="00AA4EBB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A4EBB">
        <w:rPr>
          <w:rFonts w:ascii="Times New Roman" w:eastAsia="Times New Roman" w:hAnsi="Times New Roman" w:cs="Times New Roman"/>
          <w:b/>
          <w:noProof/>
          <w:sz w:val="24"/>
          <w:szCs w:val="24"/>
        </w:rPr>
        <w:t>Общие условия.</w:t>
      </w:r>
    </w:p>
    <w:p w:rsidR="001B6E14" w:rsidRPr="00EE6244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</w:t>
      </w:r>
      <w:r w:rsidRPr="002E2EA3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Права соб</w:t>
      </w:r>
      <w:r w:rsidR="006A1DCC">
        <w:rPr>
          <w:rFonts w:ascii="Times New Roman" w:eastAsia="Times New Roman" w:hAnsi="Times New Roman" w:cs="Times New Roman"/>
          <w:b/>
          <w:noProof/>
          <w:sz w:val="24"/>
          <w:szCs w:val="24"/>
        </w:rPr>
        <w:t>ственников по продаже и передаче</w:t>
      </w:r>
      <w:r w:rsidRPr="002E2EA3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имущества</w:t>
      </w:r>
      <w:r w:rsidR="00AE3DF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: </w:t>
      </w:r>
      <w:r w:rsidR="00EE624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собственник имеет право распорядиться любым не запрещенным действующим законодательством Российской Федерации способом </w:t>
      </w:r>
      <w:r w:rsidR="006A1DCC" w:rsidRPr="00C359D8">
        <w:rPr>
          <w:rFonts w:ascii="Times New Roman" w:eastAsia="Times New Roman" w:hAnsi="Times New Roman" w:cs="Times New Roman"/>
          <w:noProof/>
          <w:sz w:val="24"/>
          <w:szCs w:val="24"/>
        </w:rPr>
        <w:t>распорядиться объектами движимого и недвижимого имущества</w:t>
      </w:r>
      <w:r w:rsidR="00EE6244" w:rsidRPr="00C359D8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  <w:r w:rsidR="00EE624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При этом, права и </w:t>
      </w:r>
      <w:r w:rsidR="00EE6244" w:rsidRPr="00C359D8">
        <w:rPr>
          <w:rFonts w:ascii="Times New Roman" w:eastAsia="Times New Roman" w:hAnsi="Times New Roman" w:cs="Times New Roman"/>
          <w:noProof/>
          <w:sz w:val="24"/>
          <w:szCs w:val="24"/>
        </w:rPr>
        <w:t>обязанности</w:t>
      </w:r>
      <w:r w:rsidR="006A1DCC" w:rsidRP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сторон</w:t>
      </w:r>
      <w:r w:rsidR="00EE6244" w:rsidRPr="00C359D8">
        <w:rPr>
          <w:rFonts w:ascii="Times New Roman" w:eastAsia="Times New Roman" w:hAnsi="Times New Roman" w:cs="Times New Roman"/>
          <w:noProof/>
          <w:sz w:val="24"/>
          <w:szCs w:val="24"/>
        </w:rPr>
        <w:t>, предусмотренные</w:t>
      </w:r>
      <w:r w:rsidR="00EE624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отношении управляющей компании сохраняются  в пределах срока, установленного договором управления. </w:t>
      </w:r>
    </w:p>
    <w:p w:rsidR="001B6E14" w:rsidRPr="00C359D8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359D8">
        <w:rPr>
          <w:rFonts w:ascii="Times New Roman" w:eastAsia="Times New Roman" w:hAnsi="Times New Roman" w:cs="Times New Roman"/>
          <w:b/>
          <w:noProof/>
          <w:sz w:val="24"/>
          <w:szCs w:val="24"/>
        </w:rPr>
        <w:t>-      Расторжение договора</w:t>
      </w:r>
      <w:r w:rsidR="002D684A" w:rsidRP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по инициативе сторон: при нарушении условий договора, при достижении согласия о расторжении, </w:t>
      </w:r>
      <w:r w:rsidR="00C359D8" w:rsidRP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 одностороннем порядке </w:t>
      </w:r>
      <w:r w:rsidR="002D684A" w:rsidRPr="00C359D8">
        <w:rPr>
          <w:rFonts w:ascii="Times New Roman" w:eastAsia="Times New Roman" w:hAnsi="Times New Roman" w:cs="Times New Roman"/>
          <w:noProof/>
          <w:sz w:val="24"/>
          <w:szCs w:val="24"/>
        </w:rPr>
        <w:t>по инициативе собственника</w:t>
      </w:r>
      <w:r w:rsidR="007627DA" w:rsidRP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при условии уведомления управляющей компании за 5 рабочих дней</w:t>
      </w:r>
      <w:r w:rsidR="002D684A" w:rsidRP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расторжение в соответствии с нормами действующего законодательства Российской Федерации. </w:t>
      </w:r>
    </w:p>
    <w:p w:rsidR="001B6E14" w:rsidRPr="00AE3DFB" w:rsidRDefault="001B6E14" w:rsidP="001B6E14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-      </w:t>
      </w:r>
      <w:r w:rsidR="002D684A" w:rsidRPr="00C359D8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Применимое законодательство</w:t>
      </w:r>
      <w:r w:rsidR="00687EFF" w:rsidRPr="00C359D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и арбитраж</w:t>
      </w:r>
      <w:r w:rsidR="002D684A" w:rsidRPr="00C359D8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: </w:t>
      </w:r>
      <w:r w:rsidR="002D684A" w:rsidRPr="00C359D8">
        <w:rPr>
          <w:rFonts w:ascii="Times New Roman" w:eastAsia="Times New Roman" w:hAnsi="Times New Roman" w:cs="Times New Roman"/>
          <w:noProof/>
          <w:sz w:val="24"/>
          <w:szCs w:val="24"/>
        </w:rPr>
        <w:t>законодательство</w:t>
      </w:r>
      <w:r w:rsidR="002D684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Российской Федерации, Арбитражный суд Краснодарского края. </w:t>
      </w:r>
    </w:p>
    <w:p w:rsidR="00AE44EE" w:rsidRPr="00C944D2" w:rsidRDefault="001C3569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E44E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.2. Срок выполнения работ (оказания услуг</w:t>
      </w:r>
      <w:r w:rsidR="00AE3DFB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): </w:t>
      </w:r>
      <w:r w:rsidR="00C359D8" w:rsidRPr="00C359D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в течение </w:t>
      </w:r>
      <w:r w:rsidR="00AE3DFB" w:rsidRPr="00C359D8">
        <w:rPr>
          <w:rFonts w:ascii="Times New Roman" w:eastAsia="Times New Roman" w:hAnsi="Times New Roman" w:cs="Times New Roman"/>
          <w:bCs/>
          <w:noProof/>
          <w:sz w:val="24"/>
          <w:szCs w:val="24"/>
        </w:rPr>
        <w:t>10</w:t>
      </w:r>
      <w:r w:rsidR="00AE3DFB" w:rsidRPr="00AE3DF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(десять) лет</w:t>
      </w:r>
      <w:r w:rsidR="001B6E14" w:rsidRPr="001B6E14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с даты подписания договора</w:t>
      </w:r>
    </w:p>
    <w:p w:rsidR="00AE44EE" w:rsidRPr="00C944D2" w:rsidRDefault="001C3569" w:rsidP="00C944D2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E44EE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.3. Организация и проведение контроля качества </w:t>
      </w:r>
      <w:r w:rsidR="00AE44E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выполнения работ (оказания </w:t>
      </w:r>
      <w:r w:rsidR="00AE44EE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услуг</w:t>
      </w:r>
      <w:r w:rsidR="00AE44E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):</w:t>
      </w:r>
      <w:r w:rsidR="001B6E14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1B6E14" w:rsidRPr="001B6E14">
        <w:rPr>
          <w:rFonts w:ascii="Times New Roman" w:eastAsia="Times New Roman" w:hAnsi="Times New Roman" w:cs="Times New Roman"/>
          <w:bCs/>
          <w:noProof/>
          <w:sz w:val="24"/>
          <w:szCs w:val="24"/>
        </w:rPr>
        <w:t>Проверка собственником</w:t>
      </w:r>
      <w:r w:rsidR="00BE1CEF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</w:t>
      </w:r>
      <w:r w:rsidR="00C359D8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деятельности управляющей компании, а именно: </w:t>
      </w:r>
      <w:r w:rsidR="00BE1CEF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(комиссионные проверки, инвентаризации (плановые и внеплановые), предоставление по запросу собственника финансовой и иной документации и отчетности </w:t>
      </w:r>
      <w:r w:rsidR="001B6E14" w:rsidRPr="001B6E14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в рамках контрольно-проверочных мероприятий, предусмотренных заключаемым договором и внутренними регламентами и процедурами </w:t>
      </w:r>
      <w:r w:rsidR="00C359D8">
        <w:rPr>
          <w:rFonts w:ascii="Times New Roman" w:eastAsia="Times New Roman" w:hAnsi="Times New Roman" w:cs="Times New Roman"/>
          <w:bCs/>
          <w:noProof/>
          <w:sz w:val="24"/>
          <w:szCs w:val="24"/>
        </w:rPr>
        <w:t>собственника</w:t>
      </w:r>
      <w:r w:rsidR="00BE1CEF"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AE44EE" w:rsidRPr="001B6E14" w:rsidRDefault="001C3569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.4. Регламент приемки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 (</w:t>
      </w:r>
      <w:r w:rsidR="00AE44EE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оказанных услуг</w:t>
      </w:r>
      <w:r w:rsidR="00AE44EE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1B6E14" w:rsidRPr="001B6E1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Приемка оказанных услуг осуществляется </w:t>
      </w:r>
      <w:r w:rsid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собственником </w:t>
      </w:r>
      <w:r w:rsidR="001B6E14" w:rsidRPr="001B6E14">
        <w:rPr>
          <w:rFonts w:ascii="Times New Roman" w:eastAsia="Times New Roman" w:hAnsi="Times New Roman" w:cs="Times New Roman"/>
          <w:noProof/>
          <w:sz w:val="24"/>
          <w:szCs w:val="24"/>
        </w:rPr>
        <w:t>на основании отчетной документации (отчетов Управляющей компании)</w:t>
      </w:r>
      <w:r w:rsid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течение 1 (одного) месяца со дня предоставления такой документации</w:t>
      </w:r>
      <w:r w:rsidR="00C23F5A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</w:t>
      </w:r>
      <w:r w:rsidR="001B6E14" w:rsidRPr="001B6E14">
        <w:rPr>
          <w:rFonts w:ascii="Times New Roman" w:eastAsia="Times New Roman" w:hAnsi="Times New Roman" w:cs="Times New Roman"/>
          <w:noProof/>
          <w:sz w:val="24"/>
          <w:szCs w:val="24"/>
        </w:rPr>
        <w:t>а также на основании промежуточных запросов собственника</w:t>
      </w:r>
      <w:r w:rsidR="00C359D8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в разумные сроки</w:t>
      </w:r>
      <w:r w:rsidR="001B6E14" w:rsidRPr="001B6E14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AE44EE" w:rsidRPr="0062097A" w:rsidRDefault="00AE44EE" w:rsidP="00AE44E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2097A">
        <w:rPr>
          <w:rFonts w:ascii="Times New Roman" w:eastAsia="Times New Roman" w:hAnsi="Times New Roman"/>
          <w:b/>
          <w:sz w:val="24"/>
          <w:szCs w:val="24"/>
        </w:rPr>
        <w:t>Приложения:</w:t>
      </w:r>
    </w:p>
    <w:p w:rsidR="00687EFF" w:rsidRPr="00687EFF" w:rsidRDefault="00687EFF" w:rsidP="00687EF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687EFF">
        <w:rPr>
          <w:rFonts w:ascii="Times New Roman" w:eastAsia="Times New Roman" w:hAnsi="Times New Roman"/>
          <w:sz w:val="24"/>
          <w:szCs w:val="24"/>
        </w:rPr>
        <w:t>приложение В-1 Описание здания</w:t>
      </w:r>
    </w:p>
    <w:p w:rsidR="00AE44EE" w:rsidRPr="00687EFF" w:rsidRDefault="00687EFF" w:rsidP="00687EFF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687EFF">
        <w:rPr>
          <w:rFonts w:ascii="Times New Roman" w:eastAsia="Times New Roman" w:hAnsi="Times New Roman"/>
          <w:sz w:val="24"/>
          <w:szCs w:val="24"/>
        </w:rPr>
        <w:t>приложение В-2 Описание комплекса</w:t>
      </w:r>
    </w:p>
    <w:p w:rsidR="00687EFF" w:rsidRDefault="00687EFF" w:rsidP="00AE44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44EE" w:rsidRPr="0062097A" w:rsidRDefault="00AE44EE" w:rsidP="00AE44EE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AE44EE" w:rsidRDefault="00AE44EE" w:rsidP="00AE44E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AE44EE" w:rsidRPr="00921E5C" w:rsidRDefault="00C33908" w:rsidP="00AE44E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Менеджер по взаимодействию с операторами Дирекции по управлению собственным гостиничным фондом                                                                                                 А.В. Хейлик</w:t>
      </w:r>
    </w:p>
    <w:p w:rsidR="00AE44EE" w:rsidRPr="00921E5C" w:rsidRDefault="00AE44EE" w:rsidP="00AE44EE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3A6EE6" w:rsidRDefault="00633DEE">
      <w:r>
        <w:t xml:space="preserve"> </w:t>
      </w:r>
    </w:p>
    <w:sectPr w:rsidR="003A6EE6" w:rsidSect="000E4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1266B"/>
    <w:multiLevelType w:val="hybridMultilevel"/>
    <w:tmpl w:val="316C6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F17"/>
    <w:rsid w:val="00022961"/>
    <w:rsid w:val="00035628"/>
    <w:rsid w:val="00075EA2"/>
    <w:rsid w:val="000805D7"/>
    <w:rsid w:val="000A4596"/>
    <w:rsid w:val="000C7150"/>
    <w:rsid w:val="000E052E"/>
    <w:rsid w:val="000E47B6"/>
    <w:rsid w:val="000F668A"/>
    <w:rsid w:val="0016506E"/>
    <w:rsid w:val="0016729A"/>
    <w:rsid w:val="00182511"/>
    <w:rsid w:val="001A2ACD"/>
    <w:rsid w:val="001B3656"/>
    <w:rsid w:val="001B6E14"/>
    <w:rsid w:val="001C3569"/>
    <w:rsid w:val="001D37B0"/>
    <w:rsid w:val="00291BF2"/>
    <w:rsid w:val="002D684A"/>
    <w:rsid w:val="002E2EA3"/>
    <w:rsid w:val="002E79BE"/>
    <w:rsid w:val="0032739C"/>
    <w:rsid w:val="00327FE1"/>
    <w:rsid w:val="003415A2"/>
    <w:rsid w:val="003A6EE6"/>
    <w:rsid w:val="003E2F21"/>
    <w:rsid w:val="003F545A"/>
    <w:rsid w:val="003F6BA0"/>
    <w:rsid w:val="004021C2"/>
    <w:rsid w:val="00443768"/>
    <w:rsid w:val="00484C77"/>
    <w:rsid w:val="00555043"/>
    <w:rsid w:val="005622E3"/>
    <w:rsid w:val="00582137"/>
    <w:rsid w:val="005E4F4E"/>
    <w:rsid w:val="00600F2F"/>
    <w:rsid w:val="00633DEE"/>
    <w:rsid w:val="00636754"/>
    <w:rsid w:val="00662ACB"/>
    <w:rsid w:val="00687EFF"/>
    <w:rsid w:val="00690E99"/>
    <w:rsid w:val="006A1DCC"/>
    <w:rsid w:val="006C151F"/>
    <w:rsid w:val="00724269"/>
    <w:rsid w:val="007439FC"/>
    <w:rsid w:val="007627DA"/>
    <w:rsid w:val="00770CE2"/>
    <w:rsid w:val="00793A83"/>
    <w:rsid w:val="007A4634"/>
    <w:rsid w:val="007E14E9"/>
    <w:rsid w:val="007E725C"/>
    <w:rsid w:val="007F0CFD"/>
    <w:rsid w:val="00872C62"/>
    <w:rsid w:val="008767F8"/>
    <w:rsid w:val="008A6873"/>
    <w:rsid w:val="00922C10"/>
    <w:rsid w:val="00936270"/>
    <w:rsid w:val="0094406C"/>
    <w:rsid w:val="009710E9"/>
    <w:rsid w:val="009F0CCE"/>
    <w:rsid w:val="00A75EA4"/>
    <w:rsid w:val="00A84328"/>
    <w:rsid w:val="00A94336"/>
    <w:rsid w:val="00AA4EBB"/>
    <w:rsid w:val="00AB03D6"/>
    <w:rsid w:val="00AE3DFB"/>
    <w:rsid w:val="00AE44EE"/>
    <w:rsid w:val="00AF3C21"/>
    <w:rsid w:val="00AF7D14"/>
    <w:rsid w:val="00B800EE"/>
    <w:rsid w:val="00B92BD3"/>
    <w:rsid w:val="00BE1CEF"/>
    <w:rsid w:val="00BF2E65"/>
    <w:rsid w:val="00BF6B1C"/>
    <w:rsid w:val="00C23F5A"/>
    <w:rsid w:val="00C33908"/>
    <w:rsid w:val="00C359D8"/>
    <w:rsid w:val="00C91F17"/>
    <w:rsid w:val="00C944D2"/>
    <w:rsid w:val="00CC655B"/>
    <w:rsid w:val="00CE558B"/>
    <w:rsid w:val="00D05953"/>
    <w:rsid w:val="00D2245C"/>
    <w:rsid w:val="00DB2FF5"/>
    <w:rsid w:val="00E11BE0"/>
    <w:rsid w:val="00E13BEC"/>
    <w:rsid w:val="00E432FE"/>
    <w:rsid w:val="00E46356"/>
    <w:rsid w:val="00E72AC4"/>
    <w:rsid w:val="00EE2595"/>
    <w:rsid w:val="00EE6244"/>
    <w:rsid w:val="00F01614"/>
    <w:rsid w:val="00FF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1B6E14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A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1DC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1B6E14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A1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1DC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0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205136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75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377781882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6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FF56A-CB86-4D7E-BC9C-2800B04A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4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Хейлик Александра Владимировна</cp:lastModifiedBy>
  <cp:revision>6</cp:revision>
  <cp:lastPrinted>2016-06-01T12:57:00Z</cp:lastPrinted>
  <dcterms:created xsi:type="dcterms:W3CDTF">2016-05-31T14:57:00Z</dcterms:created>
  <dcterms:modified xsi:type="dcterms:W3CDTF">2016-06-02T08:31:00Z</dcterms:modified>
</cp:coreProperties>
</file>